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B23E">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eastAsia" w:ascii="仿宋" w:hAnsi="仿宋" w:eastAsia="仿宋" w:cs="仿宋"/>
          <w:b/>
          <w:color w:val="auto"/>
          <w:sz w:val="44"/>
          <w:szCs w:val="44"/>
          <w:highlight w:val="none"/>
          <w:lang w:val="en-US" w:eastAsia="zh-CN"/>
        </w:rPr>
      </w:pPr>
      <w:bookmarkStart w:id="0" w:name="_Hlk184308708"/>
    </w:p>
    <w:p w14:paraId="5017654D">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jc w:val="center"/>
        <w:textAlignment w:val="auto"/>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2025年度赤峰国富玄武岩矿</w:t>
      </w:r>
      <w:bookmarkEnd w:id="0"/>
    </w:p>
    <w:p w14:paraId="7EFE07A2">
      <w:pPr>
        <w:jc w:val="center"/>
        <w:rPr>
          <w:rFonts w:hint="default" w:ascii="仿宋" w:hAnsi="仿宋" w:eastAsia="仿宋" w:cs="仿宋"/>
          <w:b/>
          <w:color w:val="auto"/>
          <w:sz w:val="44"/>
          <w:szCs w:val="44"/>
          <w:highlight w:val="none"/>
          <w:lang w:val="en-US" w:eastAsia="zh-CN"/>
        </w:rPr>
      </w:pPr>
      <w:r>
        <w:rPr>
          <w:rFonts w:hint="default" w:ascii="仿宋" w:hAnsi="仿宋" w:eastAsia="仿宋" w:cs="仿宋"/>
          <w:b/>
          <w:color w:val="auto"/>
          <w:sz w:val="44"/>
          <w:szCs w:val="44"/>
          <w:highlight w:val="none"/>
          <w:lang w:val="en-US" w:eastAsia="zh-CN"/>
        </w:rPr>
        <w:t>矿山地质环境治理与土地复垦计划书</w:t>
      </w:r>
    </w:p>
    <w:p w14:paraId="5AB98A70">
      <w:pPr>
        <w:jc w:val="center"/>
        <w:rPr>
          <w:rFonts w:hint="default" w:eastAsia="宋体" w:cs="Times New Roman"/>
          <w:b/>
          <w:bCs/>
          <w:color w:val="auto"/>
          <w:spacing w:val="3"/>
          <w:sz w:val="32"/>
          <w:szCs w:val="32"/>
          <w:highlight w:val="none"/>
          <w:lang w:val="en-US" w:eastAsia="zh-CN"/>
        </w:rPr>
      </w:pPr>
    </w:p>
    <w:p w14:paraId="29FA4EC7">
      <w:pPr>
        <w:jc w:val="center"/>
        <w:rPr>
          <w:rFonts w:hint="default" w:eastAsia="宋体" w:cs="Times New Roman"/>
          <w:b/>
          <w:bCs/>
          <w:color w:val="auto"/>
          <w:spacing w:val="3"/>
          <w:sz w:val="32"/>
          <w:szCs w:val="32"/>
          <w:highlight w:val="none"/>
          <w:lang w:val="en-US" w:eastAsia="zh-CN"/>
        </w:rPr>
      </w:pPr>
    </w:p>
    <w:p w14:paraId="3E99E480">
      <w:pPr>
        <w:jc w:val="center"/>
        <w:rPr>
          <w:rFonts w:hint="default" w:eastAsia="宋体" w:cs="Times New Roman"/>
          <w:b/>
          <w:bCs/>
          <w:color w:val="auto"/>
          <w:spacing w:val="3"/>
          <w:sz w:val="32"/>
          <w:szCs w:val="32"/>
          <w:highlight w:val="none"/>
          <w:lang w:val="en-US" w:eastAsia="zh-CN"/>
        </w:rPr>
      </w:pPr>
    </w:p>
    <w:p w14:paraId="6B6E7E35">
      <w:pPr>
        <w:jc w:val="center"/>
        <w:rPr>
          <w:rFonts w:hint="default" w:eastAsia="宋体" w:cs="Times New Roman"/>
          <w:b/>
          <w:bCs/>
          <w:color w:val="auto"/>
          <w:spacing w:val="3"/>
          <w:sz w:val="32"/>
          <w:szCs w:val="32"/>
          <w:highlight w:val="none"/>
          <w:lang w:val="en-US" w:eastAsia="zh-CN"/>
        </w:rPr>
      </w:pPr>
    </w:p>
    <w:p w14:paraId="25E98598">
      <w:pPr>
        <w:jc w:val="center"/>
        <w:rPr>
          <w:rFonts w:hint="default" w:eastAsia="宋体" w:cs="Times New Roman"/>
          <w:b/>
          <w:bCs/>
          <w:color w:val="auto"/>
          <w:spacing w:val="3"/>
          <w:sz w:val="32"/>
          <w:szCs w:val="32"/>
          <w:highlight w:val="none"/>
          <w:lang w:val="en-US" w:eastAsia="zh-CN"/>
        </w:rPr>
      </w:pPr>
    </w:p>
    <w:p w14:paraId="37F7E0F7">
      <w:pPr>
        <w:jc w:val="center"/>
        <w:rPr>
          <w:rFonts w:hint="default" w:eastAsia="宋体" w:cs="Times New Roman"/>
          <w:b/>
          <w:bCs/>
          <w:color w:val="auto"/>
          <w:spacing w:val="3"/>
          <w:sz w:val="32"/>
          <w:szCs w:val="32"/>
          <w:highlight w:val="none"/>
          <w:lang w:val="en-US" w:eastAsia="zh-CN"/>
        </w:rPr>
      </w:pPr>
    </w:p>
    <w:p w14:paraId="10FDE591">
      <w:pPr>
        <w:jc w:val="center"/>
        <w:rPr>
          <w:rFonts w:hint="default" w:eastAsia="宋体" w:cs="Times New Roman"/>
          <w:b/>
          <w:bCs/>
          <w:color w:val="auto"/>
          <w:spacing w:val="3"/>
          <w:sz w:val="32"/>
          <w:szCs w:val="32"/>
          <w:highlight w:val="none"/>
          <w:lang w:val="en-US" w:eastAsia="zh-CN"/>
        </w:rPr>
      </w:pPr>
    </w:p>
    <w:p w14:paraId="0B911763">
      <w:pPr>
        <w:jc w:val="center"/>
        <w:rPr>
          <w:rFonts w:hint="default" w:eastAsia="宋体" w:cs="Times New Roman"/>
          <w:b/>
          <w:bCs/>
          <w:color w:val="auto"/>
          <w:spacing w:val="3"/>
          <w:sz w:val="32"/>
          <w:szCs w:val="32"/>
          <w:highlight w:val="none"/>
          <w:lang w:val="en-US" w:eastAsia="zh-CN"/>
        </w:rPr>
      </w:pPr>
    </w:p>
    <w:p w14:paraId="096B1459">
      <w:pPr>
        <w:jc w:val="center"/>
        <w:rPr>
          <w:rFonts w:hint="default" w:eastAsia="宋体" w:cs="Times New Roman"/>
          <w:b/>
          <w:bCs/>
          <w:color w:val="auto"/>
          <w:spacing w:val="3"/>
          <w:sz w:val="32"/>
          <w:szCs w:val="32"/>
          <w:highlight w:val="none"/>
          <w:lang w:val="en-US" w:eastAsia="zh-CN"/>
        </w:rPr>
      </w:pPr>
    </w:p>
    <w:p w14:paraId="7E1E85DA">
      <w:pPr>
        <w:jc w:val="center"/>
        <w:rPr>
          <w:rFonts w:hint="default" w:eastAsia="宋体" w:cs="Times New Roman"/>
          <w:b/>
          <w:bCs/>
          <w:color w:val="auto"/>
          <w:spacing w:val="3"/>
          <w:sz w:val="32"/>
          <w:szCs w:val="32"/>
          <w:highlight w:val="none"/>
          <w:lang w:val="en-US" w:eastAsia="zh-CN"/>
        </w:rPr>
      </w:pPr>
    </w:p>
    <w:p w14:paraId="7CF305A4">
      <w:pPr>
        <w:jc w:val="center"/>
        <w:rPr>
          <w:rFonts w:hint="default" w:eastAsia="宋体" w:cs="Times New Roman"/>
          <w:b/>
          <w:bCs/>
          <w:color w:val="auto"/>
          <w:spacing w:val="3"/>
          <w:sz w:val="32"/>
          <w:szCs w:val="32"/>
          <w:highlight w:val="none"/>
          <w:lang w:val="en-US" w:eastAsia="zh-CN"/>
        </w:rPr>
      </w:pPr>
    </w:p>
    <w:p w14:paraId="5C543290">
      <w:pPr>
        <w:jc w:val="center"/>
        <w:rPr>
          <w:rFonts w:hint="default" w:eastAsia="宋体" w:cs="Times New Roman"/>
          <w:b/>
          <w:bCs/>
          <w:color w:val="auto"/>
          <w:spacing w:val="3"/>
          <w:sz w:val="32"/>
          <w:szCs w:val="32"/>
          <w:highlight w:val="none"/>
          <w:lang w:val="en-US" w:eastAsia="zh-CN"/>
        </w:rPr>
      </w:pPr>
    </w:p>
    <w:p w14:paraId="045E646F">
      <w:pPr>
        <w:jc w:val="center"/>
        <w:rPr>
          <w:rFonts w:hint="default" w:eastAsia="宋体" w:cs="Times New Roman"/>
          <w:b/>
          <w:bCs/>
          <w:color w:val="auto"/>
          <w:spacing w:val="3"/>
          <w:sz w:val="32"/>
          <w:szCs w:val="32"/>
          <w:highlight w:val="none"/>
          <w:lang w:val="en-US" w:eastAsia="zh-CN"/>
        </w:rPr>
      </w:pPr>
    </w:p>
    <w:p w14:paraId="33A1A4B9">
      <w:pPr>
        <w:jc w:val="center"/>
        <w:rPr>
          <w:rFonts w:hint="default" w:eastAsia="宋体" w:cs="Times New Roman"/>
          <w:b/>
          <w:bCs/>
          <w:color w:val="auto"/>
          <w:spacing w:val="3"/>
          <w:sz w:val="32"/>
          <w:szCs w:val="32"/>
          <w:highlight w:val="none"/>
          <w:lang w:val="en-US" w:eastAsia="zh-CN"/>
        </w:rPr>
      </w:pPr>
    </w:p>
    <w:p w14:paraId="6D64380A">
      <w:pPr>
        <w:jc w:val="center"/>
        <w:rPr>
          <w:rFonts w:hint="default" w:eastAsia="宋体" w:cs="Times New Roman"/>
          <w:b/>
          <w:bCs/>
          <w:color w:val="auto"/>
          <w:spacing w:val="3"/>
          <w:sz w:val="32"/>
          <w:szCs w:val="32"/>
          <w:highlight w:val="none"/>
          <w:lang w:val="en-US" w:eastAsia="zh-CN"/>
        </w:rPr>
      </w:pPr>
    </w:p>
    <w:p w14:paraId="6136620E">
      <w:pPr>
        <w:jc w:val="center"/>
        <w:rPr>
          <w:rFonts w:hint="default" w:eastAsia="宋体" w:cs="Times New Roman"/>
          <w:b/>
          <w:bCs/>
          <w:color w:val="auto"/>
          <w:spacing w:val="3"/>
          <w:sz w:val="32"/>
          <w:szCs w:val="32"/>
          <w:highlight w:val="none"/>
          <w:lang w:val="en-US" w:eastAsia="zh-CN"/>
        </w:rPr>
      </w:pPr>
    </w:p>
    <w:p w14:paraId="43DBCD4C">
      <w:pPr>
        <w:jc w:val="center"/>
        <w:rPr>
          <w:rFonts w:hint="default" w:eastAsia="宋体" w:cs="Times New Roman"/>
          <w:b/>
          <w:bCs/>
          <w:color w:val="auto"/>
          <w:spacing w:val="3"/>
          <w:sz w:val="32"/>
          <w:szCs w:val="32"/>
          <w:highlight w:val="none"/>
          <w:lang w:val="en-US" w:eastAsia="zh-CN"/>
        </w:rPr>
      </w:pPr>
    </w:p>
    <w:p w14:paraId="603B3BEE">
      <w:pPr>
        <w:jc w:val="center"/>
        <w:rPr>
          <w:rFonts w:hint="default" w:eastAsia="宋体" w:cs="Times New Roman"/>
          <w:b/>
          <w:bCs/>
          <w:color w:val="auto"/>
          <w:spacing w:val="3"/>
          <w:sz w:val="32"/>
          <w:szCs w:val="32"/>
          <w:highlight w:val="none"/>
          <w:lang w:val="en-US" w:eastAsia="zh-CN"/>
        </w:rPr>
      </w:pPr>
    </w:p>
    <w:p w14:paraId="5160B73A">
      <w:pPr>
        <w:jc w:val="both"/>
        <w:rPr>
          <w:rFonts w:hint="default" w:eastAsia="宋体" w:cs="Times New Roman"/>
          <w:b/>
          <w:bCs/>
          <w:color w:val="auto"/>
          <w:spacing w:val="3"/>
          <w:sz w:val="32"/>
          <w:szCs w:val="32"/>
          <w:highlight w:val="none"/>
          <w:lang w:val="en-US" w:eastAsia="zh-CN"/>
        </w:rPr>
      </w:pPr>
    </w:p>
    <w:p w14:paraId="6326FA63">
      <w:pPr>
        <w:jc w:val="both"/>
        <w:rPr>
          <w:rFonts w:hint="default" w:eastAsia="宋体" w:cs="Times New Roman"/>
          <w:b/>
          <w:bCs/>
          <w:color w:val="auto"/>
          <w:spacing w:val="3"/>
          <w:sz w:val="32"/>
          <w:szCs w:val="32"/>
          <w:highlight w:val="none"/>
          <w:lang w:val="en-US" w:eastAsia="zh-CN"/>
        </w:rPr>
      </w:pPr>
    </w:p>
    <w:p w14:paraId="3C54C037">
      <w:pPr>
        <w:jc w:val="center"/>
        <w:rPr>
          <w:rFonts w:hint="default" w:eastAsia="宋体" w:cs="Times New Roman"/>
          <w:b/>
          <w:bCs/>
          <w:color w:val="auto"/>
          <w:spacing w:val="3"/>
          <w:sz w:val="32"/>
          <w:szCs w:val="32"/>
          <w:highlight w:val="none"/>
          <w:lang w:val="en-US" w:eastAsia="zh-CN"/>
        </w:rPr>
      </w:pPr>
    </w:p>
    <w:p w14:paraId="02B11881">
      <w:pPr>
        <w:jc w:val="center"/>
        <w:rPr>
          <w:rFonts w:hint="default" w:eastAsia="宋体" w:cs="Times New Roman"/>
          <w:b/>
          <w:bCs/>
          <w:color w:val="auto"/>
          <w:spacing w:val="3"/>
          <w:sz w:val="32"/>
          <w:szCs w:val="32"/>
          <w:highlight w:val="none"/>
          <w:lang w:val="en-US" w:eastAsia="zh-CN"/>
        </w:rPr>
      </w:pPr>
    </w:p>
    <w:p w14:paraId="30E5B973">
      <w:pPr>
        <w:jc w:val="center"/>
        <w:rPr>
          <w:rFonts w:hint="default" w:eastAsia="宋体" w:cs="Times New Roman"/>
          <w:b/>
          <w:bCs/>
          <w:color w:val="auto"/>
          <w:spacing w:val="3"/>
          <w:sz w:val="32"/>
          <w:szCs w:val="32"/>
          <w:highlight w:val="none"/>
          <w:lang w:val="en-US" w:eastAsia="zh-CN"/>
        </w:rPr>
      </w:pPr>
    </w:p>
    <w:p w14:paraId="5DCD6ED4">
      <w:pPr>
        <w:spacing w:line="360" w:lineRule="auto"/>
        <w:jc w:val="center"/>
        <w:rPr>
          <w:rFonts w:hint="default" w:ascii="Times New Roman" w:hAnsi="Times New Roman" w:eastAsia="宋体" w:cs="Times New Roman"/>
          <w:b/>
          <w:bCs/>
          <w:color w:val="auto"/>
          <w:spacing w:val="198"/>
          <w:sz w:val="32"/>
          <w:szCs w:val="32"/>
          <w:highlight w:val="none"/>
          <w:lang w:val="en-US"/>
        </w:rPr>
      </w:pPr>
      <w:r>
        <w:rPr>
          <w:rFonts w:hint="default" w:ascii="Times New Roman" w:hAnsi="Times New Roman" w:eastAsia="宋体" w:cs="Times New Roman"/>
          <w:b/>
          <w:bCs/>
          <w:color w:val="auto"/>
          <w:spacing w:val="198"/>
          <w:sz w:val="36"/>
          <w:szCs w:val="36"/>
          <w:highlight w:val="none"/>
          <w:lang w:val="en-US"/>
        </w:rPr>
        <w:t>赤峰国富玄武岩矿</w:t>
      </w:r>
    </w:p>
    <w:p w14:paraId="56C60D09">
      <w:pPr>
        <w:spacing w:line="360" w:lineRule="auto"/>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二〇</w:t>
      </w:r>
      <w:r>
        <w:rPr>
          <w:rFonts w:hint="default" w:ascii="Times New Roman" w:hAnsi="Times New Roman" w:eastAsia="宋体" w:cs="Times New Roman"/>
          <w:b/>
          <w:bCs/>
          <w:color w:val="auto"/>
          <w:sz w:val="32"/>
          <w:szCs w:val="32"/>
          <w:highlight w:val="none"/>
          <w:lang w:eastAsia="zh-CN"/>
        </w:rPr>
        <w:t>二</w:t>
      </w:r>
      <w:r>
        <w:rPr>
          <w:rFonts w:hint="eastAsia" w:eastAsia="宋体" w:cs="Times New Roman"/>
          <w:b/>
          <w:bCs/>
          <w:color w:val="auto"/>
          <w:sz w:val="32"/>
          <w:szCs w:val="32"/>
          <w:highlight w:val="none"/>
          <w:lang w:val="en-US" w:eastAsia="zh-CN"/>
        </w:rPr>
        <w:t>五</w:t>
      </w:r>
      <w:r>
        <w:rPr>
          <w:rFonts w:hint="default" w:ascii="Times New Roman" w:hAnsi="Times New Roman" w:eastAsia="宋体" w:cs="Times New Roman"/>
          <w:b/>
          <w:bCs/>
          <w:color w:val="auto"/>
          <w:sz w:val="32"/>
          <w:szCs w:val="32"/>
          <w:highlight w:val="none"/>
        </w:rPr>
        <w:t>年</w:t>
      </w:r>
      <w:r>
        <w:rPr>
          <w:rFonts w:hint="eastAsia" w:eastAsia="宋体" w:cs="Times New Roman"/>
          <w:b/>
          <w:bCs/>
          <w:color w:val="auto"/>
          <w:sz w:val="32"/>
          <w:szCs w:val="32"/>
          <w:highlight w:val="none"/>
          <w:lang w:val="en-US" w:eastAsia="zh-CN"/>
        </w:rPr>
        <w:t>三</w:t>
      </w:r>
      <w:r>
        <w:rPr>
          <w:rFonts w:hint="default" w:ascii="Times New Roman" w:hAnsi="Times New Roman" w:eastAsia="宋体" w:cs="Times New Roman"/>
          <w:b/>
          <w:bCs/>
          <w:color w:val="auto"/>
          <w:sz w:val="32"/>
          <w:szCs w:val="32"/>
          <w:highlight w:val="none"/>
        </w:rPr>
        <w:t>月</w:t>
      </w:r>
    </w:p>
    <w:p w14:paraId="5F69CC23">
      <w:pPr>
        <w:spacing w:line="360" w:lineRule="auto"/>
        <w:rPr>
          <w:rFonts w:hint="default" w:ascii="Times New Roman" w:hAnsi="Times New Roman" w:eastAsia="宋体" w:cs="Times New Roman"/>
          <w:b/>
          <w:bCs/>
          <w:color w:val="auto"/>
          <w:kern w:val="2"/>
          <w:sz w:val="21"/>
          <w:szCs w:val="21"/>
          <w:highlight w:val="none"/>
          <w:lang w:val="en-US" w:eastAsia="zh-CN" w:bidi="ar-SA"/>
        </w:rPr>
        <w:sectPr>
          <w:pgSz w:w="11906" w:h="16838"/>
          <w:pgMar w:top="1701" w:right="1701" w:bottom="1701" w:left="1701" w:header="851" w:footer="567" w:gutter="0"/>
          <w:pgNumType w:fmt="decimalFullWidth"/>
          <w:cols w:space="720" w:num="1"/>
          <w:docGrid w:linePitch="286" w:charSpace="0"/>
        </w:sectPr>
      </w:pPr>
    </w:p>
    <w:sdt>
      <w:sdtPr>
        <w:rPr>
          <w:rFonts w:hint="default" w:ascii="Times New Roman" w:hAnsi="Times New Roman" w:eastAsia="宋体" w:cs="Times New Roman"/>
          <w:color w:val="auto"/>
          <w:kern w:val="2"/>
          <w:sz w:val="21"/>
          <w:szCs w:val="21"/>
          <w:highlight w:val="none"/>
          <w:lang w:val="en-US" w:eastAsia="zh-CN" w:bidi="ar-SA"/>
        </w:rPr>
        <w:id w:val="147464212"/>
        <w15:color w:val="DBDBDB"/>
        <w:docPartObj>
          <w:docPartGallery w:val="Table of Contents"/>
          <w:docPartUnique/>
        </w:docPartObj>
      </w:sdtPr>
      <w:sdtEndPr>
        <w:rPr>
          <w:rFonts w:hint="default" w:ascii="Times New Roman" w:hAnsi="Times New Roman" w:eastAsia="宋体" w:cs="Times New Roman"/>
          <w:b/>
          <w:color w:val="auto"/>
          <w:kern w:val="2"/>
          <w:sz w:val="21"/>
          <w:szCs w:val="21"/>
          <w:highlight w:val="none"/>
          <w:lang w:val="en-US" w:eastAsia="zh-CN" w:bidi="ar-SA"/>
        </w:rPr>
      </w:sdtEndPr>
      <w:sdtContent>
        <w:p w14:paraId="6153D684">
          <w:pPr>
            <w:rPr>
              <w:rFonts w:hint="default" w:ascii="Times New Roman" w:hAnsi="Times New Roman" w:eastAsia="宋体" w:cs="Times New Roman"/>
              <w:b/>
              <w:bCs/>
              <w:color w:val="auto"/>
              <w:sz w:val="24"/>
              <w:szCs w:val="24"/>
              <w:highlight w:val="none"/>
              <w:lang w:val="en-US" w:eastAsia="zh-CN"/>
            </w:rPr>
          </w:pPr>
          <w:bookmarkStart w:id="1" w:name="_Toc8863"/>
          <w:bookmarkStart w:id="2" w:name="_Toc18324"/>
        </w:p>
      </w:sdtContent>
    </w:sdt>
    <w:p w14:paraId="187E3E08">
      <w:pPr>
        <w:pStyle w:val="10"/>
        <w:tabs>
          <w:tab w:val="right" w:leader="dot" w:pos="8306"/>
        </w:tabs>
        <w:bidi w:val="0"/>
        <w:spacing w:line="360" w:lineRule="auto"/>
        <w:ind w:left="0" w:leftChars="0" w:firstLine="0" w:firstLineChars="0"/>
        <w:jc w:val="center"/>
        <w:rPr>
          <w:rFonts w:hint="default" w:ascii="Times New Roman" w:hAnsi="Times New Roman" w:eastAsia="宋体" w:cs="Times New Roman"/>
          <w:bCs/>
          <w:snapToGrid w:val="0"/>
          <w:color w:val="auto"/>
          <w:kern w:val="0"/>
          <w:sz w:val="20"/>
          <w:szCs w:val="22"/>
          <w:highlight w:val="none"/>
          <w:lang w:val="en-US" w:eastAsia="zh-CN" w:bidi="ar-SA"/>
        </w:rPr>
      </w:pPr>
      <w:r>
        <w:rPr>
          <w:rFonts w:hint="eastAsia" w:cs="Times New Roman"/>
          <w:b/>
          <w:bCs/>
          <w:color w:val="auto"/>
          <w:sz w:val="40"/>
          <w:szCs w:val="40"/>
          <w:highlight w:val="none"/>
          <w:lang w:val="en-US" w:eastAsia="zh-CN"/>
        </w:rPr>
        <w:t>目录</w:t>
      </w:r>
      <w:r>
        <w:rPr>
          <w:rFonts w:hint="default" w:ascii="Times New Roman" w:hAnsi="Times New Roman" w:eastAsia="宋体" w:cs="Times New Roman"/>
          <w:b/>
          <w:bCs/>
          <w:color w:val="auto"/>
          <w:sz w:val="22"/>
          <w:szCs w:val="22"/>
          <w:highlight w:val="none"/>
          <w:lang w:val="en-US" w:eastAsia="zh-CN"/>
        </w:rPr>
        <w:fldChar w:fldCharType="begin"/>
      </w:r>
      <w:r>
        <w:rPr>
          <w:rFonts w:hint="default" w:ascii="Times New Roman" w:hAnsi="Times New Roman" w:eastAsia="宋体" w:cs="Times New Roman"/>
          <w:b/>
          <w:bCs/>
          <w:color w:val="auto"/>
          <w:sz w:val="22"/>
          <w:szCs w:val="22"/>
          <w:highlight w:val="none"/>
          <w:lang w:val="en-US" w:eastAsia="zh-CN"/>
        </w:rPr>
        <w:instrText xml:space="preserve">TOC\o"1-2"\h\u</w:instrText>
      </w:r>
      <w:r>
        <w:rPr>
          <w:rFonts w:hint="default" w:ascii="Times New Roman" w:hAnsi="Times New Roman" w:eastAsia="宋体" w:cs="Times New Roman"/>
          <w:b/>
          <w:bCs/>
          <w:color w:val="auto"/>
          <w:sz w:val="22"/>
          <w:szCs w:val="22"/>
          <w:highlight w:val="none"/>
          <w:lang w:val="en-US" w:eastAsia="zh-CN"/>
        </w:rPr>
        <w:fldChar w:fldCharType="separate"/>
      </w:r>
    </w:p>
    <w:p w14:paraId="2A60BC58">
      <w:pPr>
        <w:pStyle w:val="10"/>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_Toc20648 </w:instrText>
      </w:r>
      <w:r>
        <w:rPr>
          <w:rFonts w:hint="default" w:ascii="Times New Roman" w:hAnsi="Times New Roman" w:eastAsia="宋体" w:cs="Times New Roman"/>
          <w:bCs/>
          <w:szCs w:val="22"/>
          <w:highlight w:val="none"/>
          <w:lang w:val="en-US" w:eastAsia="zh-CN"/>
        </w:rPr>
        <w:fldChar w:fldCharType="separate"/>
      </w:r>
      <w:r>
        <w:rPr>
          <w:rFonts w:hint="eastAsia" w:ascii="Times New Roman" w:hAnsi="Times New Roman" w:eastAsia="宋体" w:cs="Times New Roman"/>
          <w:bCs/>
          <w:szCs w:val="40"/>
          <w:lang w:val="en-US" w:eastAsia="zh-CN"/>
        </w:rPr>
        <w:t xml:space="preserve">第一章 </w:t>
      </w:r>
      <w:r>
        <w:rPr>
          <w:rFonts w:hint="default" w:ascii="Times New Roman" w:hAnsi="Times New Roman" w:eastAsia="宋体" w:cs="Times New Roman"/>
          <w:bCs/>
          <w:szCs w:val="36"/>
          <w:highlight w:val="none"/>
          <w:lang w:val="en-US" w:eastAsia="zh-CN"/>
        </w:rPr>
        <w:t>矿山基本情况</w:t>
      </w:r>
      <w:r>
        <w:tab/>
      </w:r>
      <w:r>
        <w:fldChar w:fldCharType="begin"/>
      </w:r>
      <w:r>
        <w:instrText xml:space="preserve"> PAGEREF _Toc20648 \h </w:instrText>
      </w:r>
      <w:r>
        <w:fldChar w:fldCharType="separate"/>
      </w:r>
      <w:r>
        <w:t>1</w:t>
      </w:r>
      <w:r>
        <w:fldChar w:fldCharType="end"/>
      </w:r>
      <w:r>
        <w:rPr>
          <w:rFonts w:hint="default" w:ascii="Times New Roman" w:hAnsi="Times New Roman" w:eastAsia="宋体" w:cs="Times New Roman"/>
          <w:bCs/>
          <w:color w:val="auto"/>
          <w:szCs w:val="22"/>
          <w:highlight w:val="none"/>
          <w:lang w:val="en-US" w:eastAsia="zh-CN"/>
        </w:rPr>
        <w:fldChar w:fldCharType="end"/>
      </w:r>
    </w:p>
    <w:p w14:paraId="02B2AC4C">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_Toc5871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一、 矿山基本信息表</w:t>
      </w:r>
      <w:r>
        <w:tab/>
      </w:r>
      <w:r>
        <w:fldChar w:fldCharType="begin"/>
      </w:r>
      <w:r>
        <w:instrText xml:space="preserve"> PAGEREF _Toc5871 \h </w:instrText>
      </w:r>
      <w:r>
        <w:fldChar w:fldCharType="separate"/>
      </w:r>
      <w:r>
        <w:t>1</w:t>
      </w:r>
      <w:r>
        <w:fldChar w:fldCharType="end"/>
      </w:r>
      <w:r>
        <w:rPr>
          <w:rFonts w:hint="default" w:ascii="Times New Roman" w:hAnsi="Times New Roman" w:eastAsia="宋体" w:cs="Times New Roman"/>
          <w:bCs/>
          <w:color w:val="auto"/>
          <w:szCs w:val="22"/>
          <w:highlight w:val="none"/>
          <w:lang w:val="en-US" w:eastAsia="zh-CN"/>
        </w:rPr>
        <w:fldChar w:fldCharType="end"/>
      </w:r>
    </w:p>
    <w:p w14:paraId="2D9CA9E0">
      <w:pPr>
        <w:pStyle w:val="10"/>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_Toc10294 </w:instrText>
      </w:r>
      <w:r>
        <w:rPr>
          <w:rFonts w:hint="default" w:ascii="Times New Roman" w:hAnsi="Times New Roman" w:eastAsia="宋体" w:cs="Times New Roman"/>
          <w:bCs/>
          <w:szCs w:val="22"/>
          <w:highlight w:val="none"/>
          <w:lang w:val="en-US" w:eastAsia="zh-CN"/>
        </w:rPr>
        <w:fldChar w:fldCharType="separate"/>
      </w:r>
      <w:r>
        <w:rPr>
          <w:rFonts w:hint="eastAsia" w:eastAsia="宋体" w:cs="Times New Roman"/>
          <w:bCs/>
          <w:szCs w:val="36"/>
          <w:highlight w:val="none"/>
          <w:lang w:val="en-US" w:eastAsia="zh-CN"/>
        </w:rPr>
        <w:t>第二章 矿山开采历史与现状</w:t>
      </w:r>
      <w:r>
        <w:tab/>
      </w:r>
      <w:r>
        <w:fldChar w:fldCharType="begin"/>
      </w:r>
      <w:r>
        <w:instrText xml:space="preserve"> PAGEREF _Toc10294 \h </w:instrText>
      </w:r>
      <w:r>
        <w:fldChar w:fldCharType="separate"/>
      </w:r>
      <w:r>
        <w:t>2</w:t>
      </w:r>
      <w:r>
        <w:fldChar w:fldCharType="end"/>
      </w:r>
      <w:r>
        <w:rPr>
          <w:rFonts w:hint="default" w:ascii="Times New Roman" w:hAnsi="Times New Roman" w:eastAsia="宋体" w:cs="Times New Roman"/>
          <w:bCs/>
          <w:color w:val="auto"/>
          <w:szCs w:val="22"/>
          <w:highlight w:val="none"/>
          <w:lang w:val="en-US" w:eastAsia="zh-CN"/>
        </w:rPr>
        <w:fldChar w:fldCharType="end"/>
      </w:r>
    </w:p>
    <w:p w14:paraId="3DA9FCF2">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_Toc20351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一、 矿山开采历史</w:t>
      </w:r>
      <w:r>
        <w:tab/>
      </w:r>
      <w:r>
        <w:fldChar w:fldCharType="begin"/>
      </w:r>
      <w:r>
        <w:instrText xml:space="preserve"> PAGEREF _Toc20351 \h </w:instrText>
      </w:r>
      <w:r>
        <w:fldChar w:fldCharType="separate"/>
      </w:r>
      <w:r>
        <w:t>2</w:t>
      </w:r>
      <w:r>
        <w:fldChar w:fldCharType="end"/>
      </w:r>
      <w:r>
        <w:rPr>
          <w:rFonts w:hint="default" w:ascii="Times New Roman" w:hAnsi="Times New Roman" w:eastAsia="宋体" w:cs="Times New Roman"/>
          <w:bCs/>
          <w:color w:val="auto"/>
          <w:szCs w:val="22"/>
          <w:highlight w:val="none"/>
          <w:lang w:val="en-US" w:eastAsia="zh-CN"/>
        </w:rPr>
        <w:fldChar w:fldCharType="end"/>
      </w:r>
    </w:p>
    <w:p w14:paraId="1263F8B2">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_Toc29174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二、 矿山现状</w:t>
      </w:r>
      <w:r>
        <w:tab/>
      </w:r>
      <w:r>
        <w:fldChar w:fldCharType="begin"/>
      </w:r>
      <w:r>
        <w:instrText xml:space="preserve"> PAGEREF _Toc29174 \h </w:instrText>
      </w:r>
      <w:r>
        <w:fldChar w:fldCharType="separate"/>
      </w:r>
      <w:r>
        <w:t>2</w:t>
      </w:r>
      <w:r>
        <w:fldChar w:fldCharType="end"/>
      </w:r>
      <w:r>
        <w:rPr>
          <w:rFonts w:hint="default" w:ascii="Times New Roman" w:hAnsi="Times New Roman" w:eastAsia="宋体" w:cs="Times New Roman"/>
          <w:bCs/>
          <w:color w:val="auto"/>
          <w:szCs w:val="22"/>
          <w:highlight w:val="none"/>
          <w:lang w:val="en-US" w:eastAsia="zh-CN"/>
        </w:rPr>
        <w:fldChar w:fldCharType="end"/>
      </w:r>
    </w:p>
    <w:p w14:paraId="6D9807D3">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_Toc1158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三、 年度开采计划</w:t>
      </w:r>
      <w:r>
        <w:tab/>
      </w:r>
      <w:r>
        <w:fldChar w:fldCharType="begin"/>
      </w:r>
      <w:r>
        <w:instrText xml:space="preserve"> PAGEREF _Toc1158 \h </w:instrText>
      </w:r>
      <w:r>
        <w:fldChar w:fldCharType="separate"/>
      </w:r>
      <w:r>
        <w:t>2</w:t>
      </w:r>
      <w:r>
        <w:fldChar w:fldCharType="end"/>
      </w:r>
      <w:r>
        <w:rPr>
          <w:rFonts w:hint="default" w:ascii="Times New Roman" w:hAnsi="Times New Roman" w:eastAsia="宋体" w:cs="Times New Roman"/>
          <w:bCs/>
          <w:color w:val="auto"/>
          <w:szCs w:val="22"/>
          <w:highlight w:val="none"/>
          <w:lang w:val="en-US" w:eastAsia="zh-CN"/>
        </w:rPr>
        <w:fldChar w:fldCharType="end"/>
      </w:r>
    </w:p>
    <w:p w14:paraId="15061D9F">
      <w:pPr>
        <w:pStyle w:val="10"/>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_Toc22060 </w:instrText>
      </w:r>
      <w:r>
        <w:rPr>
          <w:rFonts w:hint="default" w:ascii="Times New Roman" w:hAnsi="Times New Roman" w:eastAsia="宋体" w:cs="Times New Roman"/>
          <w:bCs/>
          <w:szCs w:val="22"/>
          <w:highlight w:val="none"/>
          <w:lang w:val="en-US" w:eastAsia="zh-CN"/>
        </w:rPr>
        <w:fldChar w:fldCharType="separate"/>
      </w:r>
      <w:r>
        <w:rPr>
          <w:rFonts w:hint="eastAsia" w:eastAsia="宋体" w:cs="Times New Roman"/>
          <w:bCs/>
          <w:szCs w:val="36"/>
          <w:highlight w:val="none"/>
          <w:lang w:val="en-US" w:eastAsia="zh-CN"/>
        </w:rPr>
        <w:t xml:space="preserve">第三章 </w:t>
      </w:r>
      <w:r>
        <w:rPr>
          <w:rFonts w:hint="default" w:ascii="Times New Roman" w:hAnsi="Times New Roman" w:eastAsia="宋体" w:cs="Times New Roman"/>
          <w:bCs/>
          <w:szCs w:val="36"/>
          <w:highlight w:val="none"/>
          <w:lang w:val="en-US" w:eastAsia="zh-CN"/>
        </w:rPr>
        <w:t>矿山</w:t>
      </w:r>
      <w:r>
        <w:rPr>
          <w:rFonts w:hint="eastAsia" w:eastAsia="宋体" w:cs="Times New Roman"/>
          <w:bCs/>
          <w:szCs w:val="36"/>
          <w:highlight w:val="none"/>
          <w:lang w:val="en-US" w:eastAsia="zh-CN"/>
        </w:rPr>
        <w:t>土地损毁现状</w:t>
      </w:r>
      <w:r>
        <w:tab/>
      </w:r>
      <w:r>
        <w:fldChar w:fldCharType="begin"/>
      </w:r>
      <w:r>
        <w:instrText xml:space="preserve"> PAGEREF _Toc22060 \h </w:instrText>
      </w:r>
      <w:r>
        <w:fldChar w:fldCharType="separate"/>
      </w:r>
      <w:r>
        <w:t>3</w:t>
      </w:r>
      <w:r>
        <w:fldChar w:fldCharType="end"/>
      </w:r>
      <w:r>
        <w:rPr>
          <w:rFonts w:hint="default" w:ascii="Times New Roman" w:hAnsi="Times New Roman" w:eastAsia="宋体" w:cs="Times New Roman"/>
          <w:bCs/>
          <w:color w:val="auto"/>
          <w:szCs w:val="22"/>
          <w:highlight w:val="none"/>
          <w:lang w:val="en-US" w:eastAsia="zh-CN"/>
        </w:rPr>
        <w:fldChar w:fldCharType="end"/>
      </w:r>
    </w:p>
    <w:p w14:paraId="74229808">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_Toc8109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一、 矿山土地损毁现状</w:t>
      </w:r>
      <w:r>
        <w:tab/>
      </w:r>
      <w:r>
        <w:fldChar w:fldCharType="begin"/>
      </w:r>
      <w:r>
        <w:instrText xml:space="preserve"> PAGEREF _Toc8109 \h </w:instrText>
      </w:r>
      <w:r>
        <w:fldChar w:fldCharType="separate"/>
      </w:r>
      <w:r>
        <w:t>3</w:t>
      </w:r>
      <w:r>
        <w:fldChar w:fldCharType="end"/>
      </w:r>
      <w:r>
        <w:rPr>
          <w:rFonts w:hint="default" w:ascii="Times New Roman" w:hAnsi="Times New Roman" w:eastAsia="宋体" w:cs="Times New Roman"/>
          <w:bCs/>
          <w:color w:val="auto"/>
          <w:szCs w:val="22"/>
          <w:highlight w:val="none"/>
          <w:lang w:val="en-US" w:eastAsia="zh-CN"/>
        </w:rPr>
        <w:fldChar w:fldCharType="end"/>
      </w:r>
    </w:p>
    <w:p w14:paraId="267ABD26">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_Toc14460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二、</w:t>
      </w:r>
      <w:r>
        <w:rPr>
          <w:rFonts w:hint="eastAsia" w:ascii="宋体" w:hAnsi="宋体" w:eastAsia="宋体" w:cs="宋体"/>
          <w:bCs w:val="0"/>
        </w:rPr>
        <w:t>矿山地质环境问题预测</w:t>
      </w:r>
      <w:r>
        <w:tab/>
      </w:r>
      <w:r>
        <w:fldChar w:fldCharType="begin"/>
      </w:r>
      <w:r>
        <w:instrText xml:space="preserve"> PAGEREF _Toc14460 \h </w:instrText>
      </w:r>
      <w:r>
        <w:fldChar w:fldCharType="separate"/>
      </w:r>
      <w:r>
        <w:t>8</w:t>
      </w:r>
      <w:r>
        <w:fldChar w:fldCharType="end"/>
      </w:r>
      <w:r>
        <w:rPr>
          <w:rFonts w:hint="default" w:ascii="Times New Roman" w:hAnsi="Times New Roman" w:eastAsia="宋体" w:cs="Times New Roman"/>
          <w:bCs/>
          <w:color w:val="auto"/>
          <w:szCs w:val="22"/>
          <w:highlight w:val="none"/>
          <w:lang w:val="en-US" w:eastAsia="zh-CN"/>
        </w:rPr>
        <w:fldChar w:fldCharType="end"/>
      </w:r>
    </w:p>
    <w:p w14:paraId="29748774">
      <w:pPr>
        <w:pStyle w:val="10"/>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_Toc15368 </w:instrText>
      </w:r>
      <w:r>
        <w:rPr>
          <w:rFonts w:hint="default" w:ascii="Times New Roman" w:hAnsi="Times New Roman" w:eastAsia="宋体" w:cs="Times New Roman"/>
          <w:bCs/>
          <w:szCs w:val="22"/>
          <w:highlight w:val="none"/>
          <w:lang w:val="en-US" w:eastAsia="zh-CN"/>
        </w:rPr>
        <w:fldChar w:fldCharType="separate"/>
      </w:r>
      <w:r>
        <w:rPr>
          <w:rFonts w:hint="eastAsia" w:eastAsia="宋体" w:cs="Times New Roman"/>
          <w:bCs/>
          <w:szCs w:val="36"/>
          <w:highlight w:val="none"/>
          <w:lang w:val="en-US" w:eastAsia="zh-CN"/>
        </w:rPr>
        <w:t>第四章 以往矿山地质环境治理及土地复垦成效</w:t>
      </w:r>
      <w:r>
        <w:tab/>
      </w:r>
      <w:r>
        <w:fldChar w:fldCharType="begin"/>
      </w:r>
      <w:r>
        <w:instrText xml:space="preserve"> PAGEREF _Toc15368 \h </w:instrText>
      </w:r>
      <w:r>
        <w:fldChar w:fldCharType="separate"/>
      </w:r>
      <w:r>
        <w:t>9</w:t>
      </w:r>
      <w:r>
        <w:fldChar w:fldCharType="end"/>
      </w:r>
      <w:r>
        <w:rPr>
          <w:rFonts w:hint="default" w:ascii="Times New Roman" w:hAnsi="Times New Roman" w:eastAsia="宋体" w:cs="Times New Roman"/>
          <w:bCs/>
          <w:color w:val="auto"/>
          <w:szCs w:val="22"/>
          <w:highlight w:val="none"/>
          <w:lang w:val="en-US" w:eastAsia="zh-CN"/>
        </w:rPr>
        <w:fldChar w:fldCharType="end"/>
      </w:r>
    </w:p>
    <w:p w14:paraId="3B05F4F5">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_Toc32173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一、 方案编制概况</w:t>
      </w:r>
      <w:r>
        <w:tab/>
      </w:r>
      <w:r>
        <w:fldChar w:fldCharType="begin"/>
      </w:r>
      <w:r>
        <w:instrText xml:space="preserve"> PAGEREF _Toc32173 \h </w:instrText>
      </w:r>
      <w:r>
        <w:fldChar w:fldCharType="separate"/>
      </w:r>
      <w:r>
        <w:t>9</w:t>
      </w:r>
      <w:r>
        <w:fldChar w:fldCharType="end"/>
      </w:r>
      <w:r>
        <w:rPr>
          <w:rFonts w:hint="default" w:ascii="Times New Roman" w:hAnsi="Times New Roman" w:eastAsia="宋体" w:cs="Times New Roman"/>
          <w:bCs/>
          <w:color w:val="auto"/>
          <w:szCs w:val="22"/>
          <w:highlight w:val="none"/>
          <w:lang w:val="en-US" w:eastAsia="zh-CN"/>
        </w:rPr>
        <w:fldChar w:fldCharType="end"/>
      </w:r>
    </w:p>
    <w:p w14:paraId="42A266CB">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_Toc29012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二、 设计的治理工程完成情况</w:t>
      </w:r>
      <w:r>
        <w:tab/>
      </w:r>
      <w:r>
        <w:fldChar w:fldCharType="begin"/>
      </w:r>
      <w:r>
        <w:instrText xml:space="preserve"> PAGEREF _Toc29012 \h </w:instrText>
      </w:r>
      <w:r>
        <w:fldChar w:fldCharType="separate"/>
      </w:r>
      <w:r>
        <w:t>9</w:t>
      </w:r>
      <w:r>
        <w:fldChar w:fldCharType="end"/>
      </w:r>
      <w:r>
        <w:rPr>
          <w:rFonts w:hint="default" w:ascii="Times New Roman" w:hAnsi="Times New Roman" w:eastAsia="宋体" w:cs="Times New Roman"/>
          <w:bCs/>
          <w:color w:val="auto"/>
          <w:szCs w:val="22"/>
          <w:highlight w:val="none"/>
          <w:lang w:val="en-US" w:eastAsia="zh-CN"/>
        </w:rPr>
        <w:fldChar w:fldCharType="end"/>
      </w:r>
    </w:p>
    <w:p w14:paraId="26DABCE9">
      <w:pPr>
        <w:pStyle w:val="10"/>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_Toc21580 </w:instrText>
      </w:r>
      <w:r>
        <w:rPr>
          <w:rFonts w:hint="default" w:ascii="Times New Roman" w:hAnsi="Times New Roman" w:eastAsia="宋体" w:cs="Times New Roman"/>
          <w:bCs/>
          <w:szCs w:val="22"/>
          <w:highlight w:val="none"/>
          <w:lang w:val="en-US" w:eastAsia="zh-CN"/>
        </w:rPr>
        <w:fldChar w:fldCharType="separate"/>
      </w:r>
      <w:r>
        <w:rPr>
          <w:rFonts w:hint="eastAsia" w:eastAsia="宋体" w:cs="Times New Roman"/>
          <w:bCs/>
          <w:szCs w:val="36"/>
          <w:highlight w:val="none"/>
          <w:lang w:val="en-US" w:eastAsia="zh-CN"/>
        </w:rPr>
        <w:t>第五章 《方案》治理工作部署</w:t>
      </w:r>
      <w:r>
        <w:tab/>
      </w:r>
      <w:r>
        <w:fldChar w:fldCharType="begin"/>
      </w:r>
      <w:r>
        <w:instrText xml:space="preserve"> PAGEREF _Toc21580 \h </w:instrText>
      </w:r>
      <w:r>
        <w:fldChar w:fldCharType="separate"/>
      </w:r>
      <w:r>
        <w:t>15</w:t>
      </w:r>
      <w:r>
        <w:fldChar w:fldCharType="end"/>
      </w:r>
      <w:r>
        <w:rPr>
          <w:rFonts w:hint="default" w:ascii="Times New Roman" w:hAnsi="Times New Roman" w:eastAsia="宋体" w:cs="Times New Roman"/>
          <w:bCs/>
          <w:color w:val="auto"/>
          <w:szCs w:val="22"/>
          <w:highlight w:val="none"/>
          <w:lang w:val="en-US" w:eastAsia="zh-CN"/>
        </w:rPr>
        <w:fldChar w:fldCharType="end"/>
      </w:r>
    </w:p>
    <w:p w14:paraId="541096D6">
      <w:pPr>
        <w:pStyle w:val="10"/>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_Toc31372 </w:instrText>
      </w:r>
      <w:r>
        <w:rPr>
          <w:rFonts w:hint="default" w:ascii="Times New Roman" w:hAnsi="Times New Roman" w:eastAsia="宋体" w:cs="Times New Roman"/>
          <w:bCs/>
          <w:szCs w:val="22"/>
          <w:highlight w:val="none"/>
          <w:lang w:val="en-US" w:eastAsia="zh-CN"/>
        </w:rPr>
        <w:fldChar w:fldCharType="separate"/>
      </w:r>
      <w:r>
        <w:rPr>
          <w:rFonts w:hint="eastAsia" w:eastAsia="宋体" w:cs="Times New Roman"/>
          <w:bCs/>
          <w:szCs w:val="36"/>
          <w:highlight w:val="none"/>
          <w:lang w:val="en-US" w:eastAsia="zh-CN"/>
        </w:rPr>
        <w:t>第六章 本年度治理计划工作安排</w:t>
      </w:r>
      <w:r>
        <w:tab/>
      </w:r>
      <w:r>
        <w:fldChar w:fldCharType="begin"/>
      </w:r>
      <w:r>
        <w:instrText xml:space="preserve"> PAGEREF _Toc31372 \h </w:instrText>
      </w:r>
      <w:r>
        <w:fldChar w:fldCharType="separate"/>
      </w:r>
      <w:r>
        <w:t>17</w:t>
      </w:r>
      <w:r>
        <w:fldChar w:fldCharType="end"/>
      </w:r>
      <w:r>
        <w:rPr>
          <w:rFonts w:hint="default" w:ascii="Times New Roman" w:hAnsi="Times New Roman" w:eastAsia="宋体" w:cs="Times New Roman"/>
          <w:bCs/>
          <w:color w:val="auto"/>
          <w:szCs w:val="22"/>
          <w:highlight w:val="none"/>
          <w:lang w:val="en-US" w:eastAsia="zh-CN"/>
        </w:rPr>
        <w:fldChar w:fldCharType="end"/>
      </w:r>
    </w:p>
    <w:p w14:paraId="66C86DD8">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_Toc16260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rPr>
        <w:t>一、矿山地质环境治理区的确定</w:t>
      </w:r>
      <w:r>
        <w:tab/>
      </w:r>
      <w:r>
        <w:fldChar w:fldCharType="begin"/>
      </w:r>
      <w:r>
        <w:instrText xml:space="preserve"> PAGEREF _Toc16260 \h </w:instrText>
      </w:r>
      <w:r>
        <w:fldChar w:fldCharType="separate"/>
      </w:r>
      <w:r>
        <w:t>17</w:t>
      </w:r>
      <w:r>
        <w:fldChar w:fldCharType="end"/>
      </w:r>
      <w:r>
        <w:rPr>
          <w:rFonts w:hint="default" w:ascii="Times New Roman" w:hAnsi="Times New Roman" w:eastAsia="宋体" w:cs="Times New Roman"/>
          <w:bCs/>
          <w:color w:val="auto"/>
          <w:szCs w:val="22"/>
          <w:highlight w:val="none"/>
          <w:lang w:val="en-US" w:eastAsia="zh-CN"/>
        </w:rPr>
        <w:fldChar w:fldCharType="end"/>
      </w:r>
    </w:p>
    <w:p w14:paraId="218C8E61">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_Toc6625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二、矿山地质环境治理工程</w:t>
      </w:r>
      <w:r>
        <w:tab/>
      </w:r>
      <w:r>
        <w:fldChar w:fldCharType="begin"/>
      </w:r>
      <w:r>
        <w:instrText xml:space="preserve"> PAGEREF _Toc6625 \h </w:instrText>
      </w:r>
      <w:r>
        <w:fldChar w:fldCharType="separate"/>
      </w:r>
      <w:r>
        <w:t>17</w:t>
      </w:r>
      <w:r>
        <w:fldChar w:fldCharType="end"/>
      </w:r>
      <w:r>
        <w:rPr>
          <w:rFonts w:hint="default" w:ascii="Times New Roman" w:hAnsi="Times New Roman" w:eastAsia="宋体" w:cs="Times New Roman"/>
          <w:bCs/>
          <w:color w:val="auto"/>
          <w:szCs w:val="22"/>
          <w:highlight w:val="none"/>
          <w:lang w:val="en-US" w:eastAsia="zh-CN"/>
        </w:rPr>
        <w:fldChar w:fldCharType="end"/>
      </w:r>
    </w:p>
    <w:p w14:paraId="28D2C18C">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_Toc23983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三、矿山地质环境监测工程</w:t>
      </w:r>
      <w:r>
        <w:tab/>
      </w:r>
      <w:r>
        <w:fldChar w:fldCharType="begin"/>
      </w:r>
      <w:r>
        <w:instrText xml:space="preserve"> PAGEREF _Toc23983 \h </w:instrText>
      </w:r>
      <w:r>
        <w:fldChar w:fldCharType="separate"/>
      </w:r>
      <w:r>
        <w:t>17</w:t>
      </w:r>
      <w:r>
        <w:fldChar w:fldCharType="end"/>
      </w:r>
      <w:r>
        <w:rPr>
          <w:rFonts w:hint="default" w:ascii="Times New Roman" w:hAnsi="Times New Roman" w:eastAsia="宋体" w:cs="Times New Roman"/>
          <w:bCs/>
          <w:color w:val="auto"/>
          <w:szCs w:val="22"/>
          <w:highlight w:val="none"/>
          <w:lang w:val="en-US" w:eastAsia="zh-CN"/>
        </w:rPr>
        <w:fldChar w:fldCharType="end"/>
      </w:r>
    </w:p>
    <w:p w14:paraId="6BC1BA4B">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_Toc28039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四、费用计算</w:t>
      </w:r>
      <w:r>
        <w:tab/>
      </w:r>
      <w:r>
        <w:fldChar w:fldCharType="begin"/>
      </w:r>
      <w:r>
        <w:instrText xml:space="preserve"> PAGEREF _Toc28039 \h </w:instrText>
      </w:r>
      <w:r>
        <w:fldChar w:fldCharType="separate"/>
      </w:r>
      <w:r>
        <w:t>20</w:t>
      </w:r>
      <w:r>
        <w:fldChar w:fldCharType="end"/>
      </w:r>
      <w:r>
        <w:rPr>
          <w:rFonts w:hint="default" w:ascii="Times New Roman" w:hAnsi="Times New Roman" w:eastAsia="宋体" w:cs="Times New Roman"/>
          <w:bCs/>
          <w:color w:val="auto"/>
          <w:szCs w:val="22"/>
          <w:highlight w:val="none"/>
          <w:lang w:val="en-US" w:eastAsia="zh-CN"/>
        </w:rPr>
        <w:fldChar w:fldCharType="end"/>
      </w:r>
    </w:p>
    <w:p w14:paraId="30D21666">
      <w:pPr>
        <w:pStyle w:val="11"/>
        <w:tabs>
          <w:tab w:val="right" w:leader="dot" w:pos="8504"/>
        </w:tabs>
      </w:pPr>
      <w:r>
        <w:rPr>
          <w:rFonts w:hint="default" w:ascii="Times New Roman" w:hAnsi="Times New Roman" w:eastAsia="宋体" w:cs="Times New Roman"/>
          <w:bCs/>
          <w:color w:val="auto"/>
          <w:szCs w:val="22"/>
          <w:highlight w:val="none"/>
          <w:lang w:val="en-US" w:eastAsia="zh-CN"/>
        </w:rPr>
        <w:fldChar w:fldCharType="begin"/>
      </w:r>
      <w:r>
        <w:rPr>
          <w:rFonts w:hint="default" w:ascii="Times New Roman" w:hAnsi="Times New Roman" w:eastAsia="宋体" w:cs="Times New Roman"/>
          <w:bCs/>
          <w:szCs w:val="22"/>
          <w:highlight w:val="none"/>
          <w:lang w:val="en-US" w:eastAsia="zh-CN"/>
        </w:rPr>
        <w:instrText xml:space="preserve"> HYPERLINK \l _Toc28774 </w:instrText>
      </w:r>
      <w:r>
        <w:rPr>
          <w:rFonts w:hint="default" w:ascii="Times New Roman" w:hAnsi="Times New Roman" w:eastAsia="宋体" w:cs="Times New Roman"/>
          <w:bCs/>
          <w:szCs w:val="22"/>
          <w:highlight w:val="none"/>
          <w:lang w:val="en-US" w:eastAsia="zh-CN"/>
        </w:rPr>
        <w:fldChar w:fldCharType="separate"/>
      </w:r>
      <w:r>
        <w:rPr>
          <w:rFonts w:hint="eastAsia" w:ascii="宋体" w:hAnsi="宋体" w:eastAsia="宋体" w:cs="宋体"/>
          <w:bCs w:val="0"/>
          <w:lang w:val="en-US" w:eastAsia="zh-CN"/>
        </w:rPr>
        <w:t>五、保障措施</w:t>
      </w:r>
      <w:r>
        <w:tab/>
      </w:r>
      <w:r>
        <w:fldChar w:fldCharType="begin"/>
      </w:r>
      <w:r>
        <w:instrText xml:space="preserve"> PAGEREF _Toc28774 \h </w:instrText>
      </w:r>
      <w:r>
        <w:fldChar w:fldCharType="separate"/>
      </w:r>
      <w:r>
        <w:t>20</w:t>
      </w:r>
      <w:r>
        <w:fldChar w:fldCharType="end"/>
      </w:r>
      <w:r>
        <w:rPr>
          <w:rFonts w:hint="default" w:ascii="Times New Roman" w:hAnsi="Times New Roman" w:eastAsia="宋体" w:cs="Times New Roman"/>
          <w:bCs/>
          <w:color w:val="auto"/>
          <w:szCs w:val="22"/>
          <w:highlight w:val="none"/>
          <w:lang w:val="en-US" w:eastAsia="zh-CN"/>
        </w:rPr>
        <w:fldChar w:fldCharType="end"/>
      </w:r>
    </w:p>
    <w:p w14:paraId="03FAFF3F">
      <w:pPr>
        <w:tabs>
          <w:tab w:val="right" w:leader="dot" w:pos="8306"/>
        </w:tabs>
        <w:bidi w:val="0"/>
        <w:spacing w:line="360" w:lineRule="auto"/>
        <w:ind w:left="0" w:leftChars="0" w:firstLine="0" w:firstLineChars="0"/>
        <w:jc w:val="both"/>
        <w:rPr>
          <w:rFonts w:hint="default" w:ascii="Times New Roman" w:hAnsi="Times New Roman" w:eastAsia="宋体" w:cs="Times New Roman"/>
          <w:bCs/>
          <w:color w:val="auto"/>
          <w:sz w:val="20"/>
          <w:szCs w:val="22"/>
          <w:highlight w:val="none"/>
          <w:lang w:val="en-US" w:eastAsia="zh-CN"/>
        </w:rPr>
      </w:pPr>
      <w:r>
        <w:rPr>
          <w:rFonts w:hint="default" w:ascii="Times New Roman" w:hAnsi="Times New Roman" w:eastAsia="宋体" w:cs="Times New Roman"/>
          <w:bCs/>
          <w:color w:val="auto"/>
          <w:sz w:val="20"/>
          <w:szCs w:val="22"/>
          <w:highlight w:val="none"/>
          <w:lang w:val="en-US" w:eastAsia="zh-CN"/>
        </w:rPr>
        <w:fldChar w:fldCharType="end"/>
      </w:r>
    </w:p>
    <w:p w14:paraId="50A91BBC">
      <w:pPr>
        <w:keepNext w:val="0"/>
        <w:keepLines w:val="0"/>
        <w:pageBreakBefore w:val="0"/>
        <w:kinsoku/>
        <w:wordWrap/>
        <w:overflowPunct/>
        <w:topLinePunct w:val="0"/>
        <w:bidi w:val="0"/>
        <w:adjustRightInd w:val="0"/>
        <w:spacing w:line="360" w:lineRule="auto"/>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附图：</w:t>
      </w:r>
    </w:p>
    <w:p w14:paraId="002A11A7">
      <w:pPr>
        <w:spacing w:line="240" w:lineRule="auto"/>
        <w:ind w:firstLine="480" w:firstLineChars="200"/>
        <w:jc w:val="left"/>
        <w:rPr>
          <w:rFonts w:hint="default" w:ascii="Times New Roman" w:hAnsi="Times New Roman" w:eastAsia="宋体" w:cs="Times New Roman"/>
          <w:b w:val="0"/>
          <w:bCs w:val="0"/>
          <w:color w:val="auto"/>
          <w:sz w:val="24"/>
          <w:szCs w:val="24"/>
          <w:highlight w:val="none"/>
          <w:lang w:val="en-US" w:eastAsia="zh-CN"/>
        </w:rPr>
      </w:pPr>
      <w:bookmarkStart w:id="3" w:name="_Toc28664"/>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202</w:t>
      </w: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年度</w:t>
      </w:r>
      <w:r>
        <w:rPr>
          <w:rFonts w:hint="eastAsia" w:ascii="Times New Roman" w:hAnsi="Times New Roman" w:eastAsia="宋体" w:cs="Times New Roman"/>
          <w:b w:val="0"/>
          <w:bCs w:val="0"/>
          <w:color w:val="auto"/>
          <w:sz w:val="24"/>
          <w:szCs w:val="24"/>
          <w:highlight w:val="none"/>
          <w:lang w:val="en-US" w:eastAsia="zh-CN"/>
        </w:rPr>
        <w:t>赤峰国富玄武岩矿</w:t>
      </w:r>
      <w:r>
        <w:rPr>
          <w:rFonts w:hint="default" w:ascii="Times New Roman" w:hAnsi="Times New Roman" w:eastAsia="宋体" w:cs="Times New Roman"/>
          <w:b w:val="0"/>
          <w:bCs w:val="0"/>
          <w:color w:val="auto"/>
          <w:sz w:val="24"/>
          <w:szCs w:val="24"/>
          <w:highlight w:val="none"/>
          <w:lang w:val="en-US" w:eastAsia="zh-CN"/>
        </w:rPr>
        <w:t>矿山地质环境</w:t>
      </w:r>
      <w:r>
        <w:rPr>
          <w:rFonts w:hint="eastAsia" w:ascii="Times New Roman" w:hAnsi="Times New Roman" w:eastAsia="宋体" w:cs="Times New Roman"/>
          <w:b w:val="0"/>
          <w:bCs w:val="0"/>
          <w:color w:val="auto"/>
          <w:sz w:val="24"/>
          <w:szCs w:val="24"/>
          <w:highlight w:val="none"/>
          <w:lang w:val="en-US" w:eastAsia="zh-CN"/>
        </w:rPr>
        <w:t>治理与土地复垦工作</w:t>
      </w:r>
      <w:r>
        <w:rPr>
          <w:rFonts w:hint="default" w:ascii="Times New Roman" w:hAnsi="Times New Roman" w:eastAsia="宋体" w:cs="Times New Roman"/>
          <w:b w:val="0"/>
          <w:bCs w:val="0"/>
          <w:color w:val="auto"/>
          <w:sz w:val="24"/>
          <w:szCs w:val="24"/>
          <w:highlight w:val="none"/>
          <w:lang w:val="en-US" w:eastAsia="zh-CN"/>
        </w:rPr>
        <w:t>部署图（比例尺1：</w:t>
      </w:r>
      <w:r>
        <w:rPr>
          <w:rFonts w:hint="eastAsia"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000）</w:t>
      </w:r>
      <w:bookmarkEnd w:id="1"/>
      <w:bookmarkEnd w:id="2"/>
      <w:bookmarkEnd w:id="3"/>
    </w:p>
    <w:p w14:paraId="30A658AF">
      <w:pPr>
        <w:numPr>
          <w:ilvl w:val="0"/>
          <w:numId w:val="1"/>
        </w:numPr>
        <w:spacing w:line="360" w:lineRule="auto"/>
        <w:outlineLvl w:val="0"/>
        <w:rPr>
          <w:rFonts w:hint="default" w:ascii="Times New Roman" w:hAnsi="Times New Roman" w:eastAsia="宋体" w:cs="Times New Roman"/>
          <w:b/>
          <w:bCs/>
          <w:color w:val="auto"/>
          <w:sz w:val="36"/>
          <w:szCs w:val="36"/>
          <w:highlight w:val="none"/>
          <w:lang w:val="en-US" w:eastAsia="zh-CN"/>
        </w:rPr>
        <w:sectPr>
          <w:footerReference r:id="rId3" w:type="default"/>
          <w:pgSz w:w="11906" w:h="16838"/>
          <w:pgMar w:top="1701" w:right="1701" w:bottom="1701" w:left="1701" w:header="851" w:footer="567" w:gutter="0"/>
          <w:pgNumType w:fmt="decimalFullWidth" w:start="1"/>
          <w:cols w:space="720" w:num="1"/>
          <w:docGrid w:linePitch="286" w:charSpace="0"/>
        </w:sectPr>
      </w:pPr>
    </w:p>
    <w:p w14:paraId="38974002">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auto"/>
          <w:sz w:val="40"/>
          <w:szCs w:val="40"/>
          <w:highlight w:val="none"/>
          <w:lang w:val="en-US" w:eastAsia="zh-CN"/>
        </w:rPr>
      </w:pPr>
      <w:bookmarkStart w:id="4" w:name="_Toc15855"/>
      <w:bookmarkStart w:id="5" w:name="_Toc20648"/>
      <w:bookmarkStart w:id="6" w:name="_Toc13918"/>
      <w:r>
        <w:rPr>
          <w:rFonts w:hint="default" w:ascii="Times New Roman" w:hAnsi="Times New Roman" w:eastAsia="宋体" w:cs="Times New Roman"/>
          <w:b/>
          <w:bCs/>
          <w:color w:val="auto"/>
          <w:sz w:val="36"/>
          <w:szCs w:val="36"/>
          <w:highlight w:val="none"/>
          <w:lang w:val="en-US" w:eastAsia="zh-CN"/>
        </w:rPr>
        <w:t>矿山基本情况</w:t>
      </w:r>
      <w:bookmarkEnd w:id="4"/>
      <w:bookmarkEnd w:id="5"/>
      <w:bookmarkEnd w:id="6"/>
    </w:p>
    <w:p w14:paraId="53AA7E9E">
      <w:pPr>
        <w:pStyle w:val="3"/>
        <w:numPr>
          <w:ilvl w:val="0"/>
          <w:numId w:val="2"/>
        </w:numPr>
        <w:bidi w:val="0"/>
        <w:jc w:val="left"/>
        <w:rPr>
          <w:rFonts w:hint="eastAsia" w:ascii="宋体" w:hAnsi="宋体" w:eastAsia="宋体" w:cs="宋体"/>
          <w:b/>
          <w:bCs w:val="0"/>
          <w:lang w:val="en-US" w:eastAsia="zh-CN"/>
        </w:rPr>
      </w:pPr>
      <w:bookmarkStart w:id="7" w:name="_Toc5871"/>
      <w:r>
        <w:rPr>
          <w:rFonts w:hint="eastAsia" w:ascii="宋体" w:hAnsi="宋体" w:eastAsia="宋体" w:cs="宋体"/>
          <w:b/>
          <w:bCs w:val="0"/>
          <w:lang w:val="en-US" w:eastAsia="zh-CN"/>
        </w:rPr>
        <w:t>矿山基本信息表</w:t>
      </w:r>
      <w:bookmarkEnd w:id="7"/>
    </w:p>
    <w:p w14:paraId="349E1E08">
      <w:pPr>
        <w:pStyle w:val="19"/>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rPr>
          <w:rFonts w:hint="default" w:ascii="Times New Roman" w:hAnsi="Times New Roman" w:eastAsia="宋体" w:cs="Times New Roman"/>
          <w:color w:val="auto"/>
          <w:sz w:val="24"/>
          <w:szCs w:val="24"/>
        </w:rPr>
      </w:pPr>
      <w:r>
        <w:rPr>
          <w:rFonts w:hint="eastAsia" w:ascii="宋体" w:hAnsi="宋体" w:eastAsia="宋体" w:cs="宋体"/>
          <w:b/>
          <w:bCs/>
          <w:color w:val="auto"/>
          <w:kern w:val="2"/>
          <w:sz w:val="24"/>
          <w:szCs w:val="24"/>
          <w:highlight w:val="none"/>
          <w:lang w:val="en-US" w:eastAsia="zh-CN" w:bidi="ar-SA"/>
        </w:rPr>
        <w:t>表</w:t>
      </w:r>
      <w:r>
        <w:rPr>
          <w:rFonts w:hint="eastAsia"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 xml:space="preserve">-1 </w:t>
      </w:r>
      <w:r>
        <w:rPr>
          <w:rFonts w:hint="eastAsia" w:hAnsi="宋体" w:cs="宋体"/>
          <w:b/>
          <w:bCs/>
          <w:color w:val="auto"/>
          <w:kern w:val="2"/>
          <w:sz w:val="24"/>
          <w:szCs w:val="24"/>
          <w:highlight w:val="none"/>
          <w:lang w:val="en-US" w:eastAsia="zh-CN" w:bidi="ar-SA"/>
        </w:rPr>
        <w:t>矿山基本信息</w:t>
      </w:r>
      <w:r>
        <w:rPr>
          <w:rFonts w:hint="eastAsia" w:ascii="宋体" w:hAnsi="宋体" w:eastAsia="宋体" w:cs="宋体"/>
          <w:b/>
          <w:bCs/>
          <w:color w:val="auto"/>
          <w:kern w:val="2"/>
          <w:sz w:val="24"/>
          <w:szCs w:val="24"/>
          <w:highlight w:val="none"/>
          <w:lang w:val="en-US" w:eastAsia="zh-CN" w:bidi="ar-SA"/>
        </w:rPr>
        <w:t>表</w:t>
      </w:r>
    </w:p>
    <w:tbl>
      <w:tblPr>
        <w:tblStyle w:val="16"/>
        <w:tblW w:w="8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7"/>
        <w:gridCol w:w="712"/>
        <w:gridCol w:w="2229"/>
        <w:gridCol w:w="564"/>
        <w:gridCol w:w="1271"/>
        <w:gridCol w:w="2066"/>
      </w:tblGrid>
      <w:tr w14:paraId="1936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8419" w:type="dxa"/>
            <w:gridSpan w:val="6"/>
          </w:tcPr>
          <w:p w14:paraId="2FD6C7E7">
            <w:pPr>
              <w:pStyle w:val="49"/>
              <w:spacing w:before="103"/>
              <w:ind w:right="29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矿山企业基本信息表</w:t>
            </w:r>
          </w:p>
        </w:tc>
      </w:tr>
      <w:tr w14:paraId="1FD2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3A407B98">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矿山名称</w:t>
            </w:r>
          </w:p>
        </w:tc>
        <w:tc>
          <w:tcPr>
            <w:tcW w:w="6842" w:type="dxa"/>
            <w:gridSpan w:val="5"/>
          </w:tcPr>
          <w:p w14:paraId="35386237">
            <w:pPr>
              <w:pStyle w:val="49"/>
              <w:spacing w:before="103"/>
              <w:ind w:left="2124"/>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赤峰国富玄武岩矿</w:t>
            </w:r>
          </w:p>
        </w:tc>
      </w:tr>
      <w:tr w14:paraId="42113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0E9F9BDB">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采矿权人</w:t>
            </w:r>
          </w:p>
        </w:tc>
        <w:tc>
          <w:tcPr>
            <w:tcW w:w="2941" w:type="dxa"/>
            <w:gridSpan w:val="2"/>
          </w:tcPr>
          <w:p w14:paraId="30734C83">
            <w:pPr>
              <w:pStyle w:val="49"/>
              <w:spacing w:before="10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赤峰国富玄武岩矿</w:t>
            </w:r>
          </w:p>
        </w:tc>
        <w:tc>
          <w:tcPr>
            <w:tcW w:w="1835" w:type="dxa"/>
            <w:gridSpan w:val="2"/>
          </w:tcPr>
          <w:p w14:paraId="42BCCA52">
            <w:pPr>
              <w:pStyle w:val="49"/>
              <w:spacing w:before="103"/>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法人代表</w:t>
            </w:r>
          </w:p>
        </w:tc>
        <w:tc>
          <w:tcPr>
            <w:tcW w:w="2066" w:type="dxa"/>
          </w:tcPr>
          <w:p w14:paraId="2B845162">
            <w:pPr>
              <w:pStyle w:val="49"/>
              <w:spacing w:before="103"/>
              <w:ind w:left="105" w:right="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宋宝国</w:t>
            </w:r>
          </w:p>
        </w:tc>
      </w:tr>
      <w:tr w14:paraId="4C51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577" w:type="dxa"/>
          </w:tcPr>
          <w:p w14:paraId="04BD20E1">
            <w:pPr>
              <w:pStyle w:val="49"/>
              <w:spacing w:before="103"/>
              <w:ind w:left="101"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采矿许可证号</w:t>
            </w:r>
          </w:p>
        </w:tc>
        <w:tc>
          <w:tcPr>
            <w:tcW w:w="2941" w:type="dxa"/>
            <w:gridSpan w:val="2"/>
          </w:tcPr>
          <w:p w14:paraId="07F990F5">
            <w:pPr>
              <w:pStyle w:val="49"/>
              <w:spacing w:before="119"/>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C1504002010127120103035</w:t>
            </w:r>
          </w:p>
        </w:tc>
        <w:tc>
          <w:tcPr>
            <w:tcW w:w="1835" w:type="dxa"/>
            <w:gridSpan w:val="2"/>
          </w:tcPr>
          <w:p w14:paraId="72C74763">
            <w:pPr>
              <w:pStyle w:val="49"/>
              <w:spacing w:before="103"/>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发证机关</w:t>
            </w:r>
          </w:p>
        </w:tc>
        <w:tc>
          <w:tcPr>
            <w:tcW w:w="2066" w:type="dxa"/>
          </w:tcPr>
          <w:p w14:paraId="14CD884B">
            <w:pPr>
              <w:pStyle w:val="49"/>
              <w:spacing w:before="103"/>
              <w:ind w:left="108" w:right="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赤峰市自然资源局</w:t>
            </w:r>
          </w:p>
        </w:tc>
      </w:tr>
      <w:tr w14:paraId="6C15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577" w:type="dxa"/>
          </w:tcPr>
          <w:p w14:paraId="3396AD37">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有限期限</w:t>
            </w:r>
          </w:p>
        </w:tc>
        <w:tc>
          <w:tcPr>
            <w:tcW w:w="2941" w:type="dxa"/>
            <w:gridSpan w:val="2"/>
          </w:tcPr>
          <w:p w14:paraId="4D358D43">
            <w:pPr>
              <w:pStyle w:val="49"/>
              <w:spacing w:before="103"/>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202</w:t>
            </w:r>
            <w:r>
              <w:rPr>
                <w:rFonts w:hint="eastAsia" w:ascii="Times New Roman" w:hAnsi="Times New Roman" w:cs="Times New Roman"/>
                <w:sz w:val="21"/>
                <w:szCs w:val="21"/>
                <w:lang w:val="en-US" w:eastAsia="zh-CN"/>
              </w:rPr>
              <w:t>2</w:t>
            </w:r>
            <w:r>
              <w:rPr>
                <w:rFonts w:hint="default" w:ascii="Times New Roman" w:hAnsi="Times New Roman" w:eastAsia="宋体" w:cs="Times New Roman"/>
                <w:sz w:val="21"/>
                <w:szCs w:val="21"/>
              </w:rPr>
              <w:t>-0</w:t>
            </w: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22</w:t>
            </w:r>
            <w:r>
              <w:rPr>
                <w:rFonts w:hint="default" w:ascii="Times New Roman" w:hAnsi="Times New Roman" w:eastAsia="宋体" w:cs="Times New Roman"/>
                <w:sz w:val="21"/>
                <w:szCs w:val="21"/>
              </w:rPr>
              <w:t>至202</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21</w:t>
            </w:r>
          </w:p>
        </w:tc>
        <w:tc>
          <w:tcPr>
            <w:tcW w:w="1835" w:type="dxa"/>
            <w:gridSpan w:val="2"/>
          </w:tcPr>
          <w:p w14:paraId="7F9FCB10">
            <w:pPr>
              <w:pStyle w:val="49"/>
              <w:spacing w:before="103"/>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发证日期</w:t>
            </w:r>
          </w:p>
        </w:tc>
        <w:tc>
          <w:tcPr>
            <w:tcW w:w="2066" w:type="dxa"/>
          </w:tcPr>
          <w:p w14:paraId="1E8C646A">
            <w:pPr>
              <w:pStyle w:val="49"/>
              <w:spacing w:before="119"/>
              <w:ind w:left="107" w:right="1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w:t>
            </w:r>
            <w:r>
              <w:rPr>
                <w:rFonts w:hint="eastAsia" w:ascii="Times New Roman" w:hAnsi="Times New Roman" w:cs="Times New Roman"/>
                <w:sz w:val="21"/>
                <w:szCs w:val="21"/>
                <w:lang w:val="en-US" w:eastAsia="zh-CN"/>
              </w:rPr>
              <w:t>1</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14</w:t>
            </w:r>
          </w:p>
        </w:tc>
      </w:tr>
      <w:tr w14:paraId="625A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14BAD5DE">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矿区地址</w:t>
            </w:r>
          </w:p>
        </w:tc>
        <w:tc>
          <w:tcPr>
            <w:tcW w:w="6842" w:type="dxa"/>
            <w:gridSpan w:val="5"/>
          </w:tcPr>
          <w:p w14:paraId="42F1B7E1">
            <w:pPr>
              <w:pStyle w:val="49"/>
              <w:spacing w:before="103"/>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赤峰市松山区大庙镇和平营子</w:t>
            </w:r>
            <w:r>
              <w:rPr>
                <w:rFonts w:hint="eastAsia" w:ascii="Times New Roman" w:hAnsi="Times New Roman" w:cs="Times New Roman"/>
                <w:sz w:val="21"/>
                <w:szCs w:val="21"/>
                <w:lang w:val="en-US" w:eastAsia="zh-CN"/>
              </w:rPr>
              <w:t>村</w:t>
            </w:r>
          </w:p>
        </w:tc>
      </w:tr>
      <w:tr w14:paraId="4BDB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77" w:type="dxa"/>
          </w:tcPr>
          <w:p w14:paraId="3650F20B">
            <w:pPr>
              <w:pStyle w:val="49"/>
              <w:spacing w:before="103"/>
              <w:ind w:left="101" w:right="9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经纬度坐标</w:t>
            </w:r>
          </w:p>
        </w:tc>
        <w:tc>
          <w:tcPr>
            <w:tcW w:w="6842" w:type="dxa"/>
            <w:gridSpan w:val="5"/>
          </w:tcPr>
          <w:p w14:paraId="3731916C">
            <w:pPr>
              <w:pStyle w:val="49"/>
              <w:spacing w:before="10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东经：118°25′04.1518″～118°25′09.4916″；</w:t>
            </w:r>
          </w:p>
          <w:p w14:paraId="5232EA75">
            <w:pPr>
              <w:pStyle w:val="49"/>
              <w:spacing w:before="103"/>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北纬：42°19′12.0187″～42°19′15.9815″。</w:t>
            </w:r>
          </w:p>
        </w:tc>
      </w:tr>
      <w:tr w14:paraId="646F8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52282CD6">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经济类型</w:t>
            </w:r>
          </w:p>
        </w:tc>
        <w:tc>
          <w:tcPr>
            <w:tcW w:w="2941" w:type="dxa"/>
            <w:gridSpan w:val="2"/>
          </w:tcPr>
          <w:p w14:paraId="189DA68A">
            <w:pPr>
              <w:pStyle w:val="49"/>
              <w:spacing w:before="103"/>
              <w:ind w:left="943"/>
              <w:jc w:val="lef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私营独资企业</w:t>
            </w:r>
          </w:p>
        </w:tc>
        <w:tc>
          <w:tcPr>
            <w:tcW w:w="1835" w:type="dxa"/>
            <w:gridSpan w:val="2"/>
          </w:tcPr>
          <w:p w14:paraId="1627CA10">
            <w:pPr>
              <w:pStyle w:val="49"/>
              <w:spacing w:before="103"/>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生产规模</w:t>
            </w:r>
          </w:p>
        </w:tc>
        <w:tc>
          <w:tcPr>
            <w:tcW w:w="2066" w:type="dxa"/>
          </w:tcPr>
          <w:p w14:paraId="556A9193">
            <w:pPr>
              <w:pStyle w:val="49"/>
              <w:spacing w:before="103"/>
              <w:ind w:left="108" w:right="10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小型</w:t>
            </w:r>
          </w:p>
        </w:tc>
      </w:tr>
      <w:tr w14:paraId="3A9A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0DBC2A3C">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开采矿种</w:t>
            </w:r>
          </w:p>
        </w:tc>
        <w:tc>
          <w:tcPr>
            <w:tcW w:w="2941" w:type="dxa"/>
            <w:gridSpan w:val="2"/>
          </w:tcPr>
          <w:p w14:paraId="404734FC">
            <w:pPr>
              <w:pStyle w:val="49"/>
              <w:spacing w:before="103"/>
              <w:ind w:left="943"/>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建筑用玄武岩</w:t>
            </w:r>
          </w:p>
        </w:tc>
        <w:tc>
          <w:tcPr>
            <w:tcW w:w="1835" w:type="dxa"/>
            <w:gridSpan w:val="2"/>
          </w:tcPr>
          <w:p w14:paraId="3C27F523">
            <w:pPr>
              <w:pStyle w:val="49"/>
              <w:spacing w:before="103"/>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采矿方式</w:t>
            </w:r>
          </w:p>
        </w:tc>
        <w:tc>
          <w:tcPr>
            <w:tcW w:w="2066" w:type="dxa"/>
          </w:tcPr>
          <w:p w14:paraId="1399591E">
            <w:pPr>
              <w:pStyle w:val="49"/>
              <w:spacing w:before="103"/>
              <w:ind w:left="108" w:right="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露天开采</w:t>
            </w:r>
          </w:p>
        </w:tc>
      </w:tr>
      <w:tr w14:paraId="1A5A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21E432CD">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矿区面积</w:t>
            </w:r>
          </w:p>
        </w:tc>
        <w:tc>
          <w:tcPr>
            <w:tcW w:w="2941" w:type="dxa"/>
            <w:gridSpan w:val="2"/>
          </w:tcPr>
          <w:p w14:paraId="01C84846">
            <w:pPr>
              <w:pStyle w:val="49"/>
              <w:spacing w:before="103"/>
              <w:ind w:left="840"/>
              <w:jc w:val="left"/>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0.01</w:t>
            </w:r>
            <w:r>
              <w:rPr>
                <w:rFonts w:hint="default" w:ascii="Times New Roman" w:hAnsi="Times New Roman" w:eastAsia="宋体" w:cs="Times New Roman"/>
                <w:sz w:val="21"/>
                <w:szCs w:val="21"/>
              </w:rPr>
              <w:t>平方公里</w:t>
            </w:r>
          </w:p>
        </w:tc>
        <w:tc>
          <w:tcPr>
            <w:tcW w:w="1835" w:type="dxa"/>
            <w:gridSpan w:val="2"/>
          </w:tcPr>
          <w:p w14:paraId="01DFF244">
            <w:pPr>
              <w:pStyle w:val="49"/>
              <w:spacing w:before="103"/>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生产现状</w:t>
            </w:r>
          </w:p>
        </w:tc>
        <w:tc>
          <w:tcPr>
            <w:tcW w:w="2066" w:type="dxa"/>
          </w:tcPr>
          <w:p w14:paraId="5032ACA3">
            <w:pPr>
              <w:pStyle w:val="49"/>
              <w:spacing w:before="103"/>
              <w:ind w:left="108" w:right="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停产</w:t>
            </w:r>
          </w:p>
        </w:tc>
      </w:tr>
      <w:tr w14:paraId="3B1B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577" w:type="dxa"/>
          </w:tcPr>
          <w:p w14:paraId="75CCE50F">
            <w:pPr>
              <w:pStyle w:val="49"/>
              <w:spacing w:before="103"/>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建矿时间</w:t>
            </w:r>
          </w:p>
        </w:tc>
        <w:tc>
          <w:tcPr>
            <w:tcW w:w="2941" w:type="dxa"/>
            <w:gridSpan w:val="2"/>
          </w:tcPr>
          <w:p w14:paraId="74C972B2">
            <w:pPr>
              <w:pStyle w:val="49"/>
              <w:spacing w:before="103"/>
              <w:ind w:left="1057" w:right="1050"/>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2002</w:t>
            </w:r>
            <w:r>
              <w:rPr>
                <w:rFonts w:hint="default" w:ascii="Times New Roman" w:hAnsi="Times New Roman" w:eastAsia="宋体" w:cs="Times New Roman"/>
                <w:sz w:val="21"/>
                <w:szCs w:val="21"/>
              </w:rPr>
              <w:t xml:space="preserve"> 年</w:t>
            </w:r>
          </w:p>
        </w:tc>
        <w:tc>
          <w:tcPr>
            <w:tcW w:w="1835" w:type="dxa"/>
            <w:gridSpan w:val="2"/>
          </w:tcPr>
          <w:p w14:paraId="481C7C19">
            <w:pPr>
              <w:pStyle w:val="49"/>
              <w:spacing w:before="103"/>
              <w:ind w:left="315"/>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设计生产能力</w:t>
            </w:r>
          </w:p>
        </w:tc>
        <w:tc>
          <w:tcPr>
            <w:tcW w:w="2066" w:type="dxa"/>
          </w:tcPr>
          <w:p w14:paraId="4FDA31F7">
            <w:pPr>
              <w:pStyle w:val="49"/>
              <w:spacing w:before="103"/>
              <w:ind w:left="108" w:right="100"/>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6万吨</w:t>
            </w:r>
            <w:r>
              <w:rPr>
                <w:rFonts w:hint="default" w:ascii="Times New Roman" w:hAnsi="Times New Roman" w:eastAsia="宋体" w:cs="Times New Roman"/>
                <w:sz w:val="21"/>
                <w:szCs w:val="21"/>
              </w:rPr>
              <w:t>/年</w:t>
            </w:r>
          </w:p>
        </w:tc>
      </w:tr>
      <w:tr w14:paraId="4A04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577" w:type="dxa"/>
          </w:tcPr>
          <w:p w14:paraId="18050B06">
            <w:pPr>
              <w:pStyle w:val="49"/>
              <w:spacing w:before="115"/>
              <w:ind w:left="101"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设计服务年限</w:t>
            </w:r>
          </w:p>
        </w:tc>
        <w:tc>
          <w:tcPr>
            <w:tcW w:w="2941" w:type="dxa"/>
            <w:gridSpan w:val="2"/>
          </w:tcPr>
          <w:p w14:paraId="2A4BD3FD">
            <w:pPr>
              <w:pStyle w:val="49"/>
              <w:spacing w:before="115"/>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年</w:t>
            </w:r>
          </w:p>
        </w:tc>
        <w:tc>
          <w:tcPr>
            <w:tcW w:w="1835" w:type="dxa"/>
            <w:gridSpan w:val="2"/>
          </w:tcPr>
          <w:p w14:paraId="520DF6E4">
            <w:pPr>
              <w:pStyle w:val="49"/>
              <w:spacing w:before="115"/>
              <w:ind w:left="315"/>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实际生产能力</w:t>
            </w:r>
          </w:p>
        </w:tc>
        <w:tc>
          <w:tcPr>
            <w:tcW w:w="2066" w:type="dxa"/>
          </w:tcPr>
          <w:p w14:paraId="6C8A0860">
            <w:pPr>
              <w:pStyle w:val="49"/>
              <w:spacing w:before="115"/>
              <w:ind w:left="108" w:right="100"/>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6万吨</w:t>
            </w:r>
            <w:r>
              <w:rPr>
                <w:rFonts w:hint="default" w:ascii="Times New Roman" w:hAnsi="Times New Roman" w:eastAsia="宋体" w:cs="Times New Roman"/>
                <w:sz w:val="21"/>
                <w:szCs w:val="21"/>
              </w:rPr>
              <w:t>/年</w:t>
            </w:r>
          </w:p>
        </w:tc>
      </w:tr>
      <w:tr w14:paraId="0676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tcPr>
          <w:p w14:paraId="6E36D64B">
            <w:pPr>
              <w:pStyle w:val="49"/>
              <w:spacing w:before="104"/>
              <w:ind w:left="101"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剩余服务年限</w:t>
            </w:r>
          </w:p>
        </w:tc>
        <w:tc>
          <w:tcPr>
            <w:tcW w:w="2941" w:type="dxa"/>
            <w:gridSpan w:val="2"/>
          </w:tcPr>
          <w:p w14:paraId="50574672">
            <w:pPr>
              <w:pStyle w:val="49"/>
              <w:spacing w:before="104"/>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3.38</w:t>
            </w:r>
            <w:r>
              <w:rPr>
                <w:rFonts w:hint="default" w:ascii="Times New Roman" w:hAnsi="Times New Roman" w:eastAsia="宋体" w:cs="Times New Roman"/>
                <w:sz w:val="21"/>
                <w:szCs w:val="21"/>
              </w:rPr>
              <w:t>年</w:t>
            </w:r>
          </w:p>
        </w:tc>
        <w:tc>
          <w:tcPr>
            <w:tcW w:w="1835" w:type="dxa"/>
            <w:gridSpan w:val="2"/>
          </w:tcPr>
          <w:p w14:paraId="5C355829">
            <w:pPr>
              <w:pStyle w:val="49"/>
              <w:spacing w:before="104"/>
              <w:ind w:left="52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开采深度</w:t>
            </w:r>
          </w:p>
        </w:tc>
        <w:tc>
          <w:tcPr>
            <w:tcW w:w="2066" w:type="dxa"/>
          </w:tcPr>
          <w:p w14:paraId="526A361F">
            <w:pPr>
              <w:pStyle w:val="49"/>
              <w:spacing w:before="118"/>
              <w:ind w:left="107" w:right="100"/>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1100</w:t>
            </w:r>
            <w:r>
              <w:rPr>
                <w:rFonts w:hint="default" w:ascii="Times New Roman" w:hAnsi="Times New Roman" w:eastAsia="宋体" w:cs="Times New Roman"/>
                <w:sz w:val="21"/>
                <w:szCs w:val="21"/>
              </w:rPr>
              <w:t>m-</w:t>
            </w:r>
            <w:r>
              <w:rPr>
                <w:rFonts w:hint="eastAsia" w:ascii="Times New Roman" w:hAnsi="Times New Roman" w:cs="Times New Roman"/>
                <w:sz w:val="21"/>
                <w:szCs w:val="21"/>
                <w:lang w:val="en-US" w:eastAsia="zh-CN"/>
              </w:rPr>
              <w:t>1030</w:t>
            </w:r>
            <w:r>
              <w:rPr>
                <w:rFonts w:hint="default" w:ascii="Times New Roman" w:hAnsi="Times New Roman" w:eastAsia="宋体" w:cs="Times New Roman"/>
                <w:sz w:val="21"/>
                <w:szCs w:val="21"/>
              </w:rPr>
              <w:t>m</w:t>
            </w:r>
          </w:p>
        </w:tc>
      </w:tr>
      <w:tr w14:paraId="0C2D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577" w:type="dxa"/>
          </w:tcPr>
          <w:p w14:paraId="2A657FD3">
            <w:pPr>
              <w:pStyle w:val="49"/>
              <w:spacing w:before="104"/>
              <w:ind w:left="101"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查明资源储量</w:t>
            </w:r>
          </w:p>
        </w:tc>
        <w:tc>
          <w:tcPr>
            <w:tcW w:w="2941" w:type="dxa"/>
            <w:gridSpan w:val="2"/>
            <w:vAlign w:val="top"/>
          </w:tcPr>
          <w:p w14:paraId="1513136B">
            <w:pPr>
              <w:pStyle w:val="49"/>
              <w:spacing w:before="118"/>
              <w:ind w:right="1050"/>
              <w:jc w:val="center"/>
              <w:rPr>
                <w:rFonts w:hint="default" w:ascii="Times New Roman" w:hAnsi="Times New Roman" w:eastAsia="宋体" w:cs="Times New Roman"/>
                <w:sz w:val="21"/>
                <w:szCs w:val="21"/>
                <w:vertAlign w:val="superscript"/>
                <w:lang w:val="en-US" w:eastAsia="zh-CN"/>
              </w:rPr>
            </w:pPr>
            <w:r>
              <w:rPr>
                <w:rFonts w:hint="eastAsia" w:ascii="Times New Roman" w:hAnsi="Times New Roman" w:eastAsia="宋体" w:cs="Times New Roman"/>
                <w:spacing w:val="4"/>
                <w:sz w:val="21"/>
                <w:szCs w:val="21"/>
                <w:lang w:val="en-US" w:eastAsia="zh-CN"/>
              </w:rPr>
              <w:t xml:space="preserve">          </w:t>
            </w:r>
            <w:r>
              <w:rPr>
                <w:rFonts w:ascii="Times New Roman" w:hAnsi="Times New Roman" w:eastAsia="Times New Roman" w:cs="Times New Roman"/>
                <w:spacing w:val="4"/>
                <w:sz w:val="21"/>
                <w:szCs w:val="21"/>
              </w:rPr>
              <w:t>704835t</w:t>
            </w:r>
          </w:p>
        </w:tc>
        <w:tc>
          <w:tcPr>
            <w:tcW w:w="1835" w:type="dxa"/>
            <w:gridSpan w:val="2"/>
          </w:tcPr>
          <w:p w14:paraId="6CA7F495">
            <w:pPr>
              <w:pStyle w:val="49"/>
              <w:spacing w:before="104"/>
              <w:ind w:left="315"/>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剩余资源储量</w:t>
            </w:r>
          </w:p>
        </w:tc>
        <w:tc>
          <w:tcPr>
            <w:tcW w:w="2066" w:type="dxa"/>
            <w:vAlign w:val="top"/>
          </w:tcPr>
          <w:p w14:paraId="52F1DD94">
            <w:pPr>
              <w:pStyle w:val="49"/>
              <w:spacing w:before="104"/>
              <w:ind w:left="108" w:right="99"/>
              <w:jc w:val="center"/>
              <w:rPr>
                <w:rFonts w:hint="default" w:ascii="Times New Roman" w:hAnsi="Times New Roman" w:eastAsia="宋体" w:cs="Times New Roman"/>
                <w:sz w:val="21"/>
                <w:szCs w:val="21"/>
              </w:rPr>
            </w:pPr>
            <w:r>
              <w:rPr>
                <w:rFonts w:ascii="Times New Roman" w:hAnsi="Times New Roman" w:eastAsia="Times New Roman" w:cs="Times New Roman"/>
                <w:spacing w:val="4"/>
                <w:sz w:val="21"/>
                <w:szCs w:val="21"/>
              </w:rPr>
              <w:t>202845t</w:t>
            </w:r>
          </w:p>
        </w:tc>
      </w:tr>
      <w:tr w14:paraId="3C8C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restart"/>
            <w:vAlign w:val="center"/>
          </w:tcPr>
          <w:p w14:paraId="485B2322">
            <w:pPr>
              <w:pStyle w:val="49"/>
              <w:spacing w:before="173" w:line="242" w:lineRule="auto"/>
              <w:ind w:right="32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矿区范围拐点坐标</w:t>
            </w:r>
          </w:p>
        </w:tc>
        <w:tc>
          <w:tcPr>
            <w:tcW w:w="6842" w:type="dxa"/>
            <w:gridSpan w:val="5"/>
          </w:tcPr>
          <w:p w14:paraId="31AE7442">
            <w:pPr>
              <w:pStyle w:val="49"/>
              <w:spacing w:before="104"/>
              <w:ind w:right="249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2000 国家大地坐标系</w:t>
            </w:r>
          </w:p>
        </w:tc>
      </w:tr>
      <w:tr w14:paraId="1D66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577" w:type="dxa"/>
            <w:vMerge w:val="continue"/>
            <w:tcBorders>
              <w:top w:val="nil"/>
            </w:tcBorders>
          </w:tcPr>
          <w:p w14:paraId="30DD698F">
            <w:pPr>
              <w:rPr>
                <w:rFonts w:hint="default" w:ascii="Times New Roman" w:hAnsi="Times New Roman" w:eastAsia="宋体" w:cs="Times New Roman"/>
                <w:sz w:val="21"/>
                <w:szCs w:val="21"/>
              </w:rPr>
            </w:pPr>
          </w:p>
        </w:tc>
        <w:tc>
          <w:tcPr>
            <w:tcW w:w="712" w:type="dxa"/>
          </w:tcPr>
          <w:p w14:paraId="3A8064C1">
            <w:pPr>
              <w:pStyle w:val="49"/>
              <w:spacing w:before="104"/>
              <w:ind w:left="195" w:right="18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点号</w:t>
            </w:r>
          </w:p>
        </w:tc>
        <w:tc>
          <w:tcPr>
            <w:tcW w:w="2793" w:type="dxa"/>
            <w:gridSpan w:val="2"/>
            <w:vAlign w:val="center"/>
          </w:tcPr>
          <w:p w14:paraId="651FC1B3">
            <w:pPr>
              <w:pStyle w:val="49"/>
              <w:spacing w:before="118"/>
              <w:ind w:left="8"/>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X</w:t>
            </w:r>
          </w:p>
        </w:tc>
        <w:tc>
          <w:tcPr>
            <w:tcW w:w="3337" w:type="dxa"/>
            <w:gridSpan w:val="2"/>
            <w:vAlign w:val="center"/>
          </w:tcPr>
          <w:p w14:paraId="2399D1C7">
            <w:pPr>
              <w:pStyle w:val="49"/>
              <w:spacing w:before="118"/>
              <w:ind w:left="6"/>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Y</w:t>
            </w:r>
          </w:p>
        </w:tc>
      </w:tr>
      <w:tr w14:paraId="7D4AC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continue"/>
            <w:tcBorders>
              <w:top w:val="nil"/>
            </w:tcBorders>
          </w:tcPr>
          <w:p w14:paraId="3D2D2D4D">
            <w:pPr>
              <w:rPr>
                <w:rFonts w:hint="default" w:ascii="Times New Roman" w:hAnsi="Times New Roman" w:eastAsia="宋体" w:cs="Times New Roman"/>
                <w:sz w:val="21"/>
                <w:szCs w:val="21"/>
              </w:rPr>
            </w:pPr>
          </w:p>
        </w:tc>
        <w:tc>
          <w:tcPr>
            <w:tcW w:w="712" w:type="dxa"/>
          </w:tcPr>
          <w:p w14:paraId="4FC0296A">
            <w:pPr>
              <w:pStyle w:val="49"/>
              <w:spacing w:before="118"/>
              <w:ind w:left="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2793" w:type="dxa"/>
            <w:gridSpan w:val="2"/>
            <w:vAlign w:val="center"/>
          </w:tcPr>
          <w:p w14:paraId="19FF9DB2">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4688252.2800</w:t>
            </w:r>
          </w:p>
        </w:tc>
        <w:tc>
          <w:tcPr>
            <w:tcW w:w="3337" w:type="dxa"/>
            <w:gridSpan w:val="2"/>
            <w:vAlign w:val="center"/>
          </w:tcPr>
          <w:p w14:paraId="1CDA80C9">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39616876.6100</w:t>
            </w:r>
          </w:p>
        </w:tc>
      </w:tr>
      <w:tr w14:paraId="2D88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continue"/>
            <w:tcBorders>
              <w:top w:val="nil"/>
            </w:tcBorders>
          </w:tcPr>
          <w:p w14:paraId="2161353B">
            <w:pPr>
              <w:rPr>
                <w:rFonts w:hint="default" w:ascii="Times New Roman" w:hAnsi="Times New Roman" w:eastAsia="宋体" w:cs="Times New Roman"/>
                <w:sz w:val="21"/>
                <w:szCs w:val="21"/>
              </w:rPr>
            </w:pPr>
          </w:p>
        </w:tc>
        <w:tc>
          <w:tcPr>
            <w:tcW w:w="712" w:type="dxa"/>
          </w:tcPr>
          <w:p w14:paraId="6B1DB255">
            <w:pPr>
              <w:pStyle w:val="49"/>
              <w:spacing w:before="118"/>
              <w:ind w:left="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2793" w:type="dxa"/>
            <w:gridSpan w:val="2"/>
            <w:vAlign w:val="center"/>
          </w:tcPr>
          <w:p w14:paraId="71BD594E">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4688279.5200</w:t>
            </w:r>
          </w:p>
        </w:tc>
        <w:tc>
          <w:tcPr>
            <w:tcW w:w="3337" w:type="dxa"/>
            <w:gridSpan w:val="2"/>
            <w:vAlign w:val="center"/>
          </w:tcPr>
          <w:p w14:paraId="30C726E8">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39616972.8300</w:t>
            </w:r>
          </w:p>
        </w:tc>
      </w:tr>
      <w:tr w14:paraId="0170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continue"/>
            <w:tcBorders>
              <w:top w:val="nil"/>
            </w:tcBorders>
          </w:tcPr>
          <w:p w14:paraId="136429D1">
            <w:pPr>
              <w:rPr>
                <w:rFonts w:hint="default" w:ascii="Times New Roman" w:hAnsi="Times New Roman" w:eastAsia="宋体" w:cs="Times New Roman"/>
                <w:sz w:val="21"/>
                <w:szCs w:val="21"/>
              </w:rPr>
            </w:pPr>
          </w:p>
        </w:tc>
        <w:tc>
          <w:tcPr>
            <w:tcW w:w="712" w:type="dxa"/>
          </w:tcPr>
          <w:p w14:paraId="6F87ECD9">
            <w:pPr>
              <w:pStyle w:val="49"/>
              <w:spacing w:before="118"/>
              <w:ind w:left="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3</w:t>
            </w:r>
          </w:p>
        </w:tc>
        <w:tc>
          <w:tcPr>
            <w:tcW w:w="2793" w:type="dxa"/>
            <w:gridSpan w:val="2"/>
            <w:vAlign w:val="center"/>
          </w:tcPr>
          <w:p w14:paraId="4A581C32">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4688183.3000</w:t>
            </w:r>
          </w:p>
        </w:tc>
        <w:tc>
          <w:tcPr>
            <w:tcW w:w="3337" w:type="dxa"/>
            <w:gridSpan w:val="2"/>
            <w:vAlign w:val="center"/>
          </w:tcPr>
          <w:p w14:paraId="1A95B1AD">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39617000.0700</w:t>
            </w:r>
          </w:p>
        </w:tc>
      </w:tr>
      <w:tr w14:paraId="3ABE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577" w:type="dxa"/>
            <w:vMerge w:val="continue"/>
            <w:tcBorders>
              <w:top w:val="nil"/>
            </w:tcBorders>
          </w:tcPr>
          <w:p w14:paraId="377EE0AA">
            <w:pPr>
              <w:rPr>
                <w:rFonts w:hint="default" w:ascii="Times New Roman" w:hAnsi="Times New Roman" w:eastAsia="宋体" w:cs="Times New Roman"/>
                <w:sz w:val="21"/>
                <w:szCs w:val="21"/>
              </w:rPr>
            </w:pPr>
          </w:p>
        </w:tc>
        <w:tc>
          <w:tcPr>
            <w:tcW w:w="712" w:type="dxa"/>
          </w:tcPr>
          <w:p w14:paraId="38C48026">
            <w:pPr>
              <w:pStyle w:val="49"/>
              <w:spacing w:before="118"/>
              <w:ind w:left="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4</w:t>
            </w:r>
          </w:p>
        </w:tc>
        <w:tc>
          <w:tcPr>
            <w:tcW w:w="2793" w:type="dxa"/>
            <w:gridSpan w:val="2"/>
            <w:vAlign w:val="center"/>
          </w:tcPr>
          <w:p w14:paraId="4CC8D5E1">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4688156.0600</w:t>
            </w:r>
          </w:p>
        </w:tc>
        <w:tc>
          <w:tcPr>
            <w:tcW w:w="3337" w:type="dxa"/>
            <w:gridSpan w:val="2"/>
            <w:vAlign w:val="center"/>
          </w:tcPr>
          <w:p w14:paraId="16523EF7">
            <w:pPr>
              <w:pStyle w:val="49"/>
              <w:spacing w:before="118"/>
              <w:ind w:left="8"/>
              <w:rPr>
                <w:rFonts w:hint="default" w:ascii="Times New Roman" w:hAnsi="Times New Roman" w:eastAsia="宋体" w:cs="Times New Roman"/>
                <w:w w:val="99"/>
                <w:sz w:val="21"/>
                <w:szCs w:val="21"/>
              </w:rPr>
            </w:pPr>
            <w:r>
              <w:rPr>
                <w:rFonts w:hint="eastAsia" w:ascii="Times New Roman" w:hAnsi="Times New Roman" w:eastAsia="宋体" w:cs="Times New Roman"/>
                <w:w w:val="99"/>
                <w:sz w:val="21"/>
                <w:szCs w:val="21"/>
              </w:rPr>
              <w:t>39616903.8500</w:t>
            </w:r>
          </w:p>
        </w:tc>
      </w:tr>
      <w:tr w14:paraId="3529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577" w:type="dxa"/>
          </w:tcPr>
          <w:p w14:paraId="108216A7">
            <w:pPr>
              <w:pStyle w:val="49"/>
              <w:spacing w:before="104"/>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基金计提</w:t>
            </w:r>
          </w:p>
        </w:tc>
        <w:tc>
          <w:tcPr>
            <w:tcW w:w="3505" w:type="dxa"/>
            <w:gridSpan w:val="3"/>
          </w:tcPr>
          <w:p w14:paraId="420DC3A7">
            <w:pPr>
              <w:pStyle w:val="49"/>
              <w:jc w:val="left"/>
              <w:rPr>
                <w:rFonts w:hint="default" w:ascii="Times New Roman" w:hAnsi="Times New Roman" w:eastAsia="宋体" w:cs="Times New Roman"/>
                <w:sz w:val="21"/>
                <w:szCs w:val="21"/>
              </w:rPr>
            </w:pPr>
          </w:p>
        </w:tc>
        <w:tc>
          <w:tcPr>
            <w:tcW w:w="1271" w:type="dxa"/>
          </w:tcPr>
          <w:p w14:paraId="07DEE2D9">
            <w:pPr>
              <w:pStyle w:val="49"/>
              <w:spacing w:before="104"/>
              <w:ind w:left="212" w:right="2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基金使用</w:t>
            </w:r>
          </w:p>
        </w:tc>
        <w:tc>
          <w:tcPr>
            <w:tcW w:w="2066" w:type="dxa"/>
          </w:tcPr>
          <w:p w14:paraId="15F1423A">
            <w:pPr>
              <w:pStyle w:val="49"/>
              <w:spacing w:before="104"/>
              <w:ind w:left="105" w:right="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未使用</w:t>
            </w:r>
          </w:p>
        </w:tc>
      </w:tr>
      <w:tr w14:paraId="04FF7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8419" w:type="dxa"/>
            <w:gridSpan w:val="6"/>
          </w:tcPr>
          <w:p w14:paraId="27B33014">
            <w:pPr>
              <w:pStyle w:val="49"/>
              <w:spacing w:before="104"/>
              <w:ind w:left="3066" w:right="306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矿山企业联系方式</w:t>
            </w:r>
          </w:p>
        </w:tc>
      </w:tr>
      <w:tr w14:paraId="4192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577" w:type="dxa"/>
          </w:tcPr>
          <w:p w14:paraId="51BA5D57">
            <w:pPr>
              <w:pStyle w:val="49"/>
              <w:spacing w:before="104"/>
              <w:ind w:left="101"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w:t>
            </w:r>
          </w:p>
        </w:tc>
        <w:tc>
          <w:tcPr>
            <w:tcW w:w="3505" w:type="dxa"/>
            <w:gridSpan w:val="3"/>
          </w:tcPr>
          <w:p w14:paraId="679F1B43">
            <w:pPr>
              <w:pStyle w:val="49"/>
              <w:spacing w:before="104"/>
              <w:ind w:right="1628"/>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 xml:space="preserve">          宋宝国</w:t>
            </w:r>
          </w:p>
        </w:tc>
        <w:tc>
          <w:tcPr>
            <w:tcW w:w="1271" w:type="dxa"/>
          </w:tcPr>
          <w:p w14:paraId="297AA5FC">
            <w:pPr>
              <w:pStyle w:val="49"/>
              <w:spacing w:before="104"/>
              <w:ind w:left="212" w:right="20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手机号</w:t>
            </w:r>
          </w:p>
        </w:tc>
        <w:tc>
          <w:tcPr>
            <w:tcW w:w="2066" w:type="dxa"/>
          </w:tcPr>
          <w:p w14:paraId="79C32B75">
            <w:pPr>
              <w:pStyle w:val="49"/>
              <w:spacing w:before="118"/>
              <w:ind w:left="108" w:right="99"/>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13260140234</w:t>
            </w:r>
          </w:p>
        </w:tc>
      </w:tr>
      <w:tr w14:paraId="3237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577" w:type="dxa"/>
          </w:tcPr>
          <w:p w14:paraId="13718DFE">
            <w:pPr>
              <w:pStyle w:val="49"/>
              <w:spacing w:before="104"/>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通讯地址</w:t>
            </w:r>
          </w:p>
        </w:tc>
        <w:tc>
          <w:tcPr>
            <w:tcW w:w="3505" w:type="dxa"/>
            <w:gridSpan w:val="3"/>
          </w:tcPr>
          <w:p w14:paraId="576E07DE">
            <w:pPr>
              <w:pStyle w:val="49"/>
              <w:spacing w:before="104"/>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赤峰市松山区</w:t>
            </w:r>
          </w:p>
        </w:tc>
        <w:tc>
          <w:tcPr>
            <w:tcW w:w="1271" w:type="dxa"/>
          </w:tcPr>
          <w:p w14:paraId="59F2206A">
            <w:pPr>
              <w:pStyle w:val="49"/>
              <w:spacing w:before="104"/>
              <w:ind w:left="210" w:right="206"/>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邮编</w:t>
            </w:r>
          </w:p>
        </w:tc>
        <w:tc>
          <w:tcPr>
            <w:tcW w:w="2066" w:type="dxa"/>
          </w:tcPr>
          <w:p w14:paraId="7969CE67">
            <w:pPr>
              <w:pStyle w:val="49"/>
              <w:jc w:val="left"/>
              <w:rPr>
                <w:rFonts w:hint="default" w:ascii="Times New Roman" w:hAnsi="Times New Roman" w:eastAsia="宋体" w:cs="Times New Roman"/>
                <w:sz w:val="21"/>
                <w:szCs w:val="21"/>
              </w:rPr>
            </w:pPr>
          </w:p>
        </w:tc>
      </w:tr>
      <w:tr w14:paraId="077CF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577" w:type="dxa"/>
          </w:tcPr>
          <w:p w14:paraId="3081A173">
            <w:pPr>
              <w:pStyle w:val="49"/>
              <w:spacing w:before="104"/>
              <w:ind w:left="99"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固定电话</w:t>
            </w:r>
          </w:p>
        </w:tc>
        <w:tc>
          <w:tcPr>
            <w:tcW w:w="3505" w:type="dxa"/>
            <w:gridSpan w:val="3"/>
          </w:tcPr>
          <w:p w14:paraId="13C0419F">
            <w:pPr>
              <w:pStyle w:val="49"/>
              <w:jc w:val="left"/>
              <w:rPr>
                <w:rFonts w:hint="default" w:ascii="Times New Roman" w:hAnsi="Times New Roman" w:eastAsia="宋体" w:cs="Times New Roman"/>
                <w:sz w:val="21"/>
                <w:szCs w:val="21"/>
              </w:rPr>
            </w:pPr>
          </w:p>
        </w:tc>
        <w:tc>
          <w:tcPr>
            <w:tcW w:w="1271" w:type="dxa"/>
          </w:tcPr>
          <w:p w14:paraId="1D149284">
            <w:pPr>
              <w:pStyle w:val="49"/>
              <w:spacing w:before="118"/>
              <w:ind w:left="212" w:right="20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E-mail</w:t>
            </w:r>
          </w:p>
        </w:tc>
        <w:tc>
          <w:tcPr>
            <w:tcW w:w="2066" w:type="dxa"/>
          </w:tcPr>
          <w:p w14:paraId="25980A1C">
            <w:pPr>
              <w:pStyle w:val="49"/>
              <w:jc w:val="left"/>
              <w:rPr>
                <w:rFonts w:hint="default" w:ascii="Times New Roman" w:hAnsi="Times New Roman" w:eastAsia="宋体" w:cs="Times New Roman"/>
                <w:sz w:val="21"/>
                <w:szCs w:val="21"/>
              </w:rPr>
            </w:pPr>
          </w:p>
        </w:tc>
      </w:tr>
    </w:tbl>
    <w:p w14:paraId="7C7BAD4D">
      <w:pPr>
        <w:jc w:val="both"/>
      </w:pPr>
      <w:r>
        <w:rPr>
          <w:rFonts w:hint="eastAsia" w:ascii="宋体" w:hAnsi="宋体" w:eastAsia="宋体" w:cs="宋体"/>
          <w:sz w:val="24"/>
          <w:szCs w:val="24"/>
        </w:rPr>
        <w:br w:type="page"/>
      </w:r>
    </w:p>
    <w:p w14:paraId="26FFFB1B">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highlight w:val="none"/>
          <w:lang w:val="en-US" w:eastAsia="zh-CN"/>
        </w:rPr>
      </w:pPr>
      <w:bookmarkStart w:id="8" w:name="_Toc25936"/>
      <w:bookmarkStart w:id="9" w:name="_Toc10294"/>
      <w:r>
        <w:rPr>
          <w:rFonts w:hint="eastAsia" w:eastAsia="宋体" w:cs="Times New Roman"/>
          <w:b/>
          <w:bCs/>
          <w:color w:val="auto"/>
          <w:sz w:val="36"/>
          <w:szCs w:val="36"/>
          <w:highlight w:val="none"/>
          <w:lang w:val="en-US" w:eastAsia="zh-CN"/>
        </w:rPr>
        <w:t>第二章 矿山开采历史与现状</w:t>
      </w:r>
      <w:bookmarkEnd w:id="8"/>
      <w:bookmarkEnd w:id="9"/>
    </w:p>
    <w:p w14:paraId="38C46623">
      <w:pPr>
        <w:pStyle w:val="3"/>
        <w:numPr>
          <w:ilvl w:val="0"/>
          <w:numId w:val="3"/>
        </w:numPr>
        <w:bidi w:val="0"/>
        <w:jc w:val="left"/>
        <w:rPr>
          <w:rFonts w:hint="eastAsia" w:ascii="宋体" w:hAnsi="宋体" w:eastAsia="宋体" w:cs="宋体"/>
          <w:b/>
          <w:bCs w:val="0"/>
          <w:lang w:val="en-US" w:eastAsia="zh-CN"/>
        </w:rPr>
      </w:pPr>
      <w:bookmarkStart w:id="10" w:name="_Toc20351"/>
      <w:bookmarkStart w:id="11" w:name="_Toc19447"/>
      <w:r>
        <w:rPr>
          <w:rFonts w:hint="eastAsia" w:ascii="宋体" w:hAnsi="宋体" w:eastAsia="宋体" w:cs="宋体"/>
          <w:b/>
          <w:bCs w:val="0"/>
          <w:lang w:val="en-US" w:eastAsia="zh-CN"/>
        </w:rPr>
        <w:t>矿山开采历史</w:t>
      </w:r>
      <w:bookmarkEnd w:id="10"/>
      <w:bookmarkEnd w:id="11"/>
    </w:p>
    <w:p w14:paraId="06B11F2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赤峰国富玄武岩矿在申办采矿权许可证之前曾进行过大规模的民采,矿区周边堆积了大量的玄武岩碎石，为利用该矿产资源，赤峰双盈碎石有限公司办理了营业执照，在矿区周边建设了石料加工场地和炸药库，对矿区周边堆积的玄武岩碎石进行加工利用。以往民采形成的玄武岩碎石积量较大，工业场地、石料加工场地和炸药库属赤峰双盈碎石有限公司所建,以上单元不计入赤峰国富玄武岩矿治理范围。</w:t>
      </w:r>
    </w:p>
    <w:p w14:paraId="128C2475">
      <w:pPr>
        <w:pStyle w:val="53"/>
        <w:spacing w:line="450" w:lineRule="exact"/>
        <w:ind w:firstLine="48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1990年6月，矿山首次取得采矿许可证，发证机关为原赤峰市国土资源局，矿山名称：赤峰国富玄武岩矿；采矿权人：赤峰国富玄武岩矿；开采方式为露天开采；矿区面积</w:t>
      </w:r>
      <w:r>
        <w:rPr>
          <w:rFonts w:hint="eastAsia" w:ascii="宋体" w:hAnsi="宋体" w:eastAsia="宋体" w:cs="宋体"/>
          <w:b w:val="0"/>
          <w:bCs/>
          <w:color w:val="auto"/>
          <w:sz w:val="24"/>
          <w:szCs w:val="24"/>
          <w:highlight w:val="none"/>
          <w:lang w:eastAsia="zh-CN"/>
        </w:rPr>
        <w:t>0.01km</w:t>
      </w:r>
      <w:r>
        <w:rPr>
          <w:rFonts w:hint="eastAsia" w:ascii="宋体" w:hAnsi="宋体" w:eastAsia="宋体" w:cs="宋体"/>
          <w:b w:val="0"/>
          <w:bCs/>
          <w:color w:val="auto"/>
          <w:sz w:val="24"/>
          <w:szCs w:val="24"/>
          <w:highlight w:val="none"/>
          <w:vertAlign w:val="superscript"/>
          <w:lang w:eastAsia="zh-CN"/>
        </w:rPr>
        <w:t>2</w:t>
      </w:r>
      <w:r>
        <w:rPr>
          <w:rFonts w:hint="eastAsia" w:ascii="宋体" w:hAnsi="宋体" w:eastAsia="宋体" w:cs="宋体"/>
          <w:b w:val="0"/>
          <w:color w:val="auto"/>
          <w:kern w:val="2"/>
          <w:sz w:val="24"/>
          <w:szCs w:val="24"/>
          <w:highlight w:val="none"/>
          <w:lang w:val="en-US" w:eastAsia="zh-CN" w:bidi="ar-SA"/>
        </w:rPr>
        <w:t>，开采深度由1100～1030m标高；</w:t>
      </w:r>
      <w:bookmarkStart w:id="12" w:name="_Hlk184312398"/>
      <w:r>
        <w:rPr>
          <w:rFonts w:hint="eastAsia" w:ascii="宋体" w:hAnsi="宋体" w:eastAsia="宋体" w:cs="宋体"/>
          <w:b w:val="0"/>
          <w:color w:val="auto"/>
          <w:kern w:val="2"/>
          <w:sz w:val="24"/>
          <w:szCs w:val="24"/>
          <w:highlight w:val="none"/>
          <w:lang w:val="en-US" w:eastAsia="zh-CN" w:bidi="ar-SA"/>
        </w:rPr>
        <w:t>采矿证经过多次延续，</w:t>
      </w:r>
      <w:bookmarkEnd w:id="12"/>
      <w:r>
        <w:rPr>
          <w:rFonts w:hint="eastAsia" w:ascii="宋体" w:hAnsi="宋体" w:eastAsia="宋体" w:cs="宋体"/>
          <w:b w:val="0"/>
          <w:color w:val="auto"/>
          <w:kern w:val="2"/>
          <w:sz w:val="24"/>
          <w:szCs w:val="24"/>
          <w:highlight w:val="none"/>
          <w:lang w:val="en-US" w:eastAsia="zh-CN" w:bidi="ar-SA"/>
        </w:rPr>
        <w:t xml:space="preserve"> </w:t>
      </w:r>
    </w:p>
    <w:p w14:paraId="06B75C81">
      <w:pPr>
        <w:spacing w:line="450" w:lineRule="exact"/>
        <w:ind w:firstLine="48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松山区国土资源局以《关于对松山区飘移矿山企业进行纠错的请示》（赤国土资松发［2015］60号）向赤峰市国土资源局申请对飘移矿山给予纠错，2015年9月22日赤峰市国土资源局下发文件《关于松山区漂移矿山企业进行纠错的批复》（赤国土资发［2015］605号）批准松山区国土资源局上报的两家存在问题的采矿权进行调整。赤峰市国土局松山区分局对该矿区进行了实地测量后，为“赤峰国富玄武岩矿”重新划定了矿区范围。</w:t>
      </w:r>
    </w:p>
    <w:p w14:paraId="1C18D68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2016年该矿进行了采矿许可证变更，采矿证经过多次延续，采矿权人为赤峰国富玄武岩矿，矿山名称为赤峰国富玄武岩矿，开采矿种为建筑用玄武岩；开采方式为露天开采，生产规模为6万吨/年，矿区面积为0.01km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lang w:eastAsia="zh-CN"/>
        </w:rPr>
        <w:t>，标高由1100m至1030m，有效期限：自2022年5月22日至2025年5月21日。</w:t>
      </w:r>
    </w:p>
    <w:p w14:paraId="47BAE5E3">
      <w:pPr>
        <w:pStyle w:val="3"/>
        <w:numPr>
          <w:ilvl w:val="0"/>
          <w:numId w:val="3"/>
        </w:numPr>
        <w:bidi w:val="0"/>
        <w:jc w:val="left"/>
        <w:rPr>
          <w:rFonts w:hint="eastAsia" w:ascii="宋体" w:hAnsi="宋体" w:eastAsia="宋体" w:cs="宋体"/>
          <w:b/>
          <w:bCs w:val="0"/>
          <w:lang w:val="en-US" w:eastAsia="zh-CN"/>
        </w:rPr>
      </w:pPr>
      <w:bookmarkStart w:id="13" w:name="_Toc29174"/>
      <w:bookmarkStart w:id="14" w:name="_Toc23678"/>
      <w:r>
        <w:rPr>
          <w:rFonts w:hint="eastAsia" w:ascii="宋体" w:hAnsi="宋体" w:eastAsia="宋体" w:cs="宋体"/>
          <w:b/>
          <w:bCs w:val="0"/>
          <w:lang w:val="en-US" w:eastAsia="zh-CN"/>
        </w:rPr>
        <w:t>矿山现状</w:t>
      </w:r>
      <w:bookmarkEnd w:id="13"/>
      <w:bookmarkEnd w:id="14"/>
    </w:p>
    <w:p w14:paraId="6BF555A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eastAsia="宋体" w:cs="Times New Roman"/>
          <w:color w:val="auto"/>
          <w:sz w:val="24"/>
          <w:szCs w:val="24"/>
          <w:highlight w:val="none"/>
          <w:lang w:val="en-US" w:eastAsia="zh-CN"/>
        </w:rPr>
      </w:pPr>
      <w:r>
        <w:rPr>
          <w:rFonts w:hint="default" w:ascii="宋体" w:hAnsi="宋体" w:eastAsia="宋体" w:cs="宋体"/>
          <w:color w:val="auto"/>
          <w:sz w:val="24"/>
          <w:szCs w:val="24"/>
          <w:highlight w:val="none"/>
          <w:lang w:val="en-US" w:eastAsia="zh-CN"/>
        </w:rPr>
        <w:t>该矿山现状为</w:t>
      </w:r>
      <w:r>
        <w:rPr>
          <w:rFonts w:hint="eastAsia" w:ascii="宋体" w:hAnsi="宋体" w:eastAsia="宋体" w:cs="宋体"/>
          <w:color w:val="auto"/>
          <w:sz w:val="24"/>
          <w:szCs w:val="24"/>
          <w:highlight w:val="none"/>
          <w:lang w:val="en-US" w:eastAsia="zh-CN"/>
        </w:rPr>
        <w:t>停产</w:t>
      </w:r>
      <w:r>
        <w:rPr>
          <w:rFonts w:hint="default" w:ascii="宋体" w:hAnsi="宋体" w:eastAsia="宋体" w:cs="宋体"/>
          <w:color w:val="auto"/>
          <w:sz w:val="24"/>
          <w:szCs w:val="24"/>
          <w:highlight w:val="none"/>
          <w:lang w:val="en-US" w:eastAsia="zh-CN"/>
        </w:rPr>
        <w:t>矿山，矿山开采对地形地貌景观影响现状工程单元本矿山建设场地包括：露天采场、废石堆 3、国富排渣场 1、国富排渣场 2、 矿区道路</w:t>
      </w:r>
      <w:r>
        <w:rPr>
          <w:rFonts w:hint="eastAsia" w:ascii="宋体" w:hAnsi="宋体" w:eastAsia="宋体" w:cs="宋体"/>
          <w:color w:val="auto"/>
          <w:sz w:val="24"/>
          <w:szCs w:val="24"/>
          <w:highlight w:val="none"/>
          <w:lang w:val="en-US" w:eastAsia="zh-CN"/>
        </w:rPr>
        <w:t>等对</w:t>
      </w:r>
      <w:r>
        <w:rPr>
          <w:rFonts w:hint="default" w:ascii="宋体" w:hAnsi="宋体" w:eastAsia="宋体" w:cs="宋体"/>
          <w:color w:val="auto"/>
          <w:sz w:val="24"/>
          <w:szCs w:val="24"/>
          <w:highlight w:val="none"/>
          <w:lang w:val="en-US" w:eastAsia="zh-CN"/>
        </w:rPr>
        <w:t>原生地形地貌景观造成局部破</w:t>
      </w:r>
      <w:r>
        <w:rPr>
          <w:rFonts w:hint="eastAsia" w:ascii="宋体" w:hAnsi="宋体" w:eastAsia="宋体" w:cs="宋体"/>
          <w:color w:val="auto"/>
          <w:sz w:val="24"/>
          <w:szCs w:val="24"/>
          <w:highlight w:val="none"/>
          <w:lang w:val="en-US" w:eastAsia="zh-CN"/>
        </w:rPr>
        <w:t>坏</w:t>
      </w:r>
      <w:r>
        <w:rPr>
          <w:rFonts w:hint="default" w:ascii="宋体" w:hAnsi="宋体" w:eastAsia="宋体" w:cs="宋体"/>
          <w:color w:val="auto"/>
          <w:sz w:val="24"/>
          <w:szCs w:val="24"/>
          <w:highlight w:val="none"/>
          <w:lang w:val="en-US" w:eastAsia="zh-CN"/>
        </w:rPr>
        <w:t>。</w:t>
      </w:r>
    </w:p>
    <w:p w14:paraId="3E16D83E">
      <w:pPr>
        <w:pStyle w:val="3"/>
        <w:numPr>
          <w:ilvl w:val="0"/>
          <w:numId w:val="3"/>
        </w:numPr>
        <w:bidi w:val="0"/>
        <w:jc w:val="left"/>
        <w:rPr>
          <w:rFonts w:hint="eastAsia" w:ascii="宋体" w:hAnsi="宋体" w:eastAsia="宋体" w:cs="宋体"/>
          <w:b/>
          <w:bCs w:val="0"/>
          <w:lang w:val="en-US" w:eastAsia="zh-CN"/>
        </w:rPr>
      </w:pPr>
      <w:bookmarkStart w:id="15" w:name="_Toc1158"/>
      <w:bookmarkStart w:id="16" w:name="_Toc13154"/>
      <w:r>
        <w:rPr>
          <w:rFonts w:hint="eastAsia" w:ascii="宋体" w:hAnsi="宋体" w:eastAsia="宋体" w:cs="宋体"/>
          <w:b/>
          <w:bCs w:val="0"/>
          <w:lang w:val="en-US" w:eastAsia="zh-CN"/>
        </w:rPr>
        <w:t>年度开采计划</w:t>
      </w:r>
      <w:bookmarkEnd w:id="15"/>
      <w:bookmarkEnd w:id="16"/>
    </w:p>
    <w:p w14:paraId="1DBEB6EE">
      <w:pPr>
        <w:pStyle w:val="5"/>
        <w:keepNext w:val="0"/>
        <w:keepLines w:val="0"/>
        <w:pageBreakBefore w:val="0"/>
        <w:widowControl/>
        <w:kinsoku/>
        <w:wordWrap/>
        <w:overflowPunct/>
        <w:topLinePunct w:val="0"/>
        <w:autoSpaceDE/>
        <w:autoSpaceDN/>
        <w:bidi w:val="0"/>
        <w:adjustRightInd w:val="0"/>
        <w:snapToGrid w:val="0"/>
        <w:spacing w:after="0" w:line="365" w:lineRule="auto"/>
        <w:ind w:left="0" w:right="0" w:firstLine="482"/>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eastAsia="zh-CN"/>
        </w:rPr>
        <w:t>赤峰国富玄武岩矿</w:t>
      </w:r>
      <w:r>
        <w:rPr>
          <w:rFonts w:hint="default" w:ascii="宋体" w:hAnsi="宋体" w:eastAsia="宋体" w:cs="宋体"/>
          <w:color w:val="auto"/>
          <w:kern w:val="2"/>
          <w:sz w:val="24"/>
          <w:szCs w:val="24"/>
          <w:highlight w:val="none"/>
          <w:lang w:val="en-US" w:eastAsia="zh-CN" w:bidi="ar-SA"/>
        </w:rPr>
        <w:t>生产计划。202</w:t>
      </w: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年度矿山计划</w:t>
      </w:r>
      <w:r>
        <w:rPr>
          <w:rFonts w:hint="eastAsia" w:ascii="宋体" w:hAnsi="宋体" w:eastAsia="宋体" w:cs="宋体"/>
          <w:color w:val="auto"/>
          <w:kern w:val="2"/>
          <w:sz w:val="24"/>
          <w:szCs w:val="24"/>
          <w:highlight w:val="none"/>
          <w:lang w:val="en-US" w:eastAsia="zh-CN" w:bidi="ar-SA"/>
        </w:rPr>
        <w:t>不生产</w:t>
      </w:r>
      <w:r>
        <w:rPr>
          <w:rFonts w:hint="default" w:ascii="宋体" w:hAnsi="宋体" w:eastAsia="宋体" w:cs="宋体"/>
          <w:color w:val="auto"/>
          <w:kern w:val="2"/>
          <w:sz w:val="24"/>
          <w:szCs w:val="24"/>
          <w:highlight w:val="none"/>
          <w:lang w:val="en-US" w:eastAsia="zh-CN" w:bidi="ar-SA"/>
        </w:rPr>
        <w:t>，故本年度无新增建设工程。</w:t>
      </w:r>
    </w:p>
    <w:p w14:paraId="0A68F703">
      <w:pPr>
        <w:pStyle w:val="19"/>
        <w:rPr>
          <w:rFonts w:hint="default" w:ascii="Times New Roman" w:hAnsi="Times New Roman" w:eastAsia="宋体" w:cs="Times New Roman"/>
          <w:color w:val="auto"/>
          <w:sz w:val="24"/>
          <w:szCs w:val="24"/>
          <w:highlight w:val="yellow"/>
          <w:lang w:val="en-US" w:eastAsia="zh-CN"/>
        </w:rPr>
        <w:sectPr>
          <w:footerReference r:id="rId4" w:type="default"/>
          <w:pgSz w:w="11906" w:h="16838"/>
          <w:pgMar w:top="1389" w:right="1531" w:bottom="1389" w:left="1531" w:header="851" w:footer="567" w:gutter="0"/>
          <w:pgNumType w:fmt="decimal" w:start="1"/>
          <w:cols w:space="720" w:num="1"/>
          <w:rtlGutter w:val="0"/>
          <w:docGrid w:linePitch="286" w:charSpace="0"/>
        </w:sectPr>
      </w:pPr>
    </w:p>
    <w:p w14:paraId="6CE31F6C">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highlight w:val="none"/>
          <w:lang w:val="en-US" w:eastAsia="zh-CN"/>
        </w:rPr>
      </w:pPr>
      <w:bookmarkStart w:id="17" w:name="_Toc9798"/>
      <w:bookmarkStart w:id="18" w:name="_Toc22060"/>
      <w:bookmarkStart w:id="19" w:name="_Toc21370"/>
      <w:r>
        <w:rPr>
          <w:rFonts w:hint="eastAsia" w:eastAsia="宋体" w:cs="Times New Roman"/>
          <w:b/>
          <w:bCs/>
          <w:color w:val="auto"/>
          <w:sz w:val="36"/>
          <w:szCs w:val="36"/>
          <w:highlight w:val="none"/>
          <w:lang w:val="en-US" w:eastAsia="zh-CN"/>
        </w:rPr>
        <w:t xml:space="preserve">第三章 </w:t>
      </w:r>
      <w:r>
        <w:rPr>
          <w:rFonts w:hint="default" w:ascii="Times New Roman" w:hAnsi="Times New Roman" w:eastAsia="宋体" w:cs="Times New Roman"/>
          <w:b/>
          <w:bCs/>
          <w:color w:val="auto"/>
          <w:sz w:val="36"/>
          <w:szCs w:val="36"/>
          <w:highlight w:val="none"/>
          <w:lang w:val="en-US" w:eastAsia="zh-CN"/>
        </w:rPr>
        <w:t>矿山</w:t>
      </w:r>
      <w:bookmarkEnd w:id="17"/>
      <w:r>
        <w:rPr>
          <w:rFonts w:hint="eastAsia" w:eastAsia="宋体" w:cs="Times New Roman"/>
          <w:b/>
          <w:bCs/>
          <w:color w:val="auto"/>
          <w:sz w:val="36"/>
          <w:szCs w:val="36"/>
          <w:highlight w:val="none"/>
          <w:lang w:val="en-US" w:eastAsia="zh-CN"/>
        </w:rPr>
        <w:t>土地损毁现状</w:t>
      </w:r>
      <w:bookmarkEnd w:id="18"/>
      <w:bookmarkEnd w:id="19"/>
    </w:p>
    <w:p w14:paraId="33C2ABB2">
      <w:pPr>
        <w:pStyle w:val="3"/>
        <w:numPr>
          <w:ilvl w:val="0"/>
          <w:numId w:val="4"/>
        </w:numPr>
        <w:bidi w:val="0"/>
        <w:jc w:val="left"/>
        <w:rPr>
          <w:rFonts w:hint="eastAsia" w:ascii="宋体" w:hAnsi="宋体" w:eastAsia="宋体" w:cs="宋体"/>
          <w:b/>
          <w:bCs w:val="0"/>
          <w:lang w:val="en-US" w:eastAsia="zh-CN"/>
        </w:rPr>
      </w:pPr>
      <w:bookmarkStart w:id="20" w:name="_Toc2651"/>
      <w:bookmarkStart w:id="21" w:name="_Toc14824"/>
      <w:bookmarkStart w:id="22" w:name="_Toc8109"/>
      <w:r>
        <w:rPr>
          <w:rFonts w:hint="eastAsia" w:ascii="宋体" w:hAnsi="宋体" w:eastAsia="宋体" w:cs="宋体"/>
          <w:b/>
          <w:bCs w:val="0"/>
          <w:lang w:val="en-US" w:eastAsia="zh-CN"/>
        </w:rPr>
        <w:t>矿山土地损毁现状</w:t>
      </w:r>
      <w:bookmarkEnd w:id="20"/>
      <w:bookmarkEnd w:id="21"/>
      <w:bookmarkEnd w:id="22"/>
    </w:p>
    <w:p w14:paraId="789C82E6">
      <w:pPr>
        <w:spacing w:before="180" w:line="359" w:lineRule="auto"/>
        <w:ind w:right="37" w:firstLine="526"/>
        <w:jc w:val="left"/>
        <w:rPr>
          <w:rFonts w:hint="default" w:eastAsia="宋体" w:cs="Times New Roman"/>
          <w:color w:val="auto"/>
          <w:sz w:val="24"/>
          <w:szCs w:val="24"/>
          <w:highlight w:val="none"/>
          <w:lang w:val="en-US" w:eastAsia="zh-CN"/>
        </w:rPr>
      </w:pPr>
      <w:r>
        <w:rPr>
          <w:rFonts w:hint="default" w:eastAsia="宋体" w:cs="Times New Roman"/>
          <w:color w:val="auto"/>
          <w:sz w:val="24"/>
          <w:szCs w:val="24"/>
          <w:highlight w:val="none"/>
          <w:lang w:val="en-US" w:eastAsia="zh-CN"/>
        </w:rPr>
        <w:t>经本次调查，矿山开采对地形地貌景观影响现状工程单元本矿山建设场地包括：</w:t>
      </w:r>
      <w:r>
        <w:rPr>
          <w:rFonts w:ascii="宋体" w:hAnsi="宋体" w:eastAsia="宋体" w:cs="宋体"/>
          <w:spacing w:val="-4"/>
          <w:sz w:val="24"/>
          <w:szCs w:val="24"/>
        </w:rPr>
        <w:t xml:space="preserve">露天采场、废石堆 </w:t>
      </w:r>
      <w:r>
        <w:rPr>
          <w:rFonts w:ascii="Times New Roman" w:hAnsi="Times New Roman" w:eastAsia="Times New Roman" w:cs="Times New Roman"/>
          <w:spacing w:val="-4"/>
          <w:sz w:val="24"/>
          <w:szCs w:val="24"/>
        </w:rPr>
        <w:t>3</w:t>
      </w:r>
      <w:r>
        <w:rPr>
          <w:rFonts w:ascii="宋体" w:hAnsi="宋体" w:eastAsia="宋体" w:cs="宋体"/>
          <w:spacing w:val="-4"/>
          <w:sz w:val="24"/>
          <w:szCs w:val="24"/>
        </w:rPr>
        <w:t>、国富排</w:t>
      </w:r>
      <w:r>
        <w:rPr>
          <w:rFonts w:ascii="宋体" w:hAnsi="宋体" w:eastAsia="宋体" w:cs="宋体"/>
          <w:spacing w:val="-5"/>
          <w:sz w:val="24"/>
          <w:szCs w:val="24"/>
        </w:rPr>
        <w:t>渣场</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t>国富排渣场</w:t>
      </w:r>
      <w:r>
        <w:rPr>
          <w:rFonts w:ascii="宋体" w:hAnsi="宋体" w:eastAsia="宋体" w:cs="宋体"/>
          <w:spacing w:val="-26"/>
          <w:sz w:val="24"/>
          <w:szCs w:val="24"/>
        </w:rPr>
        <w:t xml:space="preserve"> </w:t>
      </w:r>
      <w:r>
        <w:rPr>
          <w:rFonts w:hint="eastAsia" w:ascii="Times New Roman" w:hAnsi="Times New Roman" w:eastAsia="宋体" w:cs="Times New Roman"/>
          <w:spacing w:val="-5"/>
          <w:sz w:val="24"/>
          <w:szCs w:val="24"/>
          <w:lang w:val="en-US" w:eastAsia="zh-CN"/>
        </w:rPr>
        <w:t>2、</w:t>
      </w:r>
      <w:r>
        <w:rPr>
          <w:rFonts w:ascii="宋体" w:hAnsi="宋体" w:eastAsia="宋体" w:cs="宋体"/>
          <w:sz w:val="24"/>
          <w:szCs w:val="24"/>
        </w:rPr>
        <w:t xml:space="preserve"> </w:t>
      </w:r>
      <w:r>
        <w:rPr>
          <w:rFonts w:ascii="宋体" w:hAnsi="宋体" w:eastAsia="宋体" w:cs="宋体"/>
          <w:spacing w:val="-7"/>
          <w:sz w:val="24"/>
          <w:szCs w:val="24"/>
        </w:rPr>
        <w:t>矿区道路</w:t>
      </w:r>
      <w:r>
        <w:rPr>
          <w:rFonts w:hint="default" w:eastAsia="宋体" w:cs="Times New Roman"/>
          <w:color w:val="auto"/>
          <w:sz w:val="24"/>
          <w:szCs w:val="24"/>
          <w:highlight w:val="none"/>
          <w:lang w:val="en-US" w:eastAsia="zh-CN"/>
        </w:rPr>
        <w:t>对原生地形地貌景观造成局部破坏，现状各单元对原生地形地貌景观影响评估如下：</w:t>
      </w:r>
    </w:p>
    <w:p w14:paraId="61ACA78B">
      <w:pPr>
        <w:spacing w:line="240" w:lineRule="auto"/>
        <w:ind w:left="0" w:firstLine="460" w:firstLineChars="200"/>
        <w:jc w:val="left"/>
        <w:rPr>
          <w:rFonts w:ascii="宋体" w:hAnsi="宋体" w:eastAsia="宋体" w:cs="宋体"/>
          <w:sz w:val="24"/>
          <w:szCs w:val="24"/>
        </w:rPr>
      </w:pPr>
      <w:bookmarkStart w:id="23" w:name="_Toc25370"/>
      <w:r>
        <w:rPr>
          <w:rFonts w:ascii="Times New Roman" w:hAnsi="Times New Roman" w:eastAsia="Times New Roman" w:cs="Times New Roman"/>
          <w:b/>
          <w:bCs/>
          <w:spacing w:val="-5"/>
          <w:sz w:val="24"/>
          <w:szCs w:val="24"/>
        </w:rPr>
        <w:t>1</w:t>
      </w:r>
      <w:r>
        <w:rPr>
          <w:rFonts w:ascii="宋体" w:hAnsi="宋体" w:eastAsia="宋体" w:cs="宋体"/>
          <w:b/>
          <w:bCs/>
          <w:spacing w:val="-5"/>
          <w:sz w:val="24"/>
          <w:szCs w:val="24"/>
        </w:rPr>
        <w:t>、露天采场</w:t>
      </w:r>
    </w:p>
    <w:p w14:paraId="47B70FB2">
      <w:pPr>
        <w:spacing w:before="169" w:line="356" w:lineRule="auto"/>
        <w:ind w:right="9" w:firstLine="480"/>
        <w:jc w:val="left"/>
        <w:rPr>
          <w:rFonts w:ascii="宋体" w:hAnsi="宋体" w:eastAsia="宋体" w:cs="宋体"/>
          <w:sz w:val="24"/>
          <w:szCs w:val="24"/>
        </w:rPr>
      </w:pPr>
      <w:r>
        <w:rPr>
          <w:rFonts w:ascii="宋体" w:hAnsi="宋体" w:eastAsia="宋体" w:cs="宋体"/>
          <w:spacing w:val="-1"/>
          <w:sz w:val="24"/>
          <w:szCs w:val="24"/>
        </w:rPr>
        <w:t>矿区范围较小，露天采场布满整个矿区，占地面积</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8714m</w:t>
      </w:r>
      <w:r>
        <w:rPr>
          <w:rFonts w:ascii="Times New Roman" w:hAnsi="Times New Roman" w:eastAsia="Times New Roman" w:cs="Times New Roman"/>
          <w:spacing w:val="-2"/>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2"/>
          <w:sz w:val="24"/>
          <w:szCs w:val="24"/>
        </w:rPr>
        <w:t>，属于山坡型露天天</w:t>
      </w:r>
      <w:r>
        <w:rPr>
          <w:rFonts w:ascii="宋体" w:hAnsi="宋体" w:eastAsia="宋体" w:cs="宋体"/>
          <w:spacing w:val="2"/>
          <w:sz w:val="24"/>
          <w:szCs w:val="24"/>
        </w:rPr>
        <w:t>场，高坡位于采场东侧，采深</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30-94m</w:t>
      </w:r>
      <w:r>
        <w:rPr>
          <w:rFonts w:ascii="宋体" w:hAnsi="宋体" w:eastAsia="宋体" w:cs="宋体"/>
          <w:spacing w:val="2"/>
          <w:sz w:val="24"/>
          <w:szCs w:val="24"/>
        </w:rPr>
        <w:t>，边坡未分台阶一坡</w:t>
      </w:r>
      <w:r>
        <w:rPr>
          <w:rFonts w:ascii="宋体" w:hAnsi="宋体" w:eastAsia="宋体" w:cs="宋体"/>
          <w:spacing w:val="1"/>
          <w:sz w:val="24"/>
          <w:szCs w:val="24"/>
        </w:rPr>
        <w:t>到底，坡度角</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70-85°</w:t>
      </w:r>
      <w:r>
        <w:rPr>
          <w:rFonts w:ascii="宋体" w:hAnsi="宋体" w:eastAsia="宋体" w:cs="宋体"/>
          <w:spacing w:val="1"/>
          <w:sz w:val="24"/>
          <w:szCs w:val="24"/>
        </w:rPr>
        <w:t>,局</w:t>
      </w:r>
      <w:r>
        <w:rPr>
          <w:rFonts w:ascii="宋体" w:hAnsi="宋体" w:eastAsia="宋体" w:cs="宋体"/>
          <w:spacing w:val="-9"/>
          <w:sz w:val="24"/>
          <w:szCs w:val="24"/>
        </w:rPr>
        <w:t>部近直立。原出入沟位于采场西侧，现已不利用，已由废石铺垫</w:t>
      </w:r>
      <w:r>
        <w:rPr>
          <w:rFonts w:ascii="宋体" w:hAnsi="宋体" w:eastAsia="宋体" w:cs="宋体"/>
          <w:spacing w:val="-10"/>
          <w:sz w:val="24"/>
          <w:szCs w:val="24"/>
        </w:rPr>
        <w:t>一段新的运输道路（位</w:t>
      </w:r>
      <w:r>
        <w:rPr>
          <w:rFonts w:ascii="宋体" w:hAnsi="宋体" w:eastAsia="宋体" w:cs="宋体"/>
          <w:spacing w:val="-4"/>
          <w:sz w:val="24"/>
          <w:szCs w:val="24"/>
        </w:rPr>
        <w:t>于遗留废石堆</w:t>
      </w:r>
      <w:r>
        <w:rPr>
          <w:rFonts w:ascii="宋体" w:hAnsi="宋体" w:eastAsia="宋体" w:cs="宋体"/>
          <w:spacing w:val="-44"/>
          <w:sz w:val="24"/>
          <w:szCs w:val="24"/>
        </w:rPr>
        <w:t xml:space="preserve"> </w:t>
      </w: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之上）。</w:t>
      </w:r>
    </w:p>
    <w:p w14:paraId="5AC16EB7">
      <w:pPr>
        <w:spacing w:line="4606" w:lineRule="exact"/>
        <w:ind w:firstLine="1168"/>
      </w:pPr>
    </w:p>
    <w:p w14:paraId="44693C54">
      <w:pPr>
        <w:spacing w:before="42" w:line="220" w:lineRule="auto"/>
        <w:ind w:left="3603"/>
        <w:jc w:val="both"/>
        <w:rPr>
          <w:rFonts w:ascii="宋体" w:hAnsi="宋体" w:eastAsia="宋体" w:cs="宋体"/>
          <w:sz w:val="24"/>
          <w:szCs w:val="24"/>
        </w:rPr>
      </w:pPr>
      <w:r>
        <w:rPr>
          <w:rFonts w:ascii="宋体" w:hAnsi="宋体" w:eastAsia="宋体" w:cs="宋体"/>
          <w:b/>
          <w:bCs/>
          <w:spacing w:val="-3"/>
          <w:sz w:val="24"/>
          <w:szCs w:val="24"/>
        </w:rPr>
        <w:t>照片</w:t>
      </w:r>
      <w:r>
        <w:rPr>
          <w:rFonts w:ascii="宋体" w:hAnsi="宋体" w:eastAsia="宋体" w:cs="宋体"/>
          <w:spacing w:val="-43"/>
          <w:sz w:val="24"/>
          <w:szCs w:val="24"/>
        </w:rPr>
        <w:t xml:space="preserve"> </w:t>
      </w:r>
      <w:r>
        <w:rPr>
          <w:rFonts w:ascii="Times New Roman" w:hAnsi="Times New Roman" w:eastAsia="Times New Roman" w:cs="Times New Roman"/>
          <w:b/>
          <w:bCs/>
          <w:spacing w:val="-3"/>
          <w:sz w:val="24"/>
          <w:szCs w:val="24"/>
        </w:rPr>
        <w:t xml:space="preserve">4-1    </w:t>
      </w:r>
      <w:r>
        <w:rPr>
          <w:rFonts w:ascii="宋体" w:hAnsi="宋体" w:eastAsia="宋体" w:cs="宋体"/>
          <w:b/>
          <w:bCs/>
          <w:spacing w:val="-3"/>
          <w:sz w:val="24"/>
          <w:szCs w:val="24"/>
        </w:rPr>
        <w:t>露天采场</w:t>
      </w:r>
    </w:p>
    <w:p w14:paraId="680D7BD3">
      <w:pPr>
        <w:spacing w:before="27" w:line="220" w:lineRule="auto"/>
        <w:ind w:left="487"/>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）地质灾害现状</w:t>
      </w:r>
    </w:p>
    <w:p w14:paraId="33083AD8">
      <w:pPr>
        <w:spacing w:before="181" w:line="359" w:lineRule="auto"/>
        <w:ind w:left="12" w:firstLine="474"/>
        <w:jc w:val="left"/>
        <w:rPr>
          <w:rFonts w:ascii="宋体" w:hAnsi="宋体" w:eastAsia="宋体" w:cs="宋体"/>
          <w:sz w:val="24"/>
          <w:szCs w:val="24"/>
        </w:rPr>
      </w:pPr>
      <w:r>
        <w:rPr>
          <w:rFonts w:ascii="宋体" w:hAnsi="宋体" w:eastAsia="宋体" w:cs="宋体"/>
          <w:spacing w:val="-3"/>
          <w:sz w:val="24"/>
          <w:szCs w:val="24"/>
        </w:rPr>
        <w:t>露天采场边坡较陡，岩体柱状节理、裂隙发育，边坡受风化影响岩体易</w:t>
      </w:r>
      <w:r>
        <w:rPr>
          <w:rFonts w:ascii="宋体" w:hAnsi="宋体" w:eastAsia="宋体" w:cs="宋体"/>
          <w:spacing w:val="-4"/>
          <w:sz w:val="24"/>
          <w:szCs w:val="24"/>
        </w:rPr>
        <w:t>滑落，同</w:t>
      </w:r>
      <w:r>
        <w:rPr>
          <w:rFonts w:ascii="宋体" w:hAnsi="宋体" w:eastAsia="宋体" w:cs="宋体"/>
          <w:spacing w:val="-1"/>
          <w:sz w:val="24"/>
          <w:szCs w:val="24"/>
        </w:rPr>
        <w:t>时在降雨或风力较大条件下，岩石不稳固程度加剧，采场边坡易产生崩塌灾害。</w:t>
      </w:r>
    </w:p>
    <w:p w14:paraId="7567E4F8">
      <w:pPr>
        <w:spacing w:line="220" w:lineRule="auto"/>
        <w:ind w:left="487"/>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）含水层破坏现状</w:t>
      </w:r>
    </w:p>
    <w:p w14:paraId="647844EC">
      <w:pPr>
        <w:spacing w:before="181" w:line="352" w:lineRule="auto"/>
        <w:ind w:firstLine="480"/>
        <w:jc w:val="left"/>
        <w:rPr>
          <w:rFonts w:hint="eastAsia" w:ascii="宋体" w:hAnsi="宋体" w:eastAsia="宋体" w:cs="宋体"/>
          <w:sz w:val="24"/>
          <w:szCs w:val="24"/>
          <w:lang w:eastAsia="zh-CN"/>
        </w:rPr>
      </w:pPr>
      <w:r>
        <w:rPr>
          <w:rFonts w:ascii="宋体" w:hAnsi="宋体" w:eastAsia="宋体" w:cs="宋体"/>
          <w:spacing w:val="13"/>
          <w:sz w:val="24"/>
          <w:szCs w:val="24"/>
        </w:rPr>
        <w:t>矿区地下水含水层为基岩裂隙潜水含水层。水位埋深</w:t>
      </w:r>
      <w:r>
        <w:rPr>
          <w:rFonts w:ascii="Times New Roman" w:hAnsi="Times New Roman" w:eastAsia="Times New Roman" w:cs="Times New Roman"/>
          <w:spacing w:val="13"/>
          <w:sz w:val="24"/>
          <w:szCs w:val="24"/>
        </w:rPr>
        <w:t>40m-60m</w:t>
      </w:r>
      <w:r>
        <w:rPr>
          <w:rFonts w:hint="eastAsia" w:ascii="Times New Roman" w:hAnsi="Times New Roman" w:eastAsia="宋体" w:cs="Times New Roman"/>
          <w:spacing w:val="-4"/>
          <w:sz w:val="24"/>
          <w:szCs w:val="24"/>
          <w:lang w:eastAsia="zh-CN"/>
        </w:rPr>
        <w:t>，</w:t>
      </w:r>
      <w:r>
        <w:rPr>
          <w:rFonts w:ascii="宋体" w:hAnsi="宋体" w:eastAsia="宋体" w:cs="宋体"/>
          <w:spacing w:val="13"/>
          <w:sz w:val="24"/>
          <w:szCs w:val="24"/>
        </w:rPr>
        <w:t>水位标高</w:t>
      </w:r>
      <w:r>
        <w:rPr>
          <w:rFonts w:ascii="Times New Roman" w:hAnsi="Times New Roman" w:eastAsia="Times New Roman" w:cs="Times New Roman"/>
          <w:spacing w:val="13"/>
          <w:sz w:val="24"/>
          <w:szCs w:val="24"/>
        </w:rPr>
        <w:t xml:space="preserve">983-1008m </w:t>
      </w:r>
      <w:r>
        <w:rPr>
          <w:rFonts w:ascii="宋体" w:hAnsi="宋体" w:eastAsia="宋体" w:cs="宋体"/>
          <w:spacing w:val="13"/>
          <w:sz w:val="24"/>
          <w:szCs w:val="24"/>
        </w:rPr>
        <w:t>，单井涌水</w:t>
      </w:r>
      <w:r>
        <w:rPr>
          <w:rFonts w:ascii="Times New Roman" w:hAnsi="Times New Roman" w:eastAsia="Times New Roman" w:cs="Times New Roman"/>
          <w:spacing w:val="13"/>
          <w:sz w:val="24"/>
          <w:szCs w:val="24"/>
        </w:rPr>
        <w:t>50m</w:t>
      </w:r>
      <w:r>
        <w:rPr>
          <w:rFonts w:ascii="Times New Roman" w:hAnsi="Times New Roman" w:eastAsia="Times New Roman" w:cs="Times New Roman"/>
          <w:spacing w:val="13"/>
          <w:position w:val="10"/>
          <w:sz w:val="15"/>
          <w:szCs w:val="15"/>
        </w:rPr>
        <w:t>3</w:t>
      </w:r>
      <w:r>
        <w:rPr>
          <w:rFonts w:ascii="Times New Roman" w:hAnsi="Times New Roman" w:eastAsia="Times New Roman" w:cs="Times New Roman"/>
          <w:spacing w:val="13"/>
          <w:sz w:val="24"/>
          <w:szCs w:val="24"/>
        </w:rPr>
        <w:t xml:space="preserve">/d </w:t>
      </w:r>
      <w:r>
        <w:rPr>
          <w:rFonts w:ascii="宋体" w:hAnsi="宋体" w:eastAsia="宋体" w:cs="宋体"/>
          <w:spacing w:val="13"/>
          <w:sz w:val="24"/>
          <w:szCs w:val="24"/>
        </w:rPr>
        <w:t>，</w:t>
      </w:r>
      <w:r>
        <w:rPr>
          <w:rFonts w:ascii="宋体" w:hAnsi="宋体" w:eastAsia="宋体" w:cs="宋体"/>
          <w:spacing w:val="-69"/>
          <w:sz w:val="24"/>
          <w:szCs w:val="24"/>
        </w:rPr>
        <w:t xml:space="preserve"> </w:t>
      </w:r>
      <w:r>
        <w:rPr>
          <w:rFonts w:ascii="宋体" w:hAnsi="宋体" w:eastAsia="宋体" w:cs="宋体"/>
          <w:spacing w:val="13"/>
          <w:sz w:val="24"/>
          <w:szCs w:val="24"/>
        </w:rPr>
        <w:t>富</w:t>
      </w:r>
      <w:r>
        <w:rPr>
          <w:rFonts w:ascii="宋体" w:hAnsi="宋体" w:eastAsia="宋体" w:cs="宋体"/>
          <w:spacing w:val="12"/>
          <w:sz w:val="24"/>
          <w:szCs w:val="24"/>
        </w:rPr>
        <w:t>水性弱</w:t>
      </w:r>
      <w:r>
        <w:rPr>
          <w:rFonts w:ascii="宋体" w:hAnsi="宋体" w:eastAsia="宋体" w:cs="宋体"/>
          <w:spacing w:val="-55"/>
          <w:sz w:val="24"/>
          <w:szCs w:val="24"/>
        </w:rPr>
        <w:t xml:space="preserve"> </w:t>
      </w:r>
      <w:r>
        <w:rPr>
          <w:rFonts w:ascii="宋体" w:hAnsi="宋体" w:eastAsia="宋体" w:cs="宋体"/>
          <w:spacing w:val="12"/>
          <w:sz w:val="24"/>
          <w:szCs w:val="24"/>
        </w:rPr>
        <w:t>。露天采</w:t>
      </w:r>
      <w:r>
        <w:rPr>
          <w:rFonts w:ascii="宋体" w:hAnsi="宋体" w:eastAsia="宋体" w:cs="宋体"/>
          <w:spacing w:val="-68"/>
          <w:sz w:val="24"/>
          <w:szCs w:val="24"/>
        </w:rPr>
        <w:t xml:space="preserve"> </w:t>
      </w:r>
      <w:r>
        <w:rPr>
          <w:rFonts w:ascii="宋体" w:hAnsi="宋体" w:eastAsia="宋体" w:cs="宋体"/>
          <w:spacing w:val="12"/>
          <w:sz w:val="24"/>
          <w:szCs w:val="24"/>
        </w:rPr>
        <w:t>场现状条件下开采标高为</w:t>
      </w:r>
      <w:r>
        <w:rPr>
          <w:rFonts w:ascii="宋体" w:hAnsi="宋体" w:eastAsia="宋体" w:cs="宋体"/>
          <w:sz w:val="24"/>
          <w:szCs w:val="24"/>
        </w:rPr>
        <w:t xml:space="preserve"> </w:t>
      </w:r>
      <w:r>
        <w:rPr>
          <w:rFonts w:ascii="Times New Roman" w:hAnsi="Times New Roman" w:eastAsia="Times New Roman" w:cs="Times New Roman"/>
          <w:sz w:val="24"/>
          <w:szCs w:val="24"/>
        </w:rPr>
        <w:t>1151.88-1048.67m</w:t>
      </w:r>
      <w:r>
        <w:rPr>
          <w:rFonts w:ascii="宋体" w:hAnsi="宋体" w:eastAsia="宋体" w:cs="宋体"/>
          <w:sz w:val="24"/>
          <w:szCs w:val="24"/>
        </w:rPr>
        <w:t>，未揭露含水层，对含水层无影响；矿区</w:t>
      </w:r>
      <w:r>
        <w:rPr>
          <w:rFonts w:ascii="宋体" w:hAnsi="宋体" w:eastAsia="宋体" w:cs="宋体"/>
          <w:spacing w:val="-1"/>
          <w:sz w:val="24"/>
          <w:szCs w:val="24"/>
        </w:rPr>
        <w:t>及周边无大型供水水源工</w:t>
      </w:r>
      <w:r>
        <w:rPr>
          <w:rFonts w:ascii="宋体" w:hAnsi="宋体" w:eastAsia="宋体" w:cs="宋体"/>
          <w:sz w:val="24"/>
          <w:szCs w:val="24"/>
        </w:rPr>
        <w:t>程，对附近水源无影响；所产生废（矿）石无有害成分</w:t>
      </w:r>
      <w:r>
        <w:rPr>
          <w:rFonts w:ascii="宋体" w:hAnsi="宋体" w:eastAsia="宋体" w:cs="宋体"/>
          <w:spacing w:val="-1"/>
          <w:sz w:val="24"/>
          <w:szCs w:val="24"/>
        </w:rPr>
        <w:t>，对地下水水质无影响</w:t>
      </w:r>
      <w:r>
        <w:rPr>
          <w:rFonts w:hint="eastAsia" w:ascii="宋体" w:hAnsi="宋体" w:eastAsia="宋体" w:cs="宋体"/>
          <w:spacing w:val="-1"/>
          <w:sz w:val="24"/>
          <w:szCs w:val="24"/>
          <w:lang w:eastAsia="zh-CN"/>
        </w:rPr>
        <w:t>。</w:t>
      </w:r>
    </w:p>
    <w:p w14:paraId="5A28973C">
      <w:pPr>
        <w:spacing w:before="36" w:line="220" w:lineRule="auto"/>
        <w:ind w:left="487"/>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）地形地貌景观影响现状</w:t>
      </w:r>
    </w:p>
    <w:p w14:paraId="0748DE6A">
      <w:pPr>
        <w:spacing w:before="180" w:line="220" w:lineRule="auto"/>
        <w:jc w:val="left"/>
        <w:rPr>
          <w:rFonts w:ascii="宋体" w:hAnsi="宋体" w:eastAsia="宋体" w:cs="宋体"/>
          <w:sz w:val="24"/>
          <w:szCs w:val="24"/>
        </w:rPr>
      </w:pPr>
      <w:r>
        <w:rPr>
          <w:rFonts w:ascii="宋体" w:hAnsi="宋体" w:eastAsia="宋体" w:cs="宋体"/>
          <w:spacing w:val="-3"/>
          <w:sz w:val="24"/>
          <w:szCs w:val="24"/>
        </w:rPr>
        <w:t>露天采场开采破坏山体，形成高陡边坡与原有自然景观不协调，破坏了</w:t>
      </w:r>
      <w:r>
        <w:rPr>
          <w:rFonts w:ascii="宋体" w:hAnsi="宋体" w:eastAsia="宋体" w:cs="宋体"/>
          <w:spacing w:val="-4"/>
          <w:sz w:val="24"/>
          <w:szCs w:val="24"/>
        </w:rPr>
        <w:t>原始地形</w:t>
      </w:r>
      <w:r>
        <w:rPr>
          <w:rFonts w:ascii="宋体" w:hAnsi="宋体" w:eastAsia="宋体" w:cs="宋体"/>
          <w:spacing w:val="-7"/>
          <w:sz w:val="24"/>
          <w:szCs w:val="24"/>
        </w:rPr>
        <w:t>地貌景观。</w:t>
      </w:r>
    </w:p>
    <w:p w14:paraId="653A9ABB">
      <w:pPr>
        <w:spacing w:before="181"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）土地资源影响现状</w:t>
      </w:r>
    </w:p>
    <w:p w14:paraId="386105FB">
      <w:pPr>
        <w:spacing w:before="167" w:line="352" w:lineRule="auto"/>
        <w:ind w:left="1" w:right="93" w:firstLine="485"/>
        <w:jc w:val="left"/>
        <w:rPr>
          <w:rFonts w:ascii="宋体" w:hAnsi="宋体" w:eastAsia="宋体" w:cs="宋体"/>
          <w:sz w:val="24"/>
          <w:szCs w:val="24"/>
        </w:rPr>
      </w:pPr>
      <w:r>
        <w:rPr>
          <w:rFonts w:ascii="宋体" w:hAnsi="宋体" w:eastAsia="宋体" w:cs="宋体"/>
          <w:spacing w:val="-3"/>
          <w:sz w:val="24"/>
          <w:szCs w:val="24"/>
        </w:rPr>
        <w:t>露天采场损毁土地面积为</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8714m</w:t>
      </w:r>
      <w:r>
        <w:rPr>
          <w:rFonts w:ascii="Times New Roman" w:hAnsi="Times New Roman" w:eastAsia="Times New Roman" w:cs="Times New Roman"/>
          <w:spacing w:val="-3"/>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3"/>
          <w:sz w:val="24"/>
          <w:szCs w:val="24"/>
        </w:rPr>
        <w:t>，损毁的土地类型为有林地</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8622m</w:t>
      </w:r>
      <w:r>
        <w:rPr>
          <w:rFonts w:ascii="Times New Roman" w:hAnsi="Times New Roman" w:eastAsia="Times New Roman" w:cs="Times New Roman"/>
          <w:spacing w:val="-3"/>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4"/>
          <w:sz w:val="24"/>
          <w:szCs w:val="24"/>
        </w:rPr>
        <w:t>，采矿用地</w:t>
      </w:r>
      <w:r>
        <w:rPr>
          <w:rFonts w:ascii="宋体" w:hAnsi="宋体" w:eastAsia="宋体" w:cs="宋体"/>
          <w:sz w:val="24"/>
          <w:szCs w:val="24"/>
        </w:rPr>
        <w:t xml:space="preserve"> </w:t>
      </w:r>
      <w:r>
        <w:rPr>
          <w:rFonts w:ascii="Times New Roman" w:hAnsi="Times New Roman" w:eastAsia="Times New Roman" w:cs="Times New Roman"/>
          <w:spacing w:val="-2"/>
          <w:position w:val="-1"/>
          <w:sz w:val="24"/>
          <w:szCs w:val="24"/>
        </w:rPr>
        <w:t>92m</w:t>
      </w:r>
      <w:r>
        <w:rPr>
          <w:rFonts w:ascii="Times New Roman" w:hAnsi="Times New Roman" w:eastAsia="Times New Roman" w:cs="Times New Roman"/>
          <w:spacing w:val="-2"/>
          <w:position w:val="9"/>
          <w:sz w:val="15"/>
          <w:szCs w:val="15"/>
        </w:rPr>
        <w:t>2</w:t>
      </w:r>
      <w:r>
        <w:rPr>
          <w:rFonts w:ascii="宋体" w:hAnsi="宋体" w:eastAsia="宋体" w:cs="宋体"/>
          <w:spacing w:val="-2"/>
          <w:position w:val="-1"/>
          <w:sz w:val="24"/>
          <w:szCs w:val="24"/>
        </w:rPr>
        <w:t>。</w:t>
      </w:r>
    </w:p>
    <w:p w14:paraId="614B5DB3">
      <w:pPr>
        <w:spacing w:before="31" w:line="221" w:lineRule="auto"/>
        <w:ind w:left="479"/>
        <w:jc w:val="left"/>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、废石堆</w:t>
      </w:r>
      <w:r>
        <w:rPr>
          <w:rFonts w:ascii="宋体" w:hAnsi="宋体" w:eastAsia="宋体" w:cs="宋体"/>
          <w:spacing w:val="-46"/>
          <w:sz w:val="24"/>
          <w:szCs w:val="24"/>
        </w:rPr>
        <w:t xml:space="preserve"> </w:t>
      </w:r>
      <w:r>
        <w:rPr>
          <w:rFonts w:ascii="Times New Roman" w:hAnsi="Times New Roman" w:eastAsia="Times New Roman" w:cs="Times New Roman"/>
          <w:b/>
          <w:bCs/>
          <w:spacing w:val="-4"/>
          <w:sz w:val="24"/>
          <w:szCs w:val="24"/>
        </w:rPr>
        <w:t>3</w:t>
      </w:r>
    </w:p>
    <w:p w14:paraId="1614D853">
      <w:pPr>
        <w:spacing w:before="177" w:line="353" w:lineRule="auto"/>
        <w:ind w:firstLine="479"/>
        <w:jc w:val="left"/>
        <w:rPr>
          <w:rFonts w:ascii="宋体" w:hAnsi="宋体" w:eastAsia="宋体" w:cs="宋体"/>
          <w:sz w:val="24"/>
          <w:szCs w:val="24"/>
        </w:rPr>
      </w:pPr>
      <w:r>
        <w:rPr>
          <w:rFonts w:ascii="宋体" w:hAnsi="宋体" w:eastAsia="宋体" w:cs="宋体"/>
          <w:spacing w:val="-1"/>
          <w:sz w:val="24"/>
          <w:szCs w:val="24"/>
        </w:rPr>
        <w:t>废石堆</w:t>
      </w:r>
      <w:r>
        <w:rPr>
          <w:rFonts w:ascii="宋体" w:hAnsi="宋体" w:eastAsia="宋体" w:cs="宋体"/>
          <w:spacing w:val="-42"/>
          <w:sz w:val="24"/>
          <w:szCs w:val="24"/>
        </w:rPr>
        <w:t xml:space="preserve"> </w:t>
      </w:r>
      <w:r>
        <w:rPr>
          <w:rFonts w:ascii="Times New Roman" w:hAnsi="Times New Roman" w:eastAsia="Times New Roman" w:cs="Times New Roman"/>
          <w:spacing w:val="-1"/>
          <w:sz w:val="24"/>
          <w:szCs w:val="24"/>
        </w:rPr>
        <w:t>3</w:t>
      </w:r>
      <w:r>
        <w:rPr>
          <w:rFonts w:ascii="宋体" w:hAnsi="宋体" w:eastAsia="宋体" w:cs="宋体"/>
          <w:spacing w:val="-1"/>
          <w:sz w:val="24"/>
          <w:szCs w:val="24"/>
        </w:rPr>
        <w:t>为矿山排渣场地，位于矿区范围外西侧，废石不规则堆放于采场西侧、</w:t>
      </w:r>
      <w:r>
        <w:rPr>
          <w:rFonts w:ascii="宋体" w:hAnsi="宋体" w:eastAsia="宋体" w:cs="宋体"/>
          <w:sz w:val="24"/>
          <w:szCs w:val="24"/>
        </w:rPr>
        <w:t xml:space="preserve"> 原出入沟南侧，废石顶部形成新的运输道路</w:t>
      </w:r>
      <w:r>
        <w:rPr>
          <w:rFonts w:hint="eastAsia" w:ascii="Times New Roman" w:hAnsi="Times New Roman" w:eastAsia="宋体" w:cs="Times New Roman"/>
          <w:sz w:val="24"/>
          <w:szCs w:val="24"/>
          <w:lang w:eastAsia="zh-CN"/>
        </w:rPr>
        <w:t>，</w:t>
      </w:r>
      <w:r>
        <w:rPr>
          <w:rFonts w:ascii="宋体" w:hAnsi="宋体" w:eastAsia="宋体" w:cs="宋体"/>
          <w:sz w:val="24"/>
          <w:szCs w:val="24"/>
        </w:rPr>
        <w:t>原出入沟已不</w:t>
      </w:r>
      <w:r>
        <w:rPr>
          <w:rFonts w:ascii="宋体" w:hAnsi="宋体" w:eastAsia="宋体" w:cs="宋体"/>
          <w:spacing w:val="-1"/>
          <w:sz w:val="24"/>
          <w:szCs w:val="24"/>
        </w:rPr>
        <w:t>再利用，本次设计连片治</w:t>
      </w:r>
      <w:r>
        <w:rPr>
          <w:rFonts w:ascii="宋体" w:hAnsi="宋体" w:eastAsia="宋体" w:cs="宋体"/>
          <w:spacing w:val="-2"/>
          <w:sz w:val="24"/>
          <w:szCs w:val="24"/>
        </w:rPr>
        <w:t>理，故将原出入沟于此处统一评述，总占地面积约</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12147m</w:t>
      </w:r>
      <w:r>
        <w:rPr>
          <w:rFonts w:ascii="Times New Roman" w:hAnsi="Times New Roman" w:eastAsia="Times New Roman" w:cs="Times New Roman"/>
          <w:spacing w:val="-3"/>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3"/>
          <w:sz w:val="24"/>
          <w:szCs w:val="24"/>
        </w:rPr>
        <w:t>，废石堆高</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0.5-6.4m</w:t>
      </w:r>
      <w:r>
        <w:rPr>
          <w:rFonts w:ascii="宋体" w:hAnsi="宋体" w:eastAsia="宋体" w:cs="宋体"/>
          <w:spacing w:val="-3"/>
          <w:sz w:val="24"/>
          <w:szCs w:val="24"/>
        </w:rPr>
        <w:t>，堆放坡度角约</w:t>
      </w:r>
      <w:r>
        <w:rPr>
          <w:rFonts w:ascii="宋体" w:hAnsi="宋体" w:eastAsia="宋体" w:cs="宋体"/>
          <w:spacing w:val="-44"/>
          <w:sz w:val="24"/>
          <w:szCs w:val="24"/>
        </w:rPr>
        <w:t xml:space="preserve"> </w:t>
      </w:r>
      <w:r>
        <w:rPr>
          <w:rFonts w:ascii="Times New Roman" w:hAnsi="Times New Roman" w:eastAsia="Times New Roman" w:cs="Times New Roman"/>
          <w:spacing w:val="-3"/>
          <w:sz w:val="24"/>
          <w:szCs w:val="24"/>
        </w:rPr>
        <w:t>35°</w:t>
      </w:r>
      <w:r>
        <w:rPr>
          <w:rFonts w:ascii="宋体" w:hAnsi="宋体" w:eastAsia="宋体" w:cs="宋体"/>
          <w:spacing w:val="-3"/>
          <w:sz w:val="24"/>
          <w:szCs w:val="24"/>
        </w:rPr>
        <w:t>。</w:t>
      </w:r>
    </w:p>
    <w:p w14:paraId="116F2699">
      <w:pPr>
        <w:pStyle w:val="5"/>
        <w:spacing w:line="4639" w:lineRule="exact"/>
        <w:ind w:firstLine="471"/>
        <w:rPr>
          <w:rFonts w:hint="eastAsia" w:eastAsiaTheme="minorEastAsia"/>
          <w:lang w:eastAsia="zh-CN"/>
        </w:rPr>
      </w:pPr>
      <w:r>
        <w:rPr>
          <w:rFonts w:hint="eastAsia"/>
          <w:position w:val="-92"/>
          <w:lang w:eastAsia="zh-CN"/>
        </w:rPr>
        <w:t xml:space="preserve">    </w:t>
      </w:r>
    </w:p>
    <w:p w14:paraId="75DEB6F2">
      <w:pPr>
        <w:spacing w:before="45" w:line="221" w:lineRule="auto"/>
        <w:ind w:left="3001"/>
        <w:jc w:val="both"/>
        <w:rPr>
          <w:rFonts w:ascii="宋体" w:hAnsi="宋体" w:eastAsia="宋体" w:cs="宋体"/>
          <w:sz w:val="24"/>
          <w:szCs w:val="24"/>
        </w:rPr>
      </w:pPr>
      <w:r>
        <w:rPr>
          <w:rFonts w:ascii="宋体" w:hAnsi="宋体" w:eastAsia="宋体" w:cs="宋体"/>
          <w:b/>
          <w:bCs/>
          <w:spacing w:val="-2"/>
          <w:sz w:val="24"/>
          <w:szCs w:val="24"/>
        </w:rPr>
        <w:t>照片</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4-2    </w:t>
      </w:r>
      <w:r>
        <w:rPr>
          <w:rFonts w:ascii="宋体" w:hAnsi="宋体" w:eastAsia="宋体" w:cs="宋体"/>
          <w:b/>
          <w:bCs/>
          <w:spacing w:val="-2"/>
          <w:sz w:val="24"/>
          <w:szCs w:val="24"/>
        </w:rPr>
        <w:t>废石堆</w:t>
      </w:r>
      <w:r>
        <w:rPr>
          <w:rFonts w:ascii="宋体" w:hAnsi="宋体" w:eastAsia="宋体" w:cs="宋体"/>
          <w:spacing w:val="-55"/>
          <w:sz w:val="24"/>
          <w:szCs w:val="24"/>
        </w:rPr>
        <w:t xml:space="preserve"> </w:t>
      </w:r>
      <w:r>
        <w:rPr>
          <w:rFonts w:ascii="Times New Roman" w:hAnsi="Times New Roman" w:eastAsia="Times New Roman" w:cs="Times New Roman"/>
          <w:b/>
          <w:bCs/>
          <w:spacing w:val="-2"/>
          <w:sz w:val="24"/>
          <w:szCs w:val="24"/>
        </w:rPr>
        <w:t xml:space="preserve">3 </w:t>
      </w:r>
      <w:r>
        <w:rPr>
          <w:rFonts w:ascii="宋体" w:hAnsi="宋体" w:eastAsia="宋体" w:cs="宋体"/>
          <w:b/>
          <w:bCs/>
          <w:spacing w:val="-2"/>
          <w:sz w:val="24"/>
          <w:szCs w:val="24"/>
        </w:rPr>
        <w:t>为原出入沟</w:t>
      </w:r>
    </w:p>
    <w:p w14:paraId="6E201044">
      <w:pPr>
        <w:spacing w:before="25"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）地质灾害现状</w:t>
      </w:r>
    </w:p>
    <w:p w14:paraId="1C9D7DE5">
      <w:pPr>
        <w:spacing w:before="181" w:line="220" w:lineRule="auto"/>
        <w:ind w:left="480"/>
        <w:jc w:val="left"/>
        <w:rPr>
          <w:rFonts w:ascii="宋体" w:hAnsi="宋体" w:eastAsia="宋体" w:cs="宋体"/>
          <w:sz w:val="24"/>
          <w:szCs w:val="24"/>
        </w:rPr>
      </w:pPr>
      <w:r>
        <w:rPr>
          <w:rFonts w:ascii="宋体" w:hAnsi="宋体" w:eastAsia="宋体" w:cs="宋体"/>
          <w:spacing w:val="-2"/>
          <w:sz w:val="24"/>
          <w:szCs w:val="24"/>
        </w:rPr>
        <w:t>废石堆体较稳定，现状条件下地质灾害不发育。</w:t>
      </w:r>
    </w:p>
    <w:p w14:paraId="5DDF6B88">
      <w:pPr>
        <w:spacing w:before="181"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）含水层破坏现状</w:t>
      </w:r>
    </w:p>
    <w:p w14:paraId="3512582D">
      <w:pPr>
        <w:spacing w:before="181" w:line="220" w:lineRule="auto"/>
        <w:ind w:left="480"/>
        <w:jc w:val="left"/>
        <w:rPr>
          <w:rFonts w:ascii="宋体" w:hAnsi="宋体" w:eastAsia="宋体" w:cs="宋体"/>
          <w:sz w:val="24"/>
          <w:szCs w:val="24"/>
        </w:rPr>
      </w:pPr>
      <w:r>
        <w:rPr>
          <w:rFonts w:ascii="宋体" w:hAnsi="宋体" w:eastAsia="宋体" w:cs="宋体"/>
          <w:spacing w:val="-1"/>
          <w:sz w:val="24"/>
          <w:szCs w:val="24"/>
        </w:rPr>
        <w:t>废石堆放于地表，且源于矿山地下，无污染成分，</w:t>
      </w:r>
      <w:r>
        <w:rPr>
          <w:rFonts w:ascii="宋体" w:hAnsi="宋体" w:eastAsia="宋体" w:cs="宋体"/>
          <w:spacing w:val="-2"/>
          <w:sz w:val="24"/>
          <w:szCs w:val="24"/>
        </w:rPr>
        <w:t>未对含水层造成影响。</w:t>
      </w:r>
    </w:p>
    <w:p w14:paraId="6984128F">
      <w:pPr>
        <w:spacing w:before="179" w:line="220" w:lineRule="auto"/>
        <w:ind w:left="487"/>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）地形地貌景观影响现状</w:t>
      </w:r>
    </w:p>
    <w:p w14:paraId="04ACB663">
      <w:pPr>
        <w:spacing w:before="182" w:line="359" w:lineRule="auto"/>
        <w:ind w:right="85" w:firstLine="480"/>
        <w:jc w:val="left"/>
        <w:rPr>
          <w:rFonts w:hint="eastAsia" w:ascii="宋体" w:hAnsi="宋体" w:eastAsia="宋体" w:cs="宋体"/>
          <w:sz w:val="24"/>
          <w:szCs w:val="24"/>
          <w:lang w:eastAsia="zh-CN"/>
        </w:rPr>
      </w:pPr>
      <w:r>
        <w:rPr>
          <w:rFonts w:ascii="宋体" w:hAnsi="宋体" w:eastAsia="宋体" w:cs="宋体"/>
          <w:spacing w:val="-3"/>
          <w:sz w:val="24"/>
          <w:szCs w:val="24"/>
        </w:rPr>
        <w:t>废石的堆放，形成人工堆积地貌</w:t>
      </w:r>
      <w:r>
        <w:rPr>
          <w:rFonts w:hint="eastAsia" w:ascii="宋体" w:hAnsi="宋体" w:eastAsia="宋体" w:cs="宋体"/>
          <w:spacing w:val="-3"/>
          <w:sz w:val="24"/>
          <w:szCs w:val="24"/>
          <w:lang w:eastAsia="zh-CN"/>
        </w:rPr>
        <w:t>，</w:t>
      </w:r>
      <w:r>
        <w:rPr>
          <w:rFonts w:ascii="宋体" w:hAnsi="宋体" w:eastAsia="宋体" w:cs="宋体"/>
          <w:spacing w:val="-3"/>
          <w:sz w:val="24"/>
          <w:szCs w:val="24"/>
        </w:rPr>
        <w:t>与周围地形地貌极不协调，破坏了原有地形地</w:t>
      </w:r>
      <w:r>
        <w:rPr>
          <w:rFonts w:ascii="宋体" w:hAnsi="宋体" w:eastAsia="宋体" w:cs="宋体"/>
          <w:spacing w:val="-11"/>
          <w:sz w:val="24"/>
          <w:szCs w:val="24"/>
        </w:rPr>
        <w:t>貌</w:t>
      </w:r>
      <w:r>
        <w:rPr>
          <w:rFonts w:hint="eastAsia" w:ascii="宋体" w:hAnsi="宋体" w:eastAsia="宋体" w:cs="宋体"/>
          <w:spacing w:val="-11"/>
          <w:sz w:val="24"/>
          <w:szCs w:val="24"/>
          <w:lang w:eastAsia="zh-CN"/>
        </w:rPr>
        <w:t>。</w:t>
      </w:r>
    </w:p>
    <w:p w14:paraId="37759396">
      <w:pPr>
        <w:spacing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）土地资源影响现状</w:t>
      </w:r>
    </w:p>
    <w:p w14:paraId="5D4544EC">
      <w:pPr>
        <w:spacing w:before="169" w:line="360" w:lineRule="auto"/>
        <w:ind w:right="189" w:firstLine="480"/>
        <w:jc w:val="left"/>
        <w:rPr>
          <w:rFonts w:ascii="宋体" w:hAnsi="宋体" w:eastAsia="宋体" w:cs="宋体"/>
          <w:sz w:val="24"/>
          <w:szCs w:val="24"/>
        </w:rPr>
      </w:pPr>
      <w:r>
        <w:rPr>
          <w:rFonts w:ascii="宋体" w:hAnsi="宋体" w:eastAsia="宋体" w:cs="宋体"/>
          <w:spacing w:val="-2"/>
          <w:sz w:val="24"/>
          <w:szCs w:val="24"/>
        </w:rPr>
        <w:t>遗留废石堆</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压占土地面积为</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12147m</w:t>
      </w:r>
      <w:r>
        <w:rPr>
          <w:rFonts w:ascii="Times New Roman" w:hAnsi="Times New Roman" w:eastAsia="Times New Roman" w:cs="Times New Roman"/>
          <w:spacing w:val="-2"/>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2"/>
          <w:sz w:val="24"/>
          <w:szCs w:val="24"/>
        </w:rPr>
        <w:t>，压占的土地类</w:t>
      </w:r>
      <w:r>
        <w:rPr>
          <w:rFonts w:ascii="宋体" w:hAnsi="宋体" w:eastAsia="宋体" w:cs="宋体"/>
          <w:spacing w:val="-3"/>
          <w:sz w:val="24"/>
          <w:szCs w:val="24"/>
        </w:rPr>
        <w:t>型为有林地</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6204m</w:t>
      </w:r>
      <w:r>
        <w:rPr>
          <w:rFonts w:ascii="Times New Roman" w:hAnsi="Times New Roman" w:eastAsia="Times New Roman" w:cs="Times New Roman"/>
          <w:spacing w:val="-3"/>
          <w:position w:val="10"/>
          <w:sz w:val="15"/>
          <w:szCs w:val="15"/>
        </w:rPr>
        <w:t>2</w:t>
      </w:r>
      <w:r>
        <w:rPr>
          <w:rFonts w:ascii="宋体" w:hAnsi="宋体" w:eastAsia="宋体" w:cs="宋体"/>
          <w:spacing w:val="-3"/>
          <w:sz w:val="24"/>
          <w:szCs w:val="24"/>
        </w:rPr>
        <w:t>，采</w:t>
      </w:r>
      <w:r>
        <w:rPr>
          <w:rFonts w:ascii="宋体" w:hAnsi="宋体" w:eastAsia="宋体" w:cs="宋体"/>
          <w:sz w:val="24"/>
          <w:szCs w:val="24"/>
        </w:rPr>
        <w:t xml:space="preserve"> </w:t>
      </w:r>
      <w:r>
        <w:rPr>
          <w:rFonts w:ascii="宋体" w:hAnsi="宋体" w:eastAsia="宋体" w:cs="宋体"/>
          <w:spacing w:val="-2"/>
          <w:sz w:val="24"/>
          <w:szCs w:val="24"/>
        </w:rPr>
        <w:t>矿用地</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5943m</w:t>
      </w:r>
      <w:r>
        <w:rPr>
          <w:rFonts w:ascii="Times New Roman" w:hAnsi="Times New Roman" w:eastAsia="Times New Roman" w:cs="Times New Roman"/>
          <w:spacing w:val="-2"/>
          <w:position w:val="10"/>
          <w:sz w:val="15"/>
          <w:szCs w:val="15"/>
        </w:rPr>
        <w:t>2</w:t>
      </w:r>
      <w:r>
        <w:rPr>
          <w:rFonts w:ascii="宋体" w:hAnsi="宋体" w:eastAsia="宋体" w:cs="宋体"/>
          <w:spacing w:val="-2"/>
          <w:sz w:val="24"/>
          <w:szCs w:val="24"/>
        </w:rPr>
        <w:t>。</w:t>
      </w:r>
    </w:p>
    <w:p w14:paraId="131A1715">
      <w:pPr>
        <w:spacing w:before="78" w:line="221" w:lineRule="auto"/>
        <w:ind w:firstLine="464" w:firstLineChars="200"/>
        <w:jc w:val="left"/>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3</w:t>
      </w:r>
      <w:r>
        <w:rPr>
          <w:rFonts w:ascii="宋体" w:hAnsi="宋体" w:eastAsia="宋体" w:cs="宋体"/>
          <w:b/>
          <w:bCs/>
          <w:spacing w:val="-4"/>
          <w:sz w:val="24"/>
          <w:szCs w:val="24"/>
        </w:rPr>
        <w:t>、国富排渣场</w:t>
      </w:r>
      <w:r>
        <w:rPr>
          <w:rFonts w:ascii="宋体" w:hAnsi="宋体" w:eastAsia="宋体" w:cs="宋体"/>
          <w:spacing w:val="-27"/>
          <w:sz w:val="24"/>
          <w:szCs w:val="24"/>
        </w:rPr>
        <w:t xml:space="preserve"> </w:t>
      </w:r>
      <w:r>
        <w:rPr>
          <w:rFonts w:ascii="Times New Roman" w:hAnsi="Times New Roman" w:eastAsia="Times New Roman" w:cs="Times New Roman"/>
          <w:b/>
          <w:bCs/>
          <w:spacing w:val="-4"/>
          <w:sz w:val="24"/>
          <w:szCs w:val="24"/>
        </w:rPr>
        <w:t>1</w:t>
      </w:r>
    </w:p>
    <w:p w14:paraId="1222D55B">
      <w:pPr>
        <w:spacing w:before="168" w:line="350" w:lineRule="auto"/>
        <w:ind w:firstLine="504"/>
        <w:jc w:val="left"/>
        <w:rPr>
          <w:rFonts w:ascii="宋体" w:hAnsi="宋体" w:eastAsia="宋体" w:cs="宋体"/>
          <w:sz w:val="24"/>
          <w:szCs w:val="24"/>
        </w:rPr>
      </w:pPr>
      <w:r>
        <w:rPr>
          <w:rFonts w:ascii="宋体" w:hAnsi="宋体" w:eastAsia="宋体" w:cs="宋体"/>
          <w:spacing w:val="-2"/>
          <w:sz w:val="24"/>
          <w:szCs w:val="24"/>
        </w:rPr>
        <w:t>国富排渣场</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为正常使用排渣场，位于废石堆</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南西侧，</w:t>
      </w:r>
      <w:r>
        <w:rPr>
          <w:rFonts w:ascii="宋体" w:hAnsi="宋体" w:eastAsia="宋体" w:cs="宋体"/>
          <w:spacing w:val="-3"/>
          <w:sz w:val="24"/>
          <w:szCs w:val="24"/>
        </w:rPr>
        <w:t>占地面积约</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13579m</w:t>
      </w:r>
      <w:r>
        <w:rPr>
          <w:rFonts w:ascii="Times New Roman" w:hAnsi="Times New Roman" w:eastAsia="Times New Roman" w:cs="Times New Roman"/>
          <w:spacing w:val="-3"/>
          <w:position w:val="10"/>
          <w:sz w:val="15"/>
          <w:szCs w:val="15"/>
        </w:rPr>
        <w:t>2</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3"/>
          <w:sz w:val="24"/>
          <w:szCs w:val="24"/>
        </w:rPr>
        <w:t>废石堆高</w:t>
      </w:r>
      <w:r>
        <w:rPr>
          <w:rFonts w:ascii="宋体" w:hAnsi="宋体" w:eastAsia="宋体" w:cs="宋体"/>
          <w:spacing w:val="-35"/>
          <w:sz w:val="24"/>
          <w:szCs w:val="24"/>
        </w:rPr>
        <w:t xml:space="preserve"> </w:t>
      </w:r>
      <w:r>
        <w:rPr>
          <w:rFonts w:ascii="Times New Roman" w:hAnsi="Times New Roman" w:eastAsia="Times New Roman" w:cs="Times New Roman"/>
          <w:spacing w:val="-3"/>
          <w:sz w:val="24"/>
          <w:szCs w:val="24"/>
        </w:rPr>
        <w:t>5-10m</w:t>
      </w:r>
      <w:r>
        <w:rPr>
          <w:rFonts w:ascii="宋体" w:hAnsi="宋体" w:eastAsia="宋体" w:cs="宋体"/>
          <w:spacing w:val="-3"/>
          <w:sz w:val="24"/>
          <w:szCs w:val="24"/>
        </w:rPr>
        <w:t>，堆放坡度角约</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40°</w:t>
      </w:r>
      <w:r>
        <w:rPr>
          <w:rFonts w:ascii="宋体" w:hAnsi="宋体" w:eastAsia="宋体" w:cs="宋体"/>
          <w:spacing w:val="-3"/>
          <w:sz w:val="24"/>
          <w:szCs w:val="24"/>
        </w:rPr>
        <w:t>。</w:t>
      </w:r>
    </w:p>
    <w:p w14:paraId="620F92B6">
      <w:pPr>
        <w:spacing w:line="5490" w:lineRule="exact"/>
        <w:ind w:firstLine="516"/>
        <w:rPr>
          <w:rFonts w:hint="eastAsia" w:eastAsiaTheme="minorEastAsia"/>
          <w:lang w:eastAsia="zh-CN"/>
        </w:rPr>
      </w:pPr>
      <w:r>
        <w:rPr>
          <w:rFonts w:hint="eastAsia"/>
          <w:position w:val="-109"/>
          <w:lang w:eastAsia="zh-CN"/>
        </w:rPr>
        <w:t xml:space="preserve">    </w:t>
      </w:r>
    </w:p>
    <w:p w14:paraId="1E045F9F">
      <w:pPr>
        <w:spacing w:before="35" w:line="221" w:lineRule="auto"/>
        <w:ind w:left="3483"/>
        <w:jc w:val="both"/>
        <w:rPr>
          <w:rFonts w:ascii="Times New Roman" w:hAnsi="Times New Roman" w:eastAsia="Times New Roman" w:cs="Times New Roman"/>
          <w:sz w:val="24"/>
          <w:szCs w:val="24"/>
        </w:rPr>
      </w:pPr>
      <w:r>
        <w:rPr>
          <w:rFonts w:ascii="宋体" w:hAnsi="宋体" w:eastAsia="宋体" w:cs="宋体"/>
          <w:b/>
          <w:bCs/>
          <w:spacing w:val="-6"/>
          <w:sz w:val="24"/>
          <w:szCs w:val="24"/>
        </w:rPr>
        <w:t>照片</w:t>
      </w:r>
      <w:r>
        <w:rPr>
          <w:rFonts w:ascii="宋体" w:hAnsi="宋体" w:eastAsia="宋体" w:cs="宋体"/>
          <w:spacing w:val="-50"/>
          <w:sz w:val="24"/>
          <w:szCs w:val="24"/>
        </w:rPr>
        <w:t xml:space="preserve"> </w:t>
      </w:r>
      <w:r>
        <w:rPr>
          <w:rFonts w:ascii="Times New Roman" w:hAnsi="Times New Roman" w:eastAsia="Times New Roman" w:cs="Times New Roman"/>
          <w:b/>
          <w:bCs/>
          <w:spacing w:val="-6"/>
          <w:sz w:val="24"/>
          <w:szCs w:val="24"/>
        </w:rPr>
        <w:t>4-3</w:t>
      </w:r>
      <w:r>
        <w:rPr>
          <w:rFonts w:ascii="Times New Roman" w:hAnsi="Times New Roman" w:eastAsia="Times New Roman" w:cs="Times New Roman"/>
          <w:b/>
          <w:bCs/>
          <w:spacing w:val="33"/>
          <w:w w:val="101"/>
          <w:sz w:val="24"/>
          <w:szCs w:val="24"/>
        </w:rPr>
        <w:t xml:space="preserve"> </w:t>
      </w:r>
      <w:r>
        <w:rPr>
          <w:rFonts w:ascii="宋体" w:hAnsi="宋体" w:eastAsia="宋体" w:cs="宋体"/>
          <w:b/>
          <w:bCs/>
          <w:spacing w:val="-6"/>
          <w:sz w:val="24"/>
          <w:szCs w:val="24"/>
        </w:rPr>
        <w:t>国富排渣场</w:t>
      </w:r>
      <w:r>
        <w:rPr>
          <w:rFonts w:ascii="宋体" w:hAnsi="宋体" w:eastAsia="宋体" w:cs="宋体"/>
          <w:spacing w:val="-44"/>
          <w:sz w:val="24"/>
          <w:szCs w:val="24"/>
        </w:rPr>
        <w:t xml:space="preserve"> </w:t>
      </w:r>
      <w:r>
        <w:rPr>
          <w:rFonts w:ascii="Times New Roman" w:hAnsi="Times New Roman" w:eastAsia="Times New Roman" w:cs="Times New Roman"/>
          <w:b/>
          <w:bCs/>
          <w:spacing w:val="-6"/>
          <w:sz w:val="24"/>
          <w:szCs w:val="24"/>
        </w:rPr>
        <w:t>1</w:t>
      </w:r>
    </w:p>
    <w:p w14:paraId="37814BD1">
      <w:pPr>
        <w:spacing w:before="23"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）地质灾害现状</w:t>
      </w:r>
    </w:p>
    <w:p w14:paraId="7A544A43">
      <w:pPr>
        <w:spacing w:before="180" w:line="220" w:lineRule="auto"/>
        <w:ind w:left="480"/>
        <w:jc w:val="left"/>
        <w:rPr>
          <w:rFonts w:ascii="宋体" w:hAnsi="宋体" w:eastAsia="宋体" w:cs="宋体"/>
          <w:sz w:val="24"/>
          <w:szCs w:val="24"/>
        </w:rPr>
      </w:pPr>
      <w:r>
        <w:rPr>
          <w:rFonts w:ascii="宋体" w:hAnsi="宋体" w:eastAsia="宋体" w:cs="宋体"/>
          <w:spacing w:val="-2"/>
          <w:sz w:val="24"/>
          <w:szCs w:val="24"/>
        </w:rPr>
        <w:t>场地内堆存碎石，堆体较稳定，现状条件下地质灾害不发育。</w:t>
      </w:r>
    </w:p>
    <w:p w14:paraId="46E8F093">
      <w:pPr>
        <w:spacing w:before="180"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）含水层破坏现状</w:t>
      </w:r>
    </w:p>
    <w:p w14:paraId="49A22ACD">
      <w:pPr>
        <w:spacing w:before="181" w:line="220" w:lineRule="auto"/>
        <w:ind w:left="480"/>
        <w:jc w:val="left"/>
        <w:rPr>
          <w:rFonts w:ascii="宋体" w:hAnsi="宋体" w:eastAsia="宋体" w:cs="宋体"/>
          <w:sz w:val="24"/>
          <w:szCs w:val="24"/>
        </w:rPr>
      </w:pPr>
      <w:r>
        <w:rPr>
          <w:rFonts w:ascii="宋体" w:hAnsi="宋体" w:eastAsia="宋体" w:cs="宋体"/>
          <w:spacing w:val="-1"/>
          <w:sz w:val="24"/>
          <w:szCs w:val="24"/>
        </w:rPr>
        <w:t>废石堆放于地表，且源于矿山地下，无污染成分，</w:t>
      </w:r>
      <w:r>
        <w:rPr>
          <w:rFonts w:ascii="宋体" w:hAnsi="宋体" w:eastAsia="宋体" w:cs="宋体"/>
          <w:spacing w:val="-2"/>
          <w:sz w:val="24"/>
          <w:szCs w:val="24"/>
        </w:rPr>
        <w:t>未对含水层造成影响。</w:t>
      </w:r>
    </w:p>
    <w:p w14:paraId="6C1F358B">
      <w:pPr>
        <w:spacing w:before="180" w:line="220" w:lineRule="auto"/>
        <w:ind w:left="487"/>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）地形地貌景观影响现状</w:t>
      </w:r>
    </w:p>
    <w:p w14:paraId="3A539F68">
      <w:pPr>
        <w:spacing w:before="183" w:line="359" w:lineRule="auto"/>
        <w:ind w:right="67" w:firstLine="480"/>
        <w:jc w:val="left"/>
        <w:rPr>
          <w:rFonts w:hint="eastAsia" w:ascii="宋体" w:hAnsi="宋体" w:eastAsia="宋体" w:cs="宋体"/>
          <w:sz w:val="24"/>
          <w:szCs w:val="24"/>
          <w:lang w:eastAsia="zh-CN"/>
        </w:rPr>
      </w:pPr>
      <w:r>
        <w:rPr>
          <w:rFonts w:ascii="宋体" w:hAnsi="宋体" w:eastAsia="宋体" w:cs="宋体"/>
          <w:spacing w:val="-3"/>
          <w:sz w:val="24"/>
          <w:szCs w:val="24"/>
        </w:rPr>
        <w:t>场地的建设，形成人工堆积地貌，与周围地形地貌极不协调，破坏了原有地形地</w:t>
      </w:r>
      <w:r>
        <w:rPr>
          <w:rFonts w:ascii="宋体" w:hAnsi="宋体" w:eastAsia="宋体" w:cs="宋体"/>
          <w:spacing w:val="-11"/>
          <w:sz w:val="24"/>
          <w:szCs w:val="24"/>
        </w:rPr>
        <w:t>貌</w:t>
      </w:r>
      <w:r>
        <w:rPr>
          <w:rFonts w:hint="eastAsia" w:ascii="宋体" w:hAnsi="宋体" w:eastAsia="宋体" w:cs="宋体"/>
          <w:spacing w:val="-11"/>
          <w:sz w:val="24"/>
          <w:szCs w:val="24"/>
          <w:lang w:eastAsia="zh-CN"/>
        </w:rPr>
        <w:t>。</w:t>
      </w:r>
    </w:p>
    <w:p w14:paraId="22665A02">
      <w:pPr>
        <w:spacing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）土地资源影响现状</w:t>
      </w:r>
    </w:p>
    <w:p w14:paraId="05849380">
      <w:pPr>
        <w:spacing w:before="169" w:line="360" w:lineRule="auto"/>
        <w:ind w:right="171" w:firstLine="504"/>
        <w:jc w:val="left"/>
        <w:rPr>
          <w:rFonts w:ascii="宋体" w:hAnsi="宋体" w:eastAsia="宋体" w:cs="宋体"/>
          <w:sz w:val="24"/>
          <w:szCs w:val="24"/>
        </w:rPr>
      </w:pPr>
      <w:r>
        <w:rPr>
          <w:rFonts w:ascii="宋体" w:hAnsi="宋体" w:eastAsia="宋体" w:cs="宋体"/>
          <w:spacing w:val="-3"/>
          <w:sz w:val="24"/>
          <w:szCs w:val="24"/>
        </w:rPr>
        <w:t>国富排渣场</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压占土地面积为</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13579m</w:t>
      </w:r>
      <w:r>
        <w:rPr>
          <w:rFonts w:ascii="Times New Roman" w:hAnsi="Times New Roman" w:eastAsia="Times New Roman" w:cs="Times New Roman"/>
          <w:spacing w:val="-3"/>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3"/>
          <w:sz w:val="24"/>
          <w:szCs w:val="24"/>
        </w:rPr>
        <w:t>，压占的土地类型为有</w:t>
      </w:r>
      <w:r>
        <w:rPr>
          <w:rFonts w:ascii="宋体" w:hAnsi="宋体" w:eastAsia="宋体" w:cs="宋体"/>
          <w:spacing w:val="-4"/>
          <w:sz w:val="24"/>
          <w:szCs w:val="24"/>
        </w:rPr>
        <w:t>林地</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2428m</w:t>
      </w:r>
      <w:r>
        <w:rPr>
          <w:rFonts w:ascii="Times New Roman" w:hAnsi="Times New Roman" w:eastAsia="Times New Roman" w:cs="Times New Roman"/>
          <w:spacing w:val="-4"/>
          <w:position w:val="10"/>
          <w:sz w:val="15"/>
          <w:szCs w:val="15"/>
        </w:rPr>
        <w:t>2</w:t>
      </w:r>
      <w:r>
        <w:rPr>
          <w:rFonts w:ascii="宋体" w:hAnsi="宋体" w:eastAsia="宋体" w:cs="宋体"/>
          <w:spacing w:val="-4"/>
          <w:sz w:val="24"/>
          <w:szCs w:val="24"/>
        </w:rPr>
        <w:t>，采</w:t>
      </w:r>
      <w:r>
        <w:rPr>
          <w:rFonts w:ascii="宋体" w:hAnsi="宋体" w:eastAsia="宋体" w:cs="宋体"/>
          <w:sz w:val="24"/>
          <w:szCs w:val="24"/>
        </w:rPr>
        <w:t xml:space="preserve"> </w:t>
      </w:r>
      <w:r>
        <w:rPr>
          <w:rFonts w:ascii="宋体" w:hAnsi="宋体" w:eastAsia="宋体" w:cs="宋体"/>
          <w:spacing w:val="-5"/>
          <w:sz w:val="24"/>
          <w:szCs w:val="24"/>
        </w:rPr>
        <w:t>矿用地</w:t>
      </w:r>
      <w:r>
        <w:rPr>
          <w:rFonts w:ascii="宋体" w:hAnsi="宋体" w:eastAsia="宋体" w:cs="宋体"/>
          <w:spacing w:val="-29"/>
          <w:sz w:val="24"/>
          <w:szCs w:val="24"/>
        </w:rPr>
        <w:t xml:space="preserve"> </w:t>
      </w:r>
      <w:r>
        <w:rPr>
          <w:rFonts w:ascii="Times New Roman" w:hAnsi="Times New Roman" w:eastAsia="Times New Roman" w:cs="Times New Roman"/>
          <w:spacing w:val="-5"/>
          <w:sz w:val="24"/>
          <w:szCs w:val="24"/>
        </w:rPr>
        <w:t>11151m</w:t>
      </w:r>
      <w:r>
        <w:rPr>
          <w:rFonts w:ascii="Times New Roman" w:hAnsi="Times New Roman" w:eastAsia="Times New Roman" w:cs="Times New Roman"/>
          <w:spacing w:val="-5"/>
          <w:position w:val="10"/>
          <w:sz w:val="15"/>
          <w:szCs w:val="15"/>
        </w:rPr>
        <w:t>2</w:t>
      </w:r>
      <w:r>
        <w:rPr>
          <w:rFonts w:ascii="宋体" w:hAnsi="宋体" w:eastAsia="宋体" w:cs="宋体"/>
          <w:spacing w:val="-5"/>
          <w:sz w:val="24"/>
          <w:szCs w:val="24"/>
        </w:rPr>
        <w:t>。</w:t>
      </w:r>
    </w:p>
    <w:p w14:paraId="4AEE49D5">
      <w:pPr>
        <w:spacing w:before="9" w:line="221" w:lineRule="auto"/>
        <w:ind w:left="480"/>
        <w:jc w:val="left"/>
        <w:rPr>
          <w:rFonts w:ascii="Times New Roman" w:hAnsi="Times New Roman" w:eastAsia="Times New Roman" w:cs="Times New Roman"/>
          <w:sz w:val="24"/>
          <w:szCs w:val="24"/>
        </w:rPr>
      </w:pPr>
      <w:r>
        <w:rPr>
          <w:rFonts w:ascii="Times New Roman" w:hAnsi="Times New Roman" w:eastAsia="Times New Roman" w:cs="Times New Roman"/>
          <w:b/>
          <w:bCs/>
          <w:spacing w:val="-4"/>
          <w:sz w:val="24"/>
          <w:szCs w:val="24"/>
        </w:rPr>
        <w:t>4</w:t>
      </w:r>
      <w:r>
        <w:rPr>
          <w:rFonts w:ascii="宋体" w:hAnsi="宋体" w:eastAsia="宋体" w:cs="宋体"/>
          <w:b/>
          <w:bCs/>
          <w:spacing w:val="-4"/>
          <w:sz w:val="24"/>
          <w:szCs w:val="24"/>
        </w:rPr>
        <w:t>、国富排渣场</w:t>
      </w:r>
      <w:r>
        <w:rPr>
          <w:rFonts w:ascii="宋体" w:hAnsi="宋体" w:eastAsia="宋体" w:cs="宋体"/>
          <w:spacing w:val="-39"/>
          <w:sz w:val="24"/>
          <w:szCs w:val="24"/>
        </w:rPr>
        <w:t xml:space="preserve"> </w:t>
      </w:r>
      <w:r>
        <w:rPr>
          <w:rFonts w:ascii="Times New Roman" w:hAnsi="Times New Roman" w:eastAsia="Times New Roman" w:cs="Times New Roman"/>
          <w:b/>
          <w:bCs/>
          <w:spacing w:val="-4"/>
          <w:sz w:val="24"/>
          <w:szCs w:val="24"/>
        </w:rPr>
        <w:t>2</w:t>
      </w:r>
    </w:p>
    <w:p w14:paraId="2C0437D0">
      <w:pPr>
        <w:spacing w:before="167" w:line="363" w:lineRule="auto"/>
        <w:ind w:right="102" w:firstLine="504"/>
        <w:jc w:val="left"/>
        <w:rPr>
          <w:rFonts w:ascii="宋体" w:hAnsi="宋体" w:eastAsia="宋体" w:cs="宋体"/>
          <w:sz w:val="24"/>
          <w:szCs w:val="24"/>
        </w:rPr>
        <w:sectPr>
          <w:footerReference r:id="rId5" w:type="default"/>
          <w:pgSz w:w="11905" w:h="16840"/>
          <w:pgMar w:top="1310" w:right="1349" w:bottom="1312" w:left="1709" w:header="0" w:footer="1151" w:gutter="0"/>
          <w:pgNumType w:fmt="decimal"/>
          <w:cols w:space="720" w:num="1"/>
        </w:sectPr>
      </w:pPr>
      <w:r>
        <w:rPr>
          <w:rFonts w:ascii="宋体" w:hAnsi="宋体" w:eastAsia="宋体" w:cs="宋体"/>
          <w:spacing w:val="-9"/>
          <w:sz w:val="24"/>
          <w:szCs w:val="24"/>
        </w:rPr>
        <w:t>国富排渣场</w:t>
      </w:r>
      <w:r>
        <w:rPr>
          <w:rFonts w:ascii="宋体" w:hAnsi="宋体" w:eastAsia="宋体" w:cs="宋体"/>
          <w:spacing w:val="-65"/>
          <w:sz w:val="24"/>
          <w:szCs w:val="24"/>
        </w:rPr>
        <w:t xml:space="preserve"> </w:t>
      </w:r>
      <w:r>
        <w:rPr>
          <w:rFonts w:ascii="Times New Roman" w:hAnsi="Times New Roman" w:eastAsia="Times New Roman" w:cs="Times New Roman"/>
          <w:spacing w:val="-9"/>
          <w:sz w:val="24"/>
          <w:szCs w:val="24"/>
        </w:rPr>
        <w:t xml:space="preserve">2 </w:t>
      </w:r>
      <w:r>
        <w:rPr>
          <w:rFonts w:ascii="宋体" w:hAnsi="宋体" w:eastAsia="宋体" w:cs="宋体"/>
          <w:spacing w:val="-9"/>
          <w:sz w:val="24"/>
          <w:szCs w:val="24"/>
        </w:rPr>
        <w:t>为正常使用排渣场，位于国富排渣场</w:t>
      </w:r>
      <w:r>
        <w:rPr>
          <w:rFonts w:ascii="宋体" w:hAnsi="宋体" w:eastAsia="宋体" w:cs="宋体"/>
          <w:spacing w:val="-44"/>
          <w:sz w:val="24"/>
          <w:szCs w:val="24"/>
        </w:rPr>
        <w:t xml:space="preserve"> </w:t>
      </w:r>
      <w:r>
        <w:rPr>
          <w:rFonts w:ascii="Times New Roman" w:hAnsi="Times New Roman" w:eastAsia="Times New Roman" w:cs="Times New Roman"/>
          <w:spacing w:val="-9"/>
          <w:sz w:val="24"/>
          <w:szCs w:val="24"/>
        </w:rPr>
        <w:t xml:space="preserve">1 </w:t>
      </w:r>
      <w:r>
        <w:rPr>
          <w:rFonts w:ascii="宋体" w:hAnsi="宋体" w:eastAsia="宋体" w:cs="宋体"/>
          <w:spacing w:val="-9"/>
          <w:sz w:val="24"/>
          <w:szCs w:val="24"/>
        </w:rPr>
        <w:t>南侧，占地面积约</w:t>
      </w:r>
      <w:r>
        <w:rPr>
          <w:rFonts w:ascii="宋体" w:hAnsi="宋体" w:eastAsia="宋体" w:cs="宋体"/>
          <w:spacing w:val="-67"/>
          <w:sz w:val="24"/>
          <w:szCs w:val="24"/>
        </w:rPr>
        <w:t xml:space="preserve"> </w:t>
      </w:r>
      <w:r>
        <w:rPr>
          <w:rFonts w:ascii="Times New Roman" w:hAnsi="Times New Roman" w:eastAsia="Times New Roman" w:cs="Times New Roman"/>
          <w:spacing w:val="-9"/>
          <w:sz w:val="24"/>
          <w:szCs w:val="24"/>
        </w:rPr>
        <w:t>24850m</w:t>
      </w:r>
      <w:r>
        <w:rPr>
          <w:rFonts w:ascii="Times New Roman" w:hAnsi="Times New Roman" w:eastAsia="Times New Roman" w:cs="Times New Roman"/>
          <w:spacing w:val="-9"/>
          <w:position w:val="10"/>
          <w:sz w:val="15"/>
          <w:szCs w:val="15"/>
        </w:rPr>
        <w:t>2</w:t>
      </w:r>
      <w:r>
        <w:rPr>
          <w:rFonts w:ascii="宋体" w:hAnsi="宋体" w:eastAsia="宋体" w:cs="宋体"/>
          <w:spacing w:val="-9"/>
          <w:sz w:val="24"/>
          <w:szCs w:val="24"/>
        </w:rPr>
        <w:t>。</w:t>
      </w:r>
      <w:r>
        <w:rPr>
          <w:rFonts w:ascii="宋体" w:hAnsi="宋体" w:eastAsia="宋体" w:cs="宋体"/>
          <w:spacing w:val="-2"/>
          <w:sz w:val="24"/>
          <w:szCs w:val="24"/>
        </w:rPr>
        <w:t>废石堆高</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4-10m</w:t>
      </w:r>
      <w:r>
        <w:rPr>
          <w:rFonts w:ascii="宋体" w:hAnsi="宋体" w:eastAsia="宋体" w:cs="宋体"/>
          <w:spacing w:val="-2"/>
          <w:sz w:val="24"/>
          <w:szCs w:val="24"/>
        </w:rPr>
        <w:t>，堆放坡度角约</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40°</w:t>
      </w:r>
      <w:r>
        <w:rPr>
          <w:rFonts w:ascii="宋体" w:hAnsi="宋体" w:eastAsia="宋体" w:cs="宋体"/>
          <w:spacing w:val="-2"/>
          <w:sz w:val="24"/>
          <w:szCs w:val="24"/>
        </w:rPr>
        <w:t>。</w:t>
      </w:r>
    </w:p>
    <w:p w14:paraId="4CA280E1">
      <w:pPr>
        <w:pStyle w:val="5"/>
        <w:spacing w:line="253" w:lineRule="auto"/>
      </w:pPr>
    </w:p>
    <w:p w14:paraId="71CA571D">
      <w:pPr>
        <w:spacing w:line="5988" w:lineRule="exact"/>
        <w:jc w:val="both"/>
      </w:pPr>
    </w:p>
    <w:p w14:paraId="2C8BDE87">
      <w:pPr>
        <w:spacing w:before="35" w:line="221" w:lineRule="auto"/>
        <w:ind w:left="3453"/>
        <w:jc w:val="left"/>
        <w:rPr>
          <w:rFonts w:ascii="Times New Roman" w:hAnsi="Times New Roman" w:eastAsia="Times New Roman" w:cs="Times New Roman"/>
          <w:sz w:val="24"/>
          <w:szCs w:val="24"/>
        </w:rPr>
      </w:pPr>
      <w:r>
        <w:rPr>
          <w:rFonts w:ascii="宋体" w:hAnsi="宋体" w:eastAsia="宋体" w:cs="宋体"/>
          <w:b/>
          <w:bCs/>
          <w:spacing w:val="-6"/>
          <w:sz w:val="24"/>
          <w:szCs w:val="24"/>
        </w:rPr>
        <w:t>照片</w:t>
      </w:r>
      <w:r>
        <w:rPr>
          <w:rFonts w:ascii="宋体" w:hAnsi="宋体" w:eastAsia="宋体" w:cs="宋体"/>
          <w:spacing w:val="-50"/>
          <w:sz w:val="24"/>
          <w:szCs w:val="24"/>
        </w:rPr>
        <w:t xml:space="preserve"> </w:t>
      </w:r>
      <w:r>
        <w:rPr>
          <w:rFonts w:ascii="Times New Roman" w:hAnsi="Times New Roman" w:eastAsia="Times New Roman" w:cs="Times New Roman"/>
          <w:b/>
          <w:bCs/>
          <w:spacing w:val="-6"/>
          <w:sz w:val="24"/>
          <w:szCs w:val="24"/>
        </w:rPr>
        <w:t>4-4</w:t>
      </w:r>
      <w:r>
        <w:rPr>
          <w:rFonts w:ascii="Times New Roman" w:hAnsi="Times New Roman" w:eastAsia="Times New Roman" w:cs="Times New Roman"/>
          <w:b/>
          <w:bCs/>
          <w:spacing w:val="16"/>
          <w:w w:val="101"/>
          <w:sz w:val="24"/>
          <w:szCs w:val="24"/>
        </w:rPr>
        <w:t xml:space="preserve">  </w:t>
      </w:r>
      <w:r>
        <w:rPr>
          <w:rFonts w:ascii="宋体" w:hAnsi="宋体" w:eastAsia="宋体" w:cs="宋体"/>
          <w:b/>
          <w:bCs/>
          <w:spacing w:val="-6"/>
          <w:sz w:val="24"/>
          <w:szCs w:val="24"/>
        </w:rPr>
        <w:t>国富排渣场</w:t>
      </w:r>
      <w:r>
        <w:rPr>
          <w:rFonts w:ascii="宋体" w:hAnsi="宋体" w:eastAsia="宋体" w:cs="宋体"/>
          <w:spacing w:val="-53"/>
          <w:sz w:val="24"/>
          <w:szCs w:val="24"/>
        </w:rPr>
        <w:t xml:space="preserve"> </w:t>
      </w:r>
      <w:r>
        <w:rPr>
          <w:rFonts w:ascii="Times New Roman" w:hAnsi="Times New Roman" w:eastAsia="Times New Roman" w:cs="Times New Roman"/>
          <w:b/>
          <w:bCs/>
          <w:spacing w:val="-6"/>
          <w:sz w:val="24"/>
          <w:szCs w:val="24"/>
        </w:rPr>
        <w:t>2</w:t>
      </w:r>
    </w:p>
    <w:p w14:paraId="0E2FAF39">
      <w:pPr>
        <w:spacing w:before="25"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）地质灾害现状</w:t>
      </w:r>
    </w:p>
    <w:p w14:paraId="0A3ABCDA">
      <w:pPr>
        <w:spacing w:before="180" w:line="220" w:lineRule="auto"/>
        <w:ind w:left="480"/>
        <w:jc w:val="left"/>
        <w:rPr>
          <w:rFonts w:ascii="宋体" w:hAnsi="宋体" w:eastAsia="宋体" w:cs="宋体"/>
          <w:sz w:val="24"/>
          <w:szCs w:val="24"/>
        </w:rPr>
      </w:pPr>
      <w:r>
        <w:rPr>
          <w:rFonts w:ascii="宋体" w:hAnsi="宋体" w:eastAsia="宋体" w:cs="宋体"/>
          <w:spacing w:val="-2"/>
          <w:sz w:val="24"/>
          <w:szCs w:val="24"/>
        </w:rPr>
        <w:t>场地内堆存碎石，堆体较稳定，现状条件下地质灾害不发育。</w:t>
      </w:r>
    </w:p>
    <w:p w14:paraId="7F27CBAF">
      <w:pPr>
        <w:spacing w:before="180"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）含水层破坏现状</w:t>
      </w:r>
    </w:p>
    <w:p w14:paraId="00C44F5D">
      <w:pPr>
        <w:spacing w:before="180" w:line="220" w:lineRule="auto"/>
        <w:ind w:left="480"/>
        <w:jc w:val="left"/>
        <w:rPr>
          <w:rFonts w:ascii="宋体" w:hAnsi="宋体" w:eastAsia="宋体" w:cs="宋体"/>
          <w:sz w:val="24"/>
          <w:szCs w:val="24"/>
        </w:rPr>
      </w:pPr>
      <w:r>
        <w:rPr>
          <w:rFonts w:ascii="宋体" w:hAnsi="宋体" w:eastAsia="宋体" w:cs="宋体"/>
          <w:spacing w:val="-1"/>
          <w:sz w:val="24"/>
          <w:szCs w:val="24"/>
        </w:rPr>
        <w:t>废石堆放于地表，且源于矿山地下，无污染成分，</w:t>
      </w:r>
      <w:r>
        <w:rPr>
          <w:rFonts w:ascii="宋体" w:hAnsi="宋体" w:eastAsia="宋体" w:cs="宋体"/>
          <w:spacing w:val="-2"/>
          <w:sz w:val="24"/>
          <w:szCs w:val="24"/>
        </w:rPr>
        <w:t>未对含水层造成影响。</w:t>
      </w:r>
    </w:p>
    <w:p w14:paraId="0B8F048E">
      <w:pPr>
        <w:spacing w:before="180" w:line="220" w:lineRule="auto"/>
        <w:ind w:left="487"/>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）地形地貌景观影响现状</w:t>
      </w:r>
    </w:p>
    <w:p w14:paraId="7D547281">
      <w:pPr>
        <w:spacing w:before="182" w:line="359" w:lineRule="auto"/>
        <w:ind w:firstLine="480"/>
        <w:jc w:val="left"/>
        <w:rPr>
          <w:rFonts w:hint="eastAsia" w:ascii="宋体" w:hAnsi="宋体" w:eastAsia="宋体" w:cs="宋体"/>
          <w:sz w:val="24"/>
          <w:szCs w:val="24"/>
          <w:lang w:eastAsia="zh-CN"/>
        </w:rPr>
      </w:pPr>
      <w:r>
        <w:rPr>
          <w:rFonts w:ascii="宋体" w:hAnsi="宋体" w:eastAsia="宋体" w:cs="宋体"/>
          <w:spacing w:val="-3"/>
          <w:sz w:val="24"/>
          <w:szCs w:val="24"/>
        </w:rPr>
        <w:t>场地的建设，形成人工堆积地貌，与周围地形地貌极不协调，破坏了原有地形地</w:t>
      </w:r>
      <w:r>
        <w:rPr>
          <w:rFonts w:ascii="宋体" w:hAnsi="宋体" w:eastAsia="宋体" w:cs="宋体"/>
          <w:spacing w:val="-11"/>
          <w:sz w:val="24"/>
          <w:szCs w:val="24"/>
        </w:rPr>
        <w:t>貌</w:t>
      </w:r>
      <w:r>
        <w:rPr>
          <w:rFonts w:hint="eastAsia" w:ascii="宋体" w:hAnsi="宋体" w:eastAsia="宋体" w:cs="宋体"/>
          <w:spacing w:val="-11"/>
          <w:sz w:val="24"/>
          <w:szCs w:val="24"/>
          <w:lang w:eastAsia="zh-CN"/>
        </w:rPr>
        <w:t>。</w:t>
      </w:r>
    </w:p>
    <w:p w14:paraId="6F2F19D6">
      <w:pPr>
        <w:spacing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）土地资源影响现状</w:t>
      </w:r>
    </w:p>
    <w:p w14:paraId="6FDDDED4">
      <w:pPr>
        <w:spacing w:before="169" w:line="360" w:lineRule="auto"/>
        <w:ind w:right="103" w:firstLine="504"/>
        <w:jc w:val="left"/>
        <w:rPr>
          <w:rFonts w:ascii="宋体" w:hAnsi="宋体" w:eastAsia="宋体" w:cs="宋体"/>
          <w:sz w:val="24"/>
          <w:szCs w:val="24"/>
        </w:rPr>
      </w:pPr>
      <w:r>
        <w:rPr>
          <w:rFonts w:ascii="宋体" w:hAnsi="宋体" w:eastAsia="宋体" w:cs="宋体"/>
          <w:spacing w:val="-2"/>
          <w:sz w:val="24"/>
          <w:szCs w:val="24"/>
        </w:rPr>
        <w:t>国富排渣场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压占土地面积为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24850m</w:t>
      </w:r>
      <w:r>
        <w:rPr>
          <w:rFonts w:ascii="Times New Roman" w:hAnsi="Times New Roman" w:eastAsia="Times New Roman" w:cs="Times New Roman"/>
          <w:spacing w:val="-2"/>
          <w:position w:val="10"/>
          <w:sz w:val="15"/>
          <w:szCs w:val="15"/>
        </w:rPr>
        <w:t>2</w:t>
      </w:r>
      <w:r>
        <w:rPr>
          <w:rFonts w:ascii="Times New Roman" w:hAnsi="Times New Roman" w:eastAsia="Times New Roman" w:cs="Times New Roman"/>
          <w:spacing w:val="-11"/>
          <w:position w:val="10"/>
          <w:sz w:val="15"/>
          <w:szCs w:val="15"/>
        </w:rPr>
        <w:t xml:space="preserve"> </w:t>
      </w:r>
      <w:r>
        <w:rPr>
          <w:rFonts w:ascii="宋体" w:hAnsi="宋体" w:eastAsia="宋体" w:cs="宋体"/>
          <w:spacing w:val="-2"/>
          <w:sz w:val="24"/>
          <w:szCs w:val="24"/>
        </w:rPr>
        <w:t>，压占的土地类型为有林</w:t>
      </w:r>
      <w:r>
        <w:rPr>
          <w:rFonts w:ascii="宋体" w:hAnsi="宋体" w:eastAsia="宋体" w:cs="宋体"/>
          <w:spacing w:val="-3"/>
          <w:sz w:val="24"/>
          <w:szCs w:val="24"/>
        </w:rPr>
        <w:t>地</w:t>
      </w:r>
      <w:r>
        <w:rPr>
          <w:rFonts w:ascii="宋体" w:hAnsi="宋体" w:eastAsia="宋体" w:cs="宋体"/>
          <w:spacing w:val="-41"/>
          <w:sz w:val="24"/>
          <w:szCs w:val="24"/>
        </w:rPr>
        <w:t xml:space="preserve"> </w:t>
      </w:r>
      <w:r>
        <w:rPr>
          <w:rFonts w:ascii="Times New Roman" w:hAnsi="Times New Roman" w:eastAsia="Times New Roman" w:cs="Times New Roman"/>
          <w:spacing w:val="-3"/>
          <w:sz w:val="24"/>
          <w:szCs w:val="24"/>
        </w:rPr>
        <w:t>3676m</w:t>
      </w:r>
      <w:r>
        <w:rPr>
          <w:rFonts w:ascii="Times New Roman" w:hAnsi="Times New Roman" w:eastAsia="Times New Roman" w:cs="Times New Roman"/>
          <w:spacing w:val="-3"/>
          <w:position w:val="10"/>
          <w:sz w:val="15"/>
          <w:szCs w:val="15"/>
        </w:rPr>
        <w:t>2</w:t>
      </w:r>
      <w:r>
        <w:rPr>
          <w:rFonts w:ascii="宋体" w:hAnsi="宋体" w:eastAsia="宋体" w:cs="宋体"/>
          <w:spacing w:val="-3"/>
          <w:sz w:val="24"/>
          <w:szCs w:val="24"/>
        </w:rPr>
        <w:t>，采</w:t>
      </w:r>
      <w:r>
        <w:rPr>
          <w:rFonts w:ascii="宋体" w:hAnsi="宋体" w:eastAsia="宋体" w:cs="宋体"/>
          <w:spacing w:val="-2"/>
          <w:sz w:val="24"/>
          <w:szCs w:val="24"/>
        </w:rPr>
        <w:t>矿用地</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21174m</w:t>
      </w:r>
      <w:r>
        <w:rPr>
          <w:rFonts w:ascii="Times New Roman" w:hAnsi="Times New Roman" w:eastAsia="Times New Roman" w:cs="Times New Roman"/>
          <w:spacing w:val="-2"/>
          <w:position w:val="10"/>
          <w:sz w:val="15"/>
          <w:szCs w:val="15"/>
        </w:rPr>
        <w:t>2</w:t>
      </w:r>
      <w:r>
        <w:rPr>
          <w:rFonts w:ascii="宋体" w:hAnsi="宋体" w:eastAsia="宋体" w:cs="宋体"/>
          <w:spacing w:val="-2"/>
          <w:sz w:val="24"/>
          <w:szCs w:val="24"/>
        </w:rPr>
        <w:t>。</w:t>
      </w:r>
    </w:p>
    <w:p w14:paraId="60F0654A">
      <w:pPr>
        <w:spacing w:before="9" w:line="220" w:lineRule="auto"/>
        <w:ind w:left="482"/>
        <w:jc w:val="left"/>
        <w:rPr>
          <w:rFonts w:ascii="宋体" w:hAnsi="宋体" w:eastAsia="宋体" w:cs="宋体"/>
          <w:sz w:val="24"/>
          <w:szCs w:val="24"/>
        </w:rPr>
      </w:pPr>
      <w:r>
        <w:rPr>
          <w:rFonts w:ascii="Times New Roman" w:hAnsi="Times New Roman" w:eastAsia="Times New Roman" w:cs="Times New Roman"/>
          <w:b/>
          <w:bCs/>
          <w:spacing w:val="-5"/>
          <w:sz w:val="24"/>
          <w:szCs w:val="24"/>
        </w:rPr>
        <w:t>5</w:t>
      </w:r>
      <w:r>
        <w:rPr>
          <w:rFonts w:ascii="宋体" w:hAnsi="宋体" w:eastAsia="宋体" w:cs="宋体"/>
          <w:b/>
          <w:bCs/>
          <w:spacing w:val="-5"/>
          <w:sz w:val="24"/>
          <w:szCs w:val="24"/>
        </w:rPr>
        <w:t>、矿区道路</w:t>
      </w:r>
    </w:p>
    <w:p w14:paraId="719D4133">
      <w:pPr>
        <w:spacing w:before="182" w:line="220" w:lineRule="auto"/>
        <w:ind w:left="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）地质灾害现状</w:t>
      </w:r>
    </w:p>
    <w:p w14:paraId="51E63C62">
      <w:pPr>
        <w:spacing w:before="183" w:line="357" w:lineRule="auto"/>
        <w:ind w:right="11" w:firstLine="479"/>
        <w:jc w:val="left"/>
        <w:rPr>
          <w:rFonts w:ascii="宋体" w:hAnsi="宋体" w:eastAsia="宋体" w:cs="宋体"/>
          <w:sz w:val="24"/>
          <w:szCs w:val="24"/>
        </w:rPr>
      </w:pPr>
      <w:r>
        <w:rPr>
          <w:rFonts w:ascii="宋体" w:hAnsi="宋体" w:eastAsia="宋体" w:cs="宋体"/>
          <w:spacing w:val="-3"/>
          <w:sz w:val="24"/>
          <w:szCs w:val="24"/>
        </w:rPr>
        <w:t>矿区道路连接项目区各工程单元包括通往历史遗留场地</w:t>
      </w:r>
      <w:r>
        <w:rPr>
          <w:rFonts w:ascii="宋体" w:hAnsi="宋体" w:eastAsia="宋体" w:cs="宋体"/>
          <w:spacing w:val="-4"/>
          <w:sz w:val="24"/>
          <w:szCs w:val="24"/>
        </w:rPr>
        <w:t>及周边民营企业场地（不</w:t>
      </w:r>
      <w:r>
        <w:rPr>
          <w:rFonts w:ascii="宋体" w:hAnsi="宋体" w:eastAsia="宋体" w:cs="宋体"/>
          <w:sz w:val="24"/>
          <w:szCs w:val="24"/>
        </w:rPr>
        <w:t xml:space="preserve"> </w:t>
      </w:r>
      <w:r>
        <w:rPr>
          <w:rFonts w:ascii="宋体" w:hAnsi="宋体" w:eastAsia="宋体" w:cs="宋体"/>
          <w:spacing w:val="-6"/>
          <w:sz w:val="24"/>
          <w:szCs w:val="24"/>
        </w:rPr>
        <w:t>包括各场地内路段</w:t>
      </w:r>
      <w:r>
        <w:rPr>
          <w:rFonts w:ascii="宋体" w:hAnsi="宋体" w:eastAsia="宋体" w:cs="宋体"/>
          <w:spacing w:val="-32"/>
          <w:sz w:val="24"/>
          <w:szCs w:val="24"/>
        </w:rPr>
        <w:t>），</w:t>
      </w:r>
      <w:r>
        <w:rPr>
          <w:rFonts w:ascii="宋体" w:hAnsi="宋体" w:eastAsia="宋体" w:cs="宋体"/>
          <w:spacing w:val="-6"/>
          <w:sz w:val="24"/>
          <w:szCs w:val="24"/>
        </w:rPr>
        <w:t>总长</w:t>
      </w:r>
      <w:r>
        <w:rPr>
          <w:rFonts w:ascii="宋体" w:hAnsi="宋体" w:eastAsia="宋体" w:cs="宋体"/>
          <w:spacing w:val="-53"/>
          <w:sz w:val="24"/>
          <w:szCs w:val="24"/>
        </w:rPr>
        <w:t xml:space="preserve"> </w:t>
      </w:r>
      <w:r>
        <w:rPr>
          <w:rFonts w:ascii="Times New Roman" w:hAnsi="Times New Roman" w:eastAsia="Times New Roman" w:cs="Times New Roman"/>
          <w:spacing w:val="-6"/>
          <w:sz w:val="24"/>
          <w:szCs w:val="24"/>
        </w:rPr>
        <w:t>2430m</w:t>
      </w:r>
      <w:r>
        <w:rPr>
          <w:rFonts w:ascii="宋体" w:hAnsi="宋体" w:eastAsia="宋体" w:cs="宋体"/>
          <w:spacing w:val="-6"/>
          <w:sz w:val="24"/>
          <w:szCs w:val="24"/>
        </w:rPr>
        <w:t>，道路宽约</w:t>
      </w:r>
      <w:r>
        <w:rPr>
          <w:rFonts w:ascii="宋体" w:hAnsi="宋体" w:eastAsia="宋体" w:cs="宋体"/>
          <w:spacing w:val="-51"/>
          <w:sz w:val="24"/>
          <w:szCs w:val="24"/>
        </w:rPr>
        <w:t xml:space="preserve"> </w:t>
      </w:r>
      <w:r>
        <w:rPr>
          <w:rFonts w:ascii="Times New Roman" w:hAnsi="Times New Roman" w:eastAsia="Times New Roman" w:cs="Times New Roman"/>
          <w:spacing w:val="-6"/>
          <w:sz w:val="24"/>
          <w:szCs w:val="24"/>
        </w:rPr>
        <w:t>3-4m</w:t>
      </w:r>
      <w:r>
        <w:rPr>
          <w:rFonts w:ascii="宋体" w:hAnsi="宋体" w:eastAsia="宋体" w:cs="宋体"/>
          <w:spacing w:val="-6"/>
          <w:sz w:val="24"/>
          <w:szCs w:val="24"/>
        </w:rPr>
        <w:t>，损毁、压占土地面积为</w:t>
      </w:r>
      <w:r>
        <w:rPr>
          <w:rFonts w:ascii="宋体" w:hAnsi="宋体" w:eastAsia="宋体" w:cs="宋体"/>
          <w:spacing w:val="-51"/>
          <w:sz w:val="24"/>
          <w:szCs w:val="24"/>
        </w:rPr>
        <w:t xml:space="preserve"> </w:t>
      </w:r>
      <w:r>
        <w:rPr>
          <w:rFonts w:ascii="Times New Roman" w:hAnsi="Times New Roman" w:eastAsia="Times New Roman" w:cs="Times New Roman"/>
          <w:spacing w:val="-6"/>
          <w:sz w:val="24"/>
          <w:szCs w:val="24"/>
        </w:rPr>
        <w:t>7290m</w:t>
      </w:r>
      <w:r>
        <w:rPr>
          <w:rFonts w:ascii="Times New Roman" w:hAnsi="Times New Roman" w:eastAsia="Times New Roman" w:cs="Times New Roman"/>
          <w:spacing w:val="-6"/>
          <w:position w:val="10"/>
          <w:sz w:val="15"/>
          <w:szCs w:val="15"/>
        </w:rPr>
        <w:t>2</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2"/>
          <w:sz w:val="24"/>
          <w:szCs w:val="24"/>
        </w:rPr>
        <w:t>见照片</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4-5</w:t>
      </w:r>
      <w:r>
        <w:rPr>
          <w:rFonts w:ascii="宋体" w:hAnsi="宋体" w:eastAsia="宋体" w:cs="宋体"/>
          <w:spacing w:val="-2"/>
          <w:sz w:val="24"/>
          <w:szCs w:val="24"/>
        </w:rPr>
        <w:t>。</w:t>
      </w:r>
    </w:p>
    <w:p w14:paraId="093E3F18">
      <w:pPr>
        <w:spacing w:line="357" w:lineRule="auto"/>
        <w:jc w:val="left"/>
        <w:rPr>
          <w:rFonts w:ascii="宋体" w:hAnsi="宋体" w:eastAsia="宋体" w:cs="宋体"/>
          <w:sz w:val="24"/>
          <w:szCs w:val="24"/>
        </w:rPr>
        <w:sectPr>
          <w:footerReference r:id="rId6" w:type="default"/>
          <w:pgSz w:w="11905" w:h="16840"/>
          <w:pgMar w:top="1310" w:right="1416" w:bottom="1312" w:left="1709" w:header="0" w:footer="1151" w:gutter="0"/>
          <w:pgNumType w:fmt="decimal"/>
          <w:cols w:space="720" w:num="1"/>
        </w:sectPr>
      </w:pPr>
    </w:p>
    <w:p w14:paraId="09E95CF9">
      <w:pPr>
        <w:pStyle w:val="5"/>
        <w:spacing w:line="253" w:lineRule="auto"/>
      </w:pPr>
    </w:p>
    <w:p w14:paraId="3E16CC87">
      <w:pPr>
        <w:pStyle w:val="5"/>
        <w:spacing w:line="253" w:lineRule="auto"/>
      </w:pPr>
    </w:p>
    <w:p w14:paraId="5A87D224">
      <w:pPr>
        <w:pStyle w:val="5"/>
        <w:spacing w:line="253" w:lineRule="auto"/>
      </w:pPr>
    </w:p>
    <w:p w14:paraId="4B94FA09">
      <w:pPr>
        <w:pStyle w:val="5"/>
        <w:spacing w:line="253" w:lineRule="auto"/>
      </w:pPr>
    </w:p>
    <w:p w14:paraId="7E169DEA">
      <w:pPr>
        <w:spacing w:before="40" w:line="220" w:lineRule="auto"/>
        <w:ind w:left="3602"/>
        <w:rPr>
          <w:rFonts w:ascii="宋体" w:hAnsi="宋体" w:eastAsia="宋体" w:cs="宋体"/>
          <w:b/>
          <w:bCs/>
          <w:spacing w:val="-3"/>
          <w:sz w:val="24"/>
          <w:szCs w:val="24"/>
        </w:rPr>
      </w:pPr>
      <w:bookmarkStart w:id="24" w:name="bookmark23"/>
      <w:bookmarkEnd w:id="24"/>
    </w:p>
    <w:p w14:paraId="6045A9A4">
      <w:pPr>
        <w:spacing w:before="40" w:line="220" w:lineRule="auto"/>
        <w:ind w:left="3602"/>
        <w:rPr>
          <w:rFonts w:ascii="宋体" w:hAnsi="宋体" w:eastAsia="宋体" w:cs="宋体"/>
          <w:b/>
          <w:bCs/>
          <w:spacing w:val="-3"/>
          <w:sz w:val="24"/>
          <w:szCs w:val="24"/>
        </w:rPr>
      </w:pPr>
    </w:p>
    <w:p w14:paraId="398A4BB2">
      <w:pPr>
        <w:spacing w:before="40" w:line="220" w:lineRule="auto"/>
        <w:ind w:left="3602"/>
        <w:rPr>
          <w:rFonts w:ascii="宋体" w:hAnsi="宋体" w:eastAsia="宋体" w:cs="宋体"/>
          <w:b/>
          <w:bCs/>
          <w:spacing w:val="-3"/>
          <w:sz w:val="24"/>
          <w:szCs w:val="24"/>
        </w:rPr>
      </w:pPr>
    </w:p>
    <w:p w14:paraId="4CF686DB">
      <w:pPr>
        <w:spacing w:before="40" w:line="220" w:lineRule="auto"/>
        <w:ind w:left="3602"/>
        <w:rPr>
          <w:rFonts w:ascii="宋体" w:hAnsi="宋体" w:eastAsia="宋体" w:cs="宋体"/>
          <w:b/>
          <w:bCs/>
          <w:spacing w:val="-3"/>
          <w:sz w:val="24"/>
          <w:szCs w:val="24"/>
        </w:rPr>
      </w:pPr>
    </w:p>
    <w:p w14:paraId="12920888">
      <w:pPr>
        <w:spacing w:before="40" w:line="220" w:lineRule="auto"/>
        <w:ind w:left="3602"/>
        <w:rPr>
          <w:rFonts w:ascii="宋体" w:hAnsi="宋体" w:eastAsia="宋体" w:cs="宋体"/>
          <w:b/>
          <w:bCs/>
          <w:spacing w:val="-3"/>
          <w:sz w:val="24"/>
          <w:szCs w:val="24"/>
        </w:rPr>
      </w:pPr>
    </w:p>
    <w:p w14:paraId="12099CF4">
      <w:pPr>
        <w:spacing w:before="40" w:line="220" w:lineRule="auto"/>
        <w:ind w:left="3602"/>
        <w:rPr>
          <w:rFonts w:ascii="宋体" w:hAnsi="宋体" w:eastAsia="宋体" w:cs="宋体"/>
          <w:b/>
          <w:bCs/>
          <w:spacing w:val="-3"/>
          <w:sz w:val="24"/>
          <w:szCs w:val="24"/>
        </w:rPr>
      </w:pPr>
    </w:p>
    <w:p w14:paraId="3EE1C925">
      <w:pPr>
        <w:spacing w:before="40" w:line="220" w:lineRule="auto"/>
        <w:ind w:left="3602"/>
        <w:rPr>
          <w:rFonts w:ascii="宋体" w:hAnsi="宋体" w:eastAsia="宋体" w:cs="宋体"/>
          <w:b/>
          <w:bCs/>
          <w:spacing w:val="-3"/>
          <w:sz w:val="24"/>
          <w:szCs w:val="24"/>
        </w:rPr>
      </w:pPr>
    </w:p>
    <w:p w14:paraId="44FBBB47">
      <w:pPr>
        <w:spacing w:before="40" w:line="220" w:lineRule="auto"/>
        <w:jc w:val="left"/>
        <w:rPr>
          <w:rFonts w:ascii="宋体" w:hAnsi="宋体" w:eastAsia="宋体" w:cs="宋体"/>
          <w:b/>
          <w:bCs/>
          <w:spacing w:val="-3"/>
          <w:sz w:val="24"/>
          <w:szCs w:val="24"/>
        </w:rPr>
      </w:pPr>
    </w:p>
    <w:p w14:paraId="584E8AB3">
      <w:pPr>
        <w:spacing w:before="40" w:line="220" w:lineRule="auto"/>
        <w:ind w:firstLine="3054" w:firstLineChars="1300"/>
        <w:jc w:val="left"/>
        <w:rPr>
          <w:rFonts w:ascii="宋体" w:hAnsi="宋体" w:eastAsia="宋体" w:cs="宋体"/>
          <w:sz w:val="24"/>
          <w:szCs w:val="24"/>
        </w:rPr>
      </w:pPr>
      <w:r>
        <w:rPr>
          <w:rFonts w:ascii="宋体" w:hAnsi="宋体" w:eastAsia="宋体" w:cs="宋体"/>
          <w:b/>
          <w:bCs/>
          <w:spacing w:val="-3"/>
          <w:sz w:val="24"/>
          <w:szCs w:val="24"/>
        </w:rPr>
        <w:t>照片</w:t>
      </w:r>
      <w:r>
        <w:rPr>
          <w:rFonts w:ascii="宋体" w:hAnsi="宋体" w:eastAsia="宋体" w:cs="宋体"/>
          <w:spacing w:val="-43"/>
          <w:sz w:val="24"/>
          <w:szCs w:val="24"/>
        </w:rPr>
        <w:t xml:space="preserve"> </w:t>
      </w:r>
      <w:r>
        <w:rPr>
          <w:rFonts w:ascii="Times New Roman" w:hAnsi="Times New Roman" w:eastAsia="Times New Roman" w:cs="Times New Roman"/>
          <w:b/>
          <w:bCs/>
          <w:spacing w:val="-3"/>
          <w:sz w:val="24"/>
          <w:szCs w:val="24"/>
        </w:rPr>
        <w:t xml:space="preserve">4-5    </w:t>
      </w:r>
      <w:r>
        <w:rPr>
          <w:rFonts w:ascii="宋体" w:hAnsi="宋体" w:eastAsia="宋体" w:cs="宋体"/>
          <w:b/>
          <w:bCs/>
          <w:spacing w:val="-3"/>
          <w:sz w:val="24"/>
          <w:szCs w:val="24"/>
        </w:rPr>
        <w:t>矿区道路</w:t>
      </w:r>
    </w:p>
    <w:p w14:paraId="22F41F95">
      <w:pPr>
        <w:spacing w:before="24" w:line="220" w:lineRule="auto"/>
        <w:ind w:left="486"/>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）含水层破坏现状</w:t>
      </w:r>
    </w:p>
    <w:p w14:paraId="2785A7EE">
      <w:pPr>
        <w:spacing w:before="180" w:line="220" w:lineRule="auto"/>
        <w:ind w:left="480"/>
        <w:jc w:val="left"/>
        <w:rPr>
          <w:rFonts w:ascii="宋体" w:hAnsi="宋体" w:eastAsia="宋体" w:cs="宋体"/>
          <w:sz w:val="24"/>
          <w:szCs w:val="24"/>
        </w:rPr>
      </w:pPr>
      <w:r>
        <w:rPr>
          <w:rFonts w:ascii="宋体" w:hAnsi="宋体" w:eastAsia="宋体" w:cs="宋体"/>
          <w:spacing w:val="-2"/>
          <w:sz w:val="24"/>
          <w:szCs w:val="24"/>
        </w:rPr>
        <w:t>根据现场调查，矿区道路未揭露含水层，未破坏含水层结构。</w:t>
      </w:r>
    </w:p>
    <w:p w14:paraId="54240472">
      <w:pPr>
        <w:spacing w:before="180" w:line="220" w:lineRule="auto"/>
        <w:ind w:left="486"/>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）地形地貌景观影响现状</w:t>
      </w:r>
    </w:p>
    <w:p w14:paraId="15619ACC">
      <w:pPr>
        <w:spacing w:before="180" w:line="220" w:lineRule="auto"/>
        <w:ind w:left="479"/>
        <w:jc w:val="left"/>
        <w:rPr>
          <w:rFonts w:ascii="宋体" w:hAnsi="宋体" w:eastAsia="宋体" w:cs="宋体"/>
          <w:sz w:val="24"/>
          <w:szCs w:val="24"/>
        </w:rPr>
      </w:pPr>
      <w:r>
        <w:rPr>
          <w:rFonts w:ascii="宋体" w:hAnsi="宋体" w:eastAsia="宋体" w:cs="宋体"/>
          <w:spacing w:val="-2"/>
          <w:sz w:val="24"/>
          <w:szCs w:val="24"/>
        </w:rPr>
        <w:t>矿区道路损毁土地，破坏了原有地形地貌景观。</w:t>
      </w:r>
    </w:p>
    <w:p w14:paraId="2DAF6B34">
      <w:pPr>
        <w:spacing w:before="182" w:line="220" w:lineRule="auto"/>
        <w:ind w:left="486"/>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）土地资源影响现状</w:t>
      </w:r>
    </w:p>
    <w:p w14:paraId="14AE3F51">
      <w:pPr>
        <w:spacing w:before="168" w:line="364" w:lineRule="auto"/>
        <w:ind w:right="1" w:firstLine="479"/>
        <w:jc w:val="left"/>
        <w:rPr>
          <w:rFonts w:ascii="宋体" w:hAnsi="宋体" w:eastAsia="宋体" w:cs="宋体"/>
          <w:sz w:val="24"/>
          <w:szCs w:val="24"/>
        </w:rPr>
      </w:pPr>
      <w:r>
        <w:rPr>
          <w:rFonts w:ascii="宋体" w:hAnsi="宋体" w:eastAsia="宋体" w:cs="宋体"/>
          <w:spacing w:val="-2"/>
          <w:sz w:val="24"/>
          <w:szCs w:val="24"/>
        </w:rPr>
        <w:t>矿区道路损毁土地面积为</w:t>
      </w:r>
      <w:r>
        <w:rPr>
          <w:rFonts w:ascii="宋体" w:hAnsi="宋体" w:eastAsia="宋体" w:cs="宋体"/>
          <w:spacing w:val="-38"/>
          <w:sz w:val="24"/>
          <w:szCs w:val="24"/>
        </w:rPr>
        <w:t xml:space="preserve"> </w:t>
      </w:r>
      <w:r>
        <w:rPr>
          <w:rFonts w:ascii="Times New Roman" w:hAnsi="Times New Roman" w:eastAsia="Times New Roman" w:cs="Times New Roman"/>
          <w:spacing w:val="-2"/>
          <w:sz w:val="24"/>
          <w:szCs w:val="24"/>
        </w:rPr>
        <w:t>7290m</w:t>
      </w:r>
      <w:r>
        <w:rPr>
          <w:rFonts w:ascii="Times New Roman" w:hAnsi="Times New Roman" w:eastAsia="Times New Roman" w:cs="Times New Roman"/>
          <w:spacing w:val="-2"/>
          <w:position w:val="10"/>
          <w:sz w:val="15"/>
          <w:szCs w:val="15"/>
        </w:rPr>
        <w:t>2</w:t>
      </w:r>
      <w:r>
        <w:rPr>
          <w:rFonts w:ascii="宋体" w:hAnsi="宋体" w:eastAsia="宋体" w:cs="宋体"/>
          <w:spacing w:val="-2"/>
          <w:sz w:val="24"/>
          <w:szCs w:val="24"/>
        </w:rPr>
        <w:t>，压占损毁土地类型为有林地</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4095m</w:t>
      </w:r>
      <w:r>
        <w:rPr>
          <w:rFonts w:ascii="Times New Roman" w:hAnsi="Times New Roman" w:eastAsia="Times New Roman" w:cs="Times New Roman"/>
          <w:spacing w:val="-2"/>
          <w:position w:val="10"/>
          <w:sz w:val="15"/>
          <w:szCs w:val="15"/>
        </w:rPr>
        <w:t>2</w:t>
      </w:r>
      <w:r>
        <w:rPr>
          <w:rFonts w:ascii="Times New Roman" w:hAnsi="Times New Roman" w:eastAsia="Times New Roman" w:cs="Times New Roman"/>
          <w:spacing w:val="-10"/>
          <w:position w:val="10"/>
          <w:sz w:val="15"/>
          <w:szCs w:val="15"/>
        </w:rPr>
        <w:t xml:space="preserve"> </w:t>
      </w:r>
      <w:r>
        <w:rPr>
          <w:rFonts w:ascii="宋体" w:hAnsi="宋体" w:eastAsia="宋体" w:cs="宋体"/>
          <w:spacing w:val="-2"/>
          <w:sz w:val="24"/>
          <w:szCs w:val="24"/>
        </w:rPr>
        <w:t>，采矿用地</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3195m</w:t>
      </w:r>
      <w:r>
        <w:rPr>
          <w:rFonts w:ascii="Times New Roman" w:hAnsi="Times New Roman" w:eastAsia="Times New Roman" w:cs="Times New Roman"/>
          <w:spacing w:val="-2"/>
          <w:position w:val="10"/>
          <w:sz w:val="15"/>
          <w:szCs w:val="15"/>
        </w:rPr>
        <w:t>2</w:t>
      </w:r>
      <w:r>
        <w:rPr>
          <w:rFonts w:ascii="宋体" w:hAnsi="宋体" w:eastAsia="宋体" w:cs="宋体"/>
          <w:spacing w:val="-2"/>
          <w:sz w:val="24"/>
          <w:szCs w:val="24"/>
        </w:rPr>
        <w:t>。</w:t>
      </w:r>
    </w:p>
    <w:p w14:paraId="4A9C9B4F">
      <w:pPr>
        <w:spacing w:line="213" w:lineRule="auto"/>
        <w:ind w:left="2395"/>
        <w:jc w:val="both"/>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1"/>
          <w:sz w:val="24"/>
          <w:szCs w:val="24"/>
        </w:rPr>
        <w:t xml:space="preserve"> </w:t>
      </w:r>
      <w:r>
        <w:rPr>
          <w:rFonts w:ascii="Times New Roman" w:hAnsi="Times New Roman" w:eastAsia="Times New Roman" w:cs="Times New Roman"/>
          <w:b/>
          <w:bCs/>
          <w:spacing w:val="-2"/>
          <w:sz w:val="24"/>
          <w:szCs w:val="24"/>
        </w:rPr>
        <w:t xml:space="preserve">4-1    </w:t>
      </w:r>
      <w:r>
        <w:rPr>
          <w:rFonts w:ascii="宋体" w:hAnsi="宋体" w:eastAsia="宋体" w:cs="宋体"/>
          <w:b/>
          <w:bCs/>
          <w:spacing w:val="-2"/>
          <w:sz w:val="24"/>
          <w:szCs w:val="24"/>
        </w:rPr>
        <w:t>矿山地质环境问题现状说明表</w:t>
      </w:r>
    </w:p>
    <w:tbl>
      <w:tblPr>
        <w:tblStyle w:val="47"/>
        <w:tblW w:w="87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982"/>
        <w:gridCol w:w="955"/>
        <w:gridCol w:w="827"/>
        <w:gridCol w:w="3661"/>
        <w:gridCol w:w="961"/>
      </w:tblGrid>
      <w:tr w14:paraId="128C0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366" w:type="dxa"/>
            <w:vMerge w:val="restart"/>
            <w:tcBorders>
              <w:bottom w:val="nil"/>
            </w:tcBorders>
            <w:vAlign w:val="top"/>
          </w:tcPr>
          <w:p w14:paraId="416C1ACD">
            <w:pPr>
              <w:pStyle w:val="48"/>
              <w:spacing w:before="269" w:line="221" w:lineRule="auto"/>
              <w:ind w:left="268"/>
            </w:pPr>
            <w:r>
              <w:rPr>
                <w:b/>
                <w:bCs/>
                <w:spacing w:val="-4"/>
              </w:rPr>
              <w:t>单元名称</w:t>
            </w:r>
          </w:p>
        </w:tc>
        <w:tc>
          <w:tcPr>
            <w:tcW w:w="982" w:type="dxa"/>
            <w:vMerge w:val="restart"/>
            <w:tcBorders>
              <w:bottom w:val="nil"/>
            </w:tcBorders>
            <w:vAlign w:val="top"/>
          </w:tcPr>
          <w:p w14:paraId="29A449EC">
            <w:pPr>
              <w:pStyle w:val="48"/>
              <w:spacing w:before="132" w:line="221" w:lineRule="auto"/>
              <w:ind w:left="285"/>
            </w:pPr>
            <w:r>
              <w:rPr>
                <w:b/>
                <w:bCs/>
                <w:spacing w:val="-5"/>
              </w:rPr>
              <w:t>面积</w:t>
            </w:r>
          </w:p>
          <w:p w14:paraId="4A7D42EA">
            <w:pPr>
              <w:pStyle w:val="48"/>
              <w:spacing w:before="7" w:line="237" w:lineRule="auto"/>
              <w:ind w:left="168"/>
            </w:pPr>
            <w:r>
              <w:rPr>
                <w:b/>
                <w:bCs/>
                <w:spacing w:val="-5"/>
              </w:rPr>
              <w:t>（</w:t>
            </w:r>
            <w:r>
              <w:rPr>
                <w:rFonts w:ascii="Times New Roman" w:hAnsi="Times New Roman" w:eastAsia="Times New Roman" w:cs="Times New Roman"/>
                <w:b/>
                <w:bCs/>
                <w:spacing w:val="-5"/>
              </w:rPr>
              <w:t>m</w:t>
            </w:r>
            <w:r>
              <w:rPr>
                <w:rFonts w:ascii="Times New Roman" w:hAnsi="Times New Roman" w:eastAsia="Times New Roman" w:cs="Times New Roman"/>
                <w:b/>
                <w:bCs/>
                <w:spacing w:val="-5"/>
                <w:position w:val="9"/>
                <w:sz w:val="14"/>
                <w:szCs w:val="14"/>
              </w:rPr>
              <w:t>2</w:t>
            </w:r>
            <w:r>
              <w:rPr>
                <w:b/>
                <w:bCs/>
                <w:spacing w:val="-5"/>
              </w:rPr>
              <w:t>）</w:t>
            </w:r>
          </w:p>
        </w:tc>
        <w:tc>
          <w:tcPr>
            <w:tcW w:w="6404" w:type="dxa"/>
            <w:gridSpan w:val="4"/>
            <w:vAlign w:val="top"/>
          </w:tcPr>
          <w:p w14:paraId="5D436BF4">
            <w:pPr>
              <w:pStyle w:val="48"/>
              <w:spacing w:before="82" w:line="220" w:lineRule="auto"/>
              <w:ind w:left="2363"/>
            </w:pPr>
            <w:r>
              <w:rPr>
                <w:b/>
                <w:bCs/>
                <w:spacing w:val="-3"/>
              </w:rPr>
              <w:t>现状地质环境问题</w:t>
            </w:r>
          </w:p>
        </w:tc>
      </w:tr>
      <w:tr w14:paraId="6EF18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366" w:type="dxa"/>
            <w:vMerge w:val="continue"/>
            <w:tcBorders>
              <w:top w:val="nil"/>
            </w:tcBorders>
            <w:vAlign w:val="top"/>
          </w:tcPr>
          <w:p w14:paraId="430CFD8A">
            <w:pPr>
              <w:rPr>
                <w:rFonts w:ascii="Arial"/>
                <w:sz w:val="21"/>
              </w:rPr>
            </w:pPr>
          </w:p>
        </w:tc>
        <w:tc>
          <w:tcPr>
            <w:tcW w:w="982" w:type="dxa"/>
            <w:vMerge w:val="continue"/>
            <w:tcBorders>
              <w:top w:val="nil"/>
            </w:tcBorders>
            <w:vAlign w:val="top"/>
          </w:tcPr>
          <w:p w14:paraId="523E55BA">
            <w:pPr>
              <w:rPr>
                <w:rFonts w:ascii="Arial"/>
                <w:sz w:val="21"/>
              </w:rPr>
            </w:pPr>
          </w:p>
        </w:tc>
        <w:tc>
          <w:tcPr>
            <w:tcW w:w="955" w:type="dxa"/>
            <w:vAlign w:val="top"/>
          </w:tcPr>
          <w:p w14:paraId="72DF9889">
            <w:pPr>
              <w:pStyle w:val="48"/>
              <w:spacing w:before="75" w:line="221" w:lineRule="auto"/>
              <w:ind w:left="59"/>
            </w:pPr>
            <w:r>
              <w:rPr>
                <w:b/>
                <w:bCs/>
                <w:spacing w:val="-4"/>
              </w:rPr>
              <w:t>地质灾害</w:t>
            </w:r>
          </w:p>
        </w:tc>
        <w:tc>
          <w:tcPr>
            <w:tcW w:w="827" w:type="dxa"/>
            <w:vAlign w:val="top"/>
          </w:tcPr>
          <w:p w14:paraId="6475126D">
            <w:pPr>
              <w:pStyle w:val="48"/>
              <w:spacing w:before="76" w:line="220" w:lineRule="auto"/>
              <w:ind w:left="102"/>
            </w:pPr>
            <w:r>
              <w:rPr>
                <w:b/>
                <w:bCs/>
                <w:spacing w:val="-5"/>
              </w:rPr>
              <w:t>含水层</w:t>
            </w:r>
          </w:p>
        </w:tc>
        <w:tc>
          <w:tcPr>
            <w:tcW w:w="3661" w:type="dxa"/>
            <w:vAlign w:val="top"/>
          </w:tcPr>
          <w:p w14:paraId="7DF4F7BA">
            <w:pPr>
              <w:pStyle w:val="48"/>
              <w:spacing w:before="75" w:line="220" w:lineRule="auto"/>
              <w:ind w:left="1203"/>
            </w:pPr>
            <w:r>
              <w:rPr>
                <w:b/>
                <w:bCs/>
                <w:spacing w:val="-3"/>
              </w:rPr>
              <w:t>地形地貌景观</w:t>
            </w:r>
          </w:p>
        </w:tc>
        <w:tc>
          <w:tcPr>
            <w:tcW w:w="961" w:type="dxa"/>
            <w:vAlign w:val="top"/>
          </w:tcPr>
          <w:p w14:paraId="22FFDB3F">
            <w:pPr>
              <w:pStyle w:val="48"/>
              <w:spacing w:before="75" w:line="222" w:lineRule="auto"/>
              <w:ind w:left="64"/>
            </w:pPr>
            <w:r>
              <w:rPr>
                <w:b/>
                <w:bCs/>
                <w:spacing w:val="-4"/>
              </w:rPr>
              <w:t>土地资源</w:t>
            </w:r>
          </w:p>
        </w:tc>
      </w:tr>
      <w:tr w14:paraId="54D3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366" w:type="dxa"/>
            <w:vAlign w:val="top"/>
          </w:tcPr>
          <w:p w14:paraId="38FBCA35">
            <w:pPr>
              <w:spacing w:line="253" w:lineRule="auto"/>
              <w:rPr>
                <w:rFonts w:ascii="Arial"/>
                <w:sz w:val="21"/>
              </w:rPr>
            </w:pPr>
          </w:p>
          <w:p w14:paraId="5E271D4A">
            <w:pPr>
              <w:pStyle w:val="48"/>
              <w:spacing w:before="68" w:line="220" w:lineRule="auto"/>
              <w:ind w:left="273"/>
            </w:pPr>
            <w:r>
              <w:rPr>
                <w:spacing w:val="-4"/>
              </w:rPr>
              <w:t>露天采场</w:t>
            </w:r>
          </w:p>
        </w:tc>
        <w:tc>
          <w:tcPr>
            <w:tcW w:w="982" w:type="dxa"/>
            <w:vAlign w:val="top"/>
          </w:tcPr>
          <w:p w14:paraId="607E097F">
            <w:pPr>
              <w:spacing w:line="299" w:lineRule="auto"/>
              <w:rPr>
                <w:rFonts w:ascii="Arial"/>
                <w:sz w:val="21"/>
              </w:rPr>
            </w:pPr>
          </w:p>
          <w:p w14:paraId="69AE0C7C">
            <w:pPr>
              <w:spacing w:before="61" w:line="186"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8714</w:t>
            </w:r>
          </w:p>
        </w:tc>
        <w:tc>
          <w:tcPr>
            <w:tcW w:w="955" w:type="dxa"/>
            <w:vAlign w:val="top"/>
          </w:tcPr>
          <w:p w14:paraId="46C6E415">
            <w:pPr>
              <w:spacing w:line="253" w:lineRule="auto"/>
              <w:rPr>
                <w:rFonts w:ascii="Arial"/>
                <w:sz w:val="21"/>
              </w:rPr>
            </w:pPr>
          </w:p>
          <w:p w14:paraId="5FF2DC6D">
            <w:pPr>
              <w:pStyle w:val="48"/>
              <w:spacing w:before="68" w:line="220" w:lineRule="auto"/>
              <w:ind w:left="273"/>
            </w:pPr>
            <w:r>
              <w:rPr>
                <w:spacing w:val="-3"/>
              </w:rPr>
              <w:t>崩塌</w:t>
            </w:r>
          </w:p>
        </w:tc>
        <w:tc>
          <w:tcPr>
            <w:tcW w:w="827" w:type="dxa"/>
            <w:vAlign w:val="top"/>
          </w:tcPr>
          <w:p w14:paraId="1A411B30">
            <w:pPr>
              <w:spacing w:line="253" w:lineRule="auto"/>
              <w:rPr>
                <w:rFonts w:ascii="Arial"/>
                <w:sz w:val="21"/>
              </w:rPr>
            </w:pPr>
          </w:p>
          <w:p w14:paraId="4498E110">
            <w:pPr>
              <w:pStyle w:val="48"/>
              <w:spacing w:before="68" w:line="221" w:lineRule="auto"/>
              <w:ind w:left="105"/>
            </w:pPr>
            <w:r>
              <w:rPr>
                <w:spacing w:val="-4"/>
              </w:rPr>
              <w:t>无影响</w:t>
            </w:r>
          </w:p>
        </w:tc>
        <w:tc>
          <w:tcPr>
            <w:tcW w:w="3661" w:type="dxa"/>
            <w:vAlign w:val="top"/>
          </w:tcPr>
          <w:p w14:paraId="769B51FD">
            <w:pPr>
              <w:pStyle w:val="48"/>
              <w:spacing w:before="50" w:line="235" w:lineRule="auto"/>
              <w:ind w:left="9" w:right="52" w:firstLine="19"/>
              <w:jc w:val="both"/>
            </w:pPr>
            <w:r>
              <w:rPr>
                <w:spacing w:val="-2"/>
              </w:rPr>
              <w:t>山坡型露天天场，高坡位于采场东侧，</w:t>
            </w:r>
            <w:r>
              <w:rPr>
                <w:spacing w:val="5"/>
              </w:rPr>
              <w:t xml:space="preserve"> </w:t>
            </w:r>
            <w:r>
              <w:rPr>
                <w:spacing w:val="-4"/>
              </w:rPr>
              <w:t>采深</w:t>
            </w:r>
            <w:r>
              <w:rPr>
                <w:spacing w:val="-27"/>
              </w:rPr>
              <w:t xml:space="preserve"> </w:t>
            </w:r>
            <w:r>
              <w:rPr>
                <w:rFonts w:ascii="Times New Roman" w:hAnsi="Times New Roman" w:eastAsia="Times New Roman" w:cs="Times New Roman"/>
                <w:spacing w:val="-4"/>
              </w:rPr>
              <w:t>30-94m</w:t>
            </w:r>
            <w:r>
              <w:rPr>
                <w:spacing w:val="-4"/>
              </w:rPr>
              <w:t>，边坡未分台阶一坡到底，</w:t>
            </w:r>
            <w:r>
              <w:t xml:space="preserve"> </w:t>
            </w:r>
            <w:r>
              <w:rPr>
                <w:spacing w:val="7"/>
              </w:rPr>
              <w:t>坡度角</w:t>
            </w:r>
            <w:r>
              <w:rPr>
                <w:rFonts w:ascii="Times New Roman" w:hAnsi="Times New Roman" w:eastAsia="Times New Roman" w:cs="Times New Roman"/>
                <w:spacing w:val="7"/>
              </w:rPr>
              <w:t>70-85°</w:t>
            </w:r>
            <w:r>
              <w:rPr>
                <w:spacing w:val="7"/>
              </w:rPr>
              <w:t>,局部近直立。</w:t>
            </w:r>
          </w:p>
        </w:tc>
        <w:tc>
          <w:tcPr>
            <w:tcW w:w="961" w:type="dxa"/>
            <w:vAlign w:val="center"/>
          </w:tcPr>
          <w:p w14:paraId="3B17B69A">
            <w:pPr>
              <w:pStyle w:val="48"/>
              <w:spacing w:before="21" w:line="236" w:lineRule="auto"/>
              <w:ind w:left="11" w:right="29" w:hanging="1"/>
              <w:jc w:val="center"/>
              <w:rPr>
                <w:spacing w:val="-3"/>
              </w:rPr>
            </w:pPr>
            <w:r>
              <w:rPr>
                <w:spacing w:val="-3"/>
              </w:rPr>
              <w:t>有林地、采 矿用地</w:t>
            </w:r>
          </w:p>
        </w:tc>
      </w:tr>
      <w:tr w14:paraId="39950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366" w:type="dxa"/>
            <w:vAlign w:val="top"/>
          </w:tcPr>
          <w:p w14:paraId="602CFF0E">
            <w:pPr>
              <w:spacing w:line="394" w:lineRule="auto"/>
              <w:rPr>
                <w:rFonts w:ascii="Arial"/>
                <w:sz w:val="21"/>
              </w:rPr>
            </w:pPr>
          </w:p>
          <w:p w14:paraId="4F27C6AA">
            <w:pPr>
              <w:pStyle w:val="48"/>
              <w:spacing w:before="69" w:line="221" w:lineRule="auto"/>
              <w:ind w:left="293"/>
              <w:rPr>
                <w:rFonts w:ascii="Times New Roman" w:hAnsi="Times New Roman" w:eastAsia="Times New Roman" w:cs="Times New Roman"/>
              </w:rPr>
            </w:pPr>
            <w:r>
              <w:rPr>
                <w:spacing w:val="-2"/>
              </w:rPr>
              <w:t>废石堆</w:t>
            </w:r>
            <w:r>
              <w:rPr>
                <w:spacing w:val="-44"/>
              </w:rPr>
              <w:t xml:space="preserve"> </w:t>
            </w:r>
            <w:r>
              <w:rPr>
                <w:rFonts w:ascii="Times New Roman" w:hAnsi="Times New Roman" w:eastAsia="Times New Roman" w:cs="Times New Roman"/>
                <w:spacing w:val="-2"/>
              </w:rPr>
              <w:t>3</w:t>
            </w:r>
          </w:p>
        </w:tc>
        <w:tc>
          <w:tcPr>
            <w:tcW w:w="982" w:type="dxa"/>
            <w:vAlign w:val="top"/>
          </w:tcPr>
          <w:p w14:paraId="60EABA0B">
            <w:pPr>
              <w:spacing w:line="441" w:lineRule="auto"/>
              <w:rPr>
                <w:rFonts w:ascii="Arial"/>
                <w:sz w:val="21"/>
              </w:rPr>
            </w:pPr>
          </w:p>
          <w:p w14:paraId="3934A321">
            <w:pPr>
              <w:spacing w:before="60" w:line="186"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12147</w:t>
            </w:r>
          </w:p>
        </w:tc>
        <w:tc>
          <w:tcPr>
            <w:tcW w:w="955" w:type="dxa"/>
            <w:vAlign w:val="top"/>
          </w:tcPr>
          <w:p w14:paraId="75E77F18">
            <w:pPr>
              <w:spacing w:line="395" w:lineRule="auto"/>
              <w:rPr>
                <w:rFonts w:ascii="Arial"/>
                <w:sz w:val="21"/>
              </w:rPr>
            </w:pPr>
          </w:p>
          <w:p w14:paraId="2268AB5A">
            <w:pPr>
              <w:pStyle w:val="48"/>
              <w:spacing w:before="68" w:line="220" w:lineRule="auto"/>
              <w:ind w:left="170"/>
            </w:pPr>
            <w:r>
              <w:rPr>
                <w:spacing w:val="-4"/>
              </w:rPr>
              <w:t>不发育</w:t>
            </w:r>
          </w:p>
        </w:tc>
        <w:tc>
          <w:tcPr>
            <w:tcW w:w="827" w:type="dxa"/>
            <w:vAlign w:val="top"/>
          </w:tcPr>
          <w:p w14:paraId="7F03E145">
            <w:pPr>
              <w:spacing w:line="394" w:lineRule="auto"/>
              <w:rPr>
                <w:rFonts w:ascii="Arial"/>
                <w:sz w:val="21"/>
              </w:rPr>
            </w:pPr>
          </w:p>
          <w:p w14:paraId="09410DA2">
            <w:pPr>
              <w:pStyle w:val="48"/>
              <w:spacing w:before="69" w:line="221" w:lineRule="auto"/>
              <w:ind w:left="105"/>
            </w:pPr>
            <w:r>
              <w:rPr>
                <w:spacing w:val="-4"/>
              </w:rPr>
              <w:t>无影响</w:t>
            </w:r>
          </w:p>
        </w:tc>
        <w:tc>
          <w:tcPr>
            <w:tcW w:w="3661" w:type="dxa"/>
            <w:vAlign w:val="top"/>
          </w:tcPr>
          <w:p w14:paraId="0873DEE8">
            <w:pPr>
              <w:pStyle w:val="48"/>
              <w:spacing w:before="57" w:line="220" w:lineRule="auto"/>
              <w:ind w:left="9"/>
            </w:pPr>
            <w:r>
              <w:rPr>
                <w:spacing w:val="-1"/>
              </w:rPr>
              <w:t>废石延原始地形顺坡堆放，堆高</w:t>
            </w:r>
          </w:p>
          <w:p w14:paraId="0C6A4B42">
            <w:pPr>
              <w:pStyle w:val="48"/>
              <w:spacing w:before="21" w:line="236" w:lineRule="auto"/>
              <w:ind w:left="11" w:right="29" w:hanging="1"/>
            </w:pPr>
            <w:r>
              <w:rPr>
                <w:rFonts w:ascii="Times New Roman" w:hAnsi="Times New Roman" w:eastAsia="Times New Roman" w:cs="Times New Roman"/>
                <w:spacing w:val="-2"/>
              </w:rPr>
              <w:t>0.5-6.4m</w:t>
            </w:r>
            <w:r>
              <w:rPr>
                <w:spacing w:val="-2"/>
              </w:rPr>
              <w:t>，堆放坡度角约</w:t>
            </w:r>
            <w:r>
              <w:rPr>
                <w:spacing w:val="-43"/>
              </w:rPr>
              <w:t xml:space="preserve"> </w:t>
            </w:r>
            <w:r>
              <w:rPr>
                <w:rFonts w:ascii="Times New Roman" w:hAnsi="Times New Roman" w:eastAsia="Times New Roman" w:cs="Times New Roman"/>
                <w:spacing w:val="-2"/>
              </w:rPr>
              <w:t>35°</w:t>
            </w:r>
            <w:r>
              <w:rPr>
                <w:rFonts w:ascii="Times New Roman" w:hAnsi="Times New Roman" w:eastAsia="Times New Roman" w:cs="Times New Roman"/>
                <w:spacing w:val="-24"/>
              </w:rPr>
              <w:t xml:space="preserve"> </w:t>
            </w:r>
            <w:r>
              <w:rPr>
                <w:spacing w:val="-2"/>
              </w:rPr>
              <w:t>。废石</w:t>
            </w:r>
            <w:r>
              <w:rPr>
                <w:spacing w:val="-3"/>
              </w:rPr>
              <w:t>不规</w:t>
            </w:r>
            <w:r>
              <w:t xml:space="preserve"> </w:t>
            </w:r>
            <w:r>
              <w:rPr>
                <w:spacing w:val="-1"/>
              </w:rPr>
              <w:t>则堆放于采场西侧、原出入沟南侧，废</w:t>
            </w:r>
            <w:r>
              <w:rPr>
                <w:spacing w:val="6"/>
              </w:rPr>
              <w:t xml:space="preserve"> </w:t>
            </w:r>
            <w:r>
              <w:rPr>
                <w:spacing w:val="-3"/>
              </w:rPr>
              <w:t>石顶部形成新的运输道路。</w:t>
            </w:r>
          </w:p>
        </w:tc>
        <w:tc>
          <w:tcPr>
            <w:tcW w:w="961" w:type="dxa"/>
            <w:vAlign w:val="center"/>
          </w:tcPr>
          <w:p w14:paraId="56D6D88B">
            <w:pPr>
              <w:spacing w:line="261" w:lineRule="auto"/>
              <w:jc w:val="center"/>
              <w:rPr>
                <w:rFonts w:ascii="Times New Roman" w:hAnsi="Times New Roman" w:eastAsia="Times New Roman" w:cs="Times New Roman"/>
                <w:spacing w:val="-3"/>
                <w:kern w:val="2"/>
                <w:sz w:val="20"/>
                <w:szCs w:val="20"/>
                <w:lang w:val="en-US" w:eastAsia="en-US" w:bidi="ar-SA"/>
              </w:rPr>
            </w:pPr>
          </w:p>
          <w:p w14:paraId="3D073BC4">
            <w:pPr>
              <w:pStyle w:val="48"/>
              <w:spacing w:before="68" w:line="241" w:lineRule="auto"/>
              <w:ind w:left="169" w:right="5" w:hanging="156"/>
              <w:jc w:val="center"/>
              <w:rPr>
                <w:rFonts w:ascii="Times New Roman" w:hAnsi="Times New Roman" w:eastAsia="Times New Roman" w:cs="Times New Roman"/>
                <w:spacing w:val="-3"/>
                <w:kern w:val="2"/>
                <w:sz w:val="20"/>
                <w:szCs w:val="20"/>
                <w:lang w:val="en-US" w:eastAsia="en-US" w:bidi="ar-SA"/>
              </w:rPr>
            </w:pPr>
            <w:r>
              <w:rPr>
                <w:rFonts w:ascii="Times New Roman" w:hAnsi="Times New Roman" w:eastAsia="Times New Roman" w:cs="Times New Roman"/>
                <w:spacing w:val="-3"/>
                <w:kern w:val="2"/>
                <w:sz w:val="20"/>
                <w:szCs w:val="20"/>
                <w:lang w:val="en-US" w:eastAsia="en-US" w:bidi="ar-SA"/>
              </w:rPr>
              <w:t>有林地、采 矿用地</w:t>
            </w:r>
          </w:p>
        </w:tc>
      </w:tr>
      <w:tr w14:paraId="07AE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66" w:type="dxa"/>
            <w:vAlign w:val="top"/>
          </w:tcPr>
          <w:p w14:paraId="72B3BFF6">
            <w:pPr>
              <w:pStyle w:val="48"/>
              <w:spacing w:before="102" w:line="221" w:lineRule="auto"/>
              <w:ind w:left="105"/>
              <w:rPr>
                <w:rFonts w:ascii="Times New Roman" w:hAnsi="Times New Roman" w:eastAsia="Times New Roman" w:cs="Times New Roman"/>
              </w:rPr>
            </w:pPr>
            <w:r>
              <w:rPr>
                <w:spacing w:val="-5"/>
              </w:rPr>
              <w:t>国富排渣场</w:t>
            </w:r>
            <w:r>
              <w:rPr>
                <w:spacing w:val="-28"/>
              </w:rPr>
              <w:t xml:space="preserve"> </w:t>
            </w:r>
            <w:r>
              <w:rPr>
                <w:rFonts w:ascii="Times New Roman" w:hAnsi="Times New Roman" w:eastAsia="Times New Roman" w:cs="Times New Roman"/>
                <w:spacing w:val="-5"/>
              </w:rPr>
              <w:t>1</w:t>
            </w:r>
          </w:p>
        </w:tc>
        <w:tc>
          <w:tcPr>
            <w:tcW w:w="982" w:type="dxa"/>
            <w:vAlign w:val="top"/>
          </w:tcPr>
          <w:p w14:paraId="113E8B64">
            <w:pPr>
              <w:spacing w:before="141" w:line="186" w:lineRule="auto"/>
              <w:ind w:left="24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13579</w:t>
            </w:r>
          </w:p>
        </w:tc>
        <w:tc>
          <w:tcPr>
            <w:tcW w:w="955" w:type="dxa"/>
            <w:vAlign w:val="top"/>
          </w:tcPr>
          <w:p w14:paraId="189DEBFE">
            <w:pPr>
              <w:pStyle w:val="48"/>
              <w:spacing w:before="103" w:line="220" w:lineRule="auto"/>
              <w:ind w:left="170"/>
            </w:pPr>
            <w:r>
              <w:rPr>
                <w:spacing w:val="-4"/>
              </w:rPr>
              <w:t>不发育</w:t>
            </w:r>
          </w:p>
        </w:tc>
        <w:tc>
          <w:tcPr>
            <w:tcW w:w="827" w:type="dxa"/>
            <w:vAlign w:val="top"/>
          </w:tcPr>
          <w:p w14:paraId="600F2E85">
            <w:pPr>
              <w:pStyle w:val="48"/>
              <w:spacing w:before="102" w:line="221" w:lineRule="auto"/>
              <w:ind w:left="105"/>
            </w:pPr>
            <w:r>
              <w:rPr>
                <w:spacing w:val="-4"/>
              </w:rPr>
              <w:t>无影响</w:t>
            </w:r>
          </w:p>
        </w:tc>
        <w:tc>
          <w:tcPr>
            <w:tcW w:w="3661" w:type="dxa"/>
            <w:vAlign w:val="top"/>
          </w:tcPr>
          <w:p w14:paraId="3C5A24DD">
            <w:pPr>
              <w:pStyle w:val="48"/>
              <w:spacing w:before="102" w:line="220" w:lineRule="auto"/>
              <w:ind w:left="11"/>
            </w:pPr>
            <w:r>
              <w:rPr>
                <w:spacing w:val="2"/>
              </w:rPr>
              <w:t>石堆高</w:t>
            </w:r>
            <w:r>
              <w:rPr>
                <w:rFonts w:ascii="Times New Roman" w:hAnsi="Times New Roman" w:eastAsia="Times New Roman" w:cs="Times New Roman"/>
                <w:spacing w:val="2"/>
              </w:rPr>
              <w:t>5-10m</w:t>
            </w:r>
            <w:r>
              <w:rPr>
                <w:spacing w:val="2"/>
              </w:rPr>
              <w:t>，堆放坡度角约</w:t>
            </w:r>
            <w:r>
              <w:rPr>
                <w:spacing w:val="-48"/>
              </w:rPr>
              <w:t xml:space="preserve"> </w:t>
            </w:r>
            <w:r>
              <w:rPr>
                <w:rFonts w:ascii="Times New Roman" w:hAnsi="Times New Roman" w:eastAsia="Times New Roman" w:cs="Times New Roman"/>
                <w:spacing w:val="2"/>
              </w:rPr>
              <w:t>40°</w:t>
            </w:r>
            <w:r>
              <w:rPr>
                <w:spacing w:val="2"/>
              </w:rPr>
              <w:t>。</w:t>
            </w:r>
          </w:p>
        </w:tc>
        <w:tc>
          <w:tcPr>
            <w:tcW w:w="961" w:type="dxa"/>
            <w:vMerge w:val="restart"/>
            <w:tcBorders>
              <w:bottom w:val="nil"/>
            </w:tcBorders>
            <w:vAlign w:val="center"/>
          </w:tcPr>
          <w:p w14:paraId="465CD36D">
            <w:pPr>
              <w:pStyle w:val="48"/>
              <w:spacing w:before="21" w:line="236" w:lineRule="auto"/>
              <w:ind w:left="11" w:right="29" w:hanging="1"/>
              <w:jc w:val="center"/>
              <w:rPr>
                <w:rFonts w:ascii="Times New Roman" w:hAnsi="Times New Roman" w:eastAsia="Times New Roman" w:cs="Times New Roman"/>
                <w:spacing w:val="-3"/>
                <w:kern w:val="2"/>
                <w:sz w:val="20"/>
                <w:szCs w:val="20"/>
                <w:lang w:val="en-US" w:eastAsia="en-US" w:bidi="ar-SA"/>
              </w:rPr>
            </w:pPr>
            <w:r>
              <w:rPr>
                <w:rFonts w:ascii="Times New Roman" w:hAnsi="Times New Roman" w:eastAsia="Times New Roman" w:cs="Times New Roman"/>
                <w:spacing w:val="-3"/>
                <w:kern w:val="2"/>
                <w:sz w:val="20"/>
                <w:szCs w:val="20"/>
                <w:lang w:val="en-US" w:eastAsia="en-US" w:bidi="ar-SA"/>
              </w:rPr>
              <w:t>有林地、采 矿用地</w:t>
            </w:r>
          </w:p>
        </w:tc>
      </w:tr>
      <w:tr w14:paraId="2801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66" w:type="dxa"/>
            <w:vAlign w:val="top"/>
          </w:tcPr>
          <w:p w14:paraId="0564AF4A">
            <w:pPr>
              <w:pStyle w:val="48"/>
              <w:spacing w:before="121" w:line="221" w:lineRule="auto"/>
              <w:ind w:left="105"/>
              <w:rPr>
                <w:rFonts w:ascii="Times New Roman" w:hAnsi="Times New Roman" w:eastAsia="Times New Roman" w:cs="Times New Roman"/>
              </w:rPr>
            </w:pPr>
            <w:r>
              <w:rPr>
                <w:spacing w:val="-5"/>
              </w:rPr>
              <w:t>国富排渣场</w:t>
            </w:r>
            <w:r>
              <w:rPr>
                <w:spacing w:val="-48"/>
              </w:rPr>
              <w:t xml:space="preserve"> </w:t>
            </w:r>
            <w:r>
              <w:rPr>
                <w:rFonts w:ascii="Times New Roman" w:hAnsi="Times New Roman" w:eastAsia="Times New Roman" w:cs="Times New Roman"/>
                <w:spacing w:val="-5"/>
              </w:rPr>
              <w:t>2</w:t>
            </w:r>
          </w:p>
        </w:tc>
        <w:tc>
          <w:tcPr>
            <w:tcW w:w="982" w:type="dxa"/>
            <w:vAlign w:val="top"/>
          </w:tcPr>
          <w:p w14:paraId="24FA2B7F">
            <w:pPr>
              <w:spacing w:before="159" w:line="186" w:lineRule="auto"/>
              <w:ind w:left="22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24850</w:t>
            </w:r>
          </w:p>
        </w:tc>
        <w:tc>
          <w:tcPr>
            <w:tcW w:w="955" w:type="dxa"/>
            <w:vAlign w:val="top"/>
          </w:tcPr>
          <w:p w14:paraId="7F25D6E6">
            <w:pPr>
              <w:pStyle w:val="48"/>
              <w:spacing w:before="121" w:line="220" w:lineRule="auto"/>
              <w:ind w:left="170"/>
            </w:pPr>
            <w:r>
              <w:rPr>
                <w:spacing w:val="-4"/>
              </w:rPr>
              <w:t>不发育</w:t>
            </w:r>
          </w:p>
        </w:tc>
        <w:tc>
          <w:tcPr>
            <w:tcW w:w="827" w:type="dxa"/>
            <w:vAlign w:val="top"/>
          </w:tcPr>
          <w:p w14:paraId="0014DC40">
            <w:pPr>
              <w:pStyle w:val="48"/>
              <w:spacing w:before="121" w:line="221" w:lineRule="auto"/>
              <w:ind w:left="105"/>
            </w:pPr>
            <w:r>
              <w:rPr>
                <w:spacing w:val="-4"/>
              </w:rPr>
              <w:t>无影响</w:t>
            </w:r>
          </w:p>
        </w:tc>
        <w:tc>
          <w:tcPr>
            <w:tcW w:w="3661" w:type="dxa"/>
            <w:vAlign w:val="top"/>
          </w:tcPr>
          <w:p w14:paraId="6BF264AE">
            <w:pPr>
              <w:pStyle w:val="48"/>
              <w:spacing w:before="120" w:line="220" w:lineRule="auto"/>
              <w:ind w:left="9"/>
            </w:pPr>
            <w:r>
              <w:rPr>
                <w:spacing w:val="-1"/>
              </w:rPr>
              <w:t>废石堆高</w:t>
            </w:r>
            <w:r>
              <w:rPr>
                <w:spacing w:val="-43"/>
              </w:rPr>
              <w:t xml:space="preserve"> </w:t>
            </w:r>
            <w:r>
              <w:rPr>
                <w:rFonts w:ascii="Times New Roman" w:hAnsi="Times New Roman" w:eastAsia="Times New Roman" w:cs="Times New Roman"/>
                <w:spacing w:val="-1"/>
              </w:rPr>
              <w:t>4-10m</w:t>
            </w:r>
            <w:r>
              <w:rPr>
                <w:spacing w:val="-1"/>
              </w:rPr>
              <w:t>，堆放坡度角约</w:t>
            </w:r>
            <w:r>
              <w:rPr>
                <w:spacing w:val="-49"/>
              </w:rPr>
              <w:t xml:space="preserve"> </w:t>
            </w:r>
            <w:r>
              <w:rPr>
                <w:rFonts w:ascii="Times New Roman" w:hAnsi="Times New Roman" w:eastAsia="Times New Roman" w:cs="Times New Roman"/>
                <w:spacing w:val="-1"/>
              </w:rPr>
              <w:t>40°</w:t>
            </w:r>
            <w:r>
              <w:rPr>
                <w:spacing w:val="-1"/>
              </w:rPr>
              <w:t>。</w:t>
            </w:r>
          </w:p>
        </w:tc>
        <w:tc>
          <w:tcPr>
            <w:tcW w:w="961" w:type="dxa"/>
            <w:vMerge w:val="continue"/>
            <w:tcBorders>
              <w:top w:val="nil"/>
            </w:tcBorders>
            <w:vAlign w:val="center"/>
          </w:tcPr>
          <w:p w14:paraId="490340BD">
            <w:pPr>
              <w:jc w:val="center"/>
              <w:rPr>
                <w:rFonts w:ascii="Times New Roman" w:hAnsi="Times New Roman" w:eastAsia="Times New Roman" w:cs="Times New Roman"/>
                <w:spacing w:val="-3"/>
                <w:kern w:val="2"/>
                <w:sz w:val="20"/>
                <w:szCs w:val="20"/>
                <w:lang w:val="en-US" w:eastAsia="en-US" w:bidi="ar-SA"/>
              </w:rPr>
            </w:pPr>
          </w:p>
        </w:tc>
      </w:tr>
      <w:tr w14:paraId="671D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366" w:type="dxa"/>
            <w:vAlign w:val="top"/>
          </w:tcPr>
          <w:p w14:paraId="486B4681">
            <w:pPr>
              <w:spacing w:line="397" w:lineRule="auto"/>
              <w:rPr>
                <w:rFonts w:ascii="Arial"/>
                <w:sz w:val="21"/>
              </w:rPr>
            </w:pPr>
          </w:p>
          <w:p w14:paraId="55E9F8ED">
            <w:pPr>
              <w:pStyle w:val="48"/>
              <w:spacing w:before="68" w:line="220" w:lineRule="auto"/>
              <w:ind w:left="266"/>
            </w:pPr>
            <w:r>
              <w:rPr>
                <w:spacing w:val="-2"/>
              </w:rPr>
              <w:t>矿区道路</w:t>
            </w:r>
          </w:p>
        </w:tc>
        <w:tc>
          <w:tcPr>
            <w:tcW w:w="982" w:type="dxa"/>
            <w:vAlign w:val="top"/>
          </w:tcPr>
          <w:p w14:paraId="298ADCED">
            <w:pPr>
              <w:spacing w:line="443" w:lineRule="auto"/>
              <w:rPr>
                <w:rFonts w:ascii="Arial"/>
                <w:sz w:val="21"/>
              </w:rPr>
            </w:pPr>
          </w:p>
          <w:p w14:paraId="618B8B4E">
            <w:pPr>
              <w:spacing w:before="60" w:line="186" w:lineRule="auto"/>
              <w:ind w:left="2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7290</w:t>
            </w:r>
          </w:p>
        </w:tc>
        <w:tc>
          <w:tcPr>
            <w:tcW w:w="955" w:type="dxa"/>
            <w:vAlign w:val="top"/>
          </w:tcPr>
          <w:p w14:paraId="533EB529">
            <w:pPr>
              <w:spacing w:line="397" w:lineRule="auto"/>
              <w:rPr>
                <w:rFonts w:ascii="Arial"/>
                <w:sz w:val="21"/>
              </w:rPr>
            </w:pPr>
          </w:p>
          <w:p w14:paraId="61EF807E">
            <w:pPr>
              <w:pStyle w:val="48"/>
              <w:spacing w:before="68" w:line="220" w:lineRule="auto"/>
              <w:ind w:left="170"/>
            </w:pPr>
            <w:r>
              <w:rPr>
                <w:spacing w:val="-4"/>
              </w:rPr>
              <w:t>不发育</w:t>
            </w:r>
          </w:p>
        </w:tc>
        <w:tc>
          <w:tcPr>
            <w:tcW w:w="827" w:type="dxa"/>
            <w:vAlign w:val="top"/>
          </w:tcPr>
          <w:p w14:paraId="3F02A4F1">
            <w:pPr>
              <w:spacing w:line="397" w:lineRule="auto"/>
              <w:rPr>
                <w:rFonts w:ascii="Arial"/>
                <w:sz w:val="21"/>
              </w:rPr>
            </w:pPr>
          </w:p>
          <w:p w14:paraId="12812493">
            <w:pPr>
              <w:pStyle w:val="48"/>
              <w:spacing w:before="68" w:line="221" w:lineRule="auto"/>
              <w:ind w:left="105"/>
            </w:pPr>
            <w:r>
              <w:rPr>
                <w:spacing w:val="-4"/>
              </w:rPr>
              <w:t>无影响</w:t>
            </w:r>
          </w:p>
        </w:tc>
        <w:tc>
          <w:tcPr>
            <w:tcW w:w="3661" w:type="dxa"/>
            <w:vAlign w:val="top"/>
          </w:tcPr>
          <w:p w14:paraId="2CEFF34B">
            <w:pPr>
              <w:pStyle w:val="48"/>
              <w:spacing w:before="61" w:line="236" w:lineRule="auto"/>
              <w:ind w:left="9" w:right="83"/>
              <w:jc w:val="both"/>
            </w:pPr>
            <w:r>
              <w:rPr>
                <w:spacing w:val="-1"/>
              </w:rPr>
              <w:t>矿区道路连接山各工程单元包括通往历</w:t>
            </w:r>
            <w:r>
              <w:rPr>
                <w:spacing w:val="8"/>
              </w:rPr>
              <w:t xml:space="preserve"> </w:t>
            </w:r>
            <w:r>
              <w:rPr>
                <w:spacing w:val="-2"/>
              </w:rPr>
              <w:t>史遗留场地及周边民营企业场地（不包</w:t>
            </w:r>
            <w:r>
              <w:rPr>
                <w:spacing w:val="14"/>
              </w:rPr>
              <w:t xml:space="preserve"> </w:t>
            </w:r>
            <w:r>
              <w:rPr>
                <w:spacing w:val="-2"/>
              </w:rPr>
              <w:t>括各场地内路段</w:t>
            </w:r>
            <w:r>
              <w:rPr>
                <w:spacing w:val="2"/>
              </w:rPr>
              <w:t>），</w:t>
            </w:r>
            <w:r>
              <w:rPr>
                <w:spacing w:val="-2"/>
              </w:rPr>
              <w:t>总长</w:t>
            </w:r>
            <w:r>
              <w:rPr>
                <w:spacing w:val="-38"/>
              </w:rPr>
              <w:t xml:space="preserve"> </w:t>
            </w:r>
            <w:r>
              <w:rPr>
                <w:rFonts w:ascii="Times New Roman" w:hAnsi="Times New Roman" w:eastAsia="Times New Roman" w:cs="Times New Roman"/>
                <w:spacing w:val="-2"/>
              </w:rPr>
              <w:t>2430m</w:t>
            </w:r>
            <w:r>
              <w:rPr>
                <w:spacing w:val="-2"/>
              </w:rPr>
              <w:t>，道路</w:t>
            </w:r>
            <w:r>
              <w:t xml:space="preserve"> </w:t>
            </w:r>
            <w:r>
              <w:rPr>
                <w:spacing w:val="-3"/>
              </w:rPr>
              <w:t>宽约</w:t>
            </w:r>
            <w:r>
              <w:rPr>
                <w:spacing w:val="-41"/>
              </w:rPr>
              <w:t xml:space="preserve"> </w:t>
            </w:r>
            <w:r>
              <w:rPr>
                <w:rFonts w:ascii="Times New Roman" w:hAnsi="Times New Roman" w:eastAsia="Times New Roman" w:cs="Times New Roman"/>
                <w:spacing w:val="-3"/>
              </w:rPr>
              <w:t>3-4m</w:t>
            </w:r>
            <w:r>
              <w:rPr>
                <w:spacing w:val="-3"/>
              </w:rPr>
              <w:t>。</w:t>
            </w:r>
          </w:p>
        </w:tc>
        <w:tc>
          <w:tcPr>
            <w:tcW w:w="961" w:type="dxa"/>
            <w:vAlign w:val="center"/>
          </w:tcPr>
          <w:p w14:paraId="5C450922">
            <w:pPr>
              <w:spacing w:line="262" w:lineRule="auto"/>
              <w:jc w:val="center"/>
              <w:rPr>
                <w:rFonts w:ascii="Times New Roman" w:hAnsi="Times New Roman" w:eastAsia="Times New Roman" w:cs="Times New Roman"/>
                <w:spacing w:val="-3"/>
                <w:kern w:val="2"/>
                <w:sz w:val="20"/>
                <w:szCs w:val="20"/>
                <w:lang w:val="en-US" w:eastAsia="en-US" w:bidi="ar-SA"/>
              </w:rPr>
            </w:pPr>
          </w:p>
          <w:p w14:paraId="470DD6FF">
            <w:pPr>
              <w:pStyle w:val="48"/>
              <w:spacing w:before="68" w:line="241" w:lineRule="auto"/>
              <w:ind w:left="169" w:right="5" w:hanging="156"/>
              <w:jc w:val="center"/>
              <w:rPr>
                <w:rFonts w:ascii="Times New Roman" w:hAnsi="Times New Roman" w:eastAsia="Times New Roman" w:cs="Times New Roman"/>
                <w:spacing w:val="-3"/>
                <w:kern w:val="2"/>
                <w:sz w:val="20"/>
                <w:szCs w:val="20"/>
                <w:lang w:val="en-US" w:eastAsia="en-US" w:bidi="ar-SA"/>
              </w:rPr>
            </w:pPr>
            <w:r>
              <w:rPr>
                <w:rFonts w:ascii="Times New Roman" w:hAnsi="Times New Roman" w:eastAsia="Times New Roman" w:cs="Times New Roman"/>
                <w:spacing w:val="-3"/>
                <w:kern w:val="2"/>
                <w:sz w:val="20"/>
                <w:szCs w:val="20"/>
                <w:lang w:val="en-US" w:eastAsia="en-US" w:bidi="ar-SA"/>
              </w:rPr>
              <w:t>有林地、采 矿用地</w:t>
            </w:r>
          </w:p>
        </w:tc>
      </w:tr>
      <w:tr w14:paraId="16307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66" w:type="dxa"/>
            <w:vAlign w:val="top"/>
          </w:tcPr>
          <w:p w14:paraId="52EFB7AF">
            <w:pPr>
              <w:pStyle w:val="48"/>
              <w:spacing w:before="123" w:line="222" w:lineRule="auto"/>
              <w:ind w:left="479"/>
            </w:pPr>
            <w:r>
              <w:rPr>
                <w:b/>
                <w:bCs/>
                <w:spacing w:val="-5"/>
              </w:rPr>
              <w:t>合计</w:t>
            </w:r>
          </w:p>
        </w:tc>
        <w:tc>
          <w:tcPr>
            <w:tcW w:w="982" w:type="dxa"/>
            <w:vAlign w:val="top"/>
          </w:tcPr>
          <w:p w14:paraId="24448037">
            <w:pPr>
              <w:spacing w:before="162" w:line="186" w:lineRule="auto"/>
              <w:ind w:left="232"/>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66580</w:t>
            </w:r>
          </w:p>
        </w:tc>
        <w:tc>
          <w:tcPr>
            <w:tcW w:w="955" w:type="dxa"/>
            <w:vAlign w:val="top"/>
          </w:tcPr>
          <w:p w14:paraId="1ACD058A">
            <w:pPr>
              <w:rPr>
                <w:rFonts w:ascii="Arial"/>
                <w:sz w:val="21"/>
              </w:rPr>
            </w:pPr>
          </w:p>
        </w:tc>
        <w:tc>
          <w:tcPr>
            <w:tcW w:w="827" w:type="dxa"/>
            <w:vAlign w:val="top"/>
          </w:tcPr>
          <w:p w14:paraId="5519DAC5">
            <w:pPr>
              <w:rPr>
                <w:rFonts w:ascii="Arial"/>
                <w:sz w:val="21"/>
              </w:rPr>
            </w:pPr>
          </w:p>
        </w:tc>
        <w:tc>
          <w:tcPr>
            <w:tcW w:w="3661" w:type="dxa"/>
            <w:vAlign w:val="top"/>
          </w:tcPr>
          <w:p w14:paraId="78DD1837">
            <w:pPr>
              <w:rPr>
                <w:rFonts w:ascii="Arial"/>
                <w:sz w:val="21"/>
              </w:rPr>
            </w:pPr>
          </w:p>
        </w:tc>
        <w:tc>
          <w:tcPr>
            <w:tcW w:w="961" w:type="dxa"/>
            <w:vAlign w:val="top"/>
          </w:tcPr>
          <w:p w14:paraId="491B1B22">
            <w:pPr>
              <w:rPr>
                <w:rFonts w:ascii="Arial"/>
                <w:sz w:val="21"/>
              </w:rPr>
            </w:pPr>
          </w:p>
        </w:tc>
      </w:tr>
    </w:tbl>
    <w:p w14:paraId="4E1A78C1">
      <w:pPr>
        <w:spacing w:before="168" w:line="364" w:lineRule="auto"/>
        <w:ind w:right="1" w:firstLine="472" w:firstLineChars="200"/>
        <w:jc w:val="both"/>
        <w:rPr>
          <w:rFonts w:ascii="宋体" w:hAnsi="宋体" w:eastAsia="宋体" w:cs="宋体"/>
          <w:spacing w:val="-2"/>
          <w:sz w:val="24"/>
          <w:szCs w:val="24"/>
        </w:rPr>
      </w:pPr>
      <w:r>
        <w:rPr>
          <w:rFonts w:ascii="宋体" w:hAnsi="宋体" w:eastAsia="宋体" w:cs="宋体"/>
          <w:spacing w:val="-2"/>
          <w:sz w:val="24"/>
          <w:szCs w:val="24"/>
        </w:rPr>
        <w:t>根据 1:1 万大营子幅[K50G041071]土地利用现状图，现状已损毁破坏的土地资源利用类型包括有旱地、有林地、其他草地、采矿用地，总面积 66580m</w:t>
      </w:r>
      <w:r>
        <w:rPr>
          <w:rFonts w:ascii="宋体" w:hAnsi="宋体" w:eastAsia="宋体" w:cs="宋体"/>
          <w:spacing w:val="-2"/>
          <w:sz w:val="24"/>
          <w:szCs w:val="24"/>
          <w:vertAlign w:val="superscript"/>
        </w:rPr>
        <w:t>2</w:t>
      </w:r>
      <w:r>
        <w:rPr>
          <w:rFonts w:ascii="宋体" w:hAnsi="宋体" w:eastAsia="宋体" w:cs="宋体"/>
          <w:spacing w:val="-2"/>
          <w:sz w:val="24"/>
          <w:szCs w:val="24"/>
        </w:rPr>
        <w:t>。</w:t>
      </w:r>
    </w:p>
    <w:p w14:paraId="39326C84">
      <w:pPr>
        <w:spacing w:before="181" w:line="220" w:lineRule="auto"/>
        <w:ind w:left="653"/>
        <w:rPr>
          <w:rFonts w:ascii="宋体" w:hAnsi="宋体" w:eastAsia="宋体" w:cs="宋体"/>
          <w:sz w:val="24"/>
          <w:szCs w:val="24"/>
        </w:rPr>
      </w:pPr>
      <w:r>
        <w:rPr>
          <w:rFonts w:ascii="宋体" w:hAnsi="宋体" w:eastAsia="宋体" w:cs="宋体"/>
          <w:spacing w:val="-1"/>
          <w:sz w:val="24"/>
          <w:szCs w:val="24"/>
        </w:rPr>
        <w:t>治理区各单元对土地资源影响情况见表</w:t>
      </w:r>
      <w:r>
        <w:rPr>
          <w:rFonts w:ascii="Times New Roman" w:hAnsi="Times New Roman" w:eastAsia="Times New Roman" w:cs="Times New Roman"/>
          <w:spacing w:val="-1"/>
          <w:sz w:val="24"/>
          <w:szCs w:val="24"/>
        </w:rPr>
        <w:t>4-2</w:t>
      </w:r>
      <w:r>
        <w:rPr>
          <w:rFonts w:ascii="宋体" w:hAnsi="宋体" w:eastAsia="宋体" w:cs="宋体"/>
          <w:spacing w:val="-1"/>
          <w:sz w:val="24"/>
          <w:szCs w:val="24"/>
        </w:rPr>
        <w:t>，图</w:t>
      </w:r>
      <w:r>
        <w:rPr>
          <w:rFonts w:ascii="Times New Roman" w:hAnsi="Times New Roman" w:eastAsia="Times New Roman" w:cs="Times New Roman"/>
          <w:spacing w:val="-1"/>
          <w:sz w:val="24"/>
          <w:szCs w:val="24"/>
        </w:rPr>
        <w:t>2-4</w:t>
      </w:r>
      <w:r>
        <w:rPr>
          <w:rFonts w:ascii="宋体" w:hAnsi="宋体" w:eastAsia="宋体" w:cs="宋体"/>
          <w:spacing w:val="-1"/>
          <w:sz w:val="24"/>
          <w:szCs w:val="24"/>
        </w:rPr>
        <w:t>。</w:t>
      </w:r>
    </w:p>
    <w:p w14:paraId="1DB6EA98">
      <w:pPr>
        <w:spacing w:before="24" w:line="212" w:lineRule="auto"/>
        <w:ind w:left="2653"/>
        <w:jc w:val="both"/>
        <w:rPr>
          <w:rFonts w:ascii="宋体" w:hAnsi="宋体" w:eastAsia="宋体" w:cs="宋体"/>
          <w:sz w:val="24"/>
          <w:szCs w:val="24"/>
        </w:rPr>
      </w:pPr>
      <w:bookmarkStart w:id="25" w:name="bookmark24"/>
      <w:bookmarkEnd w:id="25"/>
      <w:r>
        <w:rPr>
          <w:rFonts w:ascii="宋体" w:hAnsi="宋体" w:eastAsia="宋体" w:cs="宋体"/>
          <w:b/>
          <w:bCs/>
          <w:spacing w:val="-3"/>
          <w:sz w:val="24"/>
          <w:szCs w:val="24"/>
        </w:rPr>
        <w:t>表</w:t>
      </w:r>
      <w:r>
        <w:rPr>
          <w:rFonts w:ascii="宋体" w:hAnsi="宋体" w:eastAsia="宋体" w:cs="宋体"/>
          <w:spacing w:val="-39"/>
          <w:sz w:val="24"/>
          <w:szCs w:val="24"/>
        </w:rPr>
        <w:t xml:space="preserve"> </w:t>
      </w:r>
      <w:r>
        <w:rPr>
          <w:rFonts w:ascii="Times New Roman" w:hAnsi="Times New Roman" w:eastAsia="Times New Roman" w:cs="Times New Roman"/>
          <w:b/>
          <w:bCs/>
          <w:spacing w:val="-3"/>
          <w:sz w:val="24"/>
          <w:szCs w:val="24"/>
        </w:rPr>
        <w:t xml:space="preserve">4-2 </w:t>
      </w:r>
      <w:r>
        <w:rPr>
          <w:rFonts w:ascii="宋体" w:hAnsi="宋体" w:eastAsia="宋体" w:cs="宋体"/>
          <w:b/>
          <w:bCs/>
          <w:spacing w:val="-3"/>
          <w:sz w:val="24"/>
          <w:szCs w:val="24"/>
        </w:rPr>
        <w:t>现状损毁土地资源利用情况表</w:t>
      </w:r>
    </w:p>
    <w:tbl>
      <w:tblPr>
        <w:tblStyle w:val="47"/>
        <w:tblW w:w="90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846"/>
        <w:gridCol w:w="628"/>
        <w:gridCol w:w="1925"/>
        <w:gridCol w:w="735"/>
        <w:gridCol w:w="1424"/>
        <w:gridCol w:w="1079"/>
        <w:gridCol w:w="956"/>
      </w:tblGrid>
      <w:tr w14:paraId="6198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506" w:type="dxa"/>
            <w:vMerge w:val="restart"/>
            <w:tcBorders>
              <w:bottom w:val="nil"/>
            </w:tcBorders>
            <w:vAlign w:val="top"/>
          </w:tcPr>
          <w:p w14:paraId="2F4B489F">
            <w:pPr>
              <w:pStyle w:val="48"/>
              <w:spacing w:before="234" w:line="221" w:lineRule="auto"/>
              <w:ind w:left="339"/>
            </w:pPr>
            <w:r>
              <w:rPr>
                <w:b/>
                <w:bCs/>
                <w:spacing w:val="-4"/>
              </w:rPr>
              <w:t>工程场地</w:t>
            </w:r>
          </w:p>
        </w:tc>
        <w:tc>
          <w:tcPr>
            <w:tcW w:w="846" w:type="dxa"/>
            <w:vMerge w:val="restart"/>
            <w:tcBorders>
              <w:bottom w:val="nil"/>
            </w:tcBorders>
            <w:vAlign w:val="top"/>
          </w:tcPr>
          <w:p w14:paraId="21A5508D">
            <w:pPr>
              <w:pStyle w:val="48"/>
              <w:spacing w:before="113" w:line="214" w:lineRule="auto"/>
              <w:ind w:left="217"/>
            </w:pPr>
            <w:r>
              <w:rPr>
                <w:b/>
                <w:bCs/>
                <w:spacing w:val="-5"/>
              </w:rPr>
              <w:t>面积</w:t>
            </w:r>
          </w:p>
          <w:p w14:paraId="03A770C2">
            <w:pPr>
              <w:spacing w:line="213" w:lineRule="auto"/>
              <w:ind w:left="234"/>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(m</w:t>
            </w:r>
            <w:r>
              <w:rPr>
                <w:rFonts w:ascii="Times New Roman" w:hAnsi="Times New Roman" w:eastAsia="Times New Roman" w:cs="Times New Roman"/>
                <w:b/>
                <w:bCs/>
                <w:spacing w:val="-2"/>
                <w:position w:val="9"/>
                <w:sz w:val="14"/>
                <w:szCs w:val="14"/>
              </w:rPr>
              <w:t>2</w:t>
            </w:r>
            <w:r>
              <w:rPr>
                <w:rFonts w:ascii="Times New Roman" w:hAnsi="Times New Roman" w:eastAsia="Times New Roman" w:cs="Times New Roman"/>
                <w:b/>
                <w:bCs/>
                <w:spacing w:val="-2"/>
                <w:sz w:val="21"/>
                <w:szCs w:val="21"/>
              </w:rPr>
              <w:t>)</w:t>
            </w:r>
          </w:p>
        </w:tc>
        <w:tc>
          <w:tcPr>
            <w:tcW w:w="2553" w:type="dxa"/>
            <w:gridSpan w:val="2"/>
            <w:vAlign w:val="top"/>
          </w:tcPr>
          <w:p w14:paraId="35D4AC56">
            <w:pPr>
              <w:pStyle w:val="48"/>
              <w:spacing w:before="64" w:line="220" w:lineRule="auto"/>
              <w:ind w:left="862"/>
            </w:pPr>
            <w:r>
              <w:rPr>
                <w:b/>
                <w:bCs/>
                <w:spacing w:val="-5"/>
              </w:rPr>
              <w:t>一级地类</w:t>
            </w:r>
          </w:p>
        </w:tc>
        <w:tc>
          <w:tcPr>
            <w:tcW w:w="2159" w:type="dxa"/>
            <w:gridSpan w:val="2"/>
            <w:vAlign w:val="top"/>
          </w:tcPr>
          <w:p w14:paraId="18107344">
            <w:pPr>
              <w:pStyle w:val="48"/>
              <w:spacing w:before="64" w:line="220" w:lineRule="auto"/>
              <w:ind w:left="665"/>
            </w:pPr>
            <w:r>
              <w:rPr>
                <w:b/>
                <w:bCs/>
                <w:spacing w:val="-4"/>
              </w:rPr>
              <w:t>二级地类</w:t>
            </w:r>
          </w:p>
        </w:tc>
        <w:tc>
          <w:tcPr>
            <w:tcW w:w="1079" w:type="dxa"/>
            <w:vAlign w:val="top"/>
          </w:tcPr>
          <w:p w14:paraId="76E35CB9">
            <w:pPr>
              <w:pStyle w:val="48"/>
              <w:spacing w:before="64" w:line="221" w:lineRule="auto"/>
              <w:ind w:left="335"/>
            </w:pPr>
            <w:r>
              <w:rPr>
                <w:b/>
                <w:bCs/>
                <w:spacing w:val="-5"/>
              </w:rPr>
              <w:t>面积</w:t>
            </w:r>
          </w:p>
        </w:tc>
        <w:tc>
          <w:tcPr>
            <w:tcW w:w="956" w:type="dxa"/>
            <w:vMerge w:val="restart"/>
            <w:tcBorders>
              <w:bottom w:val="nil"/>
            </w:tcBorders>
            <w:vAlign w:val="top"/>
          </w:tcPr>
          <w:p w14:paraId="23C222D9">
            <w:pPr>
              <w:pStyle w:val="48"/>
              <w:spacing w:before="97" w:line="230" w:lineRule="auto"/>
              <w:ind w:left="273"/>
            </w:pPr>
            <w:r>
              <w:rPr>
                <w:b/>
                <w:bCs/>
                <w:spacing w:val="-5"/>
              </w:rPr>
              <w:t>土地</w:t>
            </w:r>
          </w:p>
          <w:p w14:paraId="0DB349CD">
            <w:pPr>
              <w:pStyle w:val="48"/>
              <w:spacing w:before="11" w:line="220" w:lineRule="auto"/>
              <w:ind w:left="271"/>
            </w:pPr>
            <w:r>
              <w:rPr>
                <w:b/>
                <w:bCs/>
                <w:spacing w:val="-4"/>
              </w:rPr>
              <w:t>权属</w:t>
            </w:r>
          </w:p>
        </w:tc>
      </w:tr>
      <w:tr w14:paraId="2074C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continue"/>
            <w:tcBorders>
              <w:top w:val="nil"/>
            </w:tcBorders>
            <w:vAlign w:val="top"/>
          </w:tcPr>
          <w:p w14:paraId="3C9AEFFD">
            <w:pPr>
              <w:rPr>
                <w:rFonts w:ascii="Arial"/>
                <w:sz w:val="21"/>
              </w:rPr>
            </w:pPr>
          </w:p>
        </w:tc>
        <w:tc>
          <w:tcPr>
            <w:tcW w:w="846" w:type="dxa"/>
            <w:vMerge w:val="continue"/>
            <w:tcBorders>
              <w:top w:val="nil"/>
            </w:tcBorders>
            <w:vAlign w:val="top"/>
          </w:tcPr>
          <w:p w14:paraId="35FB159C">
            <w:pPr>
              <w:rPr>
                <w:rFonts w:ascii="Arial"/>
                <w:sz w:val="21"/>
              </w:rPr>
            </w:pPr>
          </w:p>
        </w:tc>
        <w:tc>
          <w:tcPr>
            <w:tcW w:w="628" w:type="dxa"/>
            <w:vAlign w:val="top"/>
          </w:tcPr>
          <w:p w14:paraId="616DD1E8">
            <w:pPr>
              <w:pStyle w:val="48"/>
              <w:spacing w:before="59" w:line="220" w:lineRule="auto"/>
              <w:ind w:left="109"/>
            </w:pPr>
            <w:r>
              <w:rPr>
                <w:b/>
                <w:bCs/>
                <w:spacing w:val="-5"/>
              </w:rPr>
              <w:t>编号</w:t>
            </w:r>
          </w:p>
        </w:tc>
        <w:tc>
          <w:tcPr>
            <w:tcW w:w="1925" w:type="dxa"/>
            <w:vAlign w:val="top"/>
          </w:tcPr>
          <w:p w14:paraId="4F34C1E0">
            <w:pPr>
              <w:pStyle w:val="48"/>
              <w:spacing w:before="59" w:line="222" w:lineRule="auto"/>
              <w:ind w:left="758"/>
            </w:pPr>
            <w:r>
              <w:rPr>
                <w:b/>
                <w:bCs/>
                <w:spacing w:val="-5"/>
              </w:rPr>
              <w:t>名称</w:t>
            </w:r>
          </w:p>
        </w:tc>
        <w:tc>
          <w:tcPr>
            <w:tcW w:w="735" w:type="dxa"/>
            <w:vAlign w:val="top"/>
          </w:tcPr>
          <w:p w14:paraId="389EF29B">
            <w:pPr>
              <w:pStyle w:val="48"/>
              <w:spacing w:before="59" w:line="220" w:lineRule="auto"/>
              <w:ind w:left="163"/>
            </w:pPr>
            <w:r>
              <w:rPr>
                <w:b/>
                <w:bCs/>
                <w:spacing w:val="-5"/>
              </w:rPr>
              <w:t>编号</w:t>
            </w:r>
          </w:p>
        </w:tc>
        <w:tc>
          <w:tcPr>
            <w:tcW w:w="1424" w:type="dxa"/>
            <w:vAlign w:val="top"/>
          </w:tcPr>
          <w:p w14:paraId="4CAD8F32">
            <w:pPr>
              <w:pStyle w:val="48"/>
              <w:spacing w:before="59" w:line="222" w:lineRule="auto"/>
              <w:ind w:left="509"/>
            </w:pPr>
            <w:r>
              <w:rPr>
                <w:b/>
                <w:bCs/>
                <w:spacing w:val="-5"/>
              </w:rPr>
              <w:t>名称</w:t>
            </w:r>
          </w:p>
        </w:tc>
        <w:tc>
          <w:tcPr>
            <w:tcW w:w="1079" w:type="dxa"/>
            <w:vAlign w:val="top"/>
          </w:tcPr>
          <w:p w14:paraId="41380A98">
            <w:pPr>
              <w:spacing w:before="45" w:line="214" w:lineRule="auto"/>
              <w:ind w:left="352"/>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(m</w:t>
            </w:r>
            <w:r>
              <w:rPr>
                <w:rFonts w:ascii="Times New Roman" w:hAnsi="Times New Roman" w:eastAsia="Times New Roman" w:cs="Times New Roman"/>
                <w:b/>
                <w:bCs/>
                <w:spacing w:val="-2"/>
                <w:position w:val="9"/>
                <w:sz w:val="14"/>
                <w:szCs w:val="14"/>
              </w:rPr>
              <w:t>2</w:t>
            </w:r>
            <w:r>
              <w:rPr>
                <w:rFonts w:ascii="Times New Roman" w:hAnsi="Times New Roman" w:eastAsia="Times New Roman" w:cs="Times New Roman"/>
                <w:b/>
                <w:bCs/>
                <w:spacing w:val="-2"/>
                <w:sz w:val="21"/>
                <w:szCs w:val="21"/>
              </w:rPr>
              <w:t>)</w:t>
            </w:r>
          </w:p>
        </w:tc>
        <w:tc>
          <w:tcPr>
            <w:tcW w:w="956" w:type="dxa"/>
            <w:vMerge w:val="continue"/>
            <w:tcBorders>
              <w:top w:val="nil"/>
            </w:tcBorders>
            <w:vAlign w:val="top"/>
          </w:tcPr>
          <w:p w14:paraId="6013C161">
            <w:pPr>
              <w:rPr>
                <w:rFonts w:ascii="Arial"/>
                <w:sz w:val="21"/>
              </w:rPr>
            </w:pPr>
          </w:p>
        </w:tc>
      </w:tr>
      <w:tr w14:paraId="1166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restart"/>
            <w:tcBorders>
              <w:bottom w:val="nil"/>
            </w:tcBorders>
            <w:vAlign w:val="top"/>
          </w:tcPr>
          <w:p w14:paraId="077A40E2">
            <w:pPr>
              <w:pStyle w:val="48"/>
              <w:spacing w:before="229" w:line="220" w:lineRule="auto"/>
              <w:ind w:left="344"/>
            </w:pPr>
            <w:r>
              <w:rPr>
                <w:spacing w:val="-3"/>
              </w:rPr>
              <w:t>露天采场</w:t>
            </w:r>
          </w:p>
        </w:tc>
        <w:tc>
          <w:tcPr>
            <w:tcW w:w="846" w:type="dxa"/>
            <w:vMerge w:val="restart"/>
            <w:tcBorders>
              <w:bottom w:val="nil"/>
            </w:tcBorders>
            <w:vAlign w:val="top"/>
          </w:tcPr>
          <w:p w14:paraId="6A03A3F9">
            <w:pPr>
              <w:spacing w:before="268" w:line="186" w:lineRule="auto"/>
              <w:ind w:left="22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8714</w:t>
            </w:r>
          </w:p>
        </w:tc>
        <w:tc>
          <w:tcPr>
            <w:tcW w:w="628" w:type="dxa"/>
            <w:vAlign w:val="top"/>
          </w:tcPr>
          <w:p w14:paraId="6355CC85">
            <w:pPr>
              <w:spacing w:before="97" w:line="186" w:lineRule="auto"/>
              <w:ind w:left="2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925" w:type="dxa"/>
            <w:vAlign w:val="top"/>
          </w:tcPr>
          <w:p w14:paraId="11C89842">
            <w:pPr>
              <w:pStyle w:val="48"/>
              <w:spacing w:before="60" w:line="220" w:lineRule="auto"/>
              <w:ind w:left="758"/>
            </w:pPr>
            <w:r>
              <w:rPr>
                <w:spacing w:val="-3"/>
              </w:rPr>
              <w:t>林地</w:t>
            </w:r>
          </w:p>
        </w:tc>
        <w:tc>
          <w:tcPr>
            <w:tcW w:w="735" w:type="dxa"/>
            <w:vAlign w:val="top"/>
          </w:tcPr>
          <w:p w14:paraId="633A5F4E">
            <w:pPr>
              <w:spacing w:before="97" w:line="186"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031</w:t>
            </w:r>
          </w:p>
        </w:tc>
        <w:tc>
          <w:tcPr>
            <w:tcW w:w="1424" w:type="dxa"/>
            <w:vAlign w:val="top"/>
          </w:tcPr>
          <w:p w14:paraId="56E427AD">
            <w:pPr>
              <w:pStyle w:val="48"/>
              <w:spacing w:before="60" w:line="220" w:lineRule="auto"/>
              <w:ind w:left="403"/>
            </w:pPr>
            <w:r>
              <w:rPr>
                <w:spacing w:val="-3"/>
              </w:rPr>
              <w:t>有林地</w:t>
            </w:r>
          </w:p>
        </w:tc>
        <w:tc>
          <w:tcPr>
            <w:tcW w:w="1079" w:type="dxa"/>
            <w:vAlign w:val="top"/>
          </w:tcPr>
          <w:p w14:paraId="1F4AC3C3">
            <w:pPr>
              <w:spacing w:before="97" w:line="186"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8622</w:t>
            </w:r>
          </w:p>
        </w:tc>
        <w:tc>
          <w:tcPr>
            <w:tcW w:w="956" w:type="dxa"/>
            <w:vMerge w:val="restart"/>
            <w:tcBorders>
              <w:bottom w:val="nil"/>
            </w:tcBorders>
            <w:vAlign w:val="top"/>
          </w:tcPr>
          <w:p w14:paraId="258B94EA">
            <w:pPr>
              <w:spacing w:line="282" w:lineRule="auto"/>
              <w:rPr>
                <w:rFonts w:ascii="Arial"/>
                <w:sz w:val="21"/>
              </w:rPr>
            </w:pPr>
          </w:p>
          <w:p w14:paraId="5161011C">
            <w:pPr>
              <w:spacing w:line="283" w:lineRule="auto"/>
              <w:rPr>
                <w:rFonts w:ascii="Arial"/>
                <w:sz w:val="21"/>
              </w:rPr>
            </w:pPr>
          </w:p>
          <w:p w14:paraId="0B099E43">
            <w:pPr>
              <w:pStyle w:val="48"/>
              <w:spacing w:before="68" w:line="220" w:lineRule="auto"/>
              <w:ind w:left="121"/>
            </w:pPr>
            <w:r>
              <w:rPr>
                <w:spacing w:val="-4"/>
              </w:rPr>
              <w:t>赤峰市</w:t>
            </w:r>
          </w:p>
          <w:p w14:paraId="089994B3">
            <w:pPr>
              <w:pStyle w:val="48"/>
              <w:spacing w:before="22" w:line="220" w:lineRule="auto"/>
              <w:ind w:left="115"/>
            </w:pPr>
            <w:r>
              <w:rPr>
                <w:spacing w:val="-3"/>
              </w:rPr>
              <w:t>松山区</w:t>
            </w:r>
          </w:p>
          <w:p w14:paraId="02FCF7D4">
            <w:pPr>
              <w:pStyle w:val="48"/>
              <w:spacing w:before="22" w:line="220" w:lineRule="auto"/>
              <w:ind w:left="117"/>
            </w:pPr>
            <w:r>
              <w:rPr>
                <w:spacing w:val="-3"/>
              </w:rPr>
              <w:t>大庙镇</w:t>
            </w:r>
          </w:p>
          <w:p w14:paraId="3BC9D148">
            <w:pPr>
              <w:pStyle w:val="48"/>
              <w:spacing w:before="23" w:line="239" w:lineRule="auto"/>
              <w:ind w:left="115" w:right="108"/>
            </w:pPr>
            <w:r>
              <w:rPr>
                <w:spacing w:val="-4"/>
              </w:rPr>
              <w:t>和平营</w:t>
            </w:r>
            <w:r>
              <w:t xml:space="preserve">  </w:t>
            </w:r>
            <w:r>
              <w:rPr>
                <w:spacing w:val="-23"/>
                <w:w w:val="97"/>
              </w:rPr>
              <w:t>子村、初</w:t>
            </w:r>
            <w:r>
              <w:rPr>
                <w:spacing w:val="2"/>
              </w:rPr>
              <w:t xml:space="preserve"> </w:t>
            </w:r>
            <w:r>
              <w:rPr>
                <w:spacing w:val="-3"/>
              </w:rPr>
              <w:t>头朗镇</w:t>
            </w:r>
          </w:p>
          <w:p w14:paraId="4F8A03E2">
            <w:pPr>
              <w:pStyle w:val="48"/>
              <w:spacing w:line="241" w:lineRule="auto"/>
              <w:ind w:left="115" w:right="214"/>
            </w:pPr>
            <w:r>
              <w:rPr>
                <w:spacing w:val="-3"/>
              </w:rPr>
              <w:t>柴胡兰</w:t>
            </w:r>
            <w:r>
              <w:t xml:space="preserve"> </w:t>
            </w:r>
            <w:r>
              <w:rPr>
                <w:spacing w:val="-3"/>
              </w:rPr>
              <w:t>子村</w:t>
            </w:r>
          </w:p>
        </w:tc>
      </w:tr>
      <w:tr w14:paraId="629C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506" w:type="dxa"/>
            <w:vMerge w:val="continue"/>
            <w:tcBorders>
              <w:top w:val="nil"/>
            </w:tcBorders>
            <w:vAlign w:val="top"/>
          </w:tcPr>
          <w:p w14:paraId="19236DB2">
            <w:pPr>
              <w:rPr>
                <w:rFonts w:ascii="Arial"/>
                <w:sz w:val="21"/>
              </w:rPr>
            </w:pPr>
          </w:p>
        </w:tc>
        <w:tc>
          <w:tcPr>
            <w:tcW w:w="846" w:type="dxa"/>
            <w:vMerge w:val="continue"/>
            <w:tcBorders>
              <w:top w:val="nil"/>
            </w:tcBorders>
            <w:vAlign w:val="top"/>
          </w:tcPr>
          <w:p w14:paraId="1A8B76FC">
            <w:pPr>
              <w:rPr>
                <w:rFonts w:ascii="Arial"/>
                <w:sz w:val="21"/>
              </w:rPr>
            </w:pPr>
          </w:p>
        </w:tc>
        <w:tc>
          <w:tcPr>
            <w:tcW w:w="628" w:type="dxa"/>
            <w:vAlign w:val="top"/>
          </w:tcPr>
          <w:p w14:paraId="2E662C5A">
            <w:pPr>
              <w:spacing w:before="99" w:line="186" w:lineRule="auto"/>
              <w:ind w:left="2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925" w:type="dxa"/>
            <w:vAlign w:val="top"/>
          </w:tcPr>
          <w:p w14:paraId="0CE3542C">
            <w:pPr>
              <w:pStyle w:val="48"/>
              <w:spacing w:before="60" w:line="220" w:lineRule="auto"/>
              <w:ind w:left="127"/>
            </w:pPr>
            <w:r>
              <w:rPr>
                <w:spacing w:val="-1"/>
              </w:rPr>
              <w:t>城镇村及工矿用地</w:t>
            </w:r>
          </w:p>
        </w:tc>
        <w:tc>
          <w:tcPr>
            <w:tcW w:w="735" w:type="dxa"/>
            <w:vAlign w:val="top"/>
          </w:tcPr>
          <w:p w14:paraId="1F5977C3">
            <w:pPr>
              <w:spacing w:before="99"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204</w:t>
            </w:r>
          </w:p>
        </w:tc>
        <w:tc>
          <w:tcPr>
            <w:tcW w:w="1424" w:type="dxa"/>
            <w:vAlign w:val="top"/>
          </w:tcPr>
          <w:p w14:paraId="07E7C635">
            <w:pPr>
              <w:pStyle w:val="48"/>
              <w:spacing w:before="60" w:line="220" w:lineRule="auto"/>
              <w:ind w:left="296"/>
            </w:pPr>
            <w:r>
              <w:rPr>
                <w:spacing w:val="-2"/>
              </w:rPr>
              <w:t>采矿用地</w:t>
            </w:r>
          </w:p>
        </w:tc>
        <w:tc>
          <w:tcPr>
            <w:tcW w:w="1079" w:type="dxa"/>
            <w:vAlign w:val="top"/>
          </w:tcPr>
          <w:p w14:paraId="276EA6E4">
            <w:pPr>
              <w:spacing w:before="99" w:line="186" w:lineRule="auto"/>
              <w:ind w:left="44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92</w:t>
            </w:r>
          </w:p>
        </w:tc>
        <w:tc>
          <w:tcPr>
            <w:tcW w:w="956" w:type="dxa"/>
            <w:vMerge w:val="continue"/>
            <w:tcBorders>
              <w:top w:val="nil"/>
              <w:bottom w:val="nil"/>
            </w:tcBorders>
            <w:vAlign w:val="top"/>
          </w:tcPr>
          <w:p w14:paraId="00A98F58">
            <w:pPr>
              <w:rPr>
                <w:rFonts w:ascii="Arial"/>
                <w:sz w:val="21"/>
              </w:rPr>
            </w:pPr>
          </w:p>
        </w:tc>
      </w:tr>
      <w:tr w14:paraId="5752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restart"/>
            <w:tcBorders>
              <w:bottom w:val="nil"/>
            </w:tcBorders>
            <w:vAlign w:val="top"/>
          </w:tcPr>
          <w:p w14:paraId="607EE1BB">
            <w:pPr>
              <w:pStyle w:val="48"/>
              <w:spacing w:before="230" w:line="221" w:lineRule="auto"/>
              <w:ind w:left="364"/>
              <w:rPr>
                <w:rFonts w:ascii="Times New Roman" w:hAnsi="Times New Roman" w:eastAsia="Times New Roman" w:cs="Times New Roman"/>
              </w:rPr>
            </w:pPr>
            <w:r>
              <w:rPr>
                <w:spacing w:val="-2"/>
              </w:rPr>
              <w:t>废石堆</w:t>
            </w:r>
            <w:r>
              <w:rPr>
                <w:spacing w:val="-44"/>
              </w:rPr>
              <w:t xml:space="preserve"> </w:t>
            </w:r>
            <w:r>
              <w:rPr>
                <w:rFonts w:ascii="Times New Roman" w:hAnsi="Times New Roman" w:eastAsia="Times New Roman" w:cs="Times New Roman"/>
                <w:spacing w:val="-2"/>
              </w:rPr>
              <w:t>3</w:t>
            </w:r>
          </w:p>
        </w:tc>
        <w:tc>
          <w:tcPr>
            <w:tcW w:w="846" w:type="dxa"/>
            <w:vMerge w:val="restart"/>
            <w:tcBorders>
              <w:bottom w:val="nil"/>
            </w:tcBorders>
            <w:vAlign w:val="top"/>
          </w:tcPr>
          <w:p w14:paraId="4FFB9AF7">
            <w:pPr>
              <w:spacing w:before="268" w:line="186" w:lineRule="auto"/>
              <w:ind w:left="18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12147</w:t>
            </w:r>
          </w:p>
        </w:tc>
        <w:tc>
          <w:tcPr>
            <w:tcW w:w="628" w:type="dxa"/>
            <w:vAlign w:val="top"/>
          </w:tcPr>
          <w:p w14:paraId="5332AA61">
            <w:pPr>
              <w:spacing w:before="98" w:line="186" w:lineRule="auto"/>
              <w:ind w:left="2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925" w:type="dxa"/>
            <w:vAlign w:val="top"/>
          </w:tcPr>
          <w:p w14:paraId="04C38981">
            <w:pPr>
              <w:pStyle w:val="48"/>
              <w:spacing w:before="60" w:line="220" w:lineRule="auto"/>
              <w:ind w:left="758"/>
            </w:pPr>
            <w:r>
              <w:rPr>
                <w:spacing w:val="-3"/>
              </w:rPr>
              <w:t>林地</w:t>
            </w:r>
          </w:p>
        </w:tc>
        <w:tc>
          <w:tcPr>
            <w:tcW w:w="735" w:type="dxa"/>
            <w:vAlign w:val="top"/>
          </w:tcPr>
          <w:p w14:paraId="48749777">
            <w:pPr>
              <w:spacing w:before="98" w:line="186"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031</w:t>
            </w:r>
          </w:p>
        </w:tc>
        <w:tc>
          <w:tcPr>
            <w:tcW w:w="1424" w:type="dxa"/>
            <w:vAlign w:val="top"/>
          </w:tcPr>
          <w:p w14:paraId="1F3A20AB">
            <w:pPr>
              <w:pStyle w:val="48"/>
              <w:spacing w:before="60" w:line="220" w:lineRule="auto"/>
              <w:ind w:left="403"/>
            </w:pPr>
            <w:r>
              <w:rPr>
                <w:spacing w:val="-3"/>
              </w:rPr>
              <w:t>有林地</w:t>
            </w:r>
          </w:p>
        </w:tc>
        <w:tc>
          <w:tcPr>
            <w:tcW w:w="1079" w:type="dxa"/>
            <w:vAlign w:val="top"/>
          </w:tcPr>
          <w:p w14:paraId="48CF6483">
            <w:pPr>
              <w:spacing w:before="98" w:line="186"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6204</w:t>
            </w:r>
          </w:p>
        </w:tc>
        <w:tc>
          <w:tcPr>
            <w:tcW w:w="956" w:type="dxa"/>
            <w:vMerge w:val="continue"/>
            <w:tcBorders>
              <w:top w:val="nil"/>
              <w:bottom w:val="nil"/>
            </w:tcBorders>
            <w:vAlign w:val="top"/>
          </w:tcPr>
          <w:p w14:paraId="1CA508BB">
            <w:pPr>
              <w:rPr>
                <w:rFonts w:ascii="Arial"/>
                <w:sz w:val="21"/>
              </w:rPr>
            </w:pPr>
          </w:p>
        </w:tc>
      </w:tr>
      <w:tr w14:paraId="1DA9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continue"/>
            <w:tcBorders>
              <w:top w:val="nil"/>
            </w:tcBorders>
            <w:vAlign w:val="top"/>
          </w:tcPr>
          <w:p w14:paraId="5FED7474">
            <w:pPr>
              <w:rPr>
                <w:rFonts w:ascii="Arial"/>
                <w:sz w:val="21"/>
              </w:rPr>
            </w:pPr>
          </w:p>
        </w:tc>
        <w:tc>
          <w:tcPr>
            <w:tcW w:w="846" w:type="dxa"/>
            <w:vMerge w:val="continue"/>
            <w:tcBorders>
              <w:top w:val="nil"/>
            </w:tcBorders>
            <w:vAlign w:val="top"/>
          </w:tcPr>
          <w:p w14:paraId="7B533CAF">
            <w:pPr>
              <w:rPr>
                <w:rFonts w:ascii="Arial"/>
                <w:sz w:val="21"/>
              </w:rPr>
            </w:pPr>
          </w:p>
        </w:tc>
        <w:tc>
          <w:tcPr>
            <w:tcW w:w="628" w:type="dxa"/>
            <w:vAlign w:val="top"/>
          </w:tcPr>
          <w:p w14:paraId="5E068C07">
            <w:pPr>
              <w:spacing w:before="98" w:line="186" w:lineRule="auto"/>
              <w:ind w:left="2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925" w:type="dxa"/>
            <w:vAlign w:val="top"/>
          </w:tcPr>
          <w:p w14:paraId="17374269">
            <w:pPr>
              <w:pStyle w:val="48"/>
              <w:spacing w:before="61" w:line="220" w:lineRule="auto"/>
              <w:ind w:left="127"/>
            </w:pPr>
            <w:r>
              <w:rPr>
                <w:spacing w:val="-1"/>
              </w:rPr>
              <w:t>城镇村及工矿用地</w:t>
            </w:r>
          </w:p>
        </w:tc>
        <w:tc>
          <w:tcPr>
            <w:tcW w:w="735" w:type="dxa"/>
            <w:vAlign w:val="top"/>
          </w:tcPr>
          <w:p w14:paraId="4305AE64">
            <w:pPr>
              <w:spacing w:before="98"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204</w:t>
            </w:r>
          </w:p>
        </w:tc>
        <w:tc>
          <w:tcPr>
            <w:tcW w:w="1424" w:type="dxa"/>
            <w:vAlign w:val="top"/>
          </w:tcPr>
          <w:p w14:paraId="15CF4F42">
            <w:pPr>
              <w:pStyle w:val="48"/>
              <w:spacing w:before="61" w:line="220" w:lineRule="auto"/>
              <w:ind w:left="296"/>
            </w:pPr>
            <w:r>
              <w:rPr>
                <w:spacing w:val="-2"/>
              </w:rPr>
              <w:t>采矿用地</w:t>
            </w:r>
          </w:p>
        </w:tc>
        <w:tc>
          <w:tcPr>
            <w:tcW w:w="1079" w:type="dxa"/>
            <w:vAlign w:val="top"/>
          </w:tcPr>
          <w:p w14:paraId="0E17F29B">
            <w:pPr>
              <w:spacing w:before="98" w:line="186"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5943</w:t>
            </w:r>
          </w:p>
        </w:tc>
        <w:tc>
          <w:tcPr>
            <w:tcW w:w="956" w:type="dxa"/>
            <w:vMerge w:val="continue"/>
            <w:tcBorders>
              <w:top w:val="nil"/>
              <w:bottom w:val="nil"/>
            </w:tcBorders>
            <w:vAlign w:val="top"/>
          </w:tcPr>
          <w:p w14:paraId="368EA918">
            <w:pPr>
              <w:rPr>
                <w:rFonts w:ascii="Arial"/>
                <w:sz w:val="21"/>
              </w:rPr>
            </w:pPr>
          </w:p>
        </w:tc>
      </w:tr>
      <w:tr w14:paraId="79731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506" w:type="dxa"/>
            <w:vMerge w:val="restart"/>
            <w:tcBorders>
              <w:bottom w:val="nil"/>
            </w:tcBorders>
            <w:vAlign w:val="top"/>
          </w:tcPr>
          <w:p w14:paraId="1AB5CA4D">
            <w:pPr>
              <w:pStyle w:val="48"/>
              <w:spacing w:before="232" w:line="221" w:lineRule="auto"/>
              <w:ind w:left="176"/>
              <w:rPr>
                <w:rFonts w:ascii="Times New Roman" w:hAnsi="Times New Roman" w:eastAsia="Times New Roman" w:cs="Times New Roman"/>
              </w:rPr>
            </w:pPr>
            <w:r>
              <w:rPr>
                <w:spacing w:val="-5"/>
              </w:rPr>
              <w:t>国富排渣场</w:t>
            </w:r>
            <w:r>
              <w:rPr>
                <w:spacing w:val="-28"/>
              </w:rPr>
              <w:t xml:space="preserve"> </w:t>
            </w:r>
            <w:r>
              <w:rPr>
                <w:rFonts w:ascii="Times New Roman" w:hAnsi="Times New Roman" w:eastAsia="Times New Roman" w:cs="Times New Roman"/>
                <w:spacing w:val="-5"/>
              </w:rPr>
              <w:t>1</w:t>
            </w:r>
          </w:p>
        </w:tc>
        <w:tc>
          <w:tcPr>
            <w:tcW w:w="846" w:type="dxa"/>
            <w:vMerge w:val="restart"/>
            <w:tcBorders>
              <w:bottom w:val="nil"/>
            </w:tcBorders>
            <w:vAlign w:val="top"/>
          </w:tcPr>
          <w:p w14:paraId="7B36CB39">
            <w:pPr>
              <w:spacing w:before="269" w:line="186" w:lineRule="auto"/>
              <w:ind w:left="18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13579</w:t>
            </w:r>
          </w:p>
        </w:tc>
        <w:tc>
          <w:tcPr>
            <w:tcW w:w="628" w:type="dxa"/>
            <w:vAlign w:val="top"/>
          </w:tcPr>
          <w:p w14:paraId="0DA4404F">
            <w:pPr>
              <w:spacing w:before="100" w:line="186" w:lineRule="auto"/>
              <w:ind w:left="2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925" w:type="dxa"/>
            <w:vAlign w:val="top"/>
          </w:tcPr>
          <w:p w14:paraId="39C29323">
            <w:pPr>
              <w:pStyle w:val="48"/>
              <w:spacing w:before="62" w:line="220" w:lineRule="auto"/>
              <w:ind w:left="758"/>
            </w:pPr>
            <w:r>
              <w:rPr>
                <w:spacing w:val="-3"/>
              </w:rPr>
              <w:t>林地</w:t>
            </w:r>
          </w:p>
        </w:tc>
        <w:tc>
          <w:tcPr>
            <w:tcW w:w="735" w:type="dxa"/>
            <w:vAlign w:val="top"/>
          </w:tcPr>
          <w:p w14:paraId="05EE2BC9">
            <w:pPr>
              <w:spacing w:before="100" w:line="186"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031</w:t>
            </w:r>
          </w:p>
        </w:tc>
        <w:tc>
          <w:tcPr>
            <w:tcW w:w="1424" w:type="dxa"/>
            <w:vAlign w:val="top"/>
          </w:tcPr>
          <w:p w14:paraId="6434B694">
            <w:pPr>
              <w:pStyle w:val="48"/>
              <w:spacing w:before="62" w:line="220" w:lineRule="auto"/>
              <w:ind w:left="403"/>
            </w:pPr>
            <w:r>
              <w:rPr>
                <w:spacing w:val="-3"/>
              </w:rPr>
              <w:t>有林地</w:t>
            </w:r>
          </w:p>
        </w:tc>
        <w:tc>
          <w:tcPr>
            <w:tcW w:w="1079" w:type="dxa"/>
            <w:vAlign w:val="top"/>
          </w:tcPr>
          <w:p w14:paraId="3C08FC8D">
            <w:pPr>
              <w:spacing w:before="100" w:line="186" w:lineRule="auto"/>
              <w:ind w:left="33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2428</w:t>
            </w:r>
          </w:p>
        </w:tc>
        <w:tc>
          <w:tcPr>
            <w:tcW w:w="956" w:type="dxa"/>
            <w:vMerge w:val="continue"/>
            <w:tcBorders>
              <w:top w:val="nil"/>
              <w:bottom w:val="nil"/>
            </w:tcBorders>
            <w:vAlign w:val="top"/>
          </w:tcPr>
          <w:p w14:paraId="0957BC4C">
            <w:pPr>
              <w:rPr>
                <w:rFonts w:ascii="Arial"/>
                <w:sz w:val="21"/>
              </w:rPr>
            </w:pPr>
          </w:p>
        </w:tc>
      </w:tr>
      <w:tr w14:paraId="58EA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continue"/>
            <w:tcBorders>
              <w:top w:val="nil"/>
            </w:tcBorders>
            <w:vAlign w:val="top"/>
          </w:tcPr>
          <w:p w14:paraId="2E85F953">
            <w:pPr>
              <w:rPr>
                <w:rFonts w:ascii="Arial"/>
                <w:sz w:val="21"/>
              </w:rPr>
            </w:pPr>
          </w:p>
        </w:tc>
        <w:tc>
          <w:tcPr>
            <w:tcW w:w="846" w:type="dxa"/>
            <w:vMerge w:val="continue"/>
            <w:tcBorders>
              <w:top w:val="nil"/>
            </w:tcBorders>
            <w:vAlign w:val="top"/>
          </w:tcPr>
          <w:p w14:paraId="7BD91B78">
            <w:pPr>
              <w:rPr>
                <w:rFonts w:ascii="Arial"/>
                <w:sz w:val="21"/>
              </w:rPr>
            </w:pPr>
          </w:p>
        </w:tc>
        <w:tc>
          <w:tcPr>
            <w:tcW w:w="628" w:type="dxa"/>
            <w:vAlign w:val="top"/>
          </w:tcPr>
          <w:p w14:paraId="23666E16">
            <w:pPr>
              <w:spacing w:before="99" w:line="186" w:lineRule="auto"/>
              <w:ind w:left="2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925" w:type="dxa"/>
            <w:vAlign w:val="top"/>
          </w:tcPr>
          <w:p w14:paraId="7C04FA99">
            <w:pPr>
              <w:pStyle w:val="48"/>
              <w:spacing w:before="60" w:line="220" w:lineRule="auto"/>
              <w:ind w:left="127"/>
            </w:pPr>
            <w:r>
              <w:rPr>
                <w:spacing w:val="-1"/>
              </w:rPr>
              <w:t>城镇村及工矿用地</w:t>
            </w:r>
          </w:p>
        </w:tc>
        <w:tc>
          <w:tcPr>
            <w:tcW w:w="735" w:type="dxa"/>
            <w:vAlign w:val="top"/>
          </w:tcPr>
          <w:p w14:paraId="0C5C5C5A">
            <w:pPr>
              <w:spacing w:before="99"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204</w:t>
            </w:r>
          </w:p>
        </w:tc>
        <w:tc>
          <w:tcPr>
            <w:tcW w:w="1424" w:type="dxa"/>
            <w:vAlign w:val="top"/>
          </w:tcPr>
          <w:p w14:paraId="23690C23">
            <w:pPr>
              <w:pStyle w:val="48"/>
              <w:spacing w:before="60" w:line="220" w:lineRule="auto"/>
              <w:ind w:left="296"/>
            </w:pPr>
            <w:r>
              <w:rPr>
                <w:spacing w:val="-2"/>
              </w:rPr>
              <w:t>采矿用地</w:t>
            </w:r>
          </w:p>
        </w:tc>
        <w:tc>
          <w:tcPr>
            <w:tcW w:w="1079" w:type="dxa"/>
            <w:vAlign w:val="top"/>
          </w:tcPr>
          <w:p w14:paraId="5DA7D6A0">
            <w:pPr>
              <w:spacing w:before="99" w:line="186" w:lineRule="auto"/>
              <w:ind w:left="29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11151</w:t>
            </w:r>
          </w:p>
        </w:tc>
        <w:tc>
          <w:tcPr>
            <w:tcW w:w="956" w:type="dxa"/>
            <w:vMerge w:val="continue"/>
            <w:tcBorders>
              <w:top w:val="nil"/>
              <w:bottom w:val="nil"/>
            </w:tcBorders>
            <w:vAlign w:val="top"/>
          </w:tcPr>
          <w:p w14:paraId="0A794ED4">
            <w:pPr>
              <w:rPr>
                <w:rFonts w:ascii="Arial"/>
                <w:sz w:val="21"/>
              </w:rPr>
            </w:pPr>
          </w:p>
        </w:tc>
      </w:tr>
      <w:tr w14:paraId="3C02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restart"/>
            <w:tcBorders>
              <w:bottom w:val="nil"/>
            </w:tcBorders>
            <w:vAlign w:val="top"/>
          </w:tcPr>
          <w:p w14:paraId="21344271">
            <w:pPr>
              <w:pStyle w:val="48"/>
              <w:spacing w:before="231" w:line="221" w:lineRule="auto"/>
              <w:ind w:left="176"/>
              <w:rPr>
                <w:rFonts w:ascii="Times New Roman" w:hAnsi="Times New Roman" w:eastAsia="Times New Roman" w:cs="Times New Roman"/>
              </w:rPr>
            </w:pPr>
            <w:r>
              <w:rPr>
                <w:spacing w:val="-5"/>
              </w:rPr>
              <w:t>国富排渣场</w:t>
            </w:r>
            <w:r>
              <w:rPr>
                <w:spacing w:val="-48"/>
              </w:rPr>
              <w:t xml:space="preserve"> </w:t>
            </w:r>
            <w:r>
              <w:rPr>
                <w:rFonts w:ascii="Times New Roman" w:hAnsi="Times New Roman" w:eastAsia="Times New Roman" w:cs="Times New Roman"/>
                <w:spacing w:val="-5"/>
              </w:rPr>
              <w:t>2</w:t>
            </w:r>
          </w:p>
        </w:tc>
        <w:tc>
          <w:tcPr>
            <w:tcW w:w="846" w:type="dxa"/>
            <w:vMerge w:val="restart"/>
            <w:tcBorders>
              <w:bottom w:val="nil"/>
            </w:tcBorders>
            <w:vAlign w:val="top"/>
          </w:tcPr>
          <w:p w14:paraId="68368120">
            <w:pPr>
              <w:spacing w:before="270" w:line="186"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24850</w:t>
            </w:r>
          </w:p>
        </w:tc>
        <w:tc>
          <w:tcPr>
            <w:tcW w:w="628" w:type="dxa"/>
            <w:vAlign w:val="top"/>
          </w:tcPr>
          <w:p w14:paraId="750D35FC">
            <w:pPr>
              <w:spacing w:before="99" w:line="186" w:lineRule="auto"/>
              <w:ind w:left="2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925" w:type="dxa"/>
            <w:vAlign w:val="top"/>
          </w:tcPr>
          <w:p w14:paraId="6782822A">
            <w:pPr>
              <w:pStyle w:val="48"/>
              <w:spacing w:before="62" w:line="220" w:lineRule="auto"/>
              <w:ind w:left="758"/>
            </w:pPr>
            <w:r>
              <w:rPr>
                <w:spacing w:val="-3"/>
              </w:rPr>
              <w:t>林地</w:t>
            </w:r>
          </w:p>
        </w:tc>
        <w:tc>
          <w:tcPr>
            <w:tcW w:w="735" w:type="dxa"/>
            <w:vAlign w:val="top"/>
          </w:tcPr>
          <w:p w14:paraId="585777E3">
            <w:pPr>
              <w:spacing w:before="99" w:line="186"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031</w:t>
            </w:r>
          </w:p>
        </w:tc>
        <w:tc>
          <w:tcPr>
            <w:tcW w:w="1424" w:type="dxa"/>
            <w:vAlign w:val="top"/>
          </w:tcPr>
          <w:p w14:paraId="4D1A8DBB">
            <w:pPr>
              <w:pStyle w:val="48"/>
              <w:spacing w:before="62" w:line="220" w:lineRule="auto"/>
              <w:ind w:left="403"/>
            </w:pPr>
            <w:r>
              <w:rPr>
                <w:spacing w:val="-3"/>
              </w:rPr>
              <w:t>有林地</w:t>
            </w:r>
          </w:p>
        </w:tc>
        <w:tc>
          <w:tcPr>
            <w:tcW w:w="1079" w:type="dxa"/>
            <w:vAlign w:val="top"/>
          </w:tcPr>
          <w:p w14:paraId="7330AB24">
            <w:pPr>
              <w:spacing w:before="99" w:line="186"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3676</w:t>
            </w:r>
          </w:p>
        </w:tc>
        <w:tc>
          <w:tcPr>
            <w:tcW w:w="956" w:type="dxa"/>
            <w:vMerge w:val="continue"/>
            <w:tcBorders>
              <w:top w:val="nil"/>
              <w:bottom w:val="nil"/>
            </w:tcBorders>
            <w:vAlign w:val="top"/>
          </w:tcPr>
          <w:p w14:paraId="68D4AEA4">
            <w:pPr>
              <w:rPr>
                <w:rFonts w:ascii="Arial"/>
                <w:sz w:val="21"/>
              </w:rPr>
            </w:pPr>
          </w:p>
        </w:tc>
      </w:tr>
      <w:tr w14:paraId="5F19E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1506" w:type="dxa"/>
            <w:vMerge w:val="continue"/>
            <w:tcBorders>
              <w:top w:val="nil"/>
            </w:tcBorders>
            <w:vAlign w:val="top"/>
          </w:tcPr>
          <w:p w14:paraId="164EB859">
            <w:pPr>
              <w:rPr>
                <w:rFonts w:ascii="Arial"/>
                <w:sz w:val="21"/>
              </w:rPr>
            </w:pPr>
          </w:p>
        </w:tc>
        <w:tc>
          <w:tcPr>
            <w:tcW w:w="846" w:type="dxa"/>
            <w:vMerge w:val="continue"/>
            <w:tcBorders>
              <w:top w:val="nil"/>
            </w:tcBorders>
            <w:vAlign w:val="top"/>
          </w:tcPr>
          <w:p w14:paraId="1CDB381A">
            <w:pPr>
              <w:rPr>
                <w:rFonts w:ascii="Arial"/>
                <w:sz w:val="21"/>
              </w:rPr>
            </w:pPr>
          </w:p>
        </w:tc>
        <w:tc>
          <w:tcPr>
            <w:tcW w:w="628" w:type="dxa"/>
            <w:vAlign w:val="top"/>
          </w:tcPr>
          <w:p w14:paraId="47008436">
            <w:pPr>
              <w:spacing w:before="101" w:line="186" w:lineRule="auto"/>
              <w:ind w:left="2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925" w:type="dxa"/>
            <w:vAlign w:val="top"/>
          </w:tcPr>
          <w:p w14:paraId="7BF38D36">
            <w:pPr>
              <w:pStyle w:val="48"/>
              <w:spacing w:before="62" w:line="220" w:lineRule="auto"/>
              <w:ind w:left="127"/>
            </w:pPr>
            <w:r>
              <w:rPr>
                <w:spacing w:val="-1"/>
              </w:rPr>
              <w:t>城镇村及工矿用地</w:t>
            </w:r>
          </w:p>
        </w:tc>
        <w:tc>
          <w:tcPr>
            <w:tcW w:w="735" w:type="dxa"/>
            <w:vAlign w:val="top"/>
          </w:tcPr>
          <w:p w14:paraId="551B4A6B">
            <w:pPr>
              <w:spacing w:before="101"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204</w:t>
            </w:r>
          </w:p>
        </w:tc>
        <w:tc>
          <w:tcPr>
            <w:tcW w:w="1424" w:type="dxa"/>
            <w:vAlign w:val="top"/>
          </w:tcPr>
          <w:p w14:paraId="04F0824B">
            <w:pPr>
              <w:pStyle w:val="48"/>
              <w:spacing w:before="62" w:line="220" w:lineRule="auto"/>
              <w:ind w:left="296"/>
            </w:pPr>
            <w:r>
              <w:rPr>
                <w:spacing w:val="-2"/>
              </w:rPr>
              <w:t>采矿用地</w:t>
            </w:r>
          </w:p>
        </w:tc>
        <w:tc>
          <w:tcPr>
            <w:tcW w:w="1079" w:type="dxa"/>
            <w:vAlign w:val="top"/>
          </w:tcPr>
          <w:p w14:paraId="7670CCEF">
            <w:pPr>
              <w:spacing w:before="101" w:line="186" w:lineRule="auto"/>
              <w:ind w:left="2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21174</w:t>
            </w:r>
          </w:p>
        </w:tc>
        <w:tc>
          <w:tcPr>
            <w:tcW w:w="956" w:type="dxa"/>
            <w:vMerge w:val="continue"/>
            <w:tcBorders>
              <w:top w:val="nil"/>
              <w:bottom w:val="nil"/>
            </w:tcBorders>
            <w:vAlign w:val="top"/>
          </w:tcPr>
          <w:p w14:paraId="2AD9388C">
            <w:pPr>
              <w:rPr>
                <w:rFonts w:ascii="Arial"/>
                <w:sz w:val="21"/>
              </w:rPr>
            </w:pPr>
          </w:p>
        </w:tc>
      </w:tr>
      <w:tr w14:paraId="56DE0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restart"/>
            <w:tcBorders>
              <w:bottom w:val="nil"/>
            </w:tcBorders>
            <w:vAlign w:val="top"/>
          </w:tcPr>
          <w:p w14:paraId="218F77BE">
            <w:pPr>
              <w:pStyle w:val="48"/>
              <w:spacing w:before="232" w:line="220" w:lineRule="auto"/>
              <w:ind w:left="338"/>
            </w:pPr>
            <w:r>
              <w:rPr>
                <w:spacing w:val="-2"/>
              </w:rPr>
              <w:t>矿区道路</w:t>
            </w:r>
          </w:p>
        </w:tc>
        <w:tc>
          <w:tcPr>
            <w:tcW w:w="846" w:type="dxa"/>
            <w:vMerge w:val="restart"/>
            <w:tcBorders>
              <w:bottom w:val="nil"/>
            </w:tcBorders>
            <w:vAlign w:val="top"/>
          </w:tcPr>
          <w:p w14:paraId="33BE2111">
            <w:pPr>
              <w:spacing w:before="270"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7290</w:t>
            </w:r>
          </w:p>
        </w:tc>
        <w:tc>
          <w:tcPr>
            <w:tcW w:w="628" w:type="dxa"/>
            <w:vAlign w:val="top"/>
          </w:tcPr>
          <w:p w14:paraId="1F9BF9EE">
            <w:pPr>
              <w:spacing w:before="100" w:line="186" w:lineRule="auto"/>
              <w:ind w:left="2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925" w:type="dxa"/>
            <w:vAlign w:val="top"/>
          </w:tcPr>
          <w:p w14:paraId="5F2C3CEC">
            <w:pPr>
              <w:pStyle w:val="48"/>
              <w:spacing w:before="62" w:line="220" w:lineRule="auto"/>
              <w:ind w:left="758"/>
            </w:pPr>
            <w:r>
              <w:rPr>
                <w:spacing w:val="-3"/>
              </w:rPr>
              <w:t>林地</w:t>
            </w:r>
          </w:p>
        </w:tc>
        <w:tc>
          <w:tcPr>
            <w:tcW w:w="735" w:type="dxa"/>
            <w:vAlign w:val="top"/>
          </w:tcPr>
          <w:p w14:paraId="092BB066">
            <w:pPr>
              <w:spacing w:before="100" w:line="186" w:lineRule="auto"/>
              <w:ind w:left="2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031</w:t>
            </w:r>
          </w:p>
        </w:tc>
        <w:tc>
          <w:tcPr>
            <w:tcW w:w="1424" w:type="dxa"/>
            <w:vAlign w:val="top"/>
          </w:tcPr>
          <w:p w14:paraId="68580544">
            <w:pPr>
              <w:pStyle w:val="48"/>
              <w:spacing w:before="62" w:line="220" w:lineRule="auto"/>
              <w:ind w:left="403"/>
            </w:pPr>
            <w:r>
              <w:rPr>
                <w:spacing w:val="-3"/>
              </w:rPr>
              <w:t>有林地</w:t>
            </w:r>
          </w:p>
        </w:tc>
        <w:tc>
          <w:tcPr>
            <w:tcW w:w="1079" w:type="dxa"/>
            <w:vAlign w:val="top"/>
          </w:tcPr>
          <w:p w14:paraId="2EFD5918">
            <w:pPr>
              <w:spacing w:before="100" w:line="186" w:lineRule="auto"/>
              <w:ind w:left="33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4095</w:t>
            </w:r>
          </w:p>
        </w:tc>
        <w:tc>
          <w:tcPr>
            <w:tcW w:w="956" w:type="dxa"/>
            <w:vMerge w:val="continue"/>
            <w:tcBorders>
              <w:top w:val="nil"/>
              <w:bottom w:val="nil"/>
            </w:tcBorders>
            <w:vAlign w:val="top"/>
          </w:tcPr>
          <w:p w14:paraId="5EB10683">
            <w:pPr>
              <w:rPr>
                <w:rFonts w:ascii="Arial"/>
                <w:sz w:val="21"/>
              </w:rPr>
            </w:pPr>
          </w:p>
        </w:tc>
      </w:tr>
      <w:tr w14:paraId="21E7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1506" w:type="dxa"/>
            <w:vMerge w:val="continue"/>
            <w:tcBorders>
              <w:top w:val="nil"/>
            </w:tcBorders>
            <w:vAlign w:val="top"/>
          </w:tcPr>
          <w:p w14:paraId="323E4CAD">
            <w:pPr>
              <w:rPr>
                <w:rFonts w:ascii="Arial"/>
                <w:sz w:val="21"/>
              </w:rPr>
            </w:pPr>
          </w:p>
        </w:tc>
        <w:tc>
          <w:tcPr>
            <w:tcW w:w="846" w:type="dxa"/>
            <w:vMerge w:val="continue"/>
            <w:tcBorders>
              <w:top w:val="nil"/>
            </w:tcBorders>
            <w:vAlign w:val="top"/>
          </w:tcPr>
          <w:p w14:paraId="58FA07D5">
            <w:pPr>
              <w:rPr>
                <w:rFonts w:ascii="Arial"/>
                <w:sz w:val="21"/>
              </w:rPr>
            </w:pPr>
          </w:p>
        </w:tc>
        <w:tc>
          <w:tcPr>
            <w:tcW w:w="628" w:type="dxa"/>
            <w:vAlign w:val="top"/>
          </w:tcPr>
          <w:p w14:paraId="44830062">
            <w:pPr>
              <w:spacing w:before="100" w:line="186" w:lineRule="auto"/>
              <w:ind w:left="2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925" w:type="dxa"/>
            <w:vAlign w:val="top"/>
          </w:tcPr>
          <w:p w14:paraId="2BADDAF2">
            <w:pPr>
              <w:pStyle w:val="48"/>
              <w:spacing w:before="63" w:line="220" w:lineRule="auto"/>
              <w:ind w:left="127"/>
            </w:pPr>
            <w:r>
              <w:rPr>
                <w:spacing w:val="-1"/>
              </w:rPr>
              <w:t>城镇村及工矿用地</w:t>
            </w:r>
          </w:p>
        </w:tc>
        <w:tc>
          <w:tcPr>
            <w:tcW w:w="735" w:type="dxa"/>
            <w:vAlign w:val="top"/>
          </w:tcPr>
          <w:p w14:paraId="19BA49C6">
            <w:pPr>
              <w:spacing w:before="100" w:line="186" w:lineRule="auto"/>
              <w:ind w:left="2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204</w:t>
            </w:r>
          </w:p>
        </w:tc>
        <w:tc>
          <w:tcPr>
            <w:tcW w:w="1424" w:type="dxa"/>
            <w:vAlign w:val="top"/>
          </w:tcPr>
          <w:p w14:paraId="0ADDC2D8">
            <w:pPr>
              <w:pStyle w:val="48"/>
              <w:spacing w:before="63" w:line="220" w:lineRule="auto"/>
              <w:ind w:left="296"/>
            </w:pPr>
            <w:r>
              <w:rPr>
                <w:spacing w:val="-2"/>
              </w:rPr>
              <w:t>采矿用地</w:t>
            </w:r>
          </w:p>
        </w:tc>
        <w:tc>
          <w:tcPr>
            <w:tcW w:w="1079" w:type="dxa"/>
            <w:vAlign w:val="top"/>
          </w:tcPr>
          <w:p w14:paraId="6D424C75">
            <w:pPr>
              <w:spacing w:before="100" w:line="186"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3195</w:t>
            </w:r>
          </w:p>
        </w:tc>
        <w:tc>
          <w:tcPr>
            <w:tcW w:w="956" w:type="dxa"/>
            <w:vMerge w:val="continue"/>
            <w:tcBorders>
              <w:top w:val="nil"/>
            </w:tcBorders>
            <w:vAlign w:val="top"/>
          </w:tcPr>
          <w:p w14:paraId="210D5F4F">
            <w:pPr>
              <w:rPr>
                <w:rFonts w:ascii="Arial"/>
                <w:sz w:val="21"/>
              </w:rPr>
            </w:pPr>
          </w:p>
        </w:tc>
      </w:tr>
      <w:tr w14:paraId="63DC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506" w:type="dxa"/>
            <w:vAlign w:val="top"/>
          </w:tcPr>
          <w:p w14:paraId="4894F496">
            <w:pPr>
              <w:pStyle w:val="48"/>
              <w:spacing w:before="63" w:line="222" w:lineRule="auto"/>
              <w:ind w:left="548"/>
            </w:pPr>
            <w:r>
              <w:rPr>
                <w:b/>
                <w:bCs/>
                <w:spacing w:val="-5"/>
              </w:rPr>
              <w:t>合计</w:t>
            </w:r>
          </w:p>
        </w:tc>
        <w:tc>
          <w:tcPr>
            <w:tcW w:w="846" w:type="dxa"/>
            <w:vAlign w:val="top"/>
          </w:tcPr>
          <w:p w14:paraId="7885B7C7">
            <w:pPr>
              <w:spacing w:before="103" w:line="186" w:lineRule="auto"/>
              <w:ind w:left="217"/>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66580</w:t>
            </w:r>
          </w:p>
        </w:tc>
        <w:tc>
          <w:tcPr>
            <w:tcW w:w="628" w:type="dxa"/>
            <w:vAlign w:val="top"/>
          </w:tcPr>
          <w:p w14:paraId="31B61043">
            <w:pPr>
              <w:rPr>
                <w:rFonts w:ascii="Arial"/>
                <w:sz w:val="21"/>
              </w:rPr>
            </w:pPr>
          </w:p>
        </w:tc>
        <w:tc>
          <w:tcPr>
            <w:tcW w:w="1925" w:type="dxa"/>
            <w:vAlign w:val="top"/>
          </w:tcPr>
          <w:p w14:paraId="29D74A05">
            <w:pPr>
              <w:rPr>
                <w:rFonts w:ascii="Arial"/>
                <w:sz w:val="21"/>
              </w:rPr>
            </w:pPr>
          </w:p>
        </w:tc>
        <w:tc>
          <w:tcPr>
            <w:tcW w:w="735" w:type="dxa"/>
            <w:vAlign w:val="top"/>
          </w:tcPr>
          <w:p w14:paraId="3A58B655">
            <w:pPr>
              <w:rPr>
                <w:rFonts w:ascii="Arial"/>
                <w:sz w:val="21"/>
              </w:rPr>
            </w:pPr>
          </w:p>
        </w:tc>
        <w:tc>
          <w:tcPr>
            <w:tcW w:w="1424" w:type="dxa"/>
            <w:vAlign w:val="top"/>
          </w:tcPr>
          <w:p w14:paraId="47A9116B">
            <w:pPr>
              <w:rPr>
                <w:rFonts w:ascii="Arial"/>
                <w:sz w:val="21"/>
              </w:rPr>
            </w:pPr>
          </w:p>
        </w:tc>
        <w:tc>
          <w:tcPr>
            <w:tcW w:w="1079" w:type="dxa"/>
            <w:vAlign w:val="top"/>
          </w:tcPr>
          <w:p w14:paraId="042A47D8">
            <w:pPr>
              <w:spacing w:before="103" w:line="186" w:lineRule="auto"/>
              <w:ind w:left="282"/>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66580</w:t>
            </w:r>
          </w:p>
        </w:tc>
        <w:tc>
          <w:tcPr>
            <w:tcW w:w="956" w:type="dxa"/>
            <w:vAlign w:val="top"/>
          </w:tcPr>
          <w:p w14:paraId="075C2C9B">
            <w:pPr>
              <w:rPr>
                <w:rFonts w:ascii="Arial"/>
                <w:sz w:val="21"/>
              </w:rPr>
            </w:pPr>
          </w:p>
        </w:tc>
      </w:tr>
    </w:tbl>
    <w:p w14:paraId="4CC3CC55">
      <w:pPr>
        <w:rPr>
          <w:rFonts w:hint="eastAsia" w:eastAsia="宋体"/>
          <w:lang w:eastAsia="zh-CN"/>
        </w:rPr>
      </w:pPr>
    </w:p>
    <w:p w14:paraId="2BC5E92C">
      <w:pPr>
        <w:pStyle w:val="3"/>
        <w:bidi w:val="0"/>
        <w:jc w:val="left"/>
        <w:rPr>
          <w:rFonts w:hint="eastAsia" w:ascii="宋体" w:hAnsi="宋体" w:eastAsia="宋体" w:cs="宋体"/>
          <w:b/>
          <w:bCs w:val="0"/>
        </w:rPr>
      </w:pPr>
      <w:bookmarkStart w:id="26" w:name="_Toc14460"/>
      <w:r>
        <w:rPr>
          <w:rFonts w:hint="eastAsia" w:ascii="宋体" w:hAnsi="宋体" w:eastAsia="宋体" w:cs="宋体"/>
          <w:b/>
          <w:bCs w:val="0"/>
          <w:lang w:val="en-US" w:eastAsia="zh-CN"/>
        </w:rPr>
        <w:t>二、</w:t>
      </w:r>
      <w:r>
        <w:rPr>
          <w:rFonts w:hint="eastAsia" w:ascii="宋体" w:hAnsi="宋体" w:eastAsia="宋体" w:cs="宋体"/>
          <w:b/>
          <w:bCs w:val="0"/>
        </w:rPr>
        <w:t>矿山地质环境问题预测</w:t>
      </w:r>
      <w:bookmarkEnd w:id="26"/>
    </w:p>
    <w:p w14:paraId="104D2A62">
      <w:pPr>
        <w:spacing w:before="217" w:line="361" w:lineRule="auto"/>
        <w:ind w:left="21" w:right="7" w:firstLine="480"/>
        <w:jc w:val="left"/>
        <w:rPr>
          <w:rFonts w:ascii="宋体" w:hAnsi="宋体" w:eastAsia="宋体" w:cs="宋体"/>
          <w:sz w:val="24"/>
          <w:szCs w:val="24"/>
        </w:rPr>
      </w:pPr>
      <w:r>
        <w:rPr>
          <w:rFonts w:ascii="宋体" w:hAnsi="宋体" w:eastAsia="宋体" w:cs="宋体"/>
          <w:spacing w:val="-3"/>
          <w:sz w:val="24"/>
          <w:szCs w:val="24"/>
        </w:rPr>
        <w:t>根据矿权人自述，本年度计划</w:t>
      </w:r>
      <w:r>
        <w:rPr>
          <w:rFonts w:hint="eastAsia" w:ascii="宋体" w:hAnsi="宋体" w:eastAsia="宋体" w:cs="宋体"/>
          <w:spacing w:val="-3"/>
          <w:sz w:val="24"/>
          <w:szCs w:val="24"/>
          <w:lang w:val="en-US" w:eastAsia="zh-CN"/>
        </w:rPr>
        <w:t>不计划</w:t>
      </w:r>
      <w:r>
        <w:rPr>
          <w:rFonts w:ascii="宋体" w:hAnsi="宋体" w:eastAsia="宋体" w:cs="宋体"/>
          <w:spacing w:val="-3"/>
          <w:sz w:val="24"/>
          <w:szCs w:val="24"/>
        </w:rPr>
        <w:t>开采，破坏面积不再进一步增</w:t>
      </w:r>
      <w:r>
        <w:rPr>
          <w:rFonts w:ascii="宋体" w:hAnsi="宋体" w:eastAsia="宋体" w:cs="宋体"/>
          <w:spacing w:val="-1"/>
          <w:sz w:val="24"/>
          <w:szCs w:val="24"/>
        </w:rPr>
        <w:t>加，</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5</w:t>
      </w:r>
      <w:r>
        <w:rPr>
          <w:rFonts w:ascii="宋体" w:hAnsi="宋体" w:eastAsia="宋体" w:cs="宋体"/>
          <w:spacing w:val="-1"/>
          <w:sz w:val="24"/>
          <w:szCs w:val="24"/>
        </w:rPr>
        <w:t>年度不新建场地，预测地质环境问题与现状一致</w:t>
      </w:r>
      <w:r>
        <w:rPr>
          <w:rFonts w:ascii="宋体" w:hAnsi="宋体" w:eastAsia="宋体" w:cs="宋体"/>
          <w:spacing w:val="-2"/>
          <w:sz w:val="24"/>
          <w:szCs w:val="24"/>
        </w:rPr>
        <w:t>，不再赘述。</w:t>
      </w:r>
    </w:p>
    <w:p w14:paraId="629CA034">
      <w:pPr>
        <w:spacing w:line="361" w:lineRule="auto"/>
        <w:jc w:val="left"/>
        <w:rPr>
          <w:rFonts w:ascii="宋体" w:hAnsi="宋体" w:eastAsia="宋体" w:cs="宋体"/>
          <w:sz w:val="24"/>
          <w:szCs w:val="24"/>
        </w:rPr>
        <w:sectPr>
          <w:footerReference r:id="rId7" w:type="default"/>
          <w:pgSz w:w="11905" w:h="16840"/>
          <w:pgMar w:top="1310" w:right="1785" w:bottom="1312" w:left="1785" w:header="0" w:footer="1151" w:gutter="0"/>
          <w:pgNumType w:fmt="decimal"/>
          <w:cols w:space="720" w:num="1"/>
        </w:sectPr>
      </w:pPr>
    </w:p>
    <w:p w14:paraId="49AEC9F1">
      <w:pPr>
        <w:numPr>
          <w:ilvl w:val="0"/>
          <w:numId w:val="0"/>
        </w:numPr>
        <w:spacing w:line="360" w:lineRule="auto"/>
        <w:ind w:leftChars="0"/>
        <w:jc w:val="center"/>
        <w:outlineLvl w:val="0"/>
        <w:rPr>
          <w:rFonts w:hint="default" w:eastAsia="宋体" w:cs="Times New Roman"/>
          <w:b/>
          <w:bCs/>
          <w:color w:val="auto"/>
          <w:sz w:val="36"/>
          <w:szCs w:val="36"/>
          <w:highlight w:val="none"/>
          <w:lang w:val="en-US" w:eastAsia="zh-CN"/>
        </w:rPr>
      </w:pPr>
      <w:bookmarkStart w:id="27" w:name="_Toc15368"/>
      <w:r>
        <w:rPr>
          <w:rFonts w:hint="eastAsia" w:eastAsia="宋体" w:cs="Times New Roman"/>
          <w:b/>
          <w:bCs/>
          <w:color w:val="auto"/>
          <w:sz w:val="36"/>
          <w:szCs w:val="36"/>
          <w:highlight w:val="none"/>
          <w:lang w:val="en-US" w:eastAsia="zh-CN"/>
        </w:rPr>
        <w:t>第四章 以往矿山地质环境治理及土地复垦成效</w:t>
      </w:r>
      <w:bookmarkEnd w:id="23"/>
      <w:bookmarkEnd w:id="27"/>
    </w:p>
    <w:p w14:paraId="7BDC1993">
      <w:pPr>
        <w:pStyle w:val="3"/>
        <w:numPr>
          <w:ilvl w:val="0"/>
          <w:numId w:val="5"/>
        </w:numPr>
        <w:bidi w:val="0"/>
        <w:jc w:val="left"/>
        <w:rPr>
          <w:rFonts w:hint="eastAsia" w:ascii="宋体" w:hAnsi="宋体" w:eastAsia="宋体" w:cs="宋体"/>
          <w:b/>
          <w:bCs w:val="0"/>
          <w:lang w:val="en-US" w:eastAsia="zh-CN"/>
        </w:rPr>
      </w:pPr>
      <w:bookmarkStart w:id="28" w:name="_Toc32173"/>
      <w:r>
        <w:rPr>
          <w:rFonts w:hint="eastAsia" w:ascii="宋体" w:hAnsi="宋体" w:eastAsia="宋体" w:cs="宋体"/>
          <w:b/>
          <w:bCs w:val="0"/>
          <w:lang w:val="en-US" w:eastAsia="zh-CN"/>
        </w:rPr>
        <w:t>方案编制概况</w:t>
      </w:r>
      <w:bookmarkEnd w:id="28"/>
    </w:p>
    <w:p w14:paraId="26A6114C">
      <w:pPr>
        <w:spacing w:before="218" w:line="220" w:lineRule="auto"/>
        <w:ind w:left="490"/>
        <w:jc w:val="left"/>
        <w:rPr>
          <w:rFonts w:ascii="宋体" w:hAnsi="宋体" w:eastAsia="宋体" w:cs="宋体"/>
          <w:sz w:val="24"/>
          <w:szCs w:val="24"/>
        </w:rPr>
      </w:pPr>
      <w:r>
        <w:rPr>
          <w:rFonts w:ascii="Times New Roman" w:hAnsi="Times New Roman" w:eastAsia="Times New Roman" w:cs="Times New Roman"/>
          <w:b/>
          <w:bCs/>
          <w:spacing w:val="-5"/>
          <w:sz w:val="24"/>
          <w:szCs w:val="24"/>
        </w:rPr>
        <w:t>1</w:t>
      </w:r>
      <w:r>
        <w:rPr>
          <w:rFonts w:ascii="宋体" w:hAnsi="宋体" w:eastAsia="宋体" w:cs="宋体"/>
          <w:b/>
          <w:bCs/>
          <w:spacing w:val="-5"/>
          <w:sz w:val="24"/>
          <w:szCs w:val="24"/>
        </w:rPr>
        <w:t>、总体方案编制情况</w:t>
      </w:r>
    </w:p>
    <w:p w14:paraId="127BE5AF">
      <w:pPr>
        <w:spacing w:before="180" w:line="359" w:lineRule="auto"/>
        <w:ind w:right="83" w:firstLine="477"/>
        <w:jc w:val="left"/>
        <w:rPr>
          <w:rFonts w:ascii="宋体" w:hAnsi="宋体" w:eastAsia="宋体" w:cs="宋体"/>
          <w:sz w:val="24"/>
          <w:szCs w:val="24"/>
        </w:rPr>
      </w:pPr>
      <w:r>
        <w:rPr>
          <w:rFonts w:ascii="Times New Roman" w:hAnsi="Times New Roman" w:eastAsia="Times New Roman" w:cs="Times New Roman"/>
          <w:spacing w:val="-1"/>
          <w:sz w:val="24"/>
          <w:szCs w:val="24"/>
        </w:rPr>
        <w:t>2017</w:t>
      </w:r>
      <w:r>
        <w:rPr>
          <w:rFonts w:ascii="宋体" w:hAnsi="宋体" w:eastAsia="宋体" w:cs="宋体"/>
          <w:spacing w:val="-1"/>
          <w:sz w:val="24"/>
          <w:szCs w:val="24"/>
        </w:rPr>
        <w:t>年</w:t>
      </w:r>
      <w:r>
        <w:rPr>
          <w:rFonts w:ascii="宋体" w:hAnsi="宋体" w:eastAsia="宋体" w:cs="宋体"/>
          <w:spacing w:val="-21"/>
          <w:sz w:val="24"/>
          <w:szCs w:val="24"/>
        </w:rPr>
        <w:t xml:space="preserve"> </w:t>
      </w:r>
      <w:r>
        <w:rPr>
          <w:rFonts w:ascii="Times New Roman" w:hAnsi="Times New Roman" w:eastAsia="Times New Roman" w:cs="Times New Roman"/>
          <w:spacing w:val="-1"/>
          <w:sz w:val="24"/>
          <w:szCs w:val="24"/>
        </w:rPr>
        <w:t>6</w:t>
      </w:r>
      <w:r>
        <w:rPr>
          <w:rFonts w:ascii="宋体" w:hAnsi="宋体" w:eastAsia="宋体" w:cs="宋体"/>
          <w:spacing w:val="-1"/>
          <w:sz w:val="24"/>
          <w:szCs w:val="24"/>
        </w:rPr>
        <w:t>月由内蒙古龙旺地质勘查有限责任公司编制了《内蒙古</w:t>
      </w:r>
      <w:r>
        <w:rPr>
          <w:rFonts w:ascii="宋体" w:hAnsi="宋体" w:eastAsia="宋体" w:cs="宋体"/>
          <w:spacing w:val="-2"/>
          <w:sz w:val="24"/>
          <w:szCs w:val="24"/>
        </w:rPr>
        <w:t>自治区赤峰市</w:t>
      </w:r>
      <w:r>
        <w:rPr>
          <w:rFonts w:ascii="宋体" w:hAnsi="宋体" w:eastAsia="宋体" w:cs="宋体"/>
          <w:spacing w:val="-6"/>
          <w:sz w:val="24"/>
          <w:szCs w:val="24"/>
        </w:rPr>
        <w:t>松山区（赤峰国富玄武岩矿）矿山地质环境治理方案》（以下简称《方案》</w:t>
      </w:r>
      <w:r>
        <w:rPr>
          <w:rFonts w:ascii="宋体" w:hAnsi="宋体" w:eastAsia="宋体" w:cs="宋体"/>
          <w:spacing w:val="-22"/>
          <w:sz w:val="24"/>
          <w:szCs w:val="24"/>
        </w:rPr>
        <w:t>）</w:t>
      </w:r>
      <w:r>
        <w:rPr>
          <w:rFonts w:ascii="宋体" w:hAnsi="宋体" w:eastAsia="宋体" w:cs="宋体"/>
          <w:spacing w:val="31"/>
          <w:sz w:val="24"/>
          <w:szCs w:val="24"/>
        </w:rPr>
        <w:t xml:space="preserve"> </w:t>
      </w:r>
      <w:r>
        <w:rPr>
          <w:rFonts w:ascii="宋体" w:hAnsi="宋体" w:eastAsia="宋体" w:cs="宋体"/>
          <w:spacing w:val="-22"/>
          <w:sz w:val="24"/>
          <w:szCs w:val="24"/>
        </w:rPr>
        <w:t>，</w:t>
      </w:r>
      <w:r>
        <w:rPr>
          <w:rFonts w:ascii="宋体" w:hAnsi="宋体" w:eastAsia="宋体" w:cs="宋体"/>
          <w:spacing w:val="-6"/>
          <w:sz w:val="24"/>
          <w:szCs w:val="24"/>
        </w:rPr>
        <w:t>该方</w:t>
      </w:r>
      <w:r>
        <w:rPr>
          <w:rFonts w:ascii="宋体" w:hAnsi="宋体" w:eastAsia="宋体" w:cs="宋体"/>
          <w:sz w:val="24"/>
          <w:szCs w:val="24"/>
        </w:rPr>
        <w:t xml:space="preserve"> </w:t>
      </w:r>
      <w:r>
        <w:rPr>
          <w:rFonts w:ascii="宋体" w:hAnsi="宋体" w:eastAsia="宋体" w:cs="宋体"/>
          <w:spacing w:val="-3"/>
          <w:sz w:val="24"/>
          <w:szCs w:val="24"/>
        </w:rPr>
        <w:t>案由</w:t>
      </w:r>
      <w:r>
        <w:rPr>
          <w:rFonts w:ascii="宋体" w:hAnsi="宋体" w:eastAsia="宋体" w:cs="宋体"/>
          <w:spacing w:val="-41"/>
          <w:sz w:val="24"/>
          <w:szCs w:val="24"/>
        </w:rPr>
        <w:t xml:space="preserve"> </w:t>
      </w:r>
      <w:r>
        <w:rPr>
          <w:rFonts w:ascii="Times New Roman" w:hAnsi="Times New Roman" w:eastAsia="Times New Roman" w:cs="Times New Roman"/>
          <w:spacing w:val="-3"/>
          <w:sz w:val="24"/>
          <w:szCs w:val="24"/>
        </w:rPr>
        <w:t>2017</w:t>
      </w:r>
      <w:r>
        <w:rPr>
          <w:rFonts w:ascii="宋体" w:hAnsi="宋体" w:eastAsia="宋体" w:cs="宋体"/>
          <w:spacing w:val="-3"/>
          <w:sz w:val="24"/>
          <w:szCs w:val="24"/>
        </w:rPr>
        <w:t>年</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9</w:t>
      </w:r>
      <w:r>
        <w:rPr>
          <w:rFonts w:ascii="宋体" w:hAnsi="宋体" w:eastAsia="宋体" w:cs="宋体"/>
          <w:spacing w:val="-3"/>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日由赤峰市自然资源局（原赤峰市国土资源局）组织了相关专家</w:t>
      </w:r>
      <w:r>
        <w:rPr>
          <w:rFonts w:ascii="宋体" w:hAnsi="宋体" w:eastAsia="宋体" w:cs="宋体"/>
          <w:spacing w:val="-1"/>
          <w:sz w:val="24"/>
          <w:szCs w:val="24"/>
        </w:rPr>
        <w:t>进行了评审，评审文号为</w:t>
      </w:r>
      <w:r>
        <w:rPr>
          <w:rFonts w:hint="eastAsia" w:ascii="宋体" w:hAnsi="宋体" w:eastAsia="宋体" w:cs="宋体"/>
          <w:spacing w:val="-1"/>
          <w:sz w:val="24"/>
          <w:szCs w:val="24"/>
          <w:lang w:eastAsia="zh-CN"/>
        </w:rPr>
        <w:t>“</w:t>
      </w:r>
      <w:r>
        <w:rPr>
          <w:rFonts w:ascii="宋体" w:hAnsi="宋体" w:eastAsia="宋体" w:cs="宋体"/>
          <w:spacing w:val="-1"/>
          <w:sz w:val="24"/>
          <w:szCs w:val="24"/>
        </w:rPr>
        <w:t>赤矿治字</w:t>
      </w:r>
      <w:r>
        <w:rPr>
          <w:rFonts w:ascii="Times New Roman" w:hAnsi="Times New Roman" w:eastAsia="Times New Roman" w:cs="Times New Roman"/>
          <w:spacing w:val="-1"/>
          <w:sz w:val="24"/>
          <w:szCs w:val="24"/>
        </w:rPr>
        <w:t>[2017]030</w:t>
      </w:r>
      <w:r>
        <w:rPr>
          <w:rFonts w:ascii="宋体" w:hAnsi="宋体" w:eastAsia="宋体" w:cs="宋体"/>
          <w:spacing w:val="-1"/>
          <w:sz w:val="24"/>
          <w:szCs w:val="24"/>
        </w:rPr>
        <w:t>号</w:t>
      </w:r>
      <w:r>
        <w:rPr>
          <w:rFonts w:hint="eastAsia" w:ascii="宋体" w:hAnsi="宋体" w:eastAsia="宋体" w:cs="宋体"/>
          <w:spacing w:val="-1"/>
          <w:sz w:val="24"/>
          <w:szCs w:val="24"/>
          <w:lang w:eastAsia="zh-CN"/>
        </w:rPr>
        <w:t>”</w:t>
      </w:r>
      <w:r>
        <w:rPr>
          <w:rFonts w:ascii="宋体" w:hAnsi="宋体" w:eastAsia="宋体" w:cs="宋体"/>
          <w:spacing w:val="-1"/>
          <w:sz w:val="24"/>
          <w:szCs w:val="24"/>
        </w:rPr>
        <w:t>。</w:t>
      </w:r>
    </w:p>
    <w:p w14:paraId="7E35AF0C">
      <w:pPr>
        <w:spacing w:line="220" w:lineRule="auto"/>
        <w:ind w:left="480"/>
        <w:jc w:val="left"/>
        <w:rPr>
          <w:rFonts w:ascii="宋体" w:hAnsi="宋体" w:eastAsia="宋体" w:cs="宋体"/>
          <w:sz w:val="24"/>
          <w:szCs w:val="24"/>
        </w:rPr>
      </w:pP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、分期方案编制情况</w:t>
      </w:r>
    </w:p>
    <w:p w14:paraId="6C2ACC98">
      <w:pPr>
        <w:spacing w:before="183" w:line="322" w:lineRule="auto"/>
        <w:ind w:right="83" w:firstLine="487"/>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2018 </w:t>
      </w:r>
      <w:r>
        <w:rPr>
          <w:rFonts w:ascii="宋体" w:hAnsi="宋体" w:eastAsia="宋体" w:cs="宋体"/>
          <w:spacing w:val="-3"/>
          <w:sz w:val="24"/>
          <w:szCs w:val="24"/>
        </w:rPr>
        <w:t>年</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月由内蒙古久顺地质勘查有限公司编制了《赤峰市松山区赤峰国</w:t>
      </w:r>
      <w:r>
        <w:rPr>
          <w:rFonts w:ascii="宋体" w:hAnsi="宋体" w:eastAsia="宋体" w:cs="宋体"/>
          <w:spacing w:val="-2"/>
          <w:sz w:val="24"/>
          <w:szCs w:val="24"/>
        </w:rPr>
        <w:t>富玄武岩矿矿山地质环境分期治理方案（</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3"/>
          <w:sz w:val="24"/>
          <w:szCs w:val="24"/>
        </w:rPr>
        <w:t>12.1.1-2014.7.31</w:t>
      </w:r>
      <w:r>
        <w:rPr>
          <w:rFonts w:ascii="宋体" w:hAnsi="宋体" w:eastAsia="宋体" w:cs="宋体"/>
          <w:spacing w:val="-3"/>
          <w:sz w:val="24"/>
          <w:szCs w:val="24"/>
        </w:rPr>
        <w:t>）》，该方案由</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2018</w:t>
      </w:r>
      <w:r>
        <w:rPr>
          <w:rFonts w:ascii="宋体" w:hAnsi="宋体" w:eastAsia="宋体" w:cs="宋体"/>
          <w:spacing w:val="-3"/>
          <w:sz w:val="24"/>
          <w:szCs w:val="24"/>
        </w:rPr>
        <w:t>年</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w:t>
      </w:r>
      <w:r>
        <w:rPr>
          <w:rFonts w:ascii="宋体" w:hAnsi="宋体" w:eastAsia="宋体" w:cs="宋体"/>
          <w:spacing w:val="-2"/>
          <w:sz w:val="24"/>
          <w:szCs w:val="24"/>
        </w:rPr>
        <w:t>月</w:t>
      </w:r>
      <w:r>
        <w:rPr>
          <w:rFonts w:ascii="Times New Roman" w:hAnsi="Times New Roman" w:eastAsia="Times New Roman" w:cs="Times New Roman"/>
          <w:spacing w:val="-2"/>
          <w:sz w:val="24"/>
          <w:szCs w:val="24"/>
        </w:rPr>
        <w:t>28</w:t>
      </w:r>
      <w:r>
        <w:rPr>
          <w:rFonts w:ascii="宋体" w:hAnsi="宋体" w:eastAsia="宋体" w:cs="宋体"/>
          <w:spacing w:val="-2"/>
          <w:sz w:val="24"/>
          <w:szCs w:val="24"/>
        </w:rPr>
        <w:t>日由赤峰市自然资源局（原赤峰市国土资源局）组织了相关专家进行了评审，</w:t>
      </w:r>
      <w:r>
        <w:rPr>
          <w:rFonts w:ascii="宋体" w:hAnsi="宋体" w:eastAsia="宋体" w:cs="宋体"/>
          <w:spacing w:val="-1"/>
          <w:sz w:val="24"/>
          <w:szCs w:val="24"/>
        </w:rPr>
        <w:t>评审文号为</w:t>
      </w:r>
      <w:r>
        <w:rPr>
          <w:rFonts w:hint="eastAsia" w:ascii="宋体" w:hAnsi="宋体" w:eastAsia="宋体" w:cs="宋体"/>
          <w:spacing w:val="-1"/>
          <w:sz w:val="24"/>
          <w:szCs w:val="24"/>
          <w:lang w:eastAsia="zh-CN"/>
        </w:rPr>
        <w:t>“</w:t>
      </w:r>
      <w:r>
        <w:rPr>
          <w:rFonts w:ascii="宋体" w:hAnsi="宋体" w:eastAsia="宋体" w:cs="宋体"/>
          <w:spacing w:val="-1"/>
          <w:sz w:val="24"/>
          <w:szCs w:val="24"/>
        </w:rPr>
        <w:t>赤矿治字</w:t>
      </w:r>
      <w:r>
        <w:rPr>
          <w:rFonts w:ascii="Times New Roman" w:hAnsi="Times New Roman" w:eastAsia="Times New Roman" w:cs="Times New Roman"/>
          <w:spacing w:val="-1"/>
          <w:sz w:val="24"/>
          <w:szCs w:val="24"/>
        </w:rPr>
        <w:t>[2018]051</w:t>
      </w:r>
      <w:r>
        <w:rPr>
          <w:rFonts w:ascii="宋体" w:hAnsi="宋体" w:eastAsia="宋体" w:cs="宋体"/>
          <w:spacing w:val="-2"/>
          <w:sz w:val="24"/>
          <w:szCs w:val="24"/>
        </w:rPr>
        <w:t>号</w:t>
      </w:r>
      <w:r>
        <w:rPr>
          <w:rFonts w:hint="eastAsia" w:ascii="宋体" w:hAnsi="宋体" w:eastAsia="宋体" w:cs="宋体"/>
          <w:spacing w:val="-2"/>
          <w:sz w:val="24"/>
          <w:szCs w:val="24"/>
          <w:lang w:eastAsia="zh-CN"/>
        </w:rPr>
        <w:t>”</w:t>
      </w:r>
      <w:r>
        <w:rPr>
          <w:rFonts w:ascii="宋体" w:hAnsi="宋体" w:eastAsia="宋体" w:cs="宋体"/>
          <w:spacing w:val="-2"/>
          <w:sz w:val="24"/>
          <w:szCs w:val="24"/>
        </w:rPr>
        <w:t>。</w:t>
      </w:r>
    </w:p>
    <w:p w14:paraId="3C303859">
      <w:pPr>
        <w:spacing w:before="188" w:line="323" w:lineRule="auto"/>
        <w:ind w:left="7" w:right="83" w:firstLine="480"/>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2019 </w:t>
      </w:r>
      <w:r>
        <w:rPr>
          <w:rFonts w:ascii="宋体" w:hAnsi="宋体" w:eastAsia="宋体" w:cs="宋体"/>
          <w:spacing w:val="-3"/>
          <w:sz w:val="24"/>
          <w:szCs w:val="24"/>
        </w:rPr>
        <w:t>年</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月由内蒙古久顺地质勘查有限公司编制了《赤峰市松山区赤峰国富玄武岩矿矿山地质环境分期治理方案（</w:t>
      </w:r>
      <w:r>
        <w:rPr>
          <w:rFonts w:ascii="Times New Roman" w:hAnsi="Times New Roman" w:eastAsia="Times New Roman" w:cs="Times New Roman"/>
          <w:spacing w:val="-3"/>
          <w:sz w:val="24"/>
          <w:szCs w:val="24"/>
        </w:rPr>
        <w:t>2014.8.1-2017.7.31</w:t>
      </w:r>
      <w:r>
        <w:rPr>
          <w:rFonts w:ascii="宋体" w:hAnsi="宋体" w:eastAsia="宋体" w:cs="宋体"/>
          <w:spacing w:val="-3"/>
          <w:sz w:val="24"/>
          <w:szCs w:val="24"/>
        </w:rPr>
        <w:t>）》，该方案由</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 xml:space="preserve">2019 </w:t>
      </w:r>
      <w:r>
        <w:rPr>
          <w:rFonts w:ascii="宋体" w:hAnsi="宋体" w:eastAsia="宋体" w:cs="宋体"/>
          <w:spacing w:val="-3"/>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7</w:t>
      </w:r>
      <w:r>
        <w:rPr>
          <w:rFonts w:ascii="宋体" w:hAnsi="宋体" w:eastAsia="宋体" w:cs="宋体"/>
          <w:spacing w:val="-5"/>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宋体" w:hAnsi="宋体" w:eastAsia="宋体" w:cs="宋体"/>
          <w:spacing w:val="-5"/>
          <w:sz w:val="24"/>
          <w:szCs w:val="24"/>
        </w:rPr>
        <w:t>日由赤峰市自然资源局（原赤峰市国土资源局）组织了相关专家进行了</w:t>
      </w:r>
      <w:r>
        <w:rPr>
          <w:rFonts w:ascii="宋体" w:hAnsi="宋体" w:eastAsia="宋体" w:cs="宋体"/>
          <w:spacing w:val="-6"/>
          <w:sz w:val="24"/>
          <w:szCs w:val="24"/>
        </w:rPr>
        <w:t>评审，评</w:t>
      </w:r>
      <w:r>
        <w:rPr>
          <w:rFonts w:ascii="宋体" w:hAnsi="宋体" w:eastAsia="宋体" w:cs="宋体"/>
          <w:spacing w:val="-2"/>
          <w:sz w:val="24"/>
          <w:szCs w:val="24"/>
        </w:rPr>
        <w:t>审文号为</w:t>
      </w:r>
      <w:r>
        <w:rPr>
          <w:rFonts w:hint="eastAsia" w:ascii="宋体" w:hAnsi="宋体" w:eastAsia="宋体" w:cs="宋体"/>
          <w:spacing w:val="-2"/>
          <w:sz w:val="24"/>
          <w:szCs w:val="24"/>
          <w:lang w:eastAsia="zh-CN"/>
        </w:rPr>
        <w:t>“</w:t>
      </w:r>
      <w:r>
        <w:rPr>
          <w:rFonts w:ascii="宋体" w:hAnsi="宋体" w:eastAsia="宋体" w:cs="宋体"/>
          <w:spacing w:val="-2"/>
          <w:sz w:val="24"/>
          <w:szCs w:val="24"/>
        </w:rPr>
        <w:t>赤分治字</w:t>
      </w:r>
      <w:r>
        <w:rPr>
          <w:rFonts w:ascii="Times New Roman" w:hAnsi="Times New Roman" w:eastAsia="Times New Roman" w:cs="Times New Roman"/>
          <w:spacing w:val="-2"/>
          <w:sz w:val="24"/>
          <w:szCs w:val="24"/>
        </w:rPr>
        <w:t>[2019]031</w:t>
      </w:r>
      <w:r>
        <w:rPr>
          <w:rFonts w:ascii="宋体" w:hAnsi="宋体" w:eastAsia="宋体" w:cs="宋体"/>
          <w:spacing w:val="-2"/>
          <w:sz w:val="24"/>
          <w:szCs w:val="24"/>
        </w:rPr>
        <w:t>号</w:t>
      </w:r>
      <w:r>
        <w:rPr>
          <w:rFonts w:hint="eastAsia" w:ascii="宋体" w:hAnsi="宋体" w:eastAsia="宋体" w:cs="宋体"/>
          <w:spacing w:val="-2"/>
          <w:sz w:val="24"/>
          <w:szCs w:val="24"/>
          <w:lang w:eastAsia="zh-CN"/>
        </w:rPr>
        <w:t>”</w:t>
      </w:r>
      <w:r>
        <w:rPr>
          <w:rFonts w:ascii="宋体" w:hAnsi="宋体" w:eastAsia="宋体" w:cs="宋体"/>
          <w:spacing w:val="-2"/>
          <w:sz w:val="24"/>
          <w:szCs w:val="24"/>
        </w:rPr>
        <w:t>。</w:t>
      </w:r>
    </w:p>
    <w:p w14:paraId="592C954D">
      <w:pPr>
        <w:spacing w:before="191" w:line="360" w:lineRule="auto"/>
        <w:ind w:left="478"/>
        <w:jc w:val="left"/>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宋体" w:hAnsi="宋体" w:eastAsia="宋体" w:cs="宋体"/>
          <w:b/>
          <w:bCs/>
          <w:spacing w:val="-3"/>
          <w:sz w:val="24"/>
          <w:szCs w:val="24"/>
        </w:rPr>
        <w:t>、年度治理计划书编制情况</w:t>
      </w:r>
    </w:p>
    <w:p w14:paraId="5A812E1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（1）2020年 5月赤峰国富玄武岩矿自行编制了《赤峰国富玄武岩矿2020年度矿山地质环境治理计划书》，该计划书已经赤峰市自然资源局松山区分局网站公示。</w:t>
      </w:r>
    </w:p>
    <w:p w14:paraId="243605B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（2）2022年 3月赤峰国富玄武岩矿自行编制了《赤峰国富玄武岩矿2021年度矿山地质环境治理计划书》，该计划书已经赤峰市自然资源局松山区分局网站公示。</w:t>
      </w:r>
    </w:p>
    <w:p w14:paraId="0536861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（3）2022年 3月赤峰国富玄武岩矿自行编制了《赤峰国富玄武岩矿2022年度矿山地质环境治理计划书》，该计划书已经赤峰市自然资源局松山区分局网站公示。</w:t>
      </w:r>
    </w:p>
    <w:p w14:paraId="78E6339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（4）2023年10月赤峰国富玄武岩矿自行编制了《赤峰国富玄武岩矿2023年度 矿山地质环境治理计划书》，该计划书已经赤峰市自然资源局松山区分局网站公示。</w:t>
      </w:r>
    </w:p>
    <w:p w14:paraId="42DF3D96">
      <w:pPr>
        <w:pStyle w:val="3"/>
        <w:numPr>
          <w:ilvl w:val="0"/>
          <w:numId w:val="5"/>
        </w:numPr>
        <w:bidi w:val="0"/>
        <w:jc w:val="left"/>
        <w:rPr>
          <w:rFonts w:hint="eastAsia" w:ascii="宋体" w:hAnsi="宋体" w:eastAsia="宋体" w:cs="宋体"/>
          <w:b/>
          <w:bCs w:val="0"/>
          <w:lang w:val="en-US" w:eastAsia="zh-CN"/>
        </w:rPr>
      </w:pPr>
      <w:bookmarkStart w:id="29" w:name="_Toc29012"/>
      <w:r>
        <w:rPr>
          <w:rFonts w:hint="eastAsia" w:ascii="宋体" w:hAnsi="宋体" w:eastAsia="宋体" w:cs="宋体"/>
          <w:b/>
          <w:bCs w:val="0"/>
          <w:lang w:val="en-US" w:eastAsia="zh-CN"/>
        </w:rPr>
        <w:t>设计的治理工程完成情况</w:t>
      </w:r>
      <w:bookmarkEnd w:id="29"/>
    </w:p>
    <w:p w14:paraId="1C8BBAAC">
      <w:pPr>
        <w:spacing w:before="221" w:line="356" w:lineRule="auto"/>
        <w:ind w:left="121" w:right="110" w:firstLine="479"/>
        <w:jc w:val="both"/>
        <w:rPr>
          <w:rFonts w:hint="eastAsia" w:ascii="宋体" w:hAnsi="宋体" w:eastAsia="宋体" w:cs="宋体"/>
          <w:spacing w:val="-3"/>
          <w:sz w:val="24"/>
          <w:szCs w:val="24"/>
          <w:lang w:eastAsia="zh-CN"/>
        </w:rPr>
      </w:pPr>
      <w:r>
        <w:rPr>
          <w:position w:val="-77"/>
        </w:rPr>
        <w:drawing>
          <wp:anchor distT="0" distB="0" distL="0" distR="0" simplePos="0" relativeHeight="251665408" behindDoc="1" locked="0" layoutInCell="1" allowOverlap="1">
            <wp:simplePos x="0" y="0"/>
            <wp:positionH relativeFrom="column">
              <wp:posOffset>601345</wp:posOffset>
            </wp:positionH>
            <wp:positionV relativeFrom="paragraph">
              <wp:posOffset>2333625</wp:posOffset>
            </wp:positionV>
            <wp:extent cx="4113530" cy="2463800"/>
            <wp:effectExtent l="0" t="0" r="1270" b="1270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4114038" cy="2464308"/>
                    </a:xfrm>
                    <a:prstGeom prst="rect">
                      <a:avLst/>
                    </a:prstGeom>
                  </pic:spPr>
                </pic:pic>
              </a:graphicData>
            </a:graphic>
          </wp:anchor>
        </w:drawing>
      </w:r>
      <w:r>
        <w:rPr>
          <w:rFonts w:ascii="宋体" w:hAnsi="宋体" w:eastAsia="宋体" w:cs="宋体"/>
          <w:spacing w:val="19"/>
          <w:sz w:val="24"/>
          <w:szCs w:val="24"/>
        </w:rPr>
        <w:t>矿山已完成《赤峰市松山区赤峰国富玄武岩矿矿山地质环境分期治理方案</w:t>
      </w:r>
      <w:r>
        <w:rPr>
          <w:rFonts w:ascii="宋体" w:hAnsi="宋体" w:eastAsia="宋体" w:cs="宋体"/>
          <w:spacing w:val="-4"/>
          <w:sz w:val="24"/>
          <w:szCs w:val="24"/>
        </w:rPr>
        <w:t>（</w:t>
      </w:r>
      <w:r>
        <w:rPr>
          <w:rFonts w:ascii="Times New Roman" w:hAnsi="Times New Roman" w:eastAsia="Times New Roman" w:cs="Times New Roman"/>
          <w:spacing w:val="-4"/>
          <w:sz w:val="24"/>
          <w:szCs w:val="24"/>
        </w:rPr>
        <w:t>2012.1.1-2014.7.31</w:t>
      </w:r>
      <w:r>
        <w:rPr>
          <w:rFonts w:ascii="宋体" w:hAnsi="宋体" w:eastAsia="宋体" w:cs="宋体"/>
          <w:spacing w:val="-4"/>
          <w:sz w:val="24"/>
          <w:szCs w:val="24"/>
        </w:rPr>
        <w:t>）》。</w:t>
      </w:r>
      <w:r>
        <w:rPr>
          <w:rFonts w:ascii="Times New Roman" w:hAnsi="Times New Roman" w:eastAsia="Times New Roman" w:cs="Times New Roman"/>
          <w:spacing w:val="-4"/>
          <w:sz w:val="24"/>
          <w:szCs w:val="24"/>
        </w:rPr>
        <w:t>2018</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12</w:t>
      </w:r>
      <w:r>
        <w:rPr>
          <w:rFonts w:ascii="宋体" w:hAnsi="宋体" w:eastAsia="宋体" w:cs="宋体"/>
          <w:spacing w:val="-4"/>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21 </w:t>
      </w:r>
      <w:r>
        <w:rPr>
          <w:rFonts w:ascii="宋体" w:hAnsi="宋体" w:eastAsia="宋体" w:cs="宋体"/>
          <w:spacing w:val="-4"/>
          <w:sz w:val="24"/>
          <w:szCs w:val="24"/>
        </w:rPr>
        <w:t>日</w:t>
      </w:r>
      <w:r>
        <w:rPr>
          <w:rFonts w:ascii="宋体" w:hAnsi="宋体" w:eastAsia="宋体" w:cs="宋体"/>
          <w:spacing w:val="-5"/>
          <w:sz w:val="24"/>
          <w:szCs w:val="24"/>
        </w:rPr>
        <w:t>，赤峰市国土资源局组织专家组对一分</w:t>
      </w:r>
      <w:r>
        <w:rPr>
          <w:rFonts w:ascii="宋体" w:hAnsi="宋体" w:eastAsia="宋体" w:cs="宋体"/>
          <w:sz w:val="24"/>
          <w:szCs w:val="24"/>
        </w:rPr>
        <w:t xml:space="preserve"> </w:t>
      </w:r>
      <w:r>
        <w:rPr>
          <w:rFonts w:ascii="宋体" w:hAnsi="宋体" w:eastAsia="宋体" w:cs="宋体"/>
          <w:spacing w:val="2"/>
          <w:sz w:val="24"/>
          <w:szCs w:val="24"/>
        </w:rPr>
        <w:t>期进行了验收，并出具《内蒙古自治区矿山地质环境</w:t>
      </w:r>
      <w:r>
        <w:rPr>
          <w:rFonts w:ascii="宋体" w:hAnsi="宋体" w:eastAsia="宋体" w:cs="宋体"/>
          <w:spacing w:val="1"/>
          <w:sz w:val="24"/>
          <w:szCs w:val="24"/>
        </w:rPr>
        <w:t>分期治理工程验收意见书》</w:t>
      </w:r>
      <w:r>
        <w:rPr>
          <w:rFonts w:ascii="Times New Roman" w:hAnsi="Times New Roman" w:eastAsia="Times New Roman" w:cs="Times New Roman"/>
          <w:spacing w:val="1"/>
          <w:sz w:val="24"/>
          <w:szCs w:val="24"/>
        </w:rPr>
        <w:t>(</w:t>
      </w:r>
      <w:r>
        <w:rPr>
          <w:rFonts w:ascii="宋体" w:hAnsi="宋体" w:eastAsia="宋体" w:cs="宋体"/>
          <w:spacing w:val="1"/>
          <w:sz w:val="24"/>
          <w:szCs w:val="24"/>
        </w:rPr>
        <w:t>编</w:t>
      </w:r>
      <w:r>
        <w:rPr>
          <w:rFonts w:ascii="宋体" w:hAnsi="宋体" w:eastAsia="宋体" w:cs="宋体"/>
          <w:sz w:val="24"/>
          <w:szCs w:val="24"/>
        </w:rPr>
        <w:t xml:space="preserve"> </w:t>
      </w:r>
      <w:r>
        <w:rPr>
          <w:rFonts w:ascii="宋体" w:hAnsi="宋体" w:eastAsia="宋体" w:cs="宋体"/>
          <w:spacing w:val="-4"/>
          <w:sz w:val="24"/>
          <w:szCs w:val="24"/>
        </w:rPr>
        <w:t>号：</w:t>
      </w:r>
      <w:r>
        <w:rPr>
          <w:rFonts w:ascii="Times New Roman" w:hAnsi="Times New Roman" w:eastAsia="Times New Roman" w:cs="Times New Roman"/>
          <w:spacing w:val="-4"/>
          <w:sz w:val="24"/>
          <w:szCs w:val="24"/>
        </w:rPr>
        <w:t>181163)</w:t>
      </w:r>
      <w:r>
        <w:rPr>
          <w:rFonts w:ascii="宋体" w:hAnsi="宋体" w:eastAsia="宋体" w:cs="宋体"/>
          <w:spacing w:val="-4"/>
          <w:sz w:val="24"/>
          <w:szCs w:val="24"/>
        </w:rPr>
        <w:t xml:space="preserve">。经现场核查，矿山基本完成民采坑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6"/>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33"/>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 xml:space="preserve">回填、民采渣堆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Times New Roman" w:hAnsi="Times New Roman" w:eastAsia="Times New Roman" w:cs="Times New Roman"/>
          <w:sz w:val="24"/>
          <w:szCs w:val="24"/>
        </w:rPr>
        <w:t xml:space="preserve"> </w:t>
      </w:r>
      <w:r>
        <w:rPr>
          <w:rFonts w:ascii="宋体" w:hAnsi="宋体" w:eastAsia="宋体" w:cs="宋体"/>
          <w:spacing w:val="-3"/>
          <w:sz w:val="24"/>
          <w:szCs w:val="24"/>
        </w:rPr>
        <w:t xml:space="preserve">及废石堆堆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44"/>
          <w:sz w:val="24"/>
          <w:szCs w:val="24"/>
        </w:rPr>
        <w:t xml:space="preserve"> </w:t>
      </w:r>
      <w:r>
        <w:rPr>
          <w:rFonts w:ascii="宋体" w:hAnsi="宋体" w:eastAsia="宋体" w:cs="宋体"/>
          <w:spacing w:val="-3"/>
          <w:sz w:val="24"/>
          <w:szCs w:val="24"/>
        </w:rPr>
        <w:t>的清运工程，但部分区域整平效果较差，覆土工程不到位，民采渣</w:t>
      </w:r>
      <w:r>
        <w:rPr>
          <w:rFonts w:ascii="宋体" w:hAnsi="宋体" w:eastAsia="宋体" w:cs="宋体"/>
          <w:sz w:val="24"/>
          <w:szCs w:val="24"/>
        </w:rPr>
        <w:t xml:space="preserve"> </w:t>
      </w:r>
      <w:r>
        <w:rPr>
          <w:rFonts w:ascii="宋体" w:hAnsi="宋体" w:eastAsia="宋体" w:cs="宋体"/>
          <w:spacing w:val="-4"/>
          <w:sz w:val="24"/>
          <w:szCs w:val="24"/>
        </w:rPr>
        <w:t>堆</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的边坡规整取直形态欠缺，重点是露天采场垫坡回填不到位，效果较差，其植被</w:t>
      </w:r>
      <w:r>
        <w:rPr>
          <w:rFonts w:ascii="宋体" w:hAnsi="宋体" w:eastAsia="宋体" w:cs="宋体"/>
          <w:spacing w:val="-5"/>
          <w:sz w:val="24"/>
          <w:szCs w:val="24"/>
        </w:rPr>
        <w:t>恢复也没达到设计要求。鉴于矿山已完成方案设计的大部分治理工程内容，</w:t>
      </w:r>
      <w:r>
        <w:rPr>
          <w:rFonts w:ascii="宋体" w:hAnsi="宋体" w:eastAsia="宋体" w:cs="宋体"/>
          <w:spacing w:val="-36"/>
          <w:sz w:val="24"/>
          <w:szCs w:val="24"/>
        </w:rPr>
        <w:t xml:space="preserve"> </w:t>
      </w:r>
      <w:r>
        <w:rPr>
          <w:rFonts w:ascii="宋体" w:hAnsi="宋体" w:eastAsia="宋体" w:cs="宋体"/>
          <w:spacing w:val="-5"/>
          <w:sz w:val="24"/>
          <w:szCs w:val="24"/>
        </w:rPr>
        <w:t>但部分治</w:t>
      </w:r>
      <w:r>
        <w:rPr>
          <w:rFonts w:ascii="宋体" w:hAnsi="宋体" w:eastAsia="宋体" w:cs="宋体"/>
          <w:spacing w:val="-3"/>
          <w:sz w:val="24"/>
          <w:szCs w:val="24"/>
        </w:rPr>
        <w:t>理区域未达到治理工程效</w:t>
      </w:r>
      <w:r>
        <w:rPr>
          <w:rFonts w:hint="eastAsia" w:ascii="宋体" w:hAnsi="宋体" w:eastAsia="宋体" w:cs="宋体"/>
          <w:spacing w:val="-3"/>
          <w:sz w:val="24"/>
          <w:szCs w:val="24"/>
          <w:lang w:val="en-US" w:eastAsia="zh-CN"/>
        </w:rPr>
        <w:t>果</w:t>
      </w:r>
      <w:r>
        <w:rPr>
          <w:rFonts w:hint="eastAsia" w:ascii="宋体" w:hAnsi="宋体" w:eastAsia="宋体" w:cs="宋体"/>
          <w:spacing w:val="-3"/>
          <w:sz w:val="24"/>
          <w:szCs w:val="24"/>
          <w:lang w:eastAsia="zh-CN"/>
        </w:rPr>
        <w:t>。</w:t>
      </w:r>
    </w:p>
    <w:p w14:paraId="3C67E3B0">
      <w:pPr>
        <w:spacing w:before="221" w:line="356" w:lineRule="auto"/>
        <w:ind w:left="121" w:right="110" w:firstLine="479"/>
        <w:jc w:val="both"/>
        <w:rPr>
          <w:rFonts w:hint="eastAsia" w:ascii="宋体" w:hAnsi="宋体" w:eastAsia="宋体" w:cs="宋体"/>
          <w:spacing w:val="-3"/>
          <w:sz w:val="24"/>
          <w:szCs w:val="24"/>
          <w:lang w:eastAsia="zh-CN"/>
        </w:rPr>
      </w:pPr>
    </w:p>
    <w:p w14:paraId="2684B2E5">
      <w:pPr>
        <w:spacing w:before="221" w:line="356" w:lineRule="auto"/>
        <w:ind w:left="121" w:right="110" w:firstLine="479"/>
        <w:jc w:val="both"/>
        <w:rPr>
          <w:rFonts w:hint="eastAsia" w:ascii="宋体" w:hAnsi="宋体" w:eastAsia="宋体" w:cs="宋体"/>
          <w:spacing w:val="-3"/>
          <w:sz w:val="24"/>
          <w:szCs w:val="24"/>
          <w:lang w:eastAsia="zh-CN"/>
        </w:rPr>
      </w:pPr>
    </w:p>
    <w:p w14:paraId="035BF9D0">
      <w:pPr>
        <w:spacing w:before="221" w:line="356" w:lineRule="auto"/>
        <w:ind w:left="121" w:right="110" w:firstLine="479"/>
        <w:jc w:val="both"/>
        <w:rPr>
          <w:rFonts w:hint="eastAsia" w:ascii="宋体" w:hAnsi="宋体" w:eastAsia="宋体" w:cs="宋体"/>
          <w:spacing w:val="-3"/>
          <w:sz w:val="24"/>
          <w:szCs w:val="24"/>
          <w:lang w:eastAsia="zh-CN"/>
        </w:rPr>
      </w:pPr>
    </w:p>
    <w:p w14:paraId="32021F01">
      <w:pPr>
        <w:spacing w:before="221" w:line="356" w:lineRule="auto"/>
        <w:ind w:left="121" w:right="110" w:firstLine="479"/>
        <w:jc w:val="both"/>
        <w:rPr>
          <w:rFonts w:hint="eastAsia" w:ascii="宋体" w:hAnsi="宋体" w:eastAsia="宋体" w:cs="宋体"/>
          <w:spacing w:val="-3"/>
          <w:sz w:val="24"/>
          <w:szCs w:val="24"/>
          <w:lang w:eastAsia="zh-CN"/>
        </w:rPr>
      </w:pPr>
    </w:p>
    <w:p w14:paraId="158EF879">
      <w:pPr>
        <w:spacing w:before="221" w:line="356" w:lineRule="auto"/>
        <w:ind w:left="121" w:right="110" w:firstLine="479"/>
        <w:jc w:val="both"/>
        <w:rPr>
          <w:rFonts w:hint="eastAsia" w:ascii="宋体" w:hAnsi="宋体" w:eastAsia="宋体" w:cs="宋体"/>
          <w:spacing w:val="-3"/>
          <w:sz w:val="24"/>
          <w:szCs w:val="24"/>
          <w:lang w:eastAsia="zh-CN"/>
        </w:rPr>
      </w:pPr>
    </w:p>
    <w:p w14:paraId="6A6D6C95">
      <w:pPr>
        <w:spacing w:before="221" w:line="356" w:lineRule="auto"/>
        <w:ind w:left="121" w:right="110" w:firstLine="479"/>
        <w:jc w:val="both"/>
        <w:rPr>
          <w:rFonts w:hint="eastAsia" w:ascii="宋体" w:hAnsi="宋体" w:eastAsia="宋体" w:cs="宋体"/>
          <w:spacing w:val="-3"/>
          <w:sz w:val="24"/>
          <w:szCs w:val="24"/>
          <w:lang w:eastAsia="zh-CN"/>
        </w:rPr>
      </w:pPr>
    </w:p>
    <w:p w14:paraId="3A63FEDB">
      <w:pPr>
        <w:spacing w:before="54" w:line="212" w:lineRule="auto"/>
        <w:ind w:firstLine="2369" w:firstLineChars="1000"/>
        <w:jc w:val="both"/>
        <w:rPr>
          <w:rFonts w:ascii="宋体" w:hAnsi="宋体" w:eastAsia="宋体" w:cs="宋体"/>
          <w:b/>
          <w:bCs/>
          <w:spacing w:val="-2"/>
          <w:sz w:val="24"/>
          <w:szCs w:val="24"/>
        </w:rPr>
      </w:pPr>
      <w:r>
        <w:rPr>
          <w:rFonts w:ascii="宋体" w:hAnsi="宋体" w:eastAsia="宋体" w:cs="宋体"/>
          <w:b/>
          <w:bCs/>
          <w:spacing w:val="-2"/>
          <w:sz w:val="24"/>
          <w:szCs w:val="24"/>
        </w:rPr>
        <w:t>照片</w:t>
      </w:r>
      <w:r>
        <w:rPr>
          <w:rFonts w:ascii="宋体" w:hAnsi="宋体" w:eastAsia="宋体" w:cs="宋体"/>
          <w:spacing w:val="-51"/>
          <w:sz w:val="24"/>
          <w:szCs w:val="24"/>
        </w:rPr>
        <w:t xml:space="preserve"> </w:t>
      </w:r>
      <w:r>
        <w:rPr>
          <w:rFonts w:ascii="Times New Roman" w:hAnsi="Times New Roman" w:eastAsia="Times New Roman" w:cs="Times New Roman"/>
          <w:b/>
          <w:bCs/>
          <w:spacing w:val="-2"/>
          <w:sz w:val="24"/>
          <w:szCs w:val="24"/>
        </w:rPr>
        <w:t xml:space="preserve">2-1    </w:t>
      </w:r>
      <w:r>
        <w:rPr>
          <w:rFonts w:ascii="宋体" w:hAnsi="宋体" w:eastAsia="宋体" w:cs="宋体"/>
          <w:b/>
          <w:bCs/>
          <w:spacing w:val="-2"/>
          <w:sz w:val="24"/>
          <w:szCs w:val="24"/>
        </w:rPr>
        <w:t>露天采场超采区域回填</w:t>
      </w:r>
    </w:p>
    <w:p w14:paraId="19D14DFA">
      <w:pPr>
        <w:spacing w:line="240" w:lineRule="auto"/>
        <w:ind w:left="0" w:right="0" w:firstLine="0"/>
        <w:jc w:val="both"/>
        <w:rPr>
          <w:rFonts w:hint="eastAsia" w:ascii="宋体" w:hAnsi="宋体" w:eastAsia="宋体" w:cs="宋体"/>
          <w:spacing w:val="-3"/>
          <w:sz w:val="24"/>
          <w:szCs w:val="24"/>
          <w:lang w:eastAsia="zh-CN"/>
        </w:rPr>
      </w:pPr>
    </w:p>
    <w:p w14:paraId="3CFB6285">
      <w:pPr>
        <w:spacing w:before="221" w:line="356" w:lineRule="auto"/>
        <w:ind w:left="121" w:right="110" w:firstLine="479"/>
        <w:jc w:val="both"/>
        <w:rPr>
          <w:rFonts w:hint="eastAsia" w:ascii="宋体" w:hAnsi="宋体" w:eastAsia="宋体" w:cs="宋体"/>
          <w:spacing w:val="-3"/>
          <w:sz w:val="24"/>
          <w:szCs w:val="24"/>
          <w:lang w:eastAsia="zh-CN"/>
        </w:rPr>
      </w:pPr>
    </w:p>
    <w:p w14:paraId="1FCA27DD">
      <w:pPr>
        <w:spacing w:before="221" w:line="356" w:lineRule="auto"/>
        <w:ind w:left="121" w:right="110" w:firstLine="479"/>
        <w:jc w:val="both"/>
        <w:rPr>
          <w:rFonts w:hint="eastAsia" w:ascii="宋体" w:hAnsi="宋体" w:eastAsia="宋体" w:cs="宋体"/>
          <w:spacing w:val="-3"/>
          <w:sz w:val="24"/>
          <w:szCs w:val="24"/>
          <w:lang w:eastAsia="zh-CN"/>
        </w:rPr>
      </w:pPr>
    </w:p>
    <w:p w14:paraId="6486468E">
      <w:pPr>
        <w:spacing w:before="221" w:line="356" w:lineRule="auto"/>
        <w:ind w:left="121" w:right="110" w:firstLine="479"/>
        <w:jc w:val="both"/>
        <w:rPr>
          <w:rFonts w:hint="eastAsia" w:ascii="宋体" w:hAnsi="宋体" w:eastAsia="宋体" w:cs="宋体"/>
          <w:spacing w:val="-3"/>
          <w:sz w:val="24"/>
          <w:szCs w:val="24"/>
          <w:lang w:eastAsia="zh-CN"/>
        </w:rPr>
      </w:pPr>
    </w:p>
    <w:p w14:paraId="2E194725">
      <w:pPr>
        <w:spacing w:before="221" w:line="356" w:lineRule="auto"/>
        <w:ind w:left="121" w:right="110" w:firstLine="479"/>
        <w:jc w:val="both"/>
        <w:rPr>
          <w:rFonts w:hint="eastAsia" w:ascii="宋体" w:hAnsi="宋体" w:eastAsia="宋体" w:cs="宋体"/>
          <w:spacing w:val="-3"/>
          <w:sz w:val="24"/>
          <w:szCs w:val="24"/>
          <w:lang w:eastAsia="zh-CN"/>
        </w:rPr>
      </w:pPr>
    </w:p>
    <w:p w14:paraId="09949919">
      <w:pPr>
        <w:spacing w:before="221" w:line="356" w:lineRule="auto"/>
        <w:ind w:left="121" w:right="110" w:firstLine="479"/>
        <w:jc w:val="both"/>
        <w:rPr>
          <w:rFonts w:hint="eastAsia" w:ascii="宋体" w:hAnsi="宋体" w:eastAsia="宋体" w:cs="宋体"/>
          <w:spacing w:val="-3"/>
          <w:sz w:val="24"/>
          <w:szCs w:val="24"/>
          <w:lang w:eastAsia="zh-CN"/>
        </w:rPr>
      </w:pPr>
    </w:p>
    <w:p w14:paraId="6ABA8AFB">
      <w:pPr>
        <w:spacing w:before="221" w:line="356" w:lineRule="auto"/>
        <w:ind w:left="121" w:right="110" w:firstLine="479"/>
        <w:jc w:val="both"/>
        <w:rPr>
          <w:rFonts w:hint="eastAsia" w:ascii="宋体" w:hAnsi="宋体" w:eastAsia="宋体" w:cs="宋体"/>
          <w:spacing w:val="-3"/>
          <w:sz w:val="24"/>
          <w:szCs w:val="24"/>
          <w:lang w:eastAsia="zh-CN"/>
        </w:rPr>
      </w:pPr>
    </w:p>
    <w:p w14:paraId="39688875">
      <w:pPr>
        <w:jc w:val="left"/>
        <w:rPr>
          <w:rFonts w:hint="default" w:eastAsia="宋体" w:cs="Times New Roman"/>
          <w:b/>
          <w:bCs/>
          <w:color w:val="auto"/>
          <w:sz w:val="28"/>
          <w:szCs w:val="28"/>
          <w:highlight w:val="none"/>
          <w:lang w:val="en-US" w:eastAsia="zh-CN"/>
        </w:rPr>
      </w:pPr>
    </w:p>
    <w:p w14:paraId="0C23E231">
      <w:pPr>
        <w:spacing w:before="48" w:line="212" w:lineRule="auto"/>
        <w:ind w:firstLine="2309" w:firstLineChars="1000"/>
        <w:jc w:val="left"/>
        <w:rPr>
          <w:rFonts w:ascii="Times New Roman" w:hAnsi="Times New Roman" w:eastAsia="Times New Roman" w:cs="Times New Roman"/>
          <w:b/>
          <w:bCs/>
          <w:spacing w:val="-5"/>
          <w:sz w:val="24"/>
          <w:szCs w:val="24"/>
        </w:rPr>
      </w:pPr>
      <w:r>
        <w:rPr>
          <w:rFonts w:ascii="宋体" w:hAnsi="宋体" w:eastAsia="宋体" w:cs="宋体"/>
          <w:b/>
          <w:bCs/>
          <w:spacing w:val="-5"/>
          <w:sz w:val="24"/>
          <w:szCs w:val="24"/>
        </w:rPr>
        <w:t>照片</w:t>
      </w:r>
      <w:r>
        <w:rPr>
          <w:rFonts w:ascii="宋体" w:hAnsi="宋体" w:eastAsia="宋体" w:cs="宋体"/>
          <w:spacing w:val="-44"/>
          <w:sz w:val="24"/>
          <w:szCs w:val="24"/>
        </w:rPr>
        <w:t xml:space="preserve"> </w:t>
      </w:r>
      <w:r>
        <w:rPr>
          <w:rFonts w:ascii="Times New Roman" w:hAnsi="Times New Roman" w:eastAsia="Times New Roman" w:cs="Times New Roman"/>
          <w:b/>
          <w:bCs/>
          <w:spacing w:val="-5"/>
          <w:sz w:val="24"/>
          <w:szCs w:val="24"/>
        </w:rPr>
        <w:t>2-2</w:t>
      </w:r>
      <w:r>
        <w:rPr>
          <w:rFonts w:ascii="Times New Roman" w:hAnsi="Times New Roman" w:eastAsia="Times New Roman" w:cs="Times New Roman"/>
          <w:b/>
          <w:bCs/>
          <w:spacing w:val="8"/>
          <w:sz w:val="24"/>
          <w:szCs w:val="24"/>
        </w:rPr>
        <w:t xml:space="preserve">    </w:t>
      </w:r>
      <w:r>
        <w:rPr>
          <w:rFonts w:ascii="宋体" w:hAnsi="宋体" w:eastAsia="宋体" w:cs="宋体"/>
          <w:b/>
          <w:bCs/>
          <w:spacing w:val="-5"/>
          <w:sz w:val="24"/>
          <w:szCs w:val="24"/>
        </w:rPr>
        <w:t>民采区废石堆植被恢复</w:t>
      </w:r>
      <w:r>
        <w:rPr>
          <w:rFonts w:ascii="宋体" w:hAnsi="宋体" w:eastAsia="宋体" w:cs="宋体"/>
          <w:spacing w:val="-42"/>
          <w:sz w:val="24"/>
          <w:szCs w:val="24"/>
        </w:rPr>
        <w:t xml:space="preserve"> </w:t>
      </w:r>
      <w:r>
        <w:rPr>
          <w:rFonts w:ascii="Times New Roman" w:hAnsi="Times New Roman" w:eastAsia="Times New Roman" w:cs="Times New Roman"/>
          <w:b/>
          <w:bCs/>
          <w:spacing w:val="-5"/>
          <w:sz w:val="24"/>
          <w:szCs w:val="24"/>
        </w:rPr>
        <w:t>1</w:t>
      </w:r>
    </w:p>
    <w:p w14:paraId="03D69B9F">
      <w:pPr>
        <w:rPr>
          <w:rFonts w:ascii="Times New Roman" w:hAnsi="Times New Roman" w:eastAsia="Times New Roman" w:cs="Times New Roman"/>
          <w:b/>
          <w:bCs/>
          <w:spacing w:val="-5"/>
          <w:sz w:val="24"/>
          <w:szCs w:val="24"/>
        </w:rPr>
      </w:pPr>
      <w:r>
        <w:rPr>
          <w:rFonts w:ascii="Times New Roman" w:hAnsi="Times New Roman" w:eastAsia="Times New Roman" w:cs="Times New Roman"/>
          <w:b/>
          <w:bCs/>
          <w:spacing w:val="-5"/>
          <w:sz w:val="24"/>
          <w:szCs w:val="24"/>
        </w:rPr>
        <w:br w:type="page"/>
      </w:r>
    </w:p>
    <w:p w14:paraId="6FFF2A56">
      <w:pPr>
        <w:rPr>
          <w:rFonts w:ascii="Times New Roman" w:hAnsi="Times New Roman" w:eastAsia="Times New Roman" w:cs="Times New Roman"/>
          <w:b/>
          <w:bCs/>
          <w:spacing w:val="-5"/>
          <w:sz w:val="24"/>
          <w:szCs w:val="24"/>
        </w:rPr>
      </w:pPr>
    </w:p>
    <w:p w14:paraId="0B6FC97C">
      <w:pPr>
        <w:rPr>
          <w:rFonts w:ascii="Times New Roman" w:hAnsi="Times New Roman" w:eastAsia="Times New Roman" w:cs="Times New Roman"/>
          <w:b/>
          <w:bCs/>
          <w:spacing w:val="-5"/>
          <w:sz w:val="24"/>
          <w:szCs w:val="24"/>
        </w:rPr>
      </w:pPr>
    </w:p>
    <w:p w14:paraId="4881AC69">
      <w:pPr>
        <w:rPr>
          <w:rFonts w:ascii="Times New Roman" w:hAnsi="Times New Roman" w:eastAsia="Times New Roman" w:cs="Times New Roman"/>
          <w:b/>
          <w:bCs/>
          <w:spacing w:val="-5"/>
          <w:sz w:val="24"/>
          <w:szCs w:val="24"/>
        </w:rPr>
      </w:pPr>
    </w:p>
    <w:p w14:paraId="1373BA2B">
      <w:pPr>
        <w:rPr>
          <w:rFonts w:ascii="Times New Roman" w:hAnsi="Times New Roman" w:eastAsia="Times New Roman" w:cs="Times New Roman"/>
          <w:b/>
          <w:bCs/>
          <w:spacing w:val="-5"/>
          <w:sz w:val="24"/>
          <w:szCs w:val="24"/>
        </w:rPr>
      </w:pPr>
    </w:p>
    <w:p w14:paraId="74B1194F">
      <w:pPr>
        <w:rPr>
          <w:rFonts w:ascii="Times New Roman" w:hAnsi="Times New Roman" w:eastAsia="Times New Roman" w:cs="Times New Roman"/>
          <w:b/>
          <w:bCs/>
          <w:spacing w:val="-5"/>
          <w:sz w:val="24"/>
          <w:szCs w:val="24"/>
        </w:rPr>
      </w:pPr>
    </w:p>
    <w:p w14:paraId="7F0B11BE">
      <w:pPr>
        <w:rPr>
          <w:rFonts w:ascii="Times New Roman" w:hAnsi="Times New Roman" w:eastAsia="Times New Roman" w:cs="Times New Roman"/>
          <w:b/>
          <w:bCs/>
          <w:spacing w:val="-5"/>
          <w:sz w:val="24"/>
          <w:szCs w:val="24"/>
        </w:rPr>
      </w:pPr>
    </w:p>
    <w:p w14:paraId="6643546E">
      <w:pPr>
        <w:rPr>
          <w:rFonts w:ascii="Times New Roman" w:hAnsi="Times New Roman" w:eastAsia="Times New Roman" w:cs="Times New Roman"/>
          <w:b/>
          <w:bCs/>
          <w:spacing w:val="-5"/>
          <w:sz w:val="24"/>
          <w:szCs w:val="24"/>
        </w:rPr>
      </w:pPr>
    </w:p>
    <w:p w14:paraId="69E2D168">
      <w:pPr>
        <w:rPr>
          <w:rFonts w:ascii="Times New Roman" w:hAnsi="Times New Roman" w:eastAsia="Times New Roman" w:cs="Times New Roman"/>
          <w:b/>
          <w:bCs/>
          <w:spacing w:val="-5"/>
          <w:sz w:val="24"/>
          <w:szCs w:val="24"/>
        </w:rPr>
      </w:pPr>
    </w:p>
    <w:p w14:paraId="31A1158C">
      <w:pPr>
        <w:rPr>
          <w:rFonts w:ascii="Times New Roman" w:hAnsi="Times New Roman" w:eastAsia="Times New Roman" w:cs="Times New Roman"/>
          <w:b/>
          <w:bCs/>
          <w:spacing w:val="-5"/>
          <w:sz w:val="24"/>
          <w:szCs w:val="24"/>
        </w:rPr>
      </w:pPr>
    </w:p>
    <w:p w14:paraId="152658F7">
      <w:pPr>
        <w:rPr>
          <w:rFonts w:ascii="Times New Roman" w:hAnsi="Times New Roman" w:eastAsia="Times New Roman" w:cs="Times New Roman"/>
          <w:b/>
          <w:bCs/>
          <w:spacing w:val="-5"/>
          <w:sz w:val="24"/>
          <w:szCs w:val="24"/>
        </w:rPr>
      </w:pPr>
    </w:p>
    <w:p w14:paraId="737AC466">
      <w:pPr>
        <w:rPr>
          <w:rFonts w:ascii="Times New Roman" w:hAnsi="Times New Roman" w:eastAsia="Times New Roman" w:cs="Times New Roman"/>
          <w:b/>
          <w:bCs/>
          <w:spacing w:val="-5"/>
          <w:sz w:val="24"/>
          <w:szCs w:val="24"/>
        </w:rPr>
      </w:pPr>
    </w:p>
    <w:p w14:paraId="21BC8231">
      <w:pPr>
        <w:rPr>
          <w:rFonts w:ascii="Times New Roman" w:hAnsi="Times New Roman" w:eastAsia="Times New Roman" w:cs="Times New Roman"/>
          <w:b/>
          <w:bCs/>
          <w:spacing w:val="-5"/>
          <w:sz w:val="24"/>
          <w:szCs w:val="24"/>
        </w:rPr>
      </w:pPr>
    </w:p>
    <w:p w14:paraId="0248FF61">
      <w:pPr>
        <w:rPr>
          <w:rFonts w:ascii="Times New Roman" w:hAnsi="Times New Roman" w:eastAsia="Times New Roman" w:cs="Times New Roman"/>
          <w:b/>
          <w:bCs/>
          <w:spacing w:val="-5"/>
          <w:sz w:val="24"/>
          <w:szCs w:val="24"/>
        </w:rPr>
      </w:pPr>
    </w:p>
    <w:p w14:paraId="6C9141F3">
      <w:pPr>
        <w:rPr>
          <w:rFonts w:ascii="Times New Roman" w:hAnsi="Times New Roman" w:eastAsia="Times New Roman" w:cs="Times New Roman"/>
          <w:b/>
          <w:bCs/>
          <w:spacing w:val="-5"/>
          <w:sz w:val="24"/>
          <w:szCs w:val="24"/>
        </w:rPr>
      </w:pPr>
    </w:p>
    <w:p w14:paraId="1B3F2CBE">
      <w:pPr>
        <w:rPr>
          <w:rFonts w:ascii="Times New Roman" w:hAnsi="Times New Roman" w:eastAsia="Times New Roman" w:cs="Times New Roman"/>
          <w:b/>
          <w:bCs/>
          <w:spacing w:val="-5"/>
          <w:sz w:val="24"/>
          <w:szCs w:val="24"/>
        </w:rPr>
      </w:pPr>
    </w:p>
    <w:p w14:paraId="28CA79F3">
      <w:pPr>
        <w:spacing w:before="42" w:line="220" w:lineRule="auto"/>
        <w:ind w:firstLine="2309" w:firstLineChars="1000"/>
        <w:jc w:val="left"/>
        <w:rPr>
          <w:rFonts w:ascii="Times New Roman" w:hAnsi="Times New Roman" w:eastAsia="Times New Roman" w:cs="Times New Roman"/>
          <w:b/>
          <w:bCs/>
          <w:spacing w:val="-5"/>
          <w:sz w:val="24"/>
          <w:szCs w:val="24"/>
        </w:rPr>
      </w:pPr>
      <w:r>
        <w:rPr>
          <w:rFonts w:ascii="宋体" w:hAnsi="宋体" w:eastAsia="宋体" w:cs="宋体"/>
          <w:b/>
          <w:bCs/>
          <w:spacing w:val="-5"/>
          <w:sz w:val="24"/>
          <w:szCs w:val="24"/>
        </w:rPr>
        <w:t>照片</w:t>
      </w:r>
      <w:r>
        <w:rPr>
          <w:rFonts w:ascii="宋体" w:hAnsi="宋体" w:eastAsia="宋体" w:cs="宋体"/>
          <w:spacing w:val="-44"/>
          <w:sz w:val="24"/>
          <w:szCs w:val="24"/>
        </w:rPr>
        <w:t xml:space="preserve"> </w:t>
      </w:r>
      <w:r>
        <w:rPr>
          <w:rFonts w:ascii="Times New Roman" w:hAnsi="Times New Roman" w:eastAsia="Times New Roman" w:cs="Times New Roman"/>
          <w:b/>
          <w:bCs/>
          <w:spacing w:val="-5"/>
          <w:sz w:val="24"/>
          <w:szCs w:val="24"/>
        </w:rPr>
        <w:t>2-3</w:t>
      </w:r>
      <w:r>
        <w:rPr>
          <w:rFonts w:ascii="Times New Roman" w:hAnsi="Times New Roman" w:eastAsia="Times New Roman" w:cs="Times New Roman"/>
          <w:b/>
          <w:bCs/>
          <w:spacing w:val="8"/>
          <w:sz w:val="24"/>
          <w:szCs w:val="24"/>
        </w:rPr>
        <w:t xml:space="preserve">    </w:t>
      </w:r>
      <w:r>
        <w:rPr>
          <w:rFonts w:ascii="宋体" w:hAnsi="宋体" w:eastAsia="宋体" w:cs="宋体"/>
          <w:b/>
          <w:bCs/>
          <w:spacing w:val="-5"/>
          <w:sz w:val="24"/>
          <w:szCs w:val="24"/>
        </w:rPr>
        <w:t>民采区废石堆植被恢复</w:t>
      </w:r>
      <w:r>
        <w:rPr>
          <w:rFonts w:ascii="宋体" w:hAnsi="宋体" w:eastAsia="宋体" w:cs="宋体"/>
          <w:spacing w:val="-52"/>
          <w:sz w:val="24"/>
          <w:szCs w:val="24"/>
        </w:rPr>
        <w:t xml:space="preserve"> </w:t>
      </w:r>
      <w:r>
        <w:rPr>
          <w:rFonts w:ascii="Times New Roman" w:hAnsi="Times New Roman" w:eastAsia="Times New Roman" w:cs="Times New Roman"/>
          <w:b/>
          <w:bCs/>
          <w:spacing w:val="-5"/>
          <w:sz w:val="24"/>
          <w:szCs w:val="24"/>
        </w:rPr>
        <w:t>2</w:t>
      </w:r>
    </w:p>
    <w:p w14:paraId="2240958D">
      <w:pPr>
        <w:spacing w:before="188" w:line="323" w:lineRule="auto"/>
        <w:ind w:left="7" w:right="83" w:firstLine="480"/>
        <w:jc w:val="left"/>
        <w:rPr>
          <w:rFonts w:hint="eastAsia" w:ascii="宋体" w:hAnsi="宋体" w:eastAsia="宋体" w:cs="宋体"/>
          <w:spacing w:val="-3"/>
          <w:sz w:val="24"/>
          <w:szCs w:val="24"/>
        </w:rPr>
      </w:pPr>
      <w:r>
        <w:rPr>
          <w:rFonts w:hint="eastAsia" w:ascii="宋体" w:hAnsi="宋体" w:eastAsia="宋体" w:cs="宋体"/>
          <w:spacing w:val="-3"/>
          <w:sz w:val="24"/>
          <w:szCs w:val="24"/>
        </w:rPr>
        <w:t>矿山2020年完成治理面积为27856m</w:t>
      </w:r>
      <w:r>
        <w:rPr>
          <w:rFonts w:hint="eastAsia" w:ascii="宋体" w:hAnsi="宋体" w:eastAsia="宋体" w:cs="宋体"/>
          <w:spacing w:val="-3"/>
          <w:sz w:val="24"/>
          <w:szCs w:val="24"/>
          <w:vertAlign w:val="superscript"/>
        </w:rPr>
        <w:t>2</w:t>
      </w:r>
      <w:r>
        <w:rPr>
          <w:rFonts w:hint="eastAsia" w:ascii="宋体" w:hAnsi="宋体" w:eastAsia="宋体" w:cs="宋体"/>
          <w:spacing w:val="-3"/>
          <w:sz w:val="24"/>
          <w:szCs w:val="24"/>
        </w:rPr>
        <w:t>，地质灾害治理防治面积12028m</w:t>
      </w:r>
      <w:r>
        <w:rPr>
          <w:rFonts w:hint="eastAsia" w:ascii="宋体" w:hAnsi="宋体" w:eastAsia="宋体" w:cs="宋体"/>
          <w:spacing w:val="-3"/>
          <w:sz w:val="24"/>
          <w:szCs w:val="24"/>
          <w:vertAlign w:val="superscript"/>
        </w:rPr>
        <w:t>2</w:t>
      </w:r>
      <w:r>
        <w:rPr>
          <w:rFonts w:hint="eastAsia" w:ascii="宋体" w:hAnsi="宋体" w:eastAsia="宋体" w:cs="宋体"/>
          <w:spacing w:val="-3"/>
          <w:sz w:val="24"/>
          <w:szCs w:val="24"/>
        </w:rPr>
        <w:t xml:space="preserve"> ，复垦人工牧草地面积4124m</w:t>
      </w:r>
      <w:r>
        <w:rPr>
          <w:rFonts w:hint="eastAsia" w:ascii="宋体" w:hAnsi="宋体" w:eastAsia="宋体" w:cs="宋体"/>
          <w:spacing w:val="-3"/>
          <w:sz w:val="24"/>
          <w:szCs w:val="24"/>
          <w:vertAlign w:val="superscript"/>
        </w:rPr>
        <w:t>2</w:t>
      </w:r>
      <w:r>
        <w:rPr>
          <w:rFonts w:hint="eastAsia" w:ascii="宋体" w:hAnsi="宋体" w:eastAsia="宋体" w:cs="宋体"/>
          <w:spacing w:val="-3"/>
          <w:sz w:val="24"/>
          <w:szCs w:val="24"/>
        </w:rPr>
        <w:t>，复垦有林地面积 11074m</w:t>
      </w:r>
      <w:r>
        <w:rPr>
          <w:rFonts w:hint="eastAsia" w:ascii="宋体" w:hAnsi="宋体" w:eastAsia="宋体" w:cs="宋体"/>
          <w:spacing w:val="-3"/>
          <w:sz w:val="24"/>
          <w:szCs w:val="24"/>
          <w:vertAlign w:val="superscript"/>
        </w:rPr>
        <w:t>2</w:t>
      </w:r>
      <w:r>
        <w:rPr>
          <w:rFonts w:hint="eastAsia" w:ascii="宋体" w:hAnsi="宋体" w:eastAsia="宋体" w:cs="宋体"/>
          <w:spacing w:val="-3"/>
          <w:sz w:val="24"/>
          <w:szCs w:val="24"/>
        </w:rPr>
        <w:t>，已基本完成当年年度计划。</w:t>
      </w:r>
    </w:p>
    <w:p w14:paraId="4406C7F5">
      <w:pPr>
        <w:spacing w:before="188" w:line="323" w:lineRule="auto"/>
        <w:ind w:left="7" w:right="83" w:firstLine="480"/>
        <w:jc w:val="left"/>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矿山2021</w:t>
      </w:r>
      <w:r>
        <w:rPr>
          <w:rFonts w:hint="eastAsia" w:ascii="宋体" w:hAnsi="宋体" w:eastAsia="宋体" w:cs="宋体"/>
          <w:spacing w:val="-3"/>
          <w:sz w:val="24"/>
          <w:szCs w:val="24"/>
        </w:rPr>
        <w:t>年度对南侧民采露天采坑进行了回填，对废石堆进行了清运，治理</w:t>
      </w:r>
      <w:r>
        <w:rPr>
          <w:rFonts w:hint="eastAsia" w:ascii="宋体" w:hAnsi="宋体" w:eastAsia="宋体" w:cs="宋体"/>
          <w:spacing w:val="-3"/>
          <w:sz w:val="24"/>
          <w:szCs w:val="24"/>
          <w:lang w:val="en-US" w:eastAsia="zh-CN"/>
        </w:rPr>
        <w:t>效果见照片2-4。</w:t>
      </w:r>
    </w:p>
    <w:p w14:paraId="5FE2D336">
      <w:pPr>
        <w:spacing w:before="188" w:line="323" w:lineRule="auto"/>
        <w:ind w:left="7" w:right="83" w:firstLine="480"/>
        <w:jc w:val="left"/>
        <w:rPr>
          <w:rFonts w:hint="default" w:ascii="宋体" w:hAnsi="宋体" w:eastAsia="宋体" w:cs="宋体"/>
          <w:spacing w:val="-3"/>
          <w:sz w:val="24"/>
          <w:szCs w:val="24"/>
          <w:lang w:val="en-US" w:eastAsia="zh-CN"/>
        </w:rPr>
      </w:pPr>
    </w:p>
    <w:p w14:paraId="5743B929">
      <w:pPr>
        <w:spacing w:before="221" w:line="356" w:lineRule="auto"/>
        <w:ind w:left="121" w:right="110" w:firstLine="479"/>
        <w:jc w:val="both"/>
        <w:rPr>
          <w:rFonts w:hint="eastAsia" w:ascii="宋体" w:hAnsi="宋体" w:eastAsia="宋体" w:cs="宋体"/>
          <w:spacing w:val="19"/>
          <w:sz w:val="24"/>
          <w:szCs w:val="24"/>
        </w:rPr>
      </w:pPr>
    </w:p>
    <w:p w14:paraId="465FC6DF">
      <w:pPr>
        <w:jc w:val="left"/>
        <w:rPr>
          <w:rFonts w:ascii="Times New Roman" w:hAnsi="Times New Roman" w:eastAsia="Times New Roman" w:cs="Times New Roman"/>
          <w:b/>
          <w:bCs/>
          <w:spacing w:val="-5"/>
          <w:sz w:val="24"/>
          <w:szCs w:val="24"/>
        </w:rPr>
      </w:pPr>
    </w:p>
    <w:p w14:paraId="34E5FE77">
      <w:pPr>
        <w:jc w:val="left"/>
        <w:rPr>
          <w:rFonts w:ascii="Times New Roman" w:hAnsi="Times New Roman" w:eastAsia="Times New Roman" w:cs="Times New Roman"/>
          <w:b/>
          <w:bCs/>
          <w:spacing w:val="-5"/>
          <w:sz w:val="24"/>
          <w:szCs w:val="24"/>
        </w:rPr>
      </w:pPr>
    </w:p>
    <w:p w14:paraId="63BAC76D">
      <w:pPr>
        <w:jc w:val="left"/>
        <w:rPr>
          <w:rFonts w:ascii="Times New Roman" w:hAnsi="Times New Roman" w:eastAsia="Times New Roman" w:cs="Times New Roman"/>
          <w:b/>
          <w:bCs/>
          <w:spacing w:val="-5"/>
          <w:sz w:val="24"/>
          <w:szCs w:val="24"/>
        </w:rPr>
      </w:pPr>
    </w:p>
    <w:p w14:paraId="40C10C03">
      <w:pPr>
        <w:jc w:val="left"/>
        <w:rPr>
          <w:rFonts w:ascii="Times New Roman" w:hAnsi="Times New Roman" w:eastAsia="Times New Roman" w:cs="Times New Roman"/>
          <w:b/>
          <w:bCs/>
          <w:spacing w:val="-5"/>
          <w:sz w:val="24"/>
          <w:szCs w:val="24"/>
        </w:rPr>
      </w:pPr>
    </w:p>
    <w:p w14:paraId="289CBCAC">
      <w:pPr>
        <w:jc w:val="left"/>
        <w:rPr>
          <w:rFonts w:ascii="Times New Roman" w:hAnsi="Times New Roman" w:eastAsia="Times New Roman" w:cs="Times New Roman"/>
          <w:b/>
          <w:bCs/>
          <w:spacing w:val="-5"/>
          <w:sz w:val="24"/>
          <w:szCs w:val="24"/>
        </w:rPr>
      </w:pPr>
    </w:p>
    <w:p w14:paraId="237FD2A0">
      <w:pPr>
        <w:jc w:val="left"/>
        <w:rPr>
          <w:rFonts w:ascii="Times New Roman" w:hAnsi="Times New Roman" w:eastAsia="Times New Roman" w:cs="Times New Roman"/>
          <w:b/>
          <w:bCs/>
          <w:spacing w:val="-5"/>
          <w:sz w:val="24"/>
          <w:szCs w:val="24"/>
        </w:rPr>
      </w:pPr>
    </w:p>
    <w:p w14:paraId="4894F4C8">
      <w:pPr>
        <w:jc w:val="left"/>
        <w:rPr>
          <w:rFonts w:ascii="Times New Roman" w:hAnsi="Times New Roman" w:eastAsia="Times New Roman" w:cs="Times New Roman"/>
          <w:b/>
          <w:bCs/>
          <w:spacing w:val="-5"/>
          <w:sz w:val="24"/>
          <w:szCs w:val="24"/>
        </w:rPr>
      </w:pPr>
    </w:p>
    <w:p w14:paraId="111888B2">
      <w:pPr>
        <w:jc w:val="left"/>
        <w:rPr>
          <w:rFonts w:ascii="Times New Roman" w:hAnsi="Times New Roman" w:eastAsia="Times New Roman" w:cs="Times New Roman"/>
          <w:b/>
          <w:bCs/>
          <w:spacing w:val="-5"/>
          <w:sz w:val="24"/>
          <w:szCs w:val="24"/>
        </w:rPr>
      </w:pPr>
    </w:p>
    <w:p w14:paraId="10B550E0">
      <w:pPr>
        <w:jc w:val="left"/>
        <w:rPr>
          <w:rFonts w:ascii="Times New Roman" w:hAnsi="Times New Roman" w:eastAsia="Times New Roman" w:cs="Times New Roman"/>
          <w:b/>
          <w:bCs/>
          <w:spacing w:val="-5"/>
          <w:sz w:val="24"/>
          <w:szCs w:val="24"/>
        </w:rPr>
      </w:pPr>
    </w:p>
    <w:p w14:paraId="3A4B6A11">
      <w:pPr>
        <w:jc w:val="left"/>
        <w:rPr>
          <w:rFonts w:ascii="Times New Roman" w:hAnsi="Times New Roman" w:eastAsia="Times New Roman" w:cs="Times New Roman"/>
          <w:b/>
          <w:bCs/>
          <w:spacing w:val="-5"/>
          <w:sz w:val="24"/>
          <w:szCs w:val="24"/>
        </w:rPr>
      </w:pPr>
    </w:p>
    <w:p w14:paraId="1F7C1BF6">
      <w:pPr>
        <w:jc w:val="left"/>
        <w:rPr>
          <w:rFonts w:ascii="Times New Roman" w:hAnsi="Times New Roman" w:eastAsia="Times New Roman" w:cs="Times New Roman"/>
          <w:b/>
          <w:bCs/>
          <w:spacing w:val="-5"/>
          <w:sz w:val="24"/>
          <w:szCs w:val="24"/>
        </w:rPr>
      </w:pPr>
    </w:p>
    <w:p w14:paraId="327476BB">
      <w:pPr>
        <w:jc w:val="left"/>
        <w:rPr>
          <w:rFonts w:ascii="Times New Roman" w:hAnsi="Times New Roman" w:eastAsia="Times New Roman" w:cs="Times New Roman"/>
          <w:b/>
          <w:bCs/>
          <w:spacing w:val="-5"/>
          <w:sz w:val="24"/>
          <w:szCs w:val="24"/>
        </w:rPr>
      </w:pPr>
    </w:p>
    <w:p w14:paraId="37A857C0">
      <w:pPr>
        <w:jc w:val="left"/>
        <w:rPr>
          <w:rFonts w:ascii="Times New Roman" w:hAnsi="Times New Roman" w:eastAsia="Times New Roman" w:cs="Times New Roman"/>
          <w:b/>
          <w:bCs/>
          <w:spacing w:val="-5"/>
          <w:sz w:val="24"/>
          <w:szCs w:val="24"/>
        </w:rPr>
      </w:pPr>
    </w:p>
    <w:p w14:paraId="15E085AE">
      <w:pPr>
        <w:jc w:val="left"/>
        <w:rPr>
          <w:rFonts w:ascii="Times New Roman" w:hAnsi="Times New Roman" w:eastAsia="Times New Roman" w:cs="Times New Roman"/>
          <w:b/>
          <w:bCs/>
          <w:spacing w:val="-5"/>
          <w:sz w:val="24"/>
          <w:szCs w:val="24"/>
        </w:rPr>
      </w:pPr>
    </w:p>
    <w:p w14:paraId="286C3805">
      <w:pPr>
        <w:spacing w:before="124" w:line="220" w:lineRule="auto"/>
        <w:ind w:firstLine="948" w:firstLineChars="400"/>
        <w:jc w:val="center"/>
        <w:rPr>
          <w:rFonts w:ascii="宋体" w:hAnsi="宋体" w:eastAsia="宋体" w:cs="宋体"/>
          <w:sz w:val="24"/>
          <w:szCs w:val="24"/>
        </w:rPr>
      </w:pPr>
      <w:r>
        <w:rPr>
          <w:rFonts w:ascii="宋体" w:hAnsi="宋体" w:eastAsia="宋体" w:cs="宋体"/>
          <w:b/>
          <w:bCs/>
          <w:spacing w:val="-2"/>
          <w:sz w:val="24"/>
          <w:szCs w:val="24"/>
        </w:rPr>
        <w:t>照片</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 xml:space="preserve">2-4      </w:t>
      </w:r>
      <w:r>
        <w:rPr>
          <w:rFonts w:ascii="宋体" w:hAnsi="宋体" w:eastAsia="宋体" w:cs="宋体"/>
          <w:b/>
          <w:bCs/>
          <w:spacing w:val="-2"/>
          <w:sz w:val="24"/>
          <w:szCs w:val="24"/>
        </w:rPr>
        <w:t>南侧民采露天采坑</w:t>
      </w:r>
    </w:p>
    <w:p w14:paraId="79D2C7B8">
      <w:pPr>
        <w:jc w:val="center"/>
        <w:rPr>
          <w:rFonts w:ascii="Times New Roman" w:hAnsi="Times New Roman" w:eastAsia="Times New Roman" w:cs="Times New Roman"/>
          <w:b/>
          <w:bCs/>
          <w:spacing w:val="-5"/>
          <w:sz w:val="24"/>
          <w:szCs w:val="24"/>
        </w:rPr>
      </w:pPr>
    </w:p>
    <w:p w14:paraId="65134E7A">
      <w:pPr>
        <w:jc w:val="left"/>
        <w:rPr>
          <w:rFonts w:ascii="Times New Roman" w:hAnsi="Times New Roman" w:eastAsia="Times New Roman" w:cs="Times New Roman"/>
          <w:b/>
          <w:bCs/>
          <w:spacing w:val="-5"/>
          <w:sz w:val="24"/>
          <w:szCs w:val="24"/>
        </w:rPr>
      </w:pPr>
    </w:p>
    <w:p w14:paraId="6C99D1B0">
      <w:pPr>
        <w:jc w:val="left"/>
        <w:rPr>
          <w:rFonts w:ascii="Times New Roman" w:hAnsi="Times New Roman" w:eastAsia="Times New Roman" w:cs="Times New Roman"/>
          <w:b/>
          <w:bCs/>
          <w:spacing w:val="-5"/>
          <w:sz w:val="24"/>
          <w:szCs w:val="24"/>
        </w:rPr>
      </w:pPr>
    </w:p>
    <w:p w14:paraId="7AF3A8E6">
      <w:pPr>
        <w:jc w:val="left"/>
        <w:rPr>
          <w:rFonts w:ascii="Times New Roman" w:hAnsi="Times New Roman" w:eastAsia="Times New Roman" w:cs="Times New Roman"/>
          <w:b/>
          <w:bCs/>
          <w:spacing w:val="-5"/>
          <w:sz w:val="24"/>
          <w:szCs w:val="24"/>
        </w:rPr>
      </w:pPr>
    </w:p>
    <w:p w14:paraId="7C7BEFB2">
      <w:pPr>
        <w:jc w:val="left"/>
        <w:rPr>
          <w:rFonts w:ascii="Times New Roman" w:hAnsi="Times New Roman" w:eastAsia="Times New Roman" w:cs="Times New Roman"/>
          <w:b/>
          <w:bCs/>
          <w:spacing w:val="-5"/>
          <w:sz w:val="24"/>
          <w:szCs w:val="24"/>
        </w:rPr>
      </w:pPr>
    </w:p>
    <w:p w14:paraId="4DCDA012">
      <w:pPr>
        <w:spacing w:before="311" w:line="345" w:lineRule="auto"/>
        <w:ind w:left="4" w:right="1" w:firstLine="475"/>
        <w:jc w:val="left"/>
        <w:rPr>
          <w:rFonts w:ascii="宋体" w:hAnsi="宋体" w:eastAsia="宋体" w:cs="宋体"/>
          <w:sz w:val="24"/>
          <w:szCs w:val="24"/>
        </w:rPr>
      </w:pPr>
      <w:r>
        <w:rPr>
          <w:rFonts w:ascii="宋体" w:hAnsi="宋体" w:eastAsia="宋体" w:cs="宋体"/>
          <w:spacing w:val="-1"/>
          <w:sz w:val="24"/>
          <w:szCs w:val="24"/>
        </w:rPr>
        <w:t>矿山</w:t>
      </w:r>
      <w:r>
        <w:rPr>
          <w:rFonts w:ascii="宋体" w:hAnsi="宋体" w:eastAsia="宋体" w:cs="宋体"/>
          <w:spacing w:val="-31"/>
          <w:sz w:val="24"/>
          <w:szCs w:val="24"/>
        </w:rPr>
        <w:t xml:space="preserve"> </w:t>
      </w:r>
      <w:r>
        <w:rPr>
          <w:rFonts w:ascii="Times New Roman" w:hAnsi="Times New Roman" w:eastAsia="Times New Roman" w:cs="Times New Roman"/>
          <w:spacing w:val="-1"/>
          <w:sz w:val="24"/>
          <w:szCs w:val="24"/>
        </w:rPr>
        <w:t>2022</w:t>
      </w:r>
      <w:r>
        <w:rPr>
          <w:rFonts w:ascii="Times New Roman" w:hAnsi="Times New Roman" w:eastAsia="Times New Roman" w:cs="Times New Roman"/>
          <w:spacing w:val="23"/>
          <w:w w:val="101"/>
          <w:sz w:val="24"/>
          <w:szCs w:val="24"/>
        </w:rPr>
        <w:t xml:space="preserve"> </w:t>
      </w:r>
      <w:r>
        <w:rPr>
          <w:rFonts w:ascii="宋体" w:hAnsi="宋体" w:eastAsia="宋体" w:cs="宋体"/>
          <w:spacing w:val="-1"/>
          <w:sz w:val="24"/>
          <w:szCs w:val="24"/>
        </w:rPr>
        <w:t>年度主要是利用废石对露天采场超采场地进行了垫坡整形，治理效果</w:t>
      </w:r>
      <w:r>
        <w:rPr>
          <w:rFonts w:ascii="宋体" w:hAnsi="宋体" w:eastAsia="宋体" w:cs="宋体"/>
          <w:spacing w:val="-3"/>
          <w:sz w:val="24"/>
          <w:szCs w:val="24"/>
        </w:rPr>
        <w:t>见照片</w:t>
      </w:r>
      <w:r>
        <w:rPr>
          <w:rFonts w:ascii="宋体" w:hAnsi="宋体" w:eastAsia="宋体" w:cs="宋体"/>
          <w:spacing w:val="-53"/>
          <w:sz w:val="24"/>
          <w:szCs w:val="24"/>
        </w:rPr>
        <w:t xml:space="preserve"> </w:t>
      </w:r>
      <w:r>
        <w:rPr>
          <w:rFonts w:ascii="Times New Roman" w:hAnsi="Times New Roman" w:eastAsia="Times New Roman" w:cs="Times New Roman"/>
          <w:spacing w:val="-3"/>
          <w:sz w:val="24"/>
          <w:szCs w:val="24"/>
        </w:rPr>
        <w:t>2-5</w:t>
      </w:r>
      <w:r>
        <w:rPr>
          <w:rFonts w:ascii="宋体" w:hAnsi="宋体" w:eastAsia="宋体" w:cs="宋体"/>
          <w:spacing w:val="-3"/>
          <w:sz w:val="24"/>
          <w:szCs w:val="24"/>
        </w:rPr>
        <w:t>。</w:t>
      </w:r>
    </w:p>
    <w:p w14:paraId="151B857D">
      <w:pPr>
        <w:spacing w:line="4541" w:lineRule="exact"/>
        <w:ind w:firstLine="859"/>
        <w:rPr>
          <w:rFonts w:hint="eastAsia" w:eastAsiaTheme="minorEastAsia"/>
          <w:lang w:eastAsia="zh-CN"/>
        </w:rPr>
      </w:pPr>
      <w:r>
        <w:rPr>
          <w:rFonts w:hint="eastAsia"/>
          <w:position w:val="-90"/>
          <w:lang w:eastAsia="zh-CN"/>
        </w:rPr>
        <w:t xml:space="preserve">    </w:t>
      </w:r>
    </w:p>
    <w:p w14:paraId="36E8030F">
      <w:pPr>
        <w:spacing w:before="55" w:line="220" w:lineRule="auto"/>
        <w:ind w:left="2428"/>
        <w:jc w:val="both"/>
        <w:rPr>
          <w:rFonts w:ascii="宋体" w:hAnsi="宋体" w:eastAsia="宋体" w:cs="宋体"/>
          <w:sz w:val="24"/>
          <w:szCs w:val="24"/>
        </w:rPr>
      </w:pPr>
      <w:r>
        <w:rPr>
          <w:rFonts w:ascii="宋体" w:hAnsi="宋体" w:eastAsia="宋体" w:cs="宋体"/>
          <w:b/>
          <w:bCs/>
          <w:spacing w:val="-2"/>
          <w:sz w:val="24"/>
          <w:szCs w:val="24"/>
        </w:rPr>
        <w:t>照片</w:t>
      </w:r>
      <w:r>
        <w:rPr>
          <w:rFonts w:ascii="Times New Roman" w:hAnsi="Times New Roman" w:eastAsia="Times New Roman" w:cs="Times New Roman"/>
          <w:b/>
          <w:bCs/>
          <w:spacing w:val="-2"/>
          <w:sz w:val="24"/>
          <w:szCs w:val="24"/>
        </w:rPr>
        <w:t xml:space="preserve">2-5    </w:t>
      </w:r>
      <w:r>
        <w:rPr>
          <w:rFonts w:ascii="宋体" w:hAnsi="宋体" w:eastAsia="宋体" w:cs="宋体"/>
          <w:b/>
          <w:bCs/>
          <w:spacing w:val="-2"/>
          <w:sz w:val="24"/>
          <w:szCs w:val="24"/>
        </w:rPr>
        <w:t>露天采场超采场地垫坡效果</w:t>
      </w:r>
    </w:p>
    <w:p w14:paraId="5E0C08FD">
      <w:pPr>
        <w:spacing w:before="311" w:line="345" w:lineRule="auto"/>
        <w:ind w:left="4" w:right="1" w:firstLine="475"/>
        <w:jc w:val="left"/>
        <w:rPr>
          <w:rFonts w:ascii="宋体" w:hAnsi="宋体" w:eastAsia="宋体" w:cs="宋体"/>
          <w:spacing w:val="-1"/>
          <w:sz w:val="24"/>
          <w:szCs w:val="24"/>
        </w:rPr>
      </w:pPr>
      <w:r>
        <w:rPr>
          <w:rFonts w:ascii="宋体" w:hAnsi="宋体" w:eastAsia="宋体" w:cs="宋体"/>
          <w:spacing w:val="-1"/>
          <w:sz w:val="24"/>
          <w:szCs w:val="24"/>
        </w:rPr>
        <w:t>2022年6月与周边土地损毁权属人一同对矿山及周边整体面貌进行了治理及复垦，涉及“赤峰国富玄武岩矿区域”治理的区域及单元为露天采场、废石堆3</w:t>
      </w:r>
      <w:r>
        <w:rPr>
          <w:rFonts w:hint="eastAsia" w:ascii="宋体" w:hAnsi="宋体" w:eastAsia="宋体" w:cs="宋体"/>
          <w:spacing w:val="-1"/>
          <w:sz w:val="24"/>
          <w:szCs w:val="24"/>
          <w:lang w:eastAsia="zh-CN"/>
        </w:rPr>
        <w:t>、</w:t>
      </w:r>
      <w:r>
        <w:rPr>
          <w:rFonts w:ascii="宋体" w:hAnsi="宋体" w:eastAsia="宋体" w:cs="宋体"/>
          <w:spacing w:val="-1"/>
          <w:sz w:val="24"/>
          <w:szCs w:val="24"/>
        </w:rPr>
        <w:t>国富排渣场1和国富排渣场2 。各场地治理效果见照片 2-6。</w:t>
      </w:r>
    </w:p>
    <w:p w14:paraId="15E4250B">
      <w:pPr>
        <w:pStyle w:val="5"/>
        <w:spacing w:line="4142" w:lineRule="exact"/>
        <w:ind w:firstLine="771"/>
        <w:rPr>
          <w:rFonts w:hint="eastAsia" w:eastAsiaTheme="minorEastAsia"/>
          <w:lang w:eastAsia="zh-CN"/>
        </w:rPr>
      </w:pPr>
      <w:r>
        <w:rPr>
          <w:rFonts w:hint="eastAsia"/>
          <w:position w:val="-82"/>
          <w:lang w:eastAsia="zh-CN"/>
        </w:rPr>
        <w:t xml:space="preserve">    </w:t>
      </w:r>
    </w:p>
    <w:p w14:paraId="6B5D3633">
      <w:pPr>
        <w:spacing w:before="62" w:line="220" w:lineRule="auto"/>
        <w:ind w:left="2249"/>
        <w:rPr>
          <w:rFonts w:ascii="宋体" w:hAnsi="宋体" w:eastAsia="宋体" w:cs="宋体"/>
          <w:sz w:val="24"/>
          <w:szCs w:val="24"/>
        </w:rPr>
      </w:pPr>
      <w:r>
        <w:rPr>
          <w:rFonts w:ascii="宋体" w:hAnsi="宋体" w:eastAsia="宋体" w:cs="宋体"/>
          <w:b/>
          <w:bCs/>
          <w:spacing w:val="-2"/>
          <w:sz w:val="24"/>
          <w:szCs w:val="24"/>
        </w:rPr>
        <w:t>照片</w:t>
      </w:r>
      <w:r>
        <w:rPr>
          <w:rFonts w:ascii="Times New Roman" w:hAnsi="Times New Roman" w:eastAsia="Times New Roman" w:cs="Times New Roman"/>
          <w:b/>
          <w:bCs/>
          <w:spacing w:val="-2"/>
          <w:sz w:val="24"/>
          <w:szCs w:val="24"/>
        </w:rPr>
        <w:t xml:space="preserve">2-6    </w:t>
      </w:r>
      <w:r>
        <w:rPr>
          <w:rFonts w:ascii="宋体" w:hAnsi="宋体" w:eastAsia="宋体" w:cs="宋体"/>
          <w:b/>
          <w:bCs/>
          <w:spacing w:val="-2"/>
          <w:sz w:val="24"/>
          <w:szCs w:val="24"/>
        </w:rPr>
        <w:t>废石堆</w:t>
      </w:r>
      <w:r>
        <w:rPr>
          <w:rFonts w:ascii="Times New Roman" w:hAnsi="Times New Roman" w:eastAsia="Times New Roman" w:cs="Times New Roman"/>
          <w:b/>
          <w:bCs/>
          <w:spacing w:val="-2"/>
          <w:sz w:val="24"/>
          <w:szCs w:val="24"/>
        </w:rPr>
        <w:t>3</w:t>
      </w:r>
      <w:r>
        <w:rPr>
          <w:rFonts w:ascii="宋体" w:hAnsi="宋体" w:eastAsia="宋体" w:cs="宋体"/>
          <w:b/>
          <w:bCs/>
          <w:spacing w:val="-2"/>
          <w:sz w:val="24"/>
          <w:szCs w:val="24"/>
        </w:rPr>
        <w:t>整形与及一侧原出入沟</w:t>
      </w:r>
    </w:p>
    <w:p w14:paraId="0D1CAFF4">
      <w:pPr>
        <w:spacing w:before="311" w:line="345" w:lineRule="auto"/>
        <w:ind w:left="4" w:right="1" w:firstLine="475"/>
        <w:jc w:val="left"/>
        <w:rPr>
          <w:rFonts w:ascii="宋体" w:hAnsi="宋体" w:eastAsia="宋体" w:cs="宋体"/>
          <w:spacing w:val="-1"/>
          <w:sz w:val="24"/>
          <w:szCs w:val="24"/>
        </w:rPr>
      </w:pPr>
      <w:r>
        <w:rPr>
          <w:rFonts w:ascii="宋体" w:hAnsi="宋体" w:eastAsia="宋体" w:cs="宋体"/>
          <w:spacing w:val="-1"/>
          <w:sz w:val="24"/>
          <w:szCs w:val="24"/>
        </w:rPr>
        <w:t>2023年度为矿山地质环境治理区域为露天采场危岩体清理；国富排渣场1 废石渣原地整形，表层覆土并复垦草地；原出入沟已不再利用，废石场3紧邻原出入沟南侧，本次设计对出入沟进行综合治理，然后最终复垦草地；矿区西侧原国富加工场</w:t>
      </w:r>
    </w:p>
    <w:p w14:paraId="05D20F2F">
      <w:pPr>
        <w:spacing w:before="299" w:line="354" w:lineRule="auto"/>
        <w:ind w:right="30" w:firstLine="477"/>
        <w:jc w:val="both"/>
        <w:rPr>
          <w:rFonts w:ascii="宋体" w:hAnsi="宋体" w:eastAsia="宋体" w:cs="宋体"/>
          <w:sz w:val="24"/>
          <w:szCs w:val="24"/>
        </w:rPr>
      </w:pPr>
      <w:r>
        <w:rPr>
          <w:rFonts w:ascii="宋体" w:hAnsi="宋体" w:eastAsia="宋体" w:cs="宋体"/>
          <w:spacing w:val="-3"/>
          <w:sz w:val="24"/>
          <w:szCs w:val="24"/>
        </w:rPr>
        <w:t>场地内废弃建筑物两处，本次对废弃建筑物进行拆除，然后对其场地进行复垦。治理效</w:t>
      </w:r>
      <w:r>
        <w:rPr>
          <w:rFonts w:ascii="宋体" w:hAnsi="宋体" w:eastAsia="宋体" w:cs="宋体"/>
          <w:spacing w:val="-2"/>
          <w:sz w:val="24"/>
          <w:szCs w:val="24"/>
        </w:rPr>
        <w:t>果见照片</w:t>
      </w:r>
      <w:r>
        <w:rPr>
          <w:rFonts w:ascii="宋体" w:hAnsi="宋体" w:eastAsia="宋体" w:cs="宋体"/>
          <w:spacing w:val="-47"/>
          <w:sz w:val="24"/>
          <w:szCs w:val="24"/>
        </w:rPr>
        <w:t xml:space="preserve"> </w:t>
      </w:r>
      <w:r>
        <w:rPr>
          <w:rFonts w:ascii="Times New Roman" w:hAnsi="Times New Roman" w:eastAsia="Times New Roman" w:cs="Times New Roman"/>
          <w:spacing w:val="-2"/>
          <w:sz w:val="24"/>
          <w:szCs w:val="24"/>
        </w:rPr>
        <w:t xml:space="preserve">2-7 </w:t>
      </w:r>
      <w:r>
        <w:rPr>
          <w:rFonts w:ascii="宋体" w:hAnsi="宋体" w:eastAsia="宋体" w:cs="宋体"/>
          <w:spacing w:val="-2"/>
          <w:sz w:val="24"/>
          <w:szCs w:val="24"/>
        </w:rPr>
        <w:t>至</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2-9</w:t>
      </w:r>
      <w:r>
        <w:rPr>
          <w:rFonts w:ascii="宋体" w:hAnsi="宋体" w:eastAsia="宋体" w:cs="宋体"/>
          <w:spacing w:val="-2"/>
          <w:sz w:val="24"/>
          <w:szCs w:val="24"/>
        </w:rPr>
        <w:t>。</w:t>
      </w:r>
    </w:p>
    <w:p w14:paraId="35C5E7B9">
      <w:pPr>
        <w:spacing w:line="4384" w:lineRule="exact"/>
        <w:ind w:firstLine="22"/>
        <w:rPr>
          <w:rFonts w:hint="eastAsia" w:eastAsiaTheme="minorEastAsia"/>
          <w:lang w:eastAsia="zh-CN"/>
        </w:rPr>
      </w:pPr>
      <w:r>
        <w:rPr>
          <w:rFonts w:hint="eastAsia"/>
          <w:position w:val="-87"/>
          <w:lang w:eastAsia="zh-CN"/>
        </w:rPr>
        <w:t xml:space="preserve">    </w:t>
      </w:r>
    </w:p>
    <w:p w14:paraId="1FDC2715">
      <w:pPr>
        <w:spacing w:before="35" w:line="221" w:lineRule="auto"/>
        <w:ind w:left="2730"/>
        <w:jc w:val="both"/>
        <w:rPr>
          <w:rFonts w:ascii="宋体" w:hAnsi="宋体" w:eastAsia="宋体" w:cs="宋体"/>
          <w:b/>
          <w:bCs/>
          <w:spacing w:val="-4"/>
          <w:sz w:val="24"/>
          <w:szCs w:val="24"/>
        </w:rPr>
      </w:pPr>
      <w:bookmarkStart w:id="46" w:name="_GoBack"/>
      <w:bookmarkEnd w:id="46"/>
      <w:r>
        <w:rPr>
          <w:rFonts w:ascii="宋体" w:hAnsi="宋体" w:eastAsia="宋体" w:cs="宋体"/>
          <w:b/>
          <w:bCs/>
          <w:spacing w:val="-4"/>
          <w:sz w:val="24"/>
          <w:szCs w:val="24"/>
        </w:rPr>
        <w:t>照片</w:t>
      </w:r>
      <w:r>
        <w:rPr>
          <w:rFonts w:ascii="Times New Roman" w:hAnsi="Times New Roman" w:eastAsia="Times New Roman" w:cs="Times New Roman"/>
          <w:b/>
          <w:bCs/>
          <w:spacing w:val="-4"/>
          <w:sz w:val="24"/>
          <w:szCs w:val="24"/>
        </w:rPr>
        <w:t>2-7</w:t>
      </w:r>
      <w:r>
        <w:rPr>
          <w:rFonts w:ascii="Times New Roman" w:hAnsi="Times New Roman" w:eastAsia="Times New Roman" w:cs="Times New Roman"/>
          <w:b/>
          <w:bCs/>
          <w:spacing w:val="8"/>
          <w:sz w:val="24"/>
          <w:szCs w:val="24"/>
        </w:rPr>
        <w:t xml:space="preserve">    </w:t>
      </w:r>
      <w:r>
        <w:rPr>
          <w:rFonts w:ascii="宋体" w:hAnsi="宋体" w:eastAsia="宋体" w:cs="宋体"/>
          <w:b/>
          <w:bCs/>
          <w:spacing w:val="-4"/>
          <w:sz w:val="24"/>
          <w:szCs w:val="24"/>
        </w:rPr>
        <w:t>国富排渣场</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治理效果</w:t>
      </w:r>
    </w:p>
    <w:p w14:paraId="76AE8D8D">
      <w:pPr>
        <w:spacing w:before="35" w:line="221" w:lineRule="auto"/>
        <w:ind w:left="2730"/>
        <w:rPr>
          <w:rFonts w:ascii="宋体" w:hAnsi="宋体" w:eastAsia="宋体" w:cs="宋体"/>
          <w:b/>
          <w:bCs/>
          <w:spacing w:val="-4"/>
          <w:sz w:val="24"/>
          <w:szCs w:val="24"/>
        </w:rPr>
      </w:pPr>
    </w:p>
    <w:p w14:paraId="6A9CDB74">
      <w:pPr>
        <w:spacing w:before="35" w:line="221" w:lineRule="auto"/>
        <w:ind w:left="2730"/>
        <w:rPr>
          <w:rFonts w:ascii="宋体" w:hAnsi="宋体" w:eastAsia="宋体" w:cs="宋体"/>
          <w:b/>
          <w:bCs/>
          <w:spacing w:val="-4"/>
          <w:sz w:val="24"/>
          <w:szCs w:val="24"/>
        </w:rPr>
      </w:pPr>
    </w:p>
    <w:p w14:paraId="5D4674DD">
      <w:pPr>
        <w:spacing w:before="35" w:line="221" w:lineRule="auto"/>
        <w:ind w:left="2730"/>
        <w:rPr>
          <w:rFonts w:ascii="宋体" w:hAnsi="宋体" w:eastAsia="宋体" w:cs="宋体"/>
          <w:b/>
          <w:bCs/>
          <w:spacing w:val="-4"/>
          <w:sz w:val="24"/>
          <w:szCs w:val="24"/>
        </w:rPr>
      </w:pPr>
    </w:p>
    <w:p w14:paraId="65916956">
      <w:pPr>
        <w:spacing w:before="35" w:line="221" w:lineRule="auto"/>
        <w:ind w:left="2730"/>
        <w:rPr>
          <w:rFonts w:ascii="宋体" w:hAnsi="宋体" w:eastAsia="宋体" w:cs="宋体"/>
          <w:b/>
          <w:bCs/>
          <w:spacing w:val="-4"/>
          <w:sz w:val="24"/>
          <w:szCs w:val="24"/>
        </w:rPr>
      </w:pPr>
    </w:p>
    <w:p w14:paraId="22917C81">
      <w:pPr>
        <w:spacing w:before="35" w:line="221" w:lineRule="auto"/>
        <w:ind w:left="2730"/>
        <w:rPr>
          <w:rFonts w:ascii="宋体" w:hAnsi="宋体" w:eastAsia="宋体" w:cs="宋体"/>
          <w:b/>
          <w:bCs/>
          <w:spacing w:val="-4"/>
          <w:sz w:val="24"/>
          <w:szCs w:val="24"/>
        </w:rPr>
      </w:pPr>
    </w:p>
    <w:p w14:paraId="034AAA03">
      <w:pPr>
        <w:spacing w:before="35" w:line="221" w:lineRule="auto"/>
        <w:ind w:left="2730"/>
        <w:rPr>
          <w:rFonts w:ascii="宋体" w:hAnsi="宋体" w:eastAsia="宋体" w:cs="宋体"/>
          <w:b/>
          <w:bCs/>
          <w:spacing w:val="-4"/>
          <w:sz w:val="24"/>
          <w:szCs w:val="24"/>
        </w:rPr>
      </w:pPr>
    </w:p>
    <w:p w14:paraId="55885DDE">
      <w:pPr>
        <w:spacing w:before="35" w:line="221" w:lineRule="auto"/>
        <w:ind w:left="2730"/>
        <w:rPr>
          <w:rFonts w:ascii="宋体" w:hAnsi="宋体" w:eastAsia="宋体" w:cs="宋体"/>
          <w:b/>
          <w:bCs/>
          <w:spacing w:val="-4"/>
          <w:sz w:val="24"/>
          <w:szCs w:val="24"/>
        </w:rPr>
      </w:pPr>
    </w:p>
    <w:p w14:paraId="7AABECF8">
      <w:pPr>
        <w:spacing w:before="35" w:line="221" w:lineRule="auto"/>
        <w:ind w:left="2730"/>
        <w:rPr>
          <w:rFonts w:ascii="宋体" w:hAnsi="宋体" w:eastAsia="宋体" w:cs="宋体"/>
          <w:b/>
          <w:bCs/>
          <w:spacing w:val="-4"/>
          <w:sz w:val="24"/>
          <w:szCs w:val="24"/>
        </w:rPr>
      </w:pPr>
    </w:p>
    <w:p w14:paraId="640CF4E1">
      <w:pPr>
        <w:spacing w:before="35" w:line="221" w:lineRule="auto"/>
        <w:ind w:left="2730"/>
        <w:rPr>
          <w:rFonts w:ascii="宋体" w:hAnsi="宋体" w:eastAsia="宋体" w:cs="宋体"/>
          <w:b/>
          <w:bCs/>
          <w:spacing w:val="-4"/>
          <w:sz w:val="24"/>
          <w:szCs w:val="24"/>
        </w:rPr>
      </w:pPr>
    </w:p>
    <w:p w14:paraId="6FF315A9">
      <w:pPr>
        <w:spacing w:before="35" w:line="221" w:lineRule="auto"/>
        <w:ind w:left="2730"/>
        <w:rPr>
          <w:rFonts w:ascii="宋体" w:hAnsi="宋体" w:eastAsia="宋体" w:cs="宋体"/>
          <w:b/>
          <w:bCs/>
          <w:spacing w:val="-4"/>
          <w:sz w:val="24"/>
          <w:szCs w:val="24"/>
        </w:rPr>
      </w:pPr>
    </w:p>
    <w:p w14:paraId="5C401337">
      <w:pPr>
        <w:spacing w:before="35" w:line="221" w:lineRule="auto"/>
        <w:ind w:left="2730"/>
        <w:rPr>
          <w:rFonts w:ascii="宋体" w:hAnsi="宋体" w:eastAsia="宋体" w:cs="宋体"/>
          <w:b/>
          <w:bCs/>
          <w:spacing w:val="-4"/>
          <w:sz w:val="24"/>
          <w:szCs w:val="24"/>
        </w:rPr>
      </w:pPr>
    </w:p>
    <w:p w14:paraId="540E626B">
      <w:pPr>
        <w:spacing w:before="35" w:line="221" w:lineRule="auto"/>
        <w:ind w:left="2730"/>
        <w:rPr>
          <w:rFonts w:ascii="宋体" w:hAnsi="宋体" w:eastAsia="宋体" w:cs="宋体"/>
          <w:b/>
          <w:bCs/>
          <w:spacing w:val="-4"/>
          <w:sz w:val="24"/>
          <w:szCs w:val="24"/>
        </w:rPr>
      </w:pPr>
    </w:p>
    <w:p w14:paraId="09AF696F">
      <w:pPr>
        <w:spacing w:before="35" w:line="221" w:lineRule="auto"/>
        <w:ind w:left="2730"/>
        <w:rPr>
          <w:rFonts w:ascii="宋体" w:hAnsi="宋体" w:eastAsia="宋体" w:cs="宋体"/>
          <w:b/>
          <w:bCs/>
          <w:spacing w:val="-4"/>
          <w:sz w:val="24"/>
          <w:szCs w:val="24"/>
        </w:rPr>
      </w:pPr>
    </w:p>
    <w:p w14:paraId="79176ADC">
      <w:pPr>
        <w:spacing w:before="35" w:line="221" w:lineRule="auto"/>
        <w:ind w:left="2730"/>
        <w:rPr>
          <w:rFonts w:ascii="宋体" w:hAnsi="宋体" w:eastAsia="宋体" w:cs="宋体"/>
          <w:b/>
          <w:bCs/>
          <w:spacing w:val="-4"/>
          <w:sz w:val="24"/>
          <w:szCs w:val="24"/>
        </w:rPr>
      </w:pPr>
    </w:p>
    <w:p w14:paraId="4866421F">
      <w:pPr>
        <w:spacing w:before="35" w:line="221" w:lineRule="auto"/>
        <w:ind w:left="2730"/>
        <w:rPr>
          <w:rFonts w:ascii="宋体" w:hAnsi="宋体" w:eastAsia="宋体" w:cs="宋体"/>
          <w:b/>
          <w:bCs/>
          <w:spacing w:val="-4"/>
          <w:sz w:val="24"/>
          <w:szCs w:val="24"/>
        </w:rPr>
      </w:pPr>
    </w:p>
    <w:p w14:paraId="06240C3D">
      <w:pPr>
        <w:spacing w:before="35" w:line="221" w:lineRule="auto"/>
        <w:ind w:left="2730"/>
        <w:rPr>
          <w:rFonts w:ascii="宋体" w:hAnsi="宋体" w:eastAsia="宋体" w:cs="宋体"/>
          <w:b/>
          <w:bCs/>
          <w:spacing w:val="-4"/>
          <w:sz w:val="24"/>
          <w:szCs w:val="24"/>
        </w:rPr>
      </w:pPr>
    </w:p>
    <w:p w14:paraId="2CEE310A">
      <w:pPr>
        <w:spacing w:before="35" w:line="221" w:lineRule="auto"/>
        <w:rPr>
          <w:rFonts w:ascii="宋体" w:hAnsi="宋体" w:eastAsia="宋体" w:cs="宋体"/>
          <w:b/>
          <w:bCs/>
          <w:spacing w:val="-4"/>
          <w:sz w:val="24"/>
          <w:szCs w:val="24"/>
        </w:rPr>
      </w:pPr>
    </w:p>
    <w:p w14:paraId="1D146478">
      <w:pPr>
        <w:spacing w:before="35" w:line="220" w:lineRule="auto"/>
        <w:jc w:val="center"/>
        <w:rPr>
          <w:rFonts w:ascii="宋体" w:hAnsi="宋体" w:eastAsia="宋体" w:cs="宋体"/>
          <w:sz w:val="24"/>
          <w:szCs w:val="24"/>
        </w:rPr>
      </w:pPr>
      <w:r>
        <w:rPr>
          <w:rFonts w:ascii="宋体" w:hAnsi="宋体" w:eastAsia="宋体" w:cs="宋体"/>
          <w:b/>
          <w:bCs/>
          <w:spacing w:val="-2"/>
          <w:sz w:val="24"/>
          <w:szCs w:val="24"/>
        </w:rPr>
        <w:t>照片</w:t>
      </w:r>
      <w:r>
        <w:rPr>
          <w:rFonts w:ascii="Times New Roman" w:hAnsi="Times New Roman" w:eastAsia="Times New Roman" w:cs="Times New Roman"/>
          <w:b/>
          <w:bCs/>
          <w:spacing w:val="-2"/>
          <w:sz w:val="24"/>
          <w:szCs w:val="24"/>
        </w:rPr>
        <w:t xml:space="preserve">2-8    </w:t>
      </w:r>
      <w:r>
        <w:rPr>
          <w:rFonts w:ascii="宋体" w:hAnsi="宋体" w:eastAsia="宋体" w:cs="宋体"/>
          <w:b/>
          <w:bCs/>
          <w:spacing w:val="-2"/>
          <w:sz w:val="24"/>
          <w:szCs w:val="24"/>
        </w:rPr>
        <w:t>废石堆北侧出入沟治理效果</w:t>
      </w:r>
    </w:p>
    <w:p w14:paraId="2EC3DD02">
      <w:pPr>
        <w:pStyle w:val="5"/>
        <w:spacing w:line="264" w:lineRule="auto"/>
      </w:pPr>
    </w:p>
    <w:p w14:paraId="7FAC87AF">
      <w:pPr>
        <w:jc w:val="left"/>
        <w:rPr>
          <w:rFonts w:ascii="Times New Roman" w:hAnsi="Times New Roman" w:eastAsia="Times New Roman" w:cs="Times New Roman"/>
          <w:b/>
          <w:bCs/>
          <w:spacing w:val="-5"/>
          <w:sz w:val="24"/>
          <w:szCs w:val="24"/>
        </w:rPr>
      </w:pPr>
    </w:p>
    <w:p w14:paraId="3A71F170">
      <w:pPr>
        <w:jc w:val="left"/>
        <w:rPr>
          <w:rFonts w:ascii="Times New Roman" w:hAnsi="Times New Roman" w:eastAsia="Times New Roman" w:cs="Times New Roman"/>
          <w:b/>
          <w:bCs/>
          <w:spacing w:val="-5"/>
          <w:sz w:val="24"/>
          <w:szCs w:val="24"/>
        </w:rPr>
      </w:pPr>
    </w:p>
    <w:p w14:paraId="32B6FA2E">
      <w:pPr>
        <w:jc w:val="left"/>
        <w:rPr>
          <w:rFonts w:ascii="Times New Roman" w:hAnsi="Times New Roman" w:eastAsia="Times New Roman" w:cs="Times New Roman"/>
          <w:b/>
          <w:bCs/>
          <w:spacing w:val="-5"/>
          <w:sz w:val="24"/>
          <w:szCs w:val="24"/>
        </w:rPr>
      </w:pPr>
    </w:p>
    <w:p w14:paraId="5698202A">
      <w:pPr>
        <w:jc w:val="left"/>
        <w:rPr>
          <w:rFonts w:ascii="Times New Roman" w:hAnsi="Times New Roman" w:eastAsia="Times New Roman" w:cs="Times New Roman"/>
          <w:b/>
          <w:bCs/>
          <w:spacing w:val="-5"/>
          <w:sz w:val="24"/>
          <w:szCs w:val="24"/>
        </w:rPr>
      </w:pPr>
    </w:p>
    <w:p w14:paraId="1AF50EC2">
      <w:pPr>
        <w:jc w:val="left"/>
        <w:rPr>
          <w:rFonts w:ascii="Times New Roman" w:hAnsi="Times New Roman" w:eastAsia="Times New Roman" w:cs="Times New Roman"/>
          <w:b/>
          <w:bCs/>
          <w:spacing w:val="-5"/>
          <w:sz w:val="24"/>
          <w:szCs w:val="24"/>
        </w:rPr>
      </w:pPr>
    </w:p>
    <w:p w14:paraId="71E9C59C">
      <w:pPr>
        <w:jc w:val="left"/>
        <w:rPr>
          <w:rFonts w:ascii="Times New Roman" w:hAnsi="Times New Roman" w:eastAsia="Times New Roman" w:cs="Times New Roman"/>
          <w:b/>
          <w:bCs/>
          <w:spacing w:val="-5"/>
          <w:sz w:val="24"/>
          <w:szCs w:val="24"/>
        </w:rPr>
      </w:pPr>
    </w:p>
    <w:p w14:paraId="479CA64D">
      <w:pPr>
        <w:jc w:val="left"/>
        <w:rPr>
          <w:rFonts w:ascii="Times New Roman" w:hAnsi="Times New Roman" w:eastAsia="Times New Roman" w:cs="Times New Roman"/>
          <w:b/>
          <w:bCs/>
          <w:spacing w:val="-5"/>
          <w:sz w:val="24"/>
          <w:szCs w:val="24"/>
        </w:rPr>
      </w:pPr>
    </w:p>
    <w:p w14:paraId="12D2A9EC">
      <w:pPr>
        <w:spacing w:before="1" w:line="4105" w:lineRule="exact"/>
        <w:rPr>
          <w:rFonts w:hint="eastAsia" w:eastAsiaTheme="minorEastAsia"/>
          <w:lang w:eastAsia="zh-CN"/>
        </w:rPr>
      </w:pPr>
      <w:r>
        <w:rPr>
          <w:rFonts w:hint="eastAsia"/>
          <w:position w:val="-82"/>
          <w:lang w:eastAsia="zh-CN"/>
        </w:rPr>
        <w:t xml:space="preserve">    </w:t>
      </w:r>
    </w:p>
    <w:p w14:paraId="499C0029">
      <w:pPr>
        <w:spacing w:before="35" w:line="220" w:lineRule="auto"/>
        <w:ind w:left="2045"/>
        <w:rPr>
          <w:rFonts w:ascii="宋体" w:hAnsi="宋体" w:eastAsia="宋体" w:cs="宋体"/>
          <w:sz w:val="24"/>
          <w:szCs w:val="24"/>
        </w:rPr>
      </w:pPr>
      <w:r>
        <w:rPr>
          <w:rFonts w:ascii="宋体" w:hAnsi="宋体" w:eastAsia="宋体" w:cs="宋体"/>
          <w:b/>
          <w:bCs/>
          <w:spacing w:val="-2"/>
          <w:sz w:val="24"/>
          <w:szCs w:val="24"/>
        </w:rPr>
        <w:t>照片</w:t>
      </w:r>
      <w:r>
        <w:rPr>
          <w:rFonts w:ascii="Times New Roman" w:hAnsi="Times New Roman" w:eastAsia="Times New Roman" w:cs="Times New Roman"/>
          <w:b/>
          <w:bCs/>
          <w:spacing w:val="-2"/>
          <w:sz w:val="24"/>
          <w:szCs w:val="24"/>
        </w:rPr>
        <w:t xml:space="preserve">2-9    </w:t>
      </w:r>
      <w:r>
        <w:rPr>
          <w:rFonts w:ascii="宋体" w:hAnsi="宋体" w:eastAsia="宋体" w:cs="宋体"/>
          <w:b/>
          <w:bCs/>
          <w:spacing w:val="-2"/>
          <w:sz w:val="24"/>
          <w:szCs w:val="24"/>
        </w:rPr>
        <w:t>矿区西侧废弃建筑物拆除治理效果</w:t>
      </w:r>
    </w:p>
    <w:p w14:paraId="153A5485">
      <w:pPr>
        <w:spacing w:before="299" w:line="354" w:lineRule="auto"/>
        <w:ind w:right="30" w:firstLine="477"/>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2024年度矿山地质环境治理计划书设计治理工程单元为：对前期治理单元进行管护；同时进行地质灾害监测、地形地貌景观监测、土地复垦监测。矿山基本完成了治理工程内容，并通过赤峰市自然资源局松山区分局组织专家现场核查验收。</w:t>
      </w:r>
    </w:p>
    <w:p w14:paraId="6A64E945">
      <w:pPr>
        <w:spacing w:before="299" w:line="354" w:lineRule="auto"/>
        <w:ind w:right="30" w:firstLine="477"/>
        <w:jc w:val="both"/>
        <w:rPr>
          <w:rFonts w:hint="default" w:ascii="宋体" w:hAnsi="宋体" w:eastAsia="宋体" w:cs="宋体"/>
          <w:spacing w:val="-3"/>
          <w:sz w:val="24"/>
          <w:szCs w:val="24"/>
          <w:lang w:val="en-US" w:eastAsia="zh-CN"/>
        </w:rPr>
      </w:pPr>
    </w:p>
    <w:p w14:paraId="03289C31">
      <w:pPr>
        <w:spacing w:before="299" w:line="354" w:lineRule="auto"/>
        <w:ind w:right="30" w:firstLine="477"/>
        <w:jc w:val="both"/>
        <w:rPr>
          <w:rFonts w:hint="default" w:ascii="宋体" w:hAnsi="宋体" w:eastAsia="宋体" w:cs="宋体"/>
          <w:spacing w:val="-3"/>
          <w:sz w:val="24"/>
          <w:szCs w:val="24"/>
          <w:lang w:val="en-US" w:eastAsia="zh-CN"/>
        </w:rPr>
        <w:sectPr>
          <w:footerReference r:id="rId8" w:type="default"/>
          <w:pgSz w:w="11905" w:h="16840"/>
          <w:pgMar w:top="1310" w:right="1385" w:bottom="1312" w:left="1731" w:header="0" w:footer="1151" w:gutter="0"/>
          <w:pgNumType w:fmt="decimal"/>
          <w:cols w:space="720" w:num="1"/>
        </w:sectPr>
      </w:pPr>
    </w:p>
    <w:p w14:paraId="068366AB">
      <w:pPr>
        <w:jc w:val="left"/>
        <w:rPr>
          <w:rFonts w:hint="default" w:eastAsia="宋体" w:cs="Times New Roman"/>
          <w:b/>
          <w:bCs/>
          <w:color w:val="auto"/>
          <w:sz w:val="28"/>
          <w:szCs w:val="28"/>
          <w:highlight w:val="none"/>
          <w:lang w:val="en-US" w:eastAsia="zh-CN"/>
        </w:rPr>
      </w:pPr>
    </w:p>
    <w:p w14:paraId="4B3A8B63">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highlight w:val="none"/>
          <w:lang w:val="en-US" w:eastAsia="zh-CN"/>
        </w:rPr>
      </w:pPr>
      <w:bookmarkStart w:id="30" w:name="_Toc21580"/>
      <w:bookmarkStart w:id="31" w:name="_Toc17348"/>
      <w:r>
        <w:rPr>
          <w:rFonts w:hint="eastAsia" w:eastAsia="宋体" w:cs="Times New Roman"/>
          <w:b/>
          <w:bCs/>
          <w:color w:val="auto"/>
          <w:sz w:val="36"/>
          <w:szCs w:val="36"/>
          <w:highlight w:val="none"/>
          <w:lang w:val="en-US" w:eastAsia="zh-CN"/>
        </w:rPr>
        <w:t>第五章 《方案》治理工作部署</w:t>
      </w:r>
      <w:bookmarkEnd w:id="30"/>
      <w:bookmarkEnd w:id="31"/>
    </w:p>
    <w:p w14:paraId="25BA57B9">
      <w:pPr>
        <w:spacing w:before="218" w:line="220" w:lineRule="auto"/>
        <w:ind w:left="490"/>
        <w:jc w:val="left"/>
        <w:rPr>
          <w:rFonts w:ascii="宋体" w:hAnsi="宋体" w:eastAsia="宋体" w:cs="宋体"/>
          <w:sz w:val="24"/>
          <w:szCs w:val="24"/>
        </w:rPr>
      </w:pPr>
      <w:bookmarkStart w:id="32" w:name="_Toc6163"/>
      <w:r>
        <w:rPr>
          <w:rFonts w:hint="eastAsia" w:eastAsia="宋体" w:cs="Times New Roman"/>
          <w:b/>
          <w:bCs/>
          <w:spacing w:val="-5"/>
          <w:sz w:val="24"/>
          <w:szCs w:val="24"/>
          <w:lang w:val="en-US" w:eastAsia="zh-CN"/>
        </w:rPr>
        <w:t>一</w:t>
      </w:r>
      <w:r>
        <w:rPr>
          <w:rFonts w:ascii="宋体" w:hAnsi="宋体" w:eastAsia="宋体" w:cs="宋体"/>
          <w:b/>
          <w:bCs/>
          <w:spacing w:val="-5"/>
          <w:sz w:val="24"/>
          <w:szCs w:val="24"/>
        </w:rPr>
        <w:t>、总方案概述</w:t>
      </w:r>
    </w:p>
    <w:p w14:paraId="4969A636">
      <w:pPr>
        <w:spacing w:before="181" w:line="220" w:lineRule="auto"/>
        <w:ind w:left="488"/>
        <w:jc w:val="left"/>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）方案适用年限</w:t>
      </w:r>
    </w:p>
    <w:p w14:paraId="56330947">
      <w:pPr>
        <w:spacing w:before="78" w:line="359" w:lineRule="auto"/>
        <w:ind w:left="124" w:right="107" w:firstLine="473"/>
        <w:jc w:val="left"/>
        <w:rPr>
          <w:rFonts w:ascii="宋体" w:hAnsi="宋体" w:eastAsia="宋体" w:cs="宋体"/>
          <w:sz w:val="24"/>
          <w:szCs w:val="24"/>
        </w:rPr>
      </w:pPr>
      <w:r>
        <w:rPr>
          <w:rFonts w:ascii="Times New Roman" w:hAnsi="Times New Roman" w:eastAsia="Times New Roman" w:cs="Times New Roman"/>
          <w:spacing w:val="-1"/>
          <w:sz w:val="24"/>
          <w:szCs w:val="24"/>
        </w:rPr>
        <w:t>2017</w:t>
      </w:r>
      <w:r>
        <w:rPr>
          <w:rFonts w:ascii="宋体" w:hAnsi="宋体" w:eastAsia="宋体" w:cs="宋体"/>
          <w:spacing w:val="-1"/>
          <w:sz w:val="24"/>
          <w:szCs w:val="24"/>
        </w:rPr>
        <w:t>年</w:t>
      </w:r>
      <w:r>
        <w:rPr>
          <w:rFonts w:ascii="宋体" w:hAnsi="宋体" w:eastAsia="宋体" w:cs="宋体"/>
          <w:spacing w:val="-21"/>
          <w:sz w:val="24"/>
          <w:szCs w:val="24"/>
        </w:rPr>
        <w:t xml:space="preserve"> </w:t>
      </w:r>
      <w:r>
        <w:rPr>
          <w:rFonts w:ascii="Times New Roman" w:hAnsi="Times New Roman" w:eastAsia="Times New Roman" w:cs="Times New Roman"/>
          <w:spacing w:val="-1"/>
          <w:sz w:val="24"/>
          <w:szCs w:val="24"/>
        </w:rPr>
        <w:t>6</w:t>
      </w:r>
      <w:r>
        <w:rPr>
          <w:rFonts w:ascii="宋体" w:hAnsi="宋体" w:eastAsia="宋体" w:cs="宋体"/>
          <w:spacing w:val="-1"/>
          <w:sz w:val="24"/>
          <w:szCs w:val="24"/>
        </w:rPr>
        <w:t>月由内蒙古龙旺地质勘查有限责任公司编制《内蒙古自</w:t>
      </w:r>
      <w:r>
        <w:rPr>
          <w:rFonts w:ascii="宋体" w:hAnsi="宋体" w:eastAsia="宋体" w:cs="宋体"/>
          <w:spacing w:val="-2"/>
          <w:sz w:val="24"/>
          <w:szCs w:val="24"/>
        </w:rPr>
        <w:t>治区赤峰市松</w:t>
      </w:r>
      <w:r>
        <w:rPr>
          <w:rFonts w:ascii="宋体" w:hAnsi="宋体" w:eastAsia="宋体" w:cs="宋体"/>
          <w:sz w:val="24"/>
          <w:szCs w:val="24"/>
        </w:rPr>
        <w:t xml:space="preserve"> </w:t>
      </w:r>
      <w:r>
        <w:rPr>
          <w:rFonts w:ascii="宋体" w:hAnsi="宋体" w:eastAsia="宋体" w:cs="宋体"/>
          <w:spacing w:val="-6"/>
          <w:sz w:val="24"/>
          <w:szCs w:val="24"/>
        </w:rPr>
        <w:t>山区（赤峰国富玄武岩矿）矿山地质环境治理方案》（评审文号为</w:t>
      </w:r>
      <w:r>
        <w:rPr>
          <w:rFonts w:hint="eastAsia" w:ascii="宋体" w:hAnsi="宋体" w:eastAsia="宋体" w:cs="宋体"/>
          <w:spacing w:val="-6"/>
          <w:sz w:val="24"/>
          <w:szCs w:val="24"/>
          <w:lang w:eastAsia="zh-CN"/>
        </w:rPr>
        <w:t>“</w:t>
      </w:r>
      <w:r>
        <w:rPr>
          <w:rFonts w:ascii="宋体" w:hAnsi="宋体" w:eastAsia="宋体" w:cs="宋体"/>
          <w:spacing w:val="-6"/>
          <w:sz w:val="24"/>
          <w:szCs w:val="24"/>
        </w:rPr>
        <w:t>赤矿治字</w:t>
      </w:r>
      <w:r>
        <w:rPr>
          <w:rFonts w:ascii="Times New Roman" w:hAnsi="Times New Roman" w:eastAsia="Times New Roman" w:cs="Times New Roman"/>
          <w:spacing w:val="-6"/>
          <w:sz w:val="24"/>
          <w:szCs w:val="24"/>
        </w:rPr>
        <w:t>[2017]030</w:t>
      </w:r>
      <w:r>
        <w:rPr>
          <w:rFonts w:ascii="Times New Roman" w:hAnsi="Times New Roman" w:eastAsia="Times New Roman" w:cs="Times New Roman"/>
          <w:spacing w:val="6"/>
          <w:sz w:val="24"/>
          <w:szCs w:val="24"/>
        </w:rPr>
        <w:t xml:space="preserve"> </w:t>
      </w:r>
      <w:r>
        <w:rPr>
          <w:rFonts w:ascii="宋体" w:hAnsi="宋体" w:eastAsia="宋体" w:cs="宋体"/>
          <w:spacing w:val="-2"/>
          <w:sz w:val="24"/>
          <w:szCs w:val="24"/>
        </w:rPr>
        <w:t>号</w:t>
      </w:r>
      <w:r>
        <w:rPr>
          <w:rFonts w:hint="eastAsia" w:ascii="宋体" w:hAnsi="宋体" w:eastAsia="宋体" w:cs="宋体"/>
          <w:spacing w:val="-2"/>
          <w:sz w:val="24"/>
          <w:szCs w:val="24"/>
          <w:lang w:eastAsia="zh-CN"/>
        </w:rPr>
        <w:t>”</w:t>
      </w:r>
      <w:r>
        <w:rPr>
          <w:rFonts w:ascii="宋体" w:hAnsi="宋体" w:eastAsia="宋体" w:cs="宋体"/>
          <w:spacing w:val="-2"/>
          <w:sz w:val="24"/>
          <w:szCs w:val="24"/>
        </w:rPr>
        <w:t>）。矿山总服务年限为</w:t>
      </w:r>
      <w:r>
        <w:rPr>
          <w:rFonts w:ascii="Times New Roman" w:hAnsi="Times New Roman" w:eastAsia="Times New Roman" w:cs="Times New Roman"/>
          <w:spacing w:val="-2"/>
          <w:sz w:val="24"/>
          <w:szCs w:val="24"/>
        </w:rPr>
        <w:t>8</w:t>
      </w:r>
      <w:r>
        <w:rPr>
          <w:rFonts w:ascii="宋体" w:hAnsi="宋体" w:eastAsia="宋体" w:cs="宋体"/>
          <w:spacing w:val="-2"/>
          <w:sz w:val="24"/>
          <w:szCs w:val="24"/>
        </w:rPr>
        <w:t>年，矿山地质环境后期治理年限为</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2</w:t>
      </w:r>
      <w:r>
        <w:rPr>
          <w:rFonts w:ascii="宋体" w:hAnsi="宋体" w:eastAsia="宋体" w:cs="宋体"/>
          <w:spacing w:val="-2"/>
          <w:sz w:val="24"/>
          <w:szCs w:val="24"/>
        </w:rPr>
        <w:t>年，其确定方案适</w:t>
      </w:r>
      <w:r>
        <w:rPr>
          <w:rFonts w:ascii="宋体" w:hAnsi="宋体" w:eastAsia="宋体" w:cs="宋体"/>
          <w:spacing w:val="-5"/>
          <w:sz w:val="24"/>
          <w:szCs w:val="24"/>
        </w:rPr>
        <w:t>用年限为</w:t>
      </w:r>
      <w:r>
        <w:rPr>
          <w:rFonts w:ascii="Times New Roman" w:hAnsi="Times New Roman" w:eastAsia="Times New Roman" w:cs="Times New Roman"/>
          <w:spacing w:val="-5"/>
          <w:sz w:val="24"/>
          <w:szCs w:val="24"/>
        </w:rPr>
        <w:t xml:space="preserve">10 </w:t>
      </w:r>
      <w:r>
        <w:rPr>
          <w:rFonts w:ascii="宋体" w:hAnsi="宋体" w:eastAsia="宋体" w:cs="宋体"/>
          <w:spacing w:val="-5"/>
          <w:sz w:val="24"/>
          <w:szCs w:val="24"/>
        </w:rPr>
        <w:t>年，即</w:t>
      </w:r>
      <w:r>
        <w:rPr>
          <w:rFonts w:ascii="Times New Roman" w:hAnsi="Times New Roman" w:eastAsia="Times New Roman" w:cs="Times New Roman"/>
          <w:spacing w:val="-5"/>
          <w:sz w:val="24"/>
          <w:szCs w:val="24"/>
        </w:rPr>
        <w:t>2017</w:t>
      </w:r>
      <w:r>
        <w:rPr>
          <w:rFonts w:ascii="宋体" w:hAnsi="宋体" w:eastAsia="宋体" w:cs="宋体"/>
          <w:spacing w:val="-5"/>
          <w:sz w:val="24"/>
          <w:szCs w:val="24"/>
        </w:rPr>
        <w:t>年</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8</w:t>
      </w:r>
      <w:r>
        <w:rPr>
          <w:rFonts w:ascii="宋体" w:hAnsi="宋体" w:eastAsia="宋体" w:cs="宋体"/>
          <w:spacing w:val="-5"/>
          <w:sz w:val="24"/>
          <w:szCs w:val="24"/>
        </w:rPr>
        <w:t>月</w:t>
      </w:r>
      <w:r>
        <w:rPr>
          <w:rFonts w:ascii="Times New Roman" w:hAnsi="Times New Roman" w:eastAsia="Times New Roman" w:cs="Times New Roman"/>
          <w:spacing w:val="-5"/>
          <w:sz w:val="24"/>
          <w:szCs w:val="24"/>
        </w:rPr>
        <w:t>1</w:t>
      </w:r>
      <w:r>
        <w:rPr>
          <w:rFonts w:ascii="宋体" w:hAnsi="宋体" w:eastAsia="宋体" w:cs="宋体"/>
          <w:spacing w:val="-5"/>
          <w:sz w:val="24"/>
          <w:szCs w:val="24"/>
        </w:rPr>
        <w:t>日</w:t>
      </w:r>
      <w:r>
        <w:rPr>
          <w:rFonts w:ascii="Times New Roman" w:hAnsi="Times New Roman" w:eastAsia="Times New Roman" w:cs="Times New Roman"/>
          <w:spacing w:val="-5"/>
          <w:sz w:val="24"/>
          <w:szCs w:val="24"/>
        </w:rPr>
        <w:t>—2027</w:t>
      </w:r>
      <w:r>
        <w:rPr>
          <w:rFonts w:ascii="宋体" w:hAnsi="宋体" w:eastAsia="宋体" w:cs="宋体"/>
          <w:spacing w:val="-5"/>
          <w:sz w:val="24"/>
          <w:szCs w:val="24"/>
        </w:rPr>
        <w:t>年</w:t>
      </w:r>
      <w:r>
        <w:rPr>
          <w:rFonts w:ascii="Times New Roman" w:hAnsi="Times New Roman" w:eastAsia="Times New Roman" w:cs="Times New Roman"/>
          <w:spacing w:val="-5"/>
          <w:sz w:val="24"/>
          <w:szCs w:val="24"/>
        </w:rPr>
        <w:t>7</w:t>
      </w:r>
      <w:r>
        <w:rPr>
          <w:rFonts w:ascii="宋体" w:hAnsi="宋体" w:eastAsia="宋体" w:cs="宋体"/>
          <w:spacing w:val="-5"/>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 xml:space="preserve">31 </w:t>
      </w:r>
      <w:r>
        <w:rPr>
          <w:rFonts w:ascii="宋体" w:hAnsi="宋体" w:eastAsia="宋体" w:cs="宋体"/>
          <w:spacing w:val="-5"/>
          <w:sz w:val="24"/>
          <w:szCs w:val="24"/>
        </w:rPr>
        <w:t>日。</w:t>
      </w:r>
    </w:p>
    <w:p w14:paraId="69980E1D">
      <w:pPr>
        <w:spacing w:before="2" w:line="220" w:lineRule="auto"/>
        <w:ind w:left="608"/>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）总体方案工作部署</w:t>
      </w:r>
    </w:p>
    <w:p w14:paraId="78819B45">
      <w:pPr>
        <w:spacing w:before="180" w:line="221" w:lineRule="auto"/>
        <w:ind w:left="605"/>
        <w:jc w:val="left"/>
        <w:rPr>
          <w:rFonts w:ascii="宋体" w:hAnsi="宋体" w:eastAsia="宋体" w:cs="宋体"/>
          <w:sz w:val="24"/>
          <w:szCs w:val="24"/>
        </w:rPr>
      </w:pPr>
      <w:r>
        <w:rPr>
          <w:rFonts w:ascii="宋体" w:hAnsi="宋体" w:eastAsia="宋体" w:cs="宋体"/>
          <w:spacing w:val="-1"/>
          <w:sz w:val="24"/>
          <w:szCs w:val="24"/>
        </w:rPr>
        <w:t>总体方案工作量及工程进度如表</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2-1</w:t>
      </w:r>
      <w:r>
        <w:rPr>
          <w:rFonts w:ascii="宋体" w:hAnsi="宋体" w:eastAsia="宋体" w:cs="宋体"/>
          <w:spacing w:val="-1"/>
          <w:sz w:val="24"/>
          <w:szCs w:val="24"/>
        </w:rPr>
        <w:t>。</w:t>
      </w:r>
    </w:p>
    <w:p w14:paraId="2D0539CB">
      <w:pPr>
        <w:spacing w:before="179" w:line="212" w:lineRule="auto"/>
        <w:ind w:left="3421"/>
        <w:jc w:val="left"/>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3"/>
          <w:sz w:val="24"/>
          <w:szCs w:val="24"/>
        </w:rPr>
        <w:t xml:space="preserve">2-1  </w:t>
      </w:r>
      <w:r>
        <w:rPr>
          <w:rFonts w:ascii="宋体" w:hAnsi="宋体" w:eastAsia="宋体" w:cs="宋体"/>
          <w:b/>
          <w:bCs/>
          <w:spacing w:val="-3"/>
          <w:sz w:val="24"/>
          <w:szCs w:val="24"/>
        </w:rPr>
        <w:t>总体方案工作部署</w:t>
      </w:r>
    </w:p>
    <w:tbl>
      <w:tblPr>
        <w:tblStyle w:val="47"/>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993"/>
        <w:gridCol w:w="1132"/>
        <w:gridCol w:w="3829"/>
        <w:gridCol w:w="1804"/>
      </w:tblGrid>
      <w:tr w14:paraId="6B7E7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238" w:type="dxa"/>
            <w:gridSpan w:val="2"/>
            <w:vAlign w:val="top"/>
          </w:tcPr>
          <w:p w14:paraId="3020296B">
            <w:pPr>
              <w:pStyle w:val="48"/>
              <w:spacing w:before="35" w:line="210" w:lineRule="auto"/>
              <w:ind w:left="392"/>
            </w:pPr>
            <w:r>
              <w:rPr>
                <w:b/>
                <w:bCs/>
                <w:spacing w:val="-4"/>
              </w:rPr>
              <w:t>治理期限（年）</w:t>
            </w:r>
          </w:p>
        </w:tc>
        <w:tc>
          <w:tcPr>
            <w:tcW w:w="1132" w:type="dxa"/>
            <w:vAlign w:val="top"/>
          </w:tcPr>
          <w:p w14:paraId="6D058A86">
            <w:pPr>
              <w:pStyle w:val="48"/>
              <w:spacing w:before="35" w:line="210" w:lineRule="auto"/>
              <w:ind w:left="152"/>
            </w:pPr>
            <w:r>
              <w:rPr>
                <w:b/>
                <w:bCs/>
                <w:spacing w:val="-5"/>
              </w:rPr>
              <w:t>治理单元</w:t>
            </w:r>
          </w:p>
        </w:tc>
        <w:tc>
          <w:tcPr>
            <w:tcW w:w="3829" w:type="dxa"/>
            <w:vAlign w:val="top"/>
          </w:tcPr>
          <w:p w14:paraId="6B17DFD1">
            <w:pPr>
              <w:pStyle w:val="48"/>
              <w:spacing w:before="35" w:line="210" w:lineRule="auto"/>
              <w:ind w:left="1291"/>
            </w:pPr>
            <w:r>
              <w:rPr>
                <w:b/>
                <w:bCs/>
                <w:spacing w:val="-4"/>
              </w:rPr>
              <w:t>治理工程内容</w:t>
            </w:r>
          </w:p>
        </w:tc>
        <w:tc>
          <w:tcPr>
            <w:tcW w:w="1804" w:type="dxa"/>
            <w:vAlign w:val="top"/>
          </w:tcPr>
          <w:p w14:paraId="37DB6EBD">
            <w:pPr>
              <w:pStyle w:val="48"/>
              <w:spacing w:before="35" w:line="210" w:lineRule="auto"/>
              <w:ind w:left="386"/>
            </w:pPr>
            <w:r>
              <w:rPr>
                <w:b/>
                <w:bCs/>
                <w:spacing w:val="-5"/>
              </w:rPr>
              <w:t>治理工程量</w:t>
            </w:r>
          </w:p>
        </w:tc>
      </w:tr>
      <w:tr w14:paraId="509B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restart"/>
            <w:tcBorders>
              <w:bottom w:val="nil"/>
            </w:tcBorders>
            <w:vAlign w:val="top"/>
          </w:tcPr>
          <w:p w14:paraId="411721E7">
            <w:pPr>
              <w:spacing w:line="265" w:lineRule="auto"/>
              <w:rPr>
                <w:rFonts w:ascii="Arial"/>
                <w:sz w:val="21"/>
              </w:rPr>
            </w:pPr>
          </w:p>
          <w:p w14:paraId="67C51990">
            <w:pPr>
              <w:spacing w:line="265" w:lineRule="auto"/>
              <w:rPr>
                <w:rFonts w:ascii="Arial"/>
                <w:sz w:val="21"/>
              </w:rPr>
            </w:pPr>
          </w:p>
          <w:p w14:paraId="59B97227">
            <w:pPr>
              <w:spacing w:line="265" w:lineRule="auto"/>
              <w:rPr>
                <w:rFonts w:ascii="Arial"/>
                <w:sz w:val="21"/>
              </w:rPr>
            </w:pPr>
          </w:p>
          <w:p w14:paraId="4A200170">
            <w:pPr>
              <w:spacing w:line="265" w:lineRule="auto"/>
              <w:rPr>
                <w:rFonts w:ascii="Arial"/>
                <w:sz w:val="21"/>
              </w:rPr>
            </w:pPr>
          </w:p>
          <w:p w14:paraId="691C336A">
            <w:pPr>
              <w:spacing w:line="265" w:lineRule="auto"/>
              <w:rPr>
                <w:rFonts w:ascii="Arial"/>
                <w:sz w:val="21"/>
              </w:rPr>
            </w:pPr>
          </w:p>
          <w:p w14:paraId="3AC2A66A">
            <w:pPr>
              <w:spacing w:line="265" w:lineRule="auto"/>
              <w:rPr>
                <w:rFonts w:ascii="Arial"/>
                <w:sz w:val="21"/>
              </w:rPr>
            </w:pPr>
          </w:p>
          <w:p w14:paraId="5BD046CE">
            <w:pPr>
              <w:spacing w:line="266" w:lineRule="auto"/>
              <w:rPr>
                <w:rFonts w:ascii="Arial"/>
                <w:sz w:val="21"/>
              </w:rPr>
            </w:pPr>
          </w:p>
          <w:p w14:paraId="74F6D861">
            <w:pPr>
              <w:spacing w:line="266" w:lineRule="auto"/>
              <w:rPr>
                <w:rFonts w:ascii="Arial"/>
                <w:sz w:val="21"/>
              </w:rPr>
            </w:pPr>
          </w:p>
          <w:p w14:paraId="15902F24">
            <w:pPr>
              <w:spacing w:line="266" w:lineRule="auto"/>
              <w:rPr>
                <w:rFonts w:ascii="Arial"/>
                <w:sz w:val="21"/>
              </w:rPr>
            </w:pPr>
          </w:p>
          <w:p w14:paraId="660B4457">
            <w:pPr>
              <w:pStyle w:val="48"/>
              <w:spacing w:before="68" w:line="221" w:lineRule="auto"/>
              <w:ind w:left="417"/>
            </w:pPr>
            <w:r>
              <w:rPr>
                <w:spacing w:val="-2"/>
              </w:rPr>
              <w:t>近期</w:t>
            </w:r>
          </w:p>
          <w:p w14:paraId="1D53B546">
            <w:pPr>
              <w:pStyle w:val="48"/>
              <w:spacing w:before="21" w:line="236" w:lineRule="auto"/>
              <w:ind w:left="151"/>
            </w:pPr>
            <w:r>
              <w:rPr>
                <w:rFonts w:ascii="Times New Roman" w:hAnsi="Times New Roman" w:eastAsia="Times New Roman" w:cs="Times New Roman"/>
                <w:spacing w:val="9"/>
              </w:rPr>
              <w:t>2017.8.1</w:t>
            </w:r>
            <w:r>
              <w:rPr>
                <w:spacing w:val="9"/>
              </w:rPr>
              <w:t>~</w:t>
            </w:r>
          </w:p>
          <w:p w14:paraId="7D209E3A">
            <w:pPr>
              <w:spacing w:before="26" w:line="186" w:lineRule="auto"/>
              <w:ind w:left="2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2020.7.31</w:t>
            </w:r>
          </w:p>
        </w:tc>
        <w:tc>
          <w:tcPr>
            <w:tcW w:w="993" w:type="dxa"/>
            <w:vMerge w:val="restart"/>
            <w:tcBorders>
              <w:bottom w:val="nil"/>
            </w:tcBorders>
            <w:vAlign w:val="top"/>
          </w:tcPr>
          <w:p w14:paraId="204780EC">
            <w:pPr>
              <w:spacing w:line="260" w:lineRule="auto"/>
              <w:rPr>
                <w:rFonts w:ascii="Arial"/>
                <w:sz w:val="21"/>
              </w:rPr>
            </w:pPr>
          </w:p>
          <w:p w14:paraId="7825FCC9">
            <w:pPr>
              <w:spacing w:line="260" w:lineRule="auto"/>
              <w:rPr>
                <w:rFonts w:ascii="Arial"/>
                <w:sz w:val="21"/>
              </w:rPr>
            </w:pPr>
          </w:p>
          <w:p w14:paraId="21444BAB">
            <w:pPr>
              <w:spacing w:line="260" w:lineRule="auto"/>
              <w:rPr>
                <w:rFonts w:ascii="Arial"/>
                <w:sz w:val="21"/>
              </w:rPr>
            </w:pPr>
          </w:p>
          <w:p w14:paraId="51CC134C">
            <w:pPr>
              <w:spacing w:line="260" w:lineRule="auto"/>
              <w:rPr>
                <w:rFonts w:ascii="Arial"/>
                <w:sz w:val="21"/>
              </w:rPr>
            </w:pPr>
          </w:p>
          <w:p w14:paraId="541EB7A6">
            <w:pPr>
              <w:spacing w:line="260" w:lineRule="auto"/>
              <w:rPr>
                <w:rFonts w:ascii="Arial"/>
                <w:sz w:val="21"/>
              </w:rPr>
            </w:pPr>
          </w:p>
          <w:p w14:paraId="091B9274">
            <w:pPr>
              <w:spacing w:line="260" w:lineRule="auto"/>
              <w:rPr>
                <w:rFonts w:ascii="Arial"/>
                <w:sz w:val="21"/>
              </w:rPr>
            </w:pPr>
          </w:p>
          <w:p w14:paraId="7C94308A">
            <w:pPr>
              <w:spacing w:line="260" w:lineRule="auto"/>
              <w:rPr>
                <w:rFonts w:ascii="Arial"/>
                <w:sz w:val="21"/>
              </w:rPr>
            </w:pPr>
          </w:p>
          <w:p w14:paraId="4F6A1AFB">
            <w:pPr>
              <w:spacing w:line="260" w:lineRule="auto"/>
              <w:rPr>
                <w:rFonts w:ascii="Arial"/>
                <w:sz w:val="21"/>
              </w:rPr>
            </w:pPr>
          </w:p>
          <w:p w14:paraId="0EB6A68E">
            <w:pPr>
              <w:pStyle w:val="48"/>
              <w:spacing w:before="68" w:line="220" w:lineRule="auto"/>
              <w:ind w:left="154"/>
            </w:pPr>
            <w:r>
              <w:rPr>
                <w:rFonts w:ascii="Times New Roman" w:hAnsi="Times New Roman" w:eastAsia="Times New Roman" w:cs="Times New Roman"/>
                <w:spacing w:val="-1"/>
              </w:rPr>
              <w:t>2017</w:t>
            </w:r>
            <w:r>
              <w:rPr>
                <w:rFonts w:ascii="Times New Roman" w:hAnsi="Times New Roman" w:eastAsia="Times New Roman" w:cs="Times New Roman"/>
                <w:spacing w:val="10"/>
              </w:rPr>
              <w:t xml:space="preserve"> </w:t>
            </w:r>
            <w:r>
              <w:rPr>
                <w:spacing w:val="-1"/>
              </w:rPr>
              <w:t>年</w:t>
            </w:r>
          </w:p>
        </w:tc>
        <w:tc>
          <w:tcPr>
            <w:tcW w:w="1132" w:type="dxa"/>
            <w:vMerge w:val="restart"/>
            <w:tcBorders>
              <w:bottom w:val="nil"/>
            </w:tcBorders>
            <w:vAlign w:val="top"/>
          </w:tcPr>
          <w:p w14:paraId="081AB35A">
            <w:pPr>
              <w:spacing w:line="337" w:lineRule="auto"/>
              <w:rPr>
                <w:rFonts w:ascii="Arial"/>
                <w:sz w:val="21"/>
              </w:rPr>
            </w:pPr>
          </w:p>
          <w:p w14:paraId="54AA562C">
            <w:pPr>
              <w:spacing w:line="337" w:lineRule="auto"/>
              <w:rPr>
                <w:rFonts w:ascii="Arial"/>
                <w:sz w:val="21"/>
              </w:rPr>
            </w:pPr>
          </w:p>
          <w:p w14:paraId="343C3F9A">
            <w:pPr>
              <w:pStyle w:val="48"/>
              <w:spacing w:before="68" w:line="220" w:lineRule="auto"/>
              <w:ind w:left="154"/>
            </w:pPr>
            <w:r>
              <w:rPr>
                <w:spacing w:val="-3"/>
              </w:rPr>
              <w:t>露天采场</w:t>
            </w:r>
          </w:p>
          <w:p w14:paraId="2DCE6037">
            <w:pPr>
              <w:pStyle w:val="48"/>
              <w:spacing w:before="22" w:line="220" w:lineRule="auto"/>
              <w:ind w:left="155"/>
            </w:pPr>
            <w:r>
              <w:rPr>
                <w:spacing w:val="-6"/>
              </w:rPr>
              <w:t>（局部）</w:t>
            </w:r>
          </w:p>
        </w:tc>
        <w:tc>
          <w:tcPr>
            <w:tcW w:w="3829" w:type="dxa"/>
            <w:vAlign w:val="top"/>
          </w:tcPr>
          <w:p w14:paraId="2D56C0E8">
            <w:pPr>
              <w:pStyle w:val="48"/>
              <w:spacing w:before="16" w:line="214" w:lineRule="auto"/>
              <w:ind w:left="1068"/>
            </w:pPr>
            <w:r>
              <w:rPr>
                <w:spacing w:val="-2"/>
              </w:rPr>
              <w:t>清除危岩体（</w:t>
            </w:r>
            <w:r>
              <w:rPr>
                <w:rFonts w:ascii="Times New Roman" w:hAnsi="Times New Roman" w:eastAsia="Times New Roman" w:cs="Times New Roman"/>
                <w:spacing w:val="-2"/>
              </w:rPr>
              <w:t>m</w:t>
            </w:r>
            <w:r>
              <w:rPr>
                <w:rFonts w:ascii="Times New Roman" w:hAnsi="Times New Roman" w:eastAsia="Times New Roman" w:cs="Times New Roman"/>
                <w:spacing w:val="-2"/>
                <w:position w:val="9"/>
                <w:sz w:val="14"/>
                <w:szCs w:val="14"/>
              </w:rPr>
              <w:t>3</w:t>
            </w:r>
            <w:r>
              <w:rPr>
                <w:spacing w:val="-2"/>
              </w:rPr>
              <w:t>）</w:t>
            </w:r>
          </w:p>
        </w:tc>
        <w:tc>
          <w:tcPr>
            <w:tcW w:w="1804" w:type="dxa"/>
            <w:vAlign w:val="top"/>
          </w:tcPr>
          <w:p w14:paraId="3707788B">
            <w:pPr>
              <w:spacing w:before="69" w:line="186" w:lineRule="auto"/>
              <w:ind w:left="80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80</w:t>
            </w:r>
          </w:p>
        </w:tc>
      </w:tr>
      <w:tr w14:paraId="6E74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bottom w:val="nil"/>
            </w:tcBorders>
            <w:vAlign w:val="top"/>
          </w:tcPr>
          <w:p w14:paraId="666B3675">
            <w:pPr>
              <w:rPr>
                <w:rFonts w:ascii="Arial"/>
                <w:sz w:val="21"/>
              </w:rPr>
            </w:pPr>
          </w:p>
        </w:tc>
        <w:tc>
          <w:tcPr>
            <w:tcW w:w="993" w:type="dxa"/>
            <w:vMerge w:val="continue"/>
            <w:tcBorders>
              <w:top w:val="nil"/>
              <w:bottom w:val="nil"/>
            </w:tcBorders>
            <w:vAlign w:val="top"/>
          </w:tcPr>
          <w:p w14:paraId="02B62639">
            <w:pPr>
              <w:rPr>
                <w:rFonts w:ascii="Arial"/>
                <w:sz w:val="21"/>
              </w:rPr>
            </w:pPr>
          </w:p>
        </w:tc>
        <w:tc>
          <w:tcPr>
            <w:tcW w:w="1132" w:type="dxa"/>
            <w:vMerge w:val="continue"/>
            <w:tcBorders>
              <w:top w:val="nil"/>
              <w:bottom w:val="nil"/>
            </w:tcBorders>
            <w:vAlign w:val="top"/>
          </w:tcPr>
          <w:p w14:paraId="5A88A902">
            <w:pPr>
              <w:rPr>
                <w:rFonts w:ascii="Arial"/>
                <w:sz w:val="21"/>
              </w:rPr>
            </w:pPr>
          </w:p>
        </w:tc>
        <w:tc>
          <w:tcPr>
            <w:tcW w:w="3829" w:type="dxa"/>
            <w:vAlign w:val="top"/>
          </w:tcPr>
          <w:p w14:paraId="1D382298">
            <w:pPr>
              <w:pStyle w:val="48"/>
              <w:spacing w:before="16" w:line="213" w:lineRule="auto"/>
              <w:ind w:left="961"/>
            </w:pPr>
            <w:r>
              <w:rPr>
                <w:spacing w:val="-1"/>
              </w:rPr>
              <w:t>废石废渣回填（</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20F41072">
            <w:pPr>
              <w:spacing w:before="69" w:line="186"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6840</w:t>
            </w:r>
          </w:p>
        </w:tc>
      </w:tr>
      <w:tr w14:paraId="7A50E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245" w:type="dxa"/>
            <w:vMerge w:val="continue"/>
            <w:tcBorders>
              <w:top w:val="nil"/>
              <w:bottom w:val="nil"/>
            </w:tcBorders>
            <w:vAlign w:val="top"/>
          </w:tcPr>
          <w:p w14:paraId="6F5AACA2">
            <w:pPr>
              <w:rPr>
                <w:rFonts w:ascii="Arial"/>
                <w:sz w:val="21"/>
              </w:rPr>
            </w:pPr>
          </w:p>
        </w:tc>
        <w:tc>
          <w:tcPr>
            <w:tcW w:w="993" w:type="dxa"/>
            <w:vMerge w:val="continue"/>
            <w:tcBorders>
              <w:top w:val="nil"/>
              <w:bottom w:val="nil"/>
            </w:tcBorders>
            <w:vAlign w:val="top"/>
          </w:tcPr>
          <w:p w14:paraId="4BBED2C3">
            <w:pPr>
              <w:rPr>
                <w:rFonts w:ascii="Arial"/>
                <w:sz w:val="21"/>
              </w:rPr>
            </w:pPr>
          </w:p>
        </w:tc>
        <w:tc>
          <w:tcPr>
            <w:tcW w:w="1132" w:type="dxa"/>
            <w:vMerge w:val="continue"/>
            <w:tcBorders>
              <w:top w:val="nil"/>
              <w:bottom w:val="nil"/>
            </w:tcBorders>
            <w:vAlign w:val="top"/>
          </w:tcPr>
          <w:p w14:paraId="33B8D166">
            <w:pPr>
              <w:rPr>
                <w:rFonts w:ascii="Arial"/>
                <w:sz w:val="21"/>
              </w:rPr>
            </w:pPr>
          </w:p>
        </w:tc>
        <w:tc>
          <w:tcPr>
            <w:tcW w:w="3829" w:type="dxa"/>
            <w:vAlign w:val="top"/>
          </w:tcPr>
          <w:p w14:paraId="503CDCF2">
            <w:pPr>
              <w:pStyle w:val="48"/>
              <w:spacing w:before="17" w:line="214" w:lineRule="auto"/>
              <w:ind w:left="1171"/>
            </w:pPr>
            <w:r>
              <w:rPr>
                <w:spacing w:val="-1"/>
              </w:rPr>
              <w:t>场地覆土（</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3DA21FA8">
            <w:pPr>
              <w:spacing w:before="69"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1358</w:t>
            </w:r>
          </w:p>
        </w:tc>
      </w:tr>
      <w:tr w14:paraId="1E40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60BA54C1">
            <w:pPr>
              <w:rPr>
                <w:rFonts w:ascii="Arial"/>
                <w:sz w:val="21"/>
              </w:rPr>
            </w:pPr>
          </w:p>
        </w:tc>
        <w:tc>
          <w:tcPr>
            <w:tcW w:w="993" w:type="dxa"/>
            <w:vMerge w:val="continue"/>
            <w:tcBorders>
              <w:top w:val="nil"/>
              <w:bottom w:val="nil"/>
            </w:tcBorders>
            <w:vAlign w:val="top"/>
          </w:tcPr>
          <w:p w14:paraId="4B947F95">
            <w:pPr>
              <w:rPr>
                <w:rFonts w:ascii="Arial"/>
                <w:sz w:val="21"/>
              </w:rPr>
            </w:pPr>
          </w:p>
        </w:tc>
        <w:tc>
          <w:tcPr>
            <w:tcW w:w="1132" w:type="dxa"/>
            <w:vMerge w:val="continue"/>
            <w:tcBorders>
              <w:top w:val="nil"/>
              <w:bottom w:val="nil"/>
            </w:tcBorders>
            <w:vAlign w:val="top"/>
          </w:tcPr>
          <w:p w14:paraId="64FA58A6">
            <w:pPr>
              <w:rPr>
                <w:rFonts w:ascii="Arial"/>
                <w:sz w:val="21"/>
              </w:rPr>
            </w:pPr>
          </w:p>
        </w:tc>
        <w:tc>
          <w:tcPr>
            <w:tcW w:w="3829" w:type="dxa"/>
            <w:vAlign w:val="top"/>
          </w:tcPr>
          <w:p w14:paraId="04E2F411">
            <w:pPr>
              <w:pStyle w:val="48"/>
              <w:spacing w:before="16" w:line="214" w:lineRule="auto"/>
              <w:ind w:left="1171"/>
            </w:pPr>
            <w:r>
              <w:rPr>
                <w:spacing w:val="-1"/>
              </w:rPr>
              <w:t>场地整平（</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1A470F04">
            <w:pPr>
              <w:spacing w:before="69"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1358</w:t>
            </w:r>
          </w:p>
        </w:tc>
      </w:tr>
      <w:tr w14:paraId="0F1F1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bottom w:val="nil"/>
            </w:tcBorders>
            <w:vAlign w:val="top"/>
          </w:tcPr>
          <w:p w14:paraId="60D95E4B">
            <w:pPr>
              <w:rPr>
                <w:rFonts w:ascii="Arial"/>
                <w:sz w:val="21"/>
              </w:rPr>
            </w:pPr>
          </w:p>
        </w:tc>
        <w:tc>
          <w:tcPr>
            <w:tcW w:w="993" w:type="dxa"/>
            <w:vMerge w:val="continue"/>
            <w:tcBorders>
              <w:top w:val="nil"/>
              <w:bottom w:val="nil"/>
            </w:tcBorders>
            <w:vAlign w:val="top"/>
          </w:tcPr>
          <w:p w14:paraId="4F95BD18">
            <w:pPr>
              <w:rPr>
                <w:rFonts w:ascii="Arial"/>
                <w:sz w:val="21"/>
              </w:rPr>
            </w:pPr>
          </w:p>
        </w:tc>
        <w:tc>
          <w:tcPr>
            <w:tcW w:w="1132" w:type="dxa"/>
            <w:vMerge w:val="continue"/>
            <w:tcBorders>
              <w:top w:val="nil"/>
              <w:bottom w:val="nil"/>
            </w:tcBorders>
            <w:vAlign w:val="top"/>
          </w:tcPr>
          <w:p w14:paraId="05F7590B">
            <w:pPr>
              <w:rPr>
                <w:rFonts w:ascii="Arial"/>
                <w:sz w:val="21"/>
              </w:rPr>
            </w:pPr>
          </w:p>
        </w:tc>
        <w:tc>
          <w:tcPr>
            <w:tcW w:w="3829" w:type="dxa"/>
            <w:vAlign w:val="top"/>
          </w:tcPr>
          <w:p w14:paraId="31BAE30C">
            <w:pPr>
              <w:pStyle w:val="48"/>
              <w:spacing w:before="16" w:line="213" w:lineRule="auto"/>
              <w:ind w:left="1171"/>
            </w:pPr>
            <w:r>
              <w:rPr>
                <w:spacing w:val="-1"/>
              </w:rPr>
              <w:t>撒播种草（</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2</w:t>
            </w:r>
            <w:r>
              <w:rPr>
                <w:spacing w:val="-1"/>
              </w:rPr>
              <w:t>）</w:t>
            </w:r>
          </w:p>
        </w:tc>
        <w:tc>
          <w:tcPr>
            <w:tcW w:w="1804" w:type="dxa"/>
            <w:vAlign w:val="top"/>
          </w:tcPr>
          <w:p w14:paraId="3B3440C7">
            <w:pPr>
              <w:spacing w:before="69" w:line="186" w:lineRule="auto"/>
              <w:ind w:left="6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4527</w:t>
            </w:r>
          </w:p>
        </w:tc>
      </w:tr>
      <w:tr w14:paraId="00DC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245" w:type="dxa"/>
            <w:vMerge w:val="continue"/>
            <w:tcBorders>
              <w:top w:val="nil"/>
              <w:bottom w:val="nil"/>
            </w:tcBorders>
            <w:vAlign w:val="top"/>
          </w:tcPr>
          <w:p w14:paraId="4904FB1D">
            <w:pPr>
              <w:rPr>
                <w:rFonts w:ascii="Arial"/>
                <w:sz w:val="21"/>
              </w:rPr>
            </w:pPr>
          </w:p>
        </w:tc>
        <w:tc>
          <w:tcPr>
            <w:tcW w:w="993" w:type="dxa"/>
            <w:vMerge w:val="continue"/>
            <w:tcBorders>
              <w:top w:val="nil"/>
              <w:bottom w:val="nil"/>
            </w:tcBorders>
            <w:vAlign w:val="top"/>
          </w:tcPr>
          <w:p w14:paraId="410656F1">
            <w:pPr>
              <w:rPr>
                <w:rFonts w:ascii="Arial"/>
                <w:sz w:val="21"/>
              </w:rPr>
            </w:pPr>
          </w:p>
        </w:tc>
        <w:tc>
          <w:tcPr>
            <w:tcW w:w="1132" w:type="dxa"/>
            <w:vMerge w:val="continue"/>
            <w:tcBorders>
              <w:top w:val="nil"/>
              <w:bottom w:val="nil"/>
            </w:tcBorders>
            <w:vAlign w:val="top"/>
          </w:tcPr>
          <w:p w14:paraId="6F1A9E90">
            <w:pPr>
              <w:rPr>
                <w:rFonts w:ascii="Arial"/>
                <w:sz w:val="21"/>
              </w:rPr>
            </w:pPr>
          </w:p>
        </w:tc>
        <w:tc>
          <w:tcPr>
            <w:tcW w:w="3829" w:type="dxa"/>
            <w:vAlign w:val="top"/>
          </w:tcPr>
          <w:p w14:paraId="482A962E">
            <w:pPr>
              <w:pStyle w:val="48"/>
              <w:spacing w:before="31" w:line="210" w:lineRule="auto"/>
              <w:ind w:left="1105"/>
            </w:pPr>
            <w:r>
              <w:rPr>
                <w:spacing w:val="-2"/>
              </w:rPr>
              <w:t>建设网围栏（</w:t>
            </w:r>
            <w:r>
              <w:rPr>
                <w:rFonts w:ascii="Times New Roman" w:hAnsi="Times New Roman" w:eastAsia="Times New Roman" w:cs="Times New Roman"/>
                <w:spacing w:val="-2"/>
              </w:rPr>
              <w:t>m</w:t>
            </w:r>
            <w:r>
              <w:rPr>
                <w:spacing w:val="-2"/>
              </w:rPr>
              <w:t>）</w:t>
            </w:r>
          </w:p>
        </w:tc>
        <w:tc>
          <w:tcPr>
            <w:tcW w:w="1804" w:type="dxa"/>
            <w:vAlign w:val="top"/>
          </w:tcPr>
          <w:p w14:paraId="59120541">
            <w:pPr>
              <w:spacing w:before="69" w:line="186"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210</w:t>
            </w:r>
          </w:p>
        </w:tc>
      </w:tr>
      <w:tr w14:paraId="45BFB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5577463D">
            <w:pPr>
              <w:rPr>
                <w:rFonts w:ascii="Arial"/>
                <w:sz w:val="21"/>
              </w:rPr>
            </w:pPr>
          </w:p>
        </w:tc>
        <w:tc>
          <w:tcPr>
            <w:tcW w:w="993" w:type="dxa"/>
            <w:vMerge w:val="continue"/>
            <w:tcBorders>
              <w:top w:val="nil"/>
              <w:bottom w:val="nil"/>
            </w:tcBorders>
            <w:vAlign w:val="top"/>
          </w:tcPr>
          <w:p w14:paraId="7D3A3ED3">
            <w:pPr>
              <w:rPr>
                <w:rFonts w:ascii="Arial"/>
                <w:sz w:val="21"/>
              </w:rPr>
            </w:pPr>
          </w:p>
        </w:tc>
        <w:tc>
          <w:tcPr>
            <w:tcW w:w="1132" w:type="dxa"/>
            <w:vMerge w:val="continue"/>
            <w:tcBorders>
              <w:top w:val="nil"/>
            </w:tcBorders>
            <w:vAlign w:val="top"/>
          </w:tcPr>
          <w:p w14:paraId="2F957A44">
            <w:pPr>
              <w:rPr>
                <w:rFonts w:ascii="Arial"/>
                <w:sz w:val="21"/>
              </w:rPr>
            </w:pPr>
          </w:p>
        </w:tc>
        <w:tc>
          <w:tcPr>
            <w:tcW w:w="3829" w:type="dxa"/>
            <w:vAlign w:val="top"/>
          </w:tcPr>
          <w:p w14:paraId="45DF87D0">
            <w:pPr>
              <w:pStyle w:val="48"/>
              <w:spacing w:before="31" w:line="209" w:lineRule="auto"/>
              <w:ind w:left="868"/>
            </w:pPr>
            <w:r>
              <w:rPr>
                <w:spacing w:val="-2"/>
              </w:rPr>
              <w:t>边坡稳定性监测（天）</w:t>
            </w:r>
          </w:p>
        </w:tc>
        <w:tc>
          <w:tcPr>
            <w:tcW w:w="1804" w:type="dxa"/>
            <w:vAlign w:val="top"/>
          </w:tcPr>
          <w:p w14:paraId="496979CA">
            <w:pPr>
              <w:spacing w:before="69" w:line="186"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200</w:t>
            </w:r>
          </w:p>
        </w:tc>
      </w:tr>
      <w:tr w14:paraId="0776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bottom w:val="nil"/>
            </w:tcBorders>
            <w:vAlign w:val="top"/>
          </w:tcPr>
          <w:p w14:paraId="572FA243">
            <w:pPr>
              <w:rPr>
                <w:rFonts w:ascii="Arial"/>
                <w:sz w:val="21"/>
              </w:rPr>
            </w:pPr>
          </w:p>
        </w:tc>
        <w:tc>
          <w:tcPr>
            <w:tcW w:w="993" w:type="dxa"/>
            <w:vMerge w:val="continue"/>
            <w:tcBorders>
              <w:top w:val="nil"/>
              <w:bottom w:val="nil"/>
            </w:tcBorders>
            <w:vAlign w:val="top"/>
          </w:tcPr>
          <w:p w14:paraId="25856369">
            <w:pPr>
              <w:rPr>
                <w:rFonts w:ascii="Arial"/>
                <w:sz w:val="21"/>
              </w:rPr>
            </w:pPr>
          </w:p>
        </w:tc>
        <w:tc>
          <w:tcPr>
            <w:tcW w:w="1132" w:type="dxa"/>
            <w:vMerge w:val="restart"/>
            <w:tcBorders>
              <w:bottom w:val="nil"/>
            </w:tcBorders>
            <w:vAlign w:val="top"/>
          </w:tcPr>
          <w:p w14:paraId="5338EC0C">
            <w:pPr>
              <w:pStyle w:val="48"/>
              <w:spacing w:before="172" w:line="221" w:lineRule="auto"/>
              <w:ind w:left="253"/>
            </w:pPr>
            <w:r>
              <w:rPr>
                <w:spacing w:val="-2"/>
              </w:rPr>
              <w:t>排土场</w:t>
            </w:r>
          </w:p>
        </w:tc>
        <w:tc>
          <w:tcPr>
            <w:tcW w:w="3829" w:type="dxa"/>
            <w:vAlign w:val="top"/>
          </w:tcPr>
          <w:p w14:paraId="61D08EDA">
            <w:pPr>
              <w:pStyle w:val="48"/>
              <w:spacing w:before="16" w:line="213" w:lineRule="auto"/>
              <w:ind w:left="1171"/>
            </w:pPr>
            <w:r>
              <w:rPr>
                <w:spacing w:val="-1"/>
              </w:rPr>
              <w:t>场地整平（</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7EB31A66">
            <w:pPr>
              <w:spacing w:before="69" w:line="186" w:lineRule="auto"/>
              <w:ind w:left="80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60</w:t>
            </w:r>
          </w:p>
        </w:tc>
      </w:tr>
      <w:tr w14:paraId="603C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47923CD9">
            <w:pPr>
              <w:rPr>
                <w:rFonts w:ascii="Arial"/>
                <w:sz w:val="21"/>
              </w:rPr>
            </w:pPr>
          </w:p>
        </w:tc>
        <w:tc>
          <w:tcPr>
            <w:tcW w:w="993" w:type="dxa"/>
            <w:vMerge w:val="continue"/>
            <w:tcBorders>
              <w:top w:val="nil"/>
              <w:bottom w:val="nil"/>
            </w:tcBorders>
            <w:vAlign w:val="top"/>
          </w:tcPr>
          <w:p w14:paraId="53FE46B9">
            <w:pPr>
              <w:rPr>
                <w:rFonts w:ascii="Arial"/>
                <w:sz w:val="21"/>
              </w:rPr>
            </w:pPr>
          </w:p>
        </w:tc>
        <w:tc>
          <w:tcPr>
            <w:tcW w:w="1132" w:type="dxa"/>
            <w:vMerge w:val="continue"/>
            <w:tcBorders>
              <w:top w:val="nil"/>
            </w:tcBorders>
            <w:vAlign w:val="top"/>
          </w:tcPr>
          <w:p w14:paraId="040EA11D">
            <w:pPr>
              <w:rPr>
                <w:rFonts w:ascii="Arial"/>
                <w:sz w:val="21"/>
              </w:rPr>
            </w:pPr>
          </w:p>
        </w:tc>
        <w:tc>
          <w:tcPr>
            <w:tcW w:w="3829" w:type="dxa"/>
            <w:vAlign w:val="top"/>
          </w:tcPr>
          <w:p w14:paraId="7B3C9466">
            <w:pPr>
              <w:pStyle w:val="48"/>
              <w:spacing w:before="16" w:line="214" w:lineRule="auto"/>
              <w:ind w:left="1171"/>
            </w:pPr>
            <w:r>
              <w:rPr>
                <w:spacing w:val="-1"/>
              </w:rPr>
              <w:t>撒播种草（</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2</w:t>
            </w:r>
            <w:r>
              <w:rPr>
                <w:spacing w:val="-1"/>
              </w:rPr>
              <w:t>）</w:t>
            </w:r>
          </w:p>
        </w:tc>
        <w:tc>
          <w:tcPr>
            <w:tcW w:w="1804" w:type="dxa"/>
            <w:vAlign w:val="top"/>
          </w:tcPr>
          <w:p w14:paraId="08AFC0C1">
            <w:pPr>
              <w:spacing w:before="69" w:line="186"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200</w:t>
            </w:r>
          </w:p>
        </w:tc>
      </w:tr>
      <w:tr w14:paraId="3F949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278B64E5">
            <w:pPr>
              <w:rPr>
                <w:rFonts w:ascii="Arial"/>
                <w:sz w:val="21"/>
              </w:rPr>
            </w:pPr>
          </w:p>
        </w:tc>
        <w:tc>
          <w:tcPr>
            <w:tcW w:w="993" w:type="dxa"/>
            <w:vMerge w:val="continue"/>
            <w:tcBorders>
              <w:top w:val="nil"/>
              <w:bottom w:val="nil"/>
            </w:tcBorders>
            <w:vAlign w:val="top"/>
          </w:tcPr>
          <w:p w14:paraId="31BE8936">
            <w:pPr>
              <w:rPr>
                <w:rFonts w:ascii="Arial"/>
                <w:sz w:val="21"/>
              </w:rPr>
            </w:pPr>
          </w:p>
        </w:tc>
        <w:tc>
          <w:tcPr>
            <w:tcW w:w="1132" w:type="dxa"/>
            <w:vAlign w:val="top"/>
          </w:tcPr>
          <w:p w14:paraId="406D0562">
            <w:pPr>
              <w:pStyle w:val="48"/>
              <w:spacing w:before="31" w:line="209" w:lineRule="auto"/>
              <w:ind w:left="165"/>
            </w:pPr>
            <w:r>
              <w:rPr>
                <w:rFonts w:ascii="Times New Roman" w:hAnsi="Times New Roman" w:eastAsia="Times New Roman" w:cs="Times New Roman"/>
                <w:spacing w:val="-5"/>
              </w:rPr>
              <w:t>1#</w:t>
            </w:r>
            <w:r>
              <w:rPr>
                <w:spacing w:val="-5"/>
              </w:rPr>
              <w:t>废石场</w:t>
            </w:r>
          </w:p>
        </w:tc>
        <w:tc>
          <w:tcPr>
            <w:tcW w:w="3829" w:type="dxa"/>
            <w:vAlign w:val="top"/>
          </w:tcPr>
          <w:p w14:paraId="6609E62E">
            <w:pPr>
              <w:pStyle w:val="48"/>
              <w:spacing w:before="17" w:line="213" w:lineRule="auto"/>
              <w:ind w:left="961"/>
            </w:pPr>
            <w:r>
              <w:rPr>
                <w:spacing w:val="-1"/>
              </w:rPr>
              <w:t>废石废渣清理（</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66340CAB">
            <w:pPr>
              <w:spacing w:before="70"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1453</w:t>
            </w:r>
          </w:p>
        </w:tc>
      </w:tr>
      <w:tr w14:paraId="11785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bottom w:val="nil"/>
            </w:tcBorders>
            <w:vAlign w:val="top"/>
          </w:tcPr>
          <w:p w14:paraId="0ABBF9A0">
            <w:pPr>
              <w:rPr>
                <w:rFonts w:ascii="Arial"/>
                <w:sz w:val="21"/>
              </w:rPr>
            </w:pPr>
          </w:p>
        </w:tc>
        <w:tc>
          <w:tcPr>
            <w:tcW w:w="993" w:type="dxa"/>
            <w:vMerge w:val="continue"/>
            <w:tcBorders>
              <w:top w:val="nil"/>
              <w:bottom w:val="nil"/>
            </w:tcBorders>
            <w:vAlign w:val="top"/>
          </w:tcPr>
          <w:p w14:paraId="38BC02FB">
            <w:pPr>
              <w:rPr>
                <w:rFonts w:ascii="Arial"/>
                <w:sz w:val="21"/>
              </w:rPr>
            </w:pPr>
          </w:p>
        </w:tc>
        <w:tc>
          <w:tcPr>
            <w:tcW w:w="1132" w:type="dxa"/>
            <w:vMerge w:val="restart"/>
            <w:tcBorders>
              <w:bottom w:val="nil"/>
            </w:tcBorders>
            <w:vAlign w:val="top"/>
          </w:tcPr>
          <w:p w14:paraId="46538FDD">
            <w:pPr>
              <w:spacing w:line="264" w:lineRule="auto"/>
              <w:rPr>
                <w:rFonts w:ascii="Arial"/>
                <w:sz w:val="21"/>
              </w:rPr>
            </w:pPr>
          </w:p>
          <w:p w14:paraId="257DCD3D">
            <w:pPr>
              <w:spacing w:line="264" w:lineRule="auto"/>
              <w:rPr>
                <w:rFonts w:ascii="Arial"/>
                <w:sz w:val="21"/>
              </w:rPr>
            </w:pPr>
          </w:p>
          <w:p w14:paraId="351C8DA1">
            <w:pPr>
              <w:pStyle w:val="48"/>
              <w:spacing w:before="68" w:line="221" w:lineRule="auto"/>
              <w:ind w:left="145"/>
            </w:pPr>
            <w:r>
              <w:rPr>
                <w:rFonts w:ascii="Times New Roman" w:hAnsi="Times New Roman" w:eastAsia="Times New Roman" w:cs="Times New Roman"/>
                <w:spacing w:val="-1"/>
              </w:rPr>
              <w:t>2#</w:t>
            </w:r>
            <w:r>
              <w:rPr>
                <w:spacing w:val="-1"/>
              </w:rPr>
              <w:t>废石场</w:t>
            </w:r>
          </w:p>
        </w:tc>
        <w:tc>
          <w:tcPr>
            <w:tcW w:w="3829" w:type="dxa"/>
            <w:vAlign w:val="top"/>
          </w:tcPr>
          <w:p w14:paraId="687E8BA4">
            <w:pPr>
              <w:pStyle w:val="48"/>
              <w:spacing w:before="18" w:line="212" w:lineRule="auto"/>
              <w:ind w:left="961"/>
            </w:pPr>
            <w:r>
              <w:rPr>
                <w:spacing w:val="-1"/>
              </w:rPr>
              <w:t>废石废渣清理（</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7367DE8C">
            <w:pPr>
              <w:spacing w:before="70" w:line="186" w:lineRule="auto"/>
              <w:ind w:left="6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5387</w:t>
            </w:r>
          </w:p>
        </w:tc>
      </w:tr>
      <w:tr w14:paraId="2A6E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0C156BB4">
            <w:pPr>
              <w:rPr>
                <w:rFonts w:ascii="Arial"/>
                <w:sz w:val="21"/>
              </w:rPr>
            </w:pPr>
          </w:p>
        </w:tc>
        <w:tc>
          <w:tcPr>
            <w:tcW w:w="993" w:type="dxa"/>
            <w:vMerge w:val="continue"/>
            <w:tcBorders>
              <w:top w:val="nil"/>
              <w:bottom w:val="nil"/>
            </w:tcBorders>
            <w:vAlign w:val="top"/>
          </w:tcPr>
          <w:p w14:paraId="5F3E7BCB">
            <w:pPr>
              <w:rPr>
                <w:rFonts w:ascii="Arial"/>
                <w:sz w:val="21"/>
              </w:rPr>
            </w:pPr>
          </w:p>
        </w:tc>
        <w:tc>
          <w:tcPr>
            <w:tcW w:w="1132" w:type="dxa"/>
            <w:vMerge w:val="continue"/>
            <w:tcBorders>
              <w:top w:val="nil"/>
              <w:bottom w:val="nil"/>
            </w:tcBorders>
            <w:vAlign w:val="top"/>
          </w:tcPr>
          <w:p w14:paraId="4E5737EB">
            <w:pPr>
              <w:rPr>
                <w:rFonts w:ascii="Arial"/>
                <w:sz w:val="21"/>
              </w:rPr>
            </w:pPr>
          </w:p>
        </w:tc>
        <w:tc>
          <w:tcPr>
            <w:tcW w:w="3829" w:type="dxa"/>
            <w:vAlign w:val="top"/>
          </w:tcPr>
          <w:p w14:paraId="2BD171A1">
            <w:pPr>
              <w:pStyle w:val="48"/>
              <w:spacing w:before="17" w:line="213" w:lineRule="auto"/>
              <w:ind w:left="1171"/>
            </w:pPr>
            <w:r>
              <w:rPr>
                <w:spacing w:val="-1"/>
              </w:rPr>
              <w:t>场地覆土（</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4843BF9C">
            <w:pPr>
              <w:spacing w:before="70" w:line="186" w:lineRule="auto"/>
              <w:ind w:left="6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2739</w:t>
            </w:r>
          </w:p>
        </w:tc>
      </w:tr>
      <w:tr w14:paraId="1E049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0E94921F">
            <w:pPr>
              <w:rPr>
                <w:rFonts w:ascii="Arial"/>
                <w:sz w:val="21"/>
              </w:rPr>
            </w:pPr>
          </w:p>
        </w:tc>
        <w:tc>
          <w:tcPr>
            <w:tcW w:w="993" w:type="dxa"/>
            <w:vMerge w:val="continue"/>
            <w:tcBorders>
              <w:top w:val="nil"/>
              <w:bottom w:val="nil"/>
            </w:tcBorders>
            <w:vAlign w:val="top"/>
          </w:tcPr>
          <w:p w14:paraId="0A442D8B">
            <w:pPr>
              <w:rPr>
                <w:rFonts w:ascii="Arial"/>
                <w:sz w:val="21"/>
              </w:rPr>
            </w:pPr>
          </w:p>
        </w:tc>
        <w:tc>
          <w:tcPr>
            <w:tcW w:w="1132" w:type="dxa"/>
            <w:vMerge w:val="continue"/>
            <w:tcBorders>
              <w:top w:val="nil"/>
              <w:bottom w:val="nil"/>
            </w:tcBorders>
            <w:vAlign w:val="top"/>
          </w:tcPr>
          <w:p w14:paraId="68899AC5">
            <w:pPr>
              <w:rPr>
                <w:rFonts w:ascii="Arial"/>
                <w:sz w:val="21"/>
              </w:rPr>
            </w:pPr>
          </w:p>
        </w:tc>
        <w:tc>
          <w:tcPr>
            <w:tcW w:w="3829" w:type="dxa"/>
            <w:vAlign w:val="top"/>
          </w:tcPr>
          <w:p w14:paraId="1062A714">
            <w:pPr>
              <w:pStyle w:val="48"/>
              <w:spacing w:before="19" w:line="212" w:lineRule="auto"/>
              <w:ind w:left="1171"/>
            </w:pPr>
            <w:r>
              <w:rPr>
                <w:spacing w:val="-1"/>
              </w:rPr>
              <w:t>场地整平（</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7C09A243">
            <w:pPr>
              <w:spacing w:before="71"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1370</w:t>
            </w:r>
          </w:p>
        </w:tc>
      </w:tr>
      <w:tr w14:paraId="5577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bottom w:val="nil"/>
            </w:tcBorders>
            <w:vAlign w:val="top"/>
          </w:tcPr>
          <w:p w14:paraId="7ED2D95F">
            <w:pPr>
              <w:rPr>
                <w:rFonts w:ascii="Arial"/>
                <w:sz w:val="21"/>
              </w:rPr>
            </w:pPr>
          </w:p>
        </w:tc>
        <w:tc>
          <w:tcPr>
            <w:tcW w:w="993" w:type="dxa"/>
            <w:vMerge w:val="continue"/>
            <w:tcBorders>
              <w:top w:val="nil"/>
              <w:bottom w:val="nil"/>
            </w:tcBorders>
            <w:vAlign w:val="top"/>
          </w:tcPr>
          <w:p w14:paraId="302F4848">
            <w:pPr>
              <w:rPr>
                <w:rFonts w:ascii="Arial"/>
                <w:sz w:val="21"/>
              </w:rPr>
            </w:pPr>
          </w:p>
        </w:tc>
        <w:tc>
          <w:tcPr>
            <w:tcW w:w="1132" w:type="dxa"/>
            <w:vMerge w:val="continue"/>
            <w:tcBorders>
              <w:top w:val="nil"/>
              <w:bottom w:val="nil"/>
            </w:tcBorders>
            <w:vAlign w:val="top"/>
          </w:tcPr>
          <w:p w14:paraId="3EF72DC7">
            <w:pPr>
              <w:rPr>
                <w:rFonts w:ascii="Arial"/>
                <w:sz w:val="21"/>
              </w:rPr>
            </w:pPr>
          </w:p>
        </w:tc>
        <w:tc>
          <w:tcPr>
            <w:tcW w:w="3829" w:type="dxa"/>
            <w:vAlign w:val="top"/>
          </w:tcPr>
          <w:p w14:paraId="1994CD8C">
            <w:pPr>
              <w:pStyle w:val="48"/>
              <w:spacing w:before="33" w:line="206" w:lineRule="auto"/>
              <w:ind w:left="1185"/>
            </w:pPr>
            <w:r>
              <w:rPr>
                <w:spacing w:val="-3"/>
              </w:rPr>
              <w:t>栽植油松（株）</w:t>
            </w:r>
          </w:p>
        </w:tc>
        <w:tc>
          <w:tcPr>
            <w:tcW w:w="1804" w:type="dxa"/>
            <w:vAlign w:val="top"/>
          </w:tcPr>
          <w:p w14:paraId="4C1A8E11">
            <w:pPr>
              <w:spacing w:before="71"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1141</w:t>
            </w:r>
          </w:p>
        </w:tc>
      </w:tr>
      <w:tr w14:paraId="0426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245" w:type="dxa"/>
            <w:vMerge w:val="continue"/>
            <w:tcBorders>
              <w:top w:val="nil"/>
              <w:bottom w:val="nil"/>
            </w:tcBorders>
            <w:vAlign w:val="top"/>
          </w:tcPr>
          <w:p w14:paraId="6573AF13">
            <w:pPr>
              <w:rPr>
                <w:rFonts w:ascii="Arial"/>
                <w:sz w:val="21"/>
              </w:rPr>
            </w:pPr>
          </w:p>
        </w:tc>
        <w:tc>
          <w:tcPr>
            <w:tcW w:w="993" w:type="dxa"/>
            <w:vMerge w:val="continue"/>
            <w:tcBorders>
              <w:top w:val="nil"/>
              <w:bottom w:val="nil"/>
            </w:tcBorders>
            <w:vAlign w:val="top"/>
          </w:tcPr>
          <w:p w14:paraId="34C1ACEE">
            <w:pPr>
              <w:rPr>
                <w:rFonts w:ascii="Arial"/>
                <w:sz w:val="21"/>
              </w:rPr>
            </w:pPr>
          </w:p>
        </w:tc>
        <w:tc>
          <w:tcPr>
            <w:tcW w:w="1132" w:type="dxa"/>
            <w:vMerge w:val="continue"/>
            <w:tcBorders>
              <w:top w:val="nil"/>
            </w:tcBorders>
            <w:vAlign w:val="top"/>
          </w:tcPr>
          <w:p w14:paraId="4F24A821">
            <w:pPr>
              <w:rPr>
                <w:rFonts w:ascii="Arial"/>
                <w:sz w:val="21"/>
              </w:rPr>
            </w:pPr>
          </w:p>
        </w:tc>
        <w:tc>
          <w:tcPr>
            <w:tcW w:w="3829" w:type="dxa"/>
            <w:vAlign w:val="top"/>
          </w:tcPr>
          <w:p w14:paraId="138FADAA">
            <w:pPr>
              <w:pStyle w:val="48"/>
              <w:spacing w:before="18" w:line="213" w:lineRule="auto"/>
              <w:ind w:left="1171"/>
            </w:pPr>
            <w:r>
              <w:rPr>
                <w:spacing w:val="-1"/>
              </w:rPr>
              <w:t>撒播种草（</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2</w:t>
            </w:r>
            <w:r>
              <w:rPr>
                <w:spacing w:val="-1"/>
              </w:rPr>
              <w:t>）</w:t>
            </w:r>
          </w:p>
        </w:tc>
        <w:tc>
          <w:tcPr>
            <w:tcW w:w="1804" w:type="dxa"/>
            <w:vAlign w:val="top"/>
          </w:tcPr>
          <w:p w14:paraId="4BAB2B90">
            <w:pPr>
              <w:spacing w:before="71" w:line="186"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3652</w:t>
            </w:r>
          </w:p>
        </w:tc>
      </w:tr>
      <w:tr w14:paraId="6A0A2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058CFC69">
            <w:pPr>
              <w:rPr>
                <w:rFonts w:ascii="Arial"/>
                <w:sz w:val="21"/>
              </w:rPr>
            </w:pPr>
          </w:p>
        </w:tc>
        <w:tc>
          <w:tcPr>
            <w:tcW w:w="993" w:type="dxa"/>
            <w:vMerge w:val="continue"/>
            <w:tcBorders>
              <w:top w:val="nil"/>
            </w:tcBorders>
            <w:vAlign w:val="top"/>
          </w:tcPr>
          <w:p w14:paraId="34870045">
            <w:pPr>
              <w:rPr>
                <w:rFonts w:ascii="Arial"/>
                <w:sz w:val="21"/>
              </w:rPr>
            </w:pPr>
          </w:p>
        </w:tc>
        <w:tc>
          <w:tcPr>
            <w:tcW w:w="1132" w:type="dxa"/>
            <w:vAlign w:val="top"/>
          </w:tcPr>
          <w:p w14:paraId="54A5D17C">
            <w:pPr>
              <w:pStyle w:val="48"/>
              <w:spacing w:before="32" w:line="208" w:lineRule="auto"/>
              <w:ind w:left="253"/>
            </w:pPr>
            <w:r>
              <w:rPr>
                <w:spacing w:val="-2"/>
              </w:rPr>
              <w:t>评估区</w:t>
            </w:r>
          </w:p>
        </w:tc>
        <w:tc>
          <w:tcPr>
            <w:tcW w:w="3829" w:type="dxa"/>
            <w:vAlign w:val="top"/>
          </w:tcPr>
          <w:p w14:paraId="5408193B">
            <w:pPr>
              <w:pStyle w:val="48"/>
              <w:spacing w:before="32" w:line="208" w:lineRule="auto"/>
              <w:jc w:val="right"/>
            </w:pPr>
            <w:r>
              <w:rPr>
                <w:spacing w:val="-16"/>
              </w:rPr>
              <w:t>植被、土地资源、地形地貌景观监测（月）</w:t>
            </w:r>
          </w:p>
        </w:tc>
        <w:tc>
          <w:tcPr>
            <w:tcW w:w="1804" w:type="dxa"/>
            <w:vAlign w:val="top"/>
          </w:tcPr>
          <w:p w14:paraId="7655B54B">
            <w:pPr>
              <w:spacing w:before="71" w:line="186"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r>
      <w:tr w14:paraId="3C56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bottom w:val="nil"/>
            </w:tcBorders>
            <w:vAlign w:val="top"/>
          </w:tcPr>
          <w:p w14:paraId="52754A40">
            <w:pPr>
              <w:rPr>
                <w:rFonts w:ascii="Arial"/>
                <w:sz w:val="21"/>
              </w:rPr>
            </w:pPr>
          </w:p>
        </w:tc>
        <w:tc>
          <w:tcPr>
            <w:tcW w:w="993" w:type="dxa"/>
            <w:vMerge w:val="restart"/>
            <w:tcBorders>
              <w:bottom w:val="nil"/>
            </w:tcBorders>
            <w:vAlign w:val="top"/>
          </w:tcPr>
          <w:p w14:paraId="43699E44">
            <w:pPr>
              <w:pStyle w:val="48"/>
              <w:spacing w:before="175" w:line="220" w:lineRule="auto"/>
              <w:ind w:left="154"/>
            </w:pPr>
            <w:r>
              <w:rPr>
                <w:rFonts w:ascii="Times New Roman" w:hAnsi="Times New Roman" w:eastAsia="Times New Roman" w:cs="Times New Roman"/>
                <w:spacing w:val="-1"/>
              </w:rPr>
              <w:t>2018</w:t>
            </w:r>
            <w:r>
              <w:rPr>
                <w:rFonts w:ascii="Times New Roman" w:hAnsi="Times New Roman" w:eastAsia="Times New Roman" w:cs="Times New Roman"/>
                <w:spacing w:val="10"/>
              </w:rPr>
              <w:t xml:space="preserve"> </w:t>
            </w:r>
            <w:r>
              <w:rPr>
                <w:spacing w:val="-1"/>
              </w:rPr>
              <w:t>年</w:t>
            </w:r>
          </w:p>
        </w:tc>
        <w:tc>
          <w:tcPr>
            <w:tcW w:w="1132" w:type="dxa"/>
            <w:vAlign w:val="top"/>
          </w:tcPr>
          <w:p w14:paraId="4E43BD95">
            <w:pPr>
              <w:pStyle w:val="48"/>
              <w:spacing w:before="33" w:line="206" w:lineRule="auto"/>
              <w:ind w:left="154"/>
            </w:pPr>
            <w:r>
              <w:rPr>
                <w:spacing w:val="-3"/>
              </w:rPr>
              <w:t>露天采场</w:t>
            </w:r>
          </w:p>
        </w:tc>
        <w:tc>
          <w:tcPr>
            <w:tcW w:w="3829" w:type="dxa"/>
            <w:vAlign w:val="top"/>
          </w:tcPr>
          <w:p w14:paraId="5437F304">
            <w:pPr>
              <w:pStyle w:val="48"/>
              <w:spacing w:before="33" w:line="206" w:lineRule="auto"/>
              <w:ind w:left="868"/>
            </w:pPr>
            <w:r>
              <w:rPr>
                <w:spacing w:val="-2"/>
              </w:rPr>
              <w:t>边坡稳定性监测（天）</w:t>
            </w:r>
          </w:p>
        </w:tc>
        <w:tc>
          <w:tcPr>
            <w:tcW w:w="1804" w:type="dxa"/>
            <w:vAlign w:val="top"/>
          </w:tcPr>
          <w:p w14:paraId="1E3DBDB6">
            <w:pPr>
              <w:spacing w:before="71" w:line="186"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200</w:t>
            </w:r>
          </w:p>
        </w:tc>
      </w:tr>
      <w:tr w14:paraId="7B75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245" w:type="dxa"/>
            <w:vMerge w:val="continue"/>
            <w:tcBorders>
              <w:top w:val="nil"/>
              <w:bottom w:val="nil"/>
            </w:tcBorders>
            <w:vAlign w:val="top"/>
          </w:tcPr>
          <w:p w14:paraId="78C28607">
            <w:pPr>
              <w:rPr>
                <w:rFonts w:ascii="Arial"/>
                <w:sz w:val="21"/>
              </w:rPr>
            </w:pPr>
          </w:p>
        </w:tc>
        <w:tc>
          <w:tcPr>
            <w:tcW w:w="993" w:type="dxa"/>
            <w:vMerge w:val="continue"/>
            <w:tcBorders>
              <w:top w:val="nil"/>
            </w:tcBorders>
            <w:vAlign w:val="top"/>
          </w:tcPr>
          <w:p w14:paraId="3011237F">
            <w:pPr>
              <w:rPr>
                <w:rFonts w:ascii="Arial"/>
                <w:sz w:val="21"/>
              </w:rPr>
            </w:pPr>
          </w:p>
        </w:tc>
        <w:tc>
          <w:tcPr>
            <w:tcW w:w="1132" w:type="dxa"/>
            <w:vAlign w:val="top"/>
          </w:tcPr>
          <w:p w14:paraId="1B349905">
            <w:pPr>
              <w:pStyle w:val="48"/>
              <w:spacing w:before="33" w:line="207" w:lineRule="auto"/>
              <w:ind w:left="253"/>
            </w:pPr>
            <w:r>
              <w:rPr>
                <w:spacing w:val="-2"/>
              </w:rPr>
              <w:t>评估区</w:t>
            </w:r>
          </w:p>
        </w:tc>
        <w:tc>
          <w:tcPr>
            <w:tcW w:w="3829" w:type="dxa"/>
            <w:vAlign w:val="top"/>
          </w:tcPr>
          <w:p w14:paraId="7122A030">
            <w:pPr>
              <w:pStyle w:val="48"/>
              <w:spacing w:before="33" w:line="207" w:lineRule="auto"/>
              <w:jc w:val="right"/>
            </w:pPr>
            <w:r>
              <w:rPr>
                <w:spacing w:val="-16"/>
              </w:rPr>
              <w:t>植被、土地资源、地形地貌景观监测（月）</w:t>
            </w:r>
          </w:p>
        </w:tc>
        <w:tc>
          <w:tcPr>
            <w:tcW w:w="1804" w:type="dxa"/>
            <w:vAlign w:val="top"/>
          </w:tcPr>
          <w:p w14:paraId="1319B538">
            <w:pPr>
              <w:spacing w:before="72" w:line="186"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r>
      <w:tr w14:paraId="07DFB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245" w:type="dxa"/>
            <w:vMerge w:val="continue"/>
            <w:tcBorders>
              <w:top w:val="nil"/>
              <w:bottom w:val="nil"/>
            </w:tcBorders>
            <w:vAlign w:val="top"/>
          </w:tcPr>
          <w:p w14:paraId="5C34B52D">
            <w:pPr>
              <w:rPr>
                <w:rFonts w:ascii="Arial"/>
                <w:sz w:val="21"/>
              </w:rPr>
            </w:pPr>
          </w:p>
        </w:tc>
        <w:tc>
          <w:tcPr>
            <w:tcW w:w="993" w:type="dxa"/>
            <w:vMerge w:val="restart"/>
            <w:tcBorders>
              <w:bottom w:val="nil"/>
            </w:tcBorders>
            <w:vAlign w:val="top"/>
          </w:tcPr>
          <w:p w14:paraId="3E152E4E">
            <w:pPr>
              <w:pStyle w:val="48"/>
              <w:spacing w:before="175" w:line="220" w:lineRule="auto"/>
              <w:ind w:left="154"/>
            </w:pPr>
            <w:r>
              <w:rPr>
                <w:rFonts w:ascii="Times New Roman" w:hAnsi="Times New Roman" w:eastAsia="Times New Roman" w:cs="Times New Roman"/>
                <w:spacing w:val="-1"/>
              </w:rPr>
              <w:t>2019</w:t>
            </w:r>
            <w:r>
              <w:rPr>
                <w:rFonts w:ascii="Times New Roman" w:hAnsi="Times New Roman" w:eastAsia="Times New Roman" w:cs="Times New Roman"/>
                <w:spacing w:val="10"/>
              </w:rPr>
              <w:t xml:space="preserve"> </w:t>
            </w:r>
            <w:r>
              <w:rPr>
                <w:spacing w:val="-1"/>
              </w:rPr>
              <w:t>年</w:t>
            </w:r>
          </w:p>
        </w:tc>
        <w:tc>
          <w:tcPr>
            <w:tcW w:w="1132" w:type="dxa"/>
            <w:vAlign w:val="top"/>
          </w:tcPr>
          <w:p w14:paraId="14A063EC">
            <w:pPr>
              <w:pStyle w:val="48"/>
              <w:spacing w:before="33" w:line="208" w:lineRule="auto"/>
              <w:ind w:left="154"/>
            </w:pPr>
            <w:r>
              <w:rPr>
                <w:spacing w:val="-3"/>
              </w:rPr>
              <w:t>露天采场</w:t>
            </w:r>
          </w:p>
        </w:tc>
        <w:tc>
          <w:tcPr>
            <w:tcW w:w="3829" w:type="dxa"/>
            <w:vAlign w:val="top"/>
          </w:tcPr>
          <w:p w14:paraId="4FEF27A2">
            <w:pPr>
              <w:pStyle w:val="48"/>
              <w:spacing w:before="33" w:line="208" w:lineRule="auto"/>
              <w:ind w:left="868"/>
            </w:pPr>
            <w:r>
              <w:rPr>
                <w:spacing w:val="-2"/>
              </w:rPr>
              <w:t>边坡稳定性监测（天）</w:t>
            </w:r>
          </w:p>
        </w:tc>
        <w:tc>
          <w:tcPr>
            <w:tcW w:w="1804" w:type="dxa"/>
            <w:vAlign w:val="top"/>
          </w:tcPr>
          <w:p w14:paraId="29F7E750">
            <w:pPr>
              <w:spacing w:before="72" w:line="186"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200</w:t>
            </w:r>
          </w:p>
        </w:tc>
      </w:tr>
      <w:tr w14:paraId="05A9D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5" w:type="dxa"/>
            <w:vMerge w:val="continue"/>
            <w:tcBorders>
              <w:top w:val="nil"/>
            </w:tcBorders>
            <w:vAlign w:val="top"/>
          </w:tcPr>
          <w:p w14:paraId="31BFE8C9">
            <w:pPr>
              <w:rPr>
                <w:rFonts w:ascii="Arial"/>
                <w:sz w:val="21"/>
              </w:rPr>
            </w:pPr>
          </w:p>
        </w:tc>
        <w:tc>
          <w:tcPr>
            <w:tcW w:w="993" w:type="dxa"/>
            <w:vMerge w:val="continue"/>
            <w:tcBorders>
              <w:top w:val="nil"/>
            </w:tcBorders>
            <w:vAlign w:val="top"/>
          </w:tcPr>
          <w:p w14:paraId="16E7E9B5">
            <w:pPr>
              <w:rPr>
                <w:rFonts w:ascii="Arial"/>
                <w:sz w:val="21"/>
              </w:rPr>
            </w:pPr>
          </w:p>
        </w:tc>
        <w:tc>
          <w:tcPr>
            <w:tcW w:w="1132" w:type="dxa"/>
            <w:vAlign w:val="top"/>
          </w:tcPr>
          <w:p w14:paraId="04D6B58A">
            <w:pPr>
              <w:pStyle w:val="48"/>
              <w:spacing w:before="33" w:line="206" w:lineRule="auto"/>
              <w:ind w:left="253"/>
            </w:pPr>
            <w:r>
              <w:rPr>
                <w:spacing w:val="-2"/>
              </w:rPr>
              <w:t>评估区</w:t>
            </w:r>
          </w:p>
        </w:tc>
        <w:tc>
          <w:tcPr>
            <w:tcW w:w="3829" w:type="dxa"/>
            <w:vAlign w:val="top"/>
          </w:tcPr>
          <w:p w14:paraId="0576325A">
            <w:pPr>
              <w:pStyle w:val="48"/>
              <w:spacing w:before="33" w:line="206" w:lineRule="auto"/>
              <w:jc w:val="right"/>
            </w:pPr>
            <w:r>
              <w:rPr>
                <w:spacing w:val="-16"/>
              </w:rPr>
              <w:t>植被、土地资源、地形地貌景观监测（月）</w:t>
            </w:r>
          </w:p>
        </w:tc>
        <w:tc>
          <w:tcPr>
            <w:tcW w:w="1804" w:type="dxa"/>
            <w:vAlign w:val="top"/>
          </w:tcPr>
          <w:p w14:paraId="32325FC1">
            <w:pPr>
              <w:spacing w:before="71" w:line="186" w:lineRule="auto"/>
              <w:ind w:left="81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r>
      <w:tr w14:paraId="7CAD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restart"/>
            <w:tcBorders>
              <w:bottom w:val="nil"/>
            </w:tcBorders>
            <w:vAlign w:val="top"/>
          </w:tcPr>
          <w:p w14:paraId="616AB474">
            <w:pPr>
              <w:pStyle w:val="48"/>
              <w:spacing w:before="39" w:line="221" w:lineRule="auto"/>
              <w:ind w:left="934"/>
            </w:pPr>
            <w:r>
              <w:rPr>
                <w:spacing w:val="-7"/>
              </w:rPr>
              <w:t>中期</w:t>
            </w:r>
          </w:p>
          <w:p w14:paraId="5CC627D9">
            <w:pPr>
              <w:pStyle w:val="48"/>
              <w:spacing w:before="20" w:line="213" w:lineRule="auto"/>
              <w:ind w:left="228"/>
              <w:rPr>
                <w:rFonts w:ascii="Times New Roman" w:hAnsi="Times New Roman" w:eastAsia="Times New Roman" w:cs="Times New Roman"/>
              </w:rPr>
            </w:pPr>
            <w:r>
              <w:rPr>
                <w:rFonts w:ascii="Times New Roman" w:hAnsi="Times New Roman" w:eastAsia="Times New Roman" w:cs="Times New Roman"/>
                <w:spacing w:val="-1"/>
              </w:rPr>
              <w:t>2020.8.1</w:t>
            </w:r>
            <w:r>
              <w:rPr>
                <w:spacing w:val="-1"/>
              </w:rPr>
              <w:t>～</w:t>
            </w:r>
            <w:r>
              <w:rPr>
                <w:rFonts w:ascii="Times New Roman" w:hAnsi="Times New Roman" w:eastAsia="Times New Roman" w:cs="Times New Roman"/>
                <w:spacing w:val="-1"/>
              </w:rPr>
              <w:t>2023.7.31</w:t>
            </w:r>
          </w:p>
        </w:tc>
        <w:tc>
          <w:tcPr>
            <w:tcW w:w="1132" w:type="dxa"/>
            <w:vAlign w:val="top"/>
          </w:tcPr>
          <w:p w14:paraId="5C60D480">
            <w:pPr>
              <w:pStyle w:val="48"/>
              <w:spacing w:before="33" w:line="207" w:lineRule="auto"/>
              <w:ind w:left="154"/>
            </w:pPr>
            <w:r>
              <w:rPr>
                <w:spacing w:val="-3"/>
              </w:rPr>
              <w:t>露天采场</w:t>
            </w:r>
          </w:p>
        </w:tc>
        <w:tc>
          <w:tcPr>
            <w:tcW w:w="3829" w:type="dxa"/>
            <w:vAlign w:val="top"/>
          </w:tcPr>
          <w:p w14:paraId="3DC65478">
            <w:pPr>
              <w:pStyle w:val="48"/>
              <w:spacing w:before="33" w:line="207" w:lineRule="auto"/>
              <w:ind w:left="868"/>
            </w:pPr>
            <w:r>
              <w:rPr>
                <w:spacing w:val="-2"/>
              </w:rPr>
              <w:t>边坡稳定性监测（天）</w:t>
            </w:r>
          </w:p>
        </w:tc>
        <w:tc>
          <w:tcPr>
            <w:tcW w:w="1804" w:type="dxa"/>
            <w:vAlign w:val="top"/>
          </w:tcPr>
          <w:p w14:paraId="76FC1521">
            <w:pPr>
              <w:spacing w:before="71" w:line="186" w:lineRule="auto"/>
              <w:ind w:left="75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600</w:t>
            </w:r>
          </w:p>
        </w:tc>
      </w:tr>
      <w:tr w14:paraId="367F8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238" w:type="dxa"/>
            <w:gridSpan w:val="2"/>
            <w:vMerge w:val="continue"/>
            <w:tcBorders>
              <w:top w:val="nil"/>
            </w:tcBorders>
            <w:vAlign w:val="top"/>
          </w:tcPr>
          <w:p w14:paraId="18ACC6BB">
            <w:pPr>
              <w:rPr>
                <w:rFonts w:ascii="Arial"/>
                <w:sz w:val="21"/>
              </w:rPr>
            </w:pPr>
          </w:p>
        </w:tc>
        <w:tc>
          <w:tcPr>
            <w:tcW w:w="1132" w:type="dxa"/>
            <w:vAlign w:val="top"/>
          </w:tcPr>
          <w:p w14:paraId="365DC7BB">
            <w:pPr>
              <w:pStyle w:val="48"/>
              <w:spacing w:before="33" w:line="208" w:lineRule="auto"/>
              <w:ind w:left="253"/>
            </w:pPr>
            <w:r>
              <w:rPr>
                <w:spacing w:val="-2"/>
              </w:rPr>
              <w:t>评估区</w:t>
            </w:r>
          </w:p>
        </w:tc>
        <w:tc>
          <w:tcPr>
            <w:tcW w:w="3829" w:type="dxa"/>
            <w:vAlign w:val="top"/>
          </w:tcPr>
          <w:p w14:paraId="73B59FC3">
            <w:pPr>
              <w:pStyle w:val="48"/>
              <w:spacing w:before="33" w:line="208" w:lineRule="auto"/>
              <w:jc w:val="right"/>
            </w:pPr>
            <w:r>
              <w:rPr>
                <w:spacing w:val="-16"/>
              </w:rPr>
              <w:t>植被、土地资源、地形地貌景观监测（月）</w:t>
            </w:r>
          </w:p>
        </w:tc>
        <w:tc>
          <w:tcPr>
            <w:tcW w:w="1804" w:type="dxa"/>
            <w:vAlign w:val="top"/>
          </w:tcPr>
          <w:p w14:paraId="7CCCA7DA">
            <w:pPr>
              <w:spacing w:before="72" w:line="186" w:lineRule="auto"/>
              <w:ind w:left="80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36</w:t>
            </w:r>
          </w:p>
        </w:tc>
      </w:tr>
      <w:tr w14:paraId="03828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38" w:type="dxa"/>
            <w:gridSpan w:val="2"/>
            <w:vMerge w:val="restart"/>
            <w:tcBorders>
              <w:bottom w:val="nil"/>
            </w:tcBorders>
            <w:vAlign w:val="top"/>
          </w:tcPr>
          <w:p w14:paraId="2384C189">
            <w:pPr>
              <w:spacing w:line="257" w:lineRule="auto"/>
              <w:rPr>
                <w:rFonts w:ascii="Arial"/>
                <w:sz w:val="21"/>
              </w:rPr>
            </w:pPr>
          </w:p>
          <w:p w14:paraId="2BDA0D10">
            <w:pPr>
              <w:spacing w:line="258" w:lineRule="auto"/>
              <w:rPr>
                <w:rFonts w:ascii="Arial"/>
                <w:sz w:val="21"/>
              </w:rPr>
            </w:pPr>
          </w:p>
          <w:p w14:paraId="0EB01E02">
            <w:pPr>
              <w:spacing w:line="258" w:lineRule="auto"/>
              <w:rPr>
                <w:rFonts w:ascii="Arial"/>
                <w:sz w:val="21"/>
              </w:rPr>
            </w:pPr>
          </w:p>
          <w:p w14:paraId="28919A8E">
            <w:pPr>
              <w:spacing w:line="258" w:lineRule="auto"/>
              <w:rPr>
                <w:rFonts w:ascii="Arial"/>
                <w:sz w:val="21"/>
              </w:rPr>
            </w:pPr>
          </w:p>
          <w:p w14:paraId="12EB5137">
            <w:pPr>
              <w:spacing w:line="258" w:lineRule="auto"/>
              <w:rPr>
                <w:rFonts w:ascii="Arial"/>
                <w:sz w:val="21"/>
              </w:rPr>
            </w:pPr>
          </w:p>
          <w:p w14:paraId="090D68A7">
            <w:pPr>
              <w:spacing w:line="258" w:lineRule="auto"/>
              <w:rPr>
                <w:rFonts w:ascii="Arial"/>
                <w:sz w:val="21"/>
              </w:rPr>
            </w:pPr>
          </w:p>
          <w:p w14:paraId="727AD95F">
            <w:pPr>
              <w:spacing w:line="258" w:lineRule="auto"/>
              <w:rPr>
                <w:rFonts w:ascii="Arial"/>
                <w:sz w:val="21"/>
              </w:rPr>
            </w:pPr>
          </w:p>
          <w:p w14:paraId="3F98AC0E">
            <w:pPr>
              <w:pStyle w:val="48"/>
              <w:spacing w:before="68" w:line="221" w:lineRule="auto"/>
              <w:ind w:left="915"/>
            </w:pPr>
            <w:r>
              <w:rPr>
                <w:spacing w:val="-3"/>
              </w:rPr>
              <w:t>远期</w:t>
            </w:r>
          </w:p>
          <w:p w14:paraId="08712A85">
            <w:pPr>
              <w:pStyle w:val="48"/>
              <w:spacing w:before="21" w:line="236" w:lineRule="auto"/>
              <w:ind w:left="228"/>
              <w:rPr>
                <w:rFonts w:ascii="Times New Roman" w:hAnsi="Times New Roman" w:eastAsia="Times New Roman" w:cs="Times New Roman"/>
              </w:rPr>
            </w:pPr>
            <w:r>
              <w:rPr>
                <w:rFonts w:ascii="Times New Roman" w:hAnsi="Times New Roman" w:eastAsia="Times New Roman" w:cs="Times New Roman"/>
                <w:spacing w:val="-1"/>
              </w:rPr>
              <w:t>2023.8.1</w:t>
            </w:r>
            <w:r>
              <w:rPr>
                <w:spacing w:val="-1"/>
              </w:rPr>
              <w:t>～</w:t>
            </w:r>
            <w:r>
              <w:rPr>
                <w:rFonts w:ascii="Times New Roman" w:hAnsi="Times New Roman" w:eastAsia="Times New Roman" w:cs="Times New Roman"/>
                <w:spacing w:val="-1"/>
              </w:rPr>
              <w:t>2027.7.31</w:t>
            </w:r>
          </w:p>
        </w:tc>
        <w:tc>
          <w:tcPr>
            <w:tcW w:w="1132" w:type="dxa"/>
            <w:vMerge w:val="restart"/>
            <w:tcBorders>
              <w:bottom w:val="nil"/>
            </w:tcBorders>
            <w:vAlign w:val="top"/>
          </w:tcPr>
          <w:p w14:paraId="0BDEC8F3">
            <w:pPr>
              <w:spacing w:line="334" w:lineRule="auto"/>
              <w:rPr>
                <w:rFonts w:ascii="Arial"/>
                <w:sz w:val="21"/>
              </w:rPr>
            </w:pPr>
          </w:p>
          <w:p w14:paraId="4B9E08D8">
            <w:pPr>
              <w:spacing w:line="335" w:lineRule="auto"/>
              <w:rPr>
                <w:rFonts w:ascii="Arial"/>
                <w:sz w:val="21"/>
              </w:rPr>
            </w:pPr>
          </w:p>
          <w:p w14:paraId="36321A62">
            <w:pPr>
              <w:pStyle w:val="48"/>
              <w:spacing w:before="68" w:line="220" w:lineRule="auto"/>
              <w:ind w:left="154"/>
            </w:pPr>
            <w:r>
              <w:rPr>
                <w:spacing w:val="-3"/>
              </w:rPr>
              <w:t>露天采场</w:t>
            </w:r>
          </w:p>
        </w:tc>
        <w:tc>
          <w:tcPr>
            <w:tcW w:w="3829" w:type="dxa"/>
            <w:vAlign w:val="top"/>
          </w:tcPr>
          <w:p w14:paraId="42525841">
            <w:pPr>
              <w:pStyle w:val="48"/>
              <w:spacing w:before="19" w:line="211" w:lineRule="auto"/>
              <w:ind w:left="1068"/>
            </w:pPr>
            <w:r>
              <w:rPr>
                <w:spacing w:val="-2"/>
              </w:rPr>
              <w:t>清除危岩体（</w:t>
            </w:r>
            <w:r>
              <w:rPr>
                <w:rFonts w:ascii="Times New Roman" w:hAnsi="Times New Roman" w:eastAsia="Times New Roman" w:cs="Times New Roman"/>
                <w:spacing w:val="-2"/>
              </w:rPr>
              <w:t>m</w:t>
            </w:r>
            <w:r>
              <w:rPr>
                <w:rFonts w:ascii="Times New Roman" w:hAnsi="Times New Roman" w:eastAsia="Times New Roman" w:cs="Times New Roman"/>
                <w:spacing w:val="-2"/>
                <w:position w:val="9"/>
                <w:sz w:val="14"/>
                <w:szCs w:val="14"/>
              </w:rPr>
              <w:t>3</w:t>
            </w:r>
            <w:r>
              <w:rPr>
                <w:spacing w:val="-2"/>
              </w:rPr>
              <w:t>）</w:t>
            </w:r>
          </w:p>
        </w:tc>
        <w:tc>
          <w:tcPr>
            <w:tcW w:w="1804" w:type="dxa"/>
            <w:vAlign w:val="top"/>
          </w:tcPr>
          <w:p w14:paraId="288260E3">
            <w:pPr>
              <w:spacing w:before="71" w:line="186" w:lineRule="auto"/>
              <w:ind w:left="8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90</w:t>
            </w:r>
          </w:p>
        </w:tc>
      </w:tr>
      <w:tr w14:paraId="3FDD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238" w:type="dxa"/>
            <w:gridSpan w:val="2"/>
            <w:vMerge w:val="continue"/>
            <w:tcBorders>
              <w:top w:val="nil"/>
              <w:bottom w:val="nil"/>
            </w:tcBorders>
            <w:vAlign w:val="top"/>
          </w:tcPr>
          <w:p w14:paraId="360B9007">
            <w:pPr>
              <w:rPr>
                <w:rFonts w:ascii="Arial"/>
                <w:sz w:val="21"/>
              </w:rPr>
            </w:pPr>
          </w:p>
        </w:tc>
        <w:tc>
          <w:tcPr>
            <w:tcW w:w="1132" w:type="dxa"/>
            <w:vMerge w:val="continue"/>
            <w:tcBorders>
              <w:top w:val="nil"/>
              <w:bottom w:val="nil"/>
            </w:tcBorders>
            <w:vAlign w:val="top"/>
          </w:tcPr>
          <w:p w14:paraId="0A0BA813">
            <w:pPr>
              <w:rPr>
                <w:rFonts w:ascii="Arial"/>
                <w:sz w:val="21"/>
              </w:rPr>
            </w:pPr>
          </w:p>
        </w:tc>
        <w:tc>
          <w:tcPr>
            <w:tcW w:w="3829" w:type="dxa"/>
            <w:vAlign w:val="top"/>
          </w:tcPr>
          <w:p w14:paraId="40169BD8">
            <w:pPr>
              <w:pStyle w:val="48"/>
              <w:spacing w:before="18" w:line="213" w:lineRule="auto"/>
              <w:ind w:left="961"/>
            </w:pPr>
            <w:r>
              <w:rPr>
                <w:spacing w:val="-1"/>
              </w:rPr>
              <w:t>废石废渣回填（</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2C8FD8B8">
            <w:pPr>
              <w:spacing w:before="71" w:line="186" w:lineRule="auto"/>
              <w:ind w:left="6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28354</w:t>
            </w:r>
          </w:p>
        </w:tc>
      </w:tr>
      <w:tr w14:paraId="48E44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7D178F7E">
            <w:pPr>
              <w:rPr>
                <w:rFonts w:ascii="Arial"/>
                <w:sz w:val="21"/>
              </w:rPr>
            </w:pPr>
          </w:p>
        </w:tc>
        <w:tc>
          <w:tcPr>
            <w:tcW w:w="1132" w:type="dxa"/>
            <w:vMerge w:val="continue"/>
            <w:tcBorders>
              <w:top w:val="nil"/>
              <w:bottom w:val="nil"/>
            </w:tcBorders>
            <w:vAlign w:val="top"/>
          </w:tcPr>
          <w:p w14:paraId="1900059E">
            <w:pPr>
              <w:rPr>
                <w:rFonts w:ascii="Arial"/>
                <w:sz w:val="21"/>
              </w:rPr>
            </w:pPr>
          </w:p>
        </w:tc>
        <w:tc>
          <w:tcPr>
            <w:tcW w:w="3829" w:type="dxa"/>
            <w:vAlign w:val="top"/>
          </w:tcPr>
          <w:p w14:paraId="5B1950DB">
            <w:pPr>
              <w:pStyle w:val="48"/>
              <w:spacing w:before="19" w:line="212" w:lineRule="auto"/>
              <w:ind w:left="1171"/>
            </w:pPr>
            <w:r>
              <w:rPr>
                <w:spacing w:val="-1"/>
              </w:rPr>
              <w:t>场地覆土（</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730566C3">
            <w:pPr>
              <w:spacing w:before="71"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1147</w:t>
            </w:r>
          </w:p>
        </w:tc>
      </w:tr>
      <w:tr w14:paraId="1FA74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38" w:type="dxa"/>
            <w:gridSpan w:val="2"/>
            <w:vMerge w:val="continue"/>
            <w:tcBorders>
              <w:top w:val="nil"/>
              <w:bottom w:val="nil"/>
            </w:tcBorders>
            <w:vAlign w:val="top"/>
          </w:tcPr>
          <w:p w14:paraId="0227258F">
            <w:pPr>
              <w:rPr>
                <w:rFonts w:ascii="Arial"/>
                <w:sz w:val="21"/>
              </w:rPr>
            </w:pPr>
          </w:p>
        </w:tc>
        <w:tc>
          <w:tcPr>
            <w:tcW w:w="1132" w:type="dxa"/>
            <w:vMerge w:val="continue"/>
            <w:tcBorders>
              <w:top w:val="nil"/>
              <w:bottom w:val="nil"/>
            </w:tcBorders>
            <w:vAlign w:val="top"/>
          </w:tcPr>
          <w:p w14:paraId="7D4C7B22">
            <w:pPr>
              <w:rPr>
                <w:rFonts w:ascii="Arial"/>
                <w:sz w:val="21"/>
              </w:rPr>
            </w:pPr>
          </w:p>
        </w:tc>
        <w:tc>
          <w:tcPr>
            <w:tcW w:w="3829" w:type="dxa"/>
            <w:vAlign w:val="top"/>
          </w:tcPr>
          <w:p w14:paraId="46C1802A">
            <w:pPr>
              <w:pStyle w:val="48"/>
              <w:spacing w:before="19" w:line="211" w:lineRule="auto"/>
              <w:ind w:left="1171"/>
            </w:pPr>
            <w:r>
              <w:rPr>
                <w:spacing w:val="-1"/>
              </w:rPr>
              <w:t>场地整平（</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2A6E6C05">
            <w:pPr>
              <w:spacing w:before="71"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1147</w:t>
            </w:r>
          </w:p>
        </w:tc>
      </w:tr>
      <w:tr w14:paraId="0425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238" w:type="dxa"/>
            <w:gridSpan w:val="2"/>
            <w:vMerge w:val="continue"/>
            <w:tcBorders>
              <w:top w:val="nil"/>
              <w:bottom w:val="nil"/>
            </w:tcBorders>
            <w:vAlign w:val="top"/>
          </w:tcPr>
          <w:p w14:paraId="5B23E096">
            <w:pPr>
              <w:rPr>
                <w:rFonts w:ascii="Arial"/>
                <w:sz w:val="21"/>
              </w:rPr>
            </w:pPr>
          </w:p>
        </w:tc>
        <w:tc>
          <w:tcPr>
            <w:tcW w:w="1132" w:type="dxa"/>
            <w:vMerge w:val="continue"/>
            <w:tcBorders>
              <w:top w:val="nil"/>
              <w:bottom w:val="nil"/>
            </w:tcBorders>
            <w:vAlign w:val="top"/>
          </w:tcPr>
          <w:p w14:paraId="7ED7B210">
            <w:pPr>
              <w:rPr>
                <w:rFonts w:ascii="Arial"/>
                <w:sz w:val="21"/>
              </w:rPr>
            </w:pPr>
          </w:p>
        </w:tc>
        <w:tc>
          <w:tcPr>
            <w:tcW w:w="3829" w:type="dxa"/>
            <w:vAlign w:val="top"/>
          </w:tcPr>
          <w:p w14:paraId="1F669C06">
            <w:pPr>
              <w:pStyle w:val="48"/>
              <w:spacing w:before="18" w:line="213" w:lineRule="auto"/>
              <w:ind w:left="1171"/>
            </w:pPr>
            <w:r>
              <w:rPr>
                <w:spacing w:val="-1"/>
              </w:rPr>
              <w:t>撒播种草（</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2</w:t>
            </w:r>
            <w:r>
              <w:rPr>
                <w:spacing w:val="-1"/>
              </w:rPr>
              <w:t>）</w:t>
            </w:r>
          </w:p>
        </w:tc>
        <w:tc>
          <w:tcPr>
            <w:tcW w:w="1804" w:type="dxa"/>
            <w:vAlign w:val="top"/>
          </w:tcPr>
          <w:p w14:paraId="2317140A">
            <w:pPr>
              <w:spacing w:before="71" w:line="186"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3823</w:t>
            </w:r>
          </w:p>
        </w:tc>
      </w:tr>
      <w:tr w14:paraId="68E6F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3530AEA6">
            <w:pPr>
              <w:rPr>
                <w:rFonts w:ascii="Arial"/>
                <w:sz w:val="21"/>
              </w:rPr>
            </w:pPr>
          </w:p>
        </w:tc>
        <w:tc>
          <w:tcPr>
            <w:tcW w:w="1132" w:type="dxa"/>
            <w:vMerge w:val="continue"/>
            <w:tcBorders>
              <w:top w:val="nil"/>
            </w:tcBorders>
            <w:vAlign w:val="top"/>
          </w:tcPr>
          <w:p w14:paraId="74547892">
            <w:pPr>
              <w:rPr>
                <w:rFonts w:ascii="Arial"/>
                <w:sz w:val="21"/>
              </w:rPr>
            </w:pPr>
          </w:p>
        </w:tc>
        <w:tc>
          <w:tcPr>
            <w:tcW w:w="3829" w:type="dxa"/>
            <w:vAlign w:val="top"/>
          </w:tcPr>
          <w:p w14:paraId="5A2D319E">
            <w:pPr>
              <w:pStyle w:val="48"/>
              <w:spacing w:before="32" w:line="208" w:lineRule="auto"/>
              <w:ind w:left="868"/>
            </w:pPr>
            <w:r>
              <w:rPr>
                <w:spacing w:val="-2"/>
              </w:rPr>
              <w:t>边坡稳定性监测（天）</w:t>
            </w:r>
          </w:p>
        </w:tc>
        <w:tc>
          <w:tcPr>
            <w:tcW w:w="1804" w:type="dxa"/>
            <w:vAlign w:val="top"/>
          </w:tcPr>
          <w:p w14:paraId="26174B56">
            <w:pPr>
              <w:spacing w:before="71" w:line="186" w:lineRule="auto"/>
              <w:ind w:left="7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400</w:t>
            </w:r>
          </w:p>
        </w:tc>
      </w:tr>
      <w:tr w14:paraId="1350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38" w:type="dxa"/>
            <w:gridSpan w:val="2"/>
            <w:vMerge w:val="continue"/>
            <w:tcBorders>
              <w:top w:val="nil"/>
              <w:bottom w:val="nil"/>
            </w:tcBorders>
            <w:vAlign w:val="top"/>
          </w:tcPr>
          <w:p w14:paraId="6DE55001">
            <w:pPr>
              <w:rPr>
                <w:rFonts w:ascii="Arial"/>
                <w:sz w:val="21"/>
              </w:rPr>
            </w:pPr>
          </w:p>
        </w:tc>
        <w:tc>
          <w:tcPr>
            <w:tcW w:w="1132" w:type="dxa"/>
            <w:vMerge w:val="restart"/>
            <w:tcBorders>
              <w:bottom w:val="nil"/>
            </w:tcBorders>
            <w:vAlign w:val="top"/>
          </w:tcPr>
          <w:p w14:paraId="216A0A87">
            <w:pPr>
              <w:spacing w:line="246" w:lineRule="auto"/>
              <w:rPr>
                <w:rFonts w:ascii="Arial"/>
                <w:sz w:val="21"/>
              </w:rPr>
            </w:pPr>
          </w:p>
          <w:p w14:paraId="1254334B">
            <w:pPr>
              <w:pStyle w:val="48"/>
              <w:spacing w:before="68" w:line="221" w:lineRule="auto"/>
              <w:ind w:left="165"/>
            </w:pPr>
            <w:r>
              <w:rPr>
                <w:rFonts w:ascii="Times New Roman" w:hAnsi="Times New Roman" w:eastAsia="Times New Roman" w:cs="Times New Roman"/>
                <w:spacing w:val="-5"/>
              </w:rPr>
              <w:t>1#</w:t>
            </w:r>
            <w:r>
              <w:rPr>
                <w:spacing w:val="-5"/>
              </w:rPr>
              <w:t>废石场</w:t>
            </w:r>
          </w:p>
        </w:tc>
        <w:tc>
          <w:tcPr>
            <w:tcW w:w="3829" w:type="dxa"/>
            <w:vAlign w:val="top"/>
          </w:tcPr>
          <w:p w14:paraId="5B3BA6F6">
            <w:pPr>
              <w:pStyle w:val="48"/>
              <w:spacing w:before="19" w:line="211" w:lineRule="auto"/>
              <w:ind w:left="961"/>
            </w:pPr>
            <w:r>
              <w:rPr>
                <w:spacing w:val="-1"/>
              </w:rPr>
              <w:t>废石废渣清理（</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692DDD19">
            <w:pPr>
              <w:spacing w:before="71" w:line="186" w:lineRule="auto"/>
              <w:ind w:left="6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20884</w:t>
            </w:r>
          </w:p>
        </w:tc>
      </w:tr>
      <w:tr w14:paraId="15CF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5610CB50">
            <w:pPr>
              <w:rPr>
                <w:rFonts w:ascii="Arial"/>
                <w:sz w:val="21"/>
              </w:rPr>
            </w:pPr>
          </w:p>
        </w:tc>
        <w:tc>
          <w:tcPr>
            <w:tcW w:w="1132" w:type="dxa"/>
            <w:vMerge w:val="continue"/>
            <w:tcBorders>
              <w:top w:val="nil"/>
              <w:bottom w:val="nil"/>
            </w:tcBorders>
            <w:vAlign w:val="top"/>
          </w:tcPr>
          <w:p w14:paraId="1F4B32A7">
            <w:pPr>
              <w:rPr>
                <w:rFonts w:ascii="Arial"/>
                <w:sz w:val="21"/>
              </w:rPr>
            </w:pPr>
          </w:p>
        </w:tc>
        <w:tc>
          <w:tcPr>
            <w:tcW w:w="3829" w:type="dxa"/>
            <w:vAlign w:val="top"/>
          </w:tcPr>
          <w:p w14:paraId="54F2A0AB">
            <w:pPr>
              <w:pStyle w:val="48"/>
              <w:spacing w:before="19" w:line="212" w:lineRule="auto"/>
              <w:ind w:left="1171"/>
            </w:pPr>
            <w:r>
              <w:rPr>
                <w:spacing w:val="-1"/>
              </w:rPr>
              <w:t>场地覆土（</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7A4CB230">
            <w:pPr>
              <w:spacing w:before="71" w:line="186" w:lineRule="auto"/>
              <w:ind w:left="75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726</w:t>
            </w:r>
          </w:p>
        </w:tc>
      </w:tr>
      <w:tr w14:paraId="5DEA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173CF856">
            <w:pPr>
              <w:rPr>
                <w:rFonts w:ascii="Arial"/>
                <w:sz w:val="21"/>
              </w:rPr>
            </w:pPr>
          </w:p>
        </w:tc>
        <w:tc>
          <w:tcPr>
            <w:tcW w:w="1132" w:type="dxa"/>
            <w:vMerge w:val="continue"/>
            <w:tcBorders>
              <w:top w:val="nil"/>
            </w:tcBorders>
            <w:vAlign w:val="top"/>
          </w:tcPr>
          <w:p w14:paraId="1CB051B6">
            <w:pPr>
              <w:rPr>
                <w:rFonts w:ascii="Arial"/>
                <w:sz w:val="21"/>
              </w:rPr>
            </w:pPr>
          </w:p>
        </w:tc>
        <w:tc>
          <w:tcPr>
            <w:tcW w:w="3829" w:type="dxa"/>
            <w:vAlign w:val="top"/>
          </w:tcPr>
          <w:p w14:paraId="00897E11">
            <w:pPr>
              <w:pStyle w:val="48"/>
              <w:spacing w:before="19" w:line="212" w:lineRule="auto"/>
              <w:ind w:left="1171"/>
            </w:pPr>
            <w:r>
              <w:rPr>
                <w:spacing w:val="-1"/>
              </w:rPr>
              <w:t>撒播种草（</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2</w:t>
            </w:r>
            <w:r>
              <w:rPr>
                <w:spacing w:val="-1"/>
              </w:rPr>
              <w:t>）</w:t>
            </w:r>
          </w:p>
        </w:tc>
        <w:tc>
          <w:tcPr>
            <w:tcW w:w="1804" w:type="dxa"/>
            <w:vAlign w:val="top"/>
          </w:tcPr>
          <w:p w14:paraId="58A0864C">
            <w:pPr>
              <w:spacing w:before="72" w:line="186" w:lineRule="auto"/>
              <w:ind w:left="75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968</w:t>
            </w:r>
          </w:p>
        </w:tc>
      </w:tr>
      <w:tr w14:paraId="09B67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38" w:type="dxa"/>
            <w:gridSpan w:val="2"/>
            <w:vMerge w:val="continue"/>
            <w:tcBorders>
              <w:top w:val="nil"/>
              <w:bottom w:val="nil"/>
            </w:tcBorders>
            <w:vAlign w:val="top"/>
          </w:tcPr>
          <w:p w14:paraId="2EA9CEA2">
            <w:pPr>
              <w:rPr>
                <w:rFonts w:ascii="Arial"/>
                <w:sz w:val="21"/>
              </w:rPr>
            </w:pPr>
          </w:p>
        </w:tc>
        <w:tc>
          <w:tcPr>
            <w:tcW w:w="1132" w:type="dxa"/>
            <w:vMerge w:val="restart"/>
            <w:tcBorders>
              <w:bottom w:val="nil"/>
            </w:tcBorders>
            <w:vAlign w:val="top"/>
          </w:tcPr>
          <w:p w14:paraId="0215C2B8">
            <w:pPr>
              <w:spacing w:line="389" w:lineRule="auto"/>
              <w:rPr>
                <w:rFonts w:ascii="Arial"/>
                <w:sz w:val="21"/>
              </w:rPr>
            </w:pPr>
          </w:p>
          <w:p w14:paraId="3DF7E28B">
            <w:pPr>
              <w:pStyle w:val="48"/>
              <w:spacing w:before="69" w:line="220" w:lineRule="auto"/>
              <w:ind w:left="253"/>
            </w:pPr>
            <w:r>
              <w:rPr>
                <w:spacing w:val="-2"/>
              </w:rPr>
              <w:t>截水沟</w:t>
            </w:r>
          </w:p>
        </w:tc>
        <w:tc>
          <w:tcPr>
            <w:tcW w:w="3829" w:type="dxa"/>
            <w:vAlign w:val="top"/>
          </w:tcPr>
          <w:p w14:paraId="2D37B292">
            <w:pPr>
              <w:pStyle w:val="48"/>
              <w:spacing w:before="20" w:line="210" w:lineRule="auto"/>
              <w:ind w:left="1067"/>
            </w:pPr>
            <w:r>
              <w:rPr>
                <w:spacing w:val="-1"/>
              </w:rPr>
              <w:t>废石土回填（</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2AB53A59">
            <w:pPr>
              <w:spacing w:before="72" w:line="186" w:lineRule="auto"/>
              <w:ind w:left="766"/>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110</w:t>
            </w:r>
          </w:p>
        </w:tc>
      </w:tr>
      <w:tr w14:paraId="1A04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5272B1A4">
            <w:pPr>
              <w:rPr>
                <w:rFonts w:ascii="Arial"/>
                <w:sz w:val="21"/>
              </w:rPr>
            </w:pPr>
          </w:p>
        </w:tc>
        <w:tc>
          <w:tcPr>
            <w:tcW w:w="1132" w:type="dxa"/>
            <w:vMerge w:val="continue"/>
            <w:tcBorders>
              <w:top w:val="nil"/>
              <w:bottom w:val="nil"/>
            </w:tcBorders>
            <w:vAlign w:val="top"/>
          </w:tcPr>
          <w:p w14:paraId="19286FB5">
            <w:pPr>
              <w:rPr>
                <w:rFonts w:ascii="Arial"/>
                <w:sz w:val="21"/>
              </w:rPr>
            </w:pPr>
          </w:p>
        </w:tc>
        <w:tc>
          <w:tcPr>
            <w:tcW w:w="3829" w:type="dxa"/>
            <w:vAlign w:val="top"/>
          </w:tcPr>
          <w:p w14:paraId="6596C62F">
            <w:pPr>
              <w:pStyle w:val="48"/>
              <w:spacing w:before="20" w:line="211" w:lineRule="auto"/>
              <w:ind w:left="1171"/>
            </w:pPr>
            <w:r>
              <w:rPr>
                <w:spacing w:val="-1"/>
              </w:rPr>
              <w:t>场地整平（</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7B252DFF">
            <w:pPr>
              <w:spacing w:before="72" w:line="186" w:lineRule="auto"/>
              <w:ind w:left="80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w:t>
            </w:r>
          </w:p>
        </w:tc>
      </w:tr>
      <w:tr w14:paraId="3ADE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3A385DA2">
            <w:pPr>
              <w:rPr>
                <w:rFonts w:ascii="Arial"/>
                <w:sz w:val="21"/>
              </w:rPr>
            </w:pPr>
          </w:p>
        </w:tc>
        <w:tc>
          <w:tcPr>
            <w:tcW w:w="1132" w:type="dxa"/>
            <w:vMerge w:val="continue"/>
            <w:tcBorders>
              <w:top w:val="nil"/>
              <w:bottom w:val="nil"/>
            </w:tcBorders>
            <w:vAlign w:val="top"/>
          </w:tcPr>
          <w:p w14:paraId="3F5BE07D">
            <w:pPr>
              <w:rPr>
                <w:rFonts w:ascii="Arial"/>
                <w:sz w:val="21"/>
              </w:rPr>
            </w:pPr>
          </w:p>
        </w:tc>
        <w:tc>
          <w:tcPr>
            <w:tcW w:w="3829" w:type="dxa"/>
            <w:vAlign w:val="top"/>
          </w:tcPr>
          <w:p w14:paraId="4EFD62AF">
            <w:pPr>
              <w:pStyle w:val="48"/>
              <w:spacing w:before="34" w:line="206" w:lineRule="auto"/>
              <w:ind w:left="1185"/>
            </w:pPr>
            <w:r>
              <w:rPr>
                <w:spacing w:val="-3"/>
              </w:rPr>
              <w:t>栽植油松（株）</w:t>
            </w:r>
          </w:p>
        </w:tc>
        <w:tc>
          <w:tcPr>
            <w:tcW w:w="1804" w:type="dxa"/>
            <w:vAlign w:val="top"/>
          </w:tcPr>
          <w:p w14:paraId="2A5FBE44">
            <w:pPr>
              <w:spacing w:before="73" w:line="186" w:lineRule="auto"/>
              <w:ind w:left="8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92</w:t>
            </w:r>
          </w:p>
        </w:tc>
      </w:tr>
      <w:tr w14:paraId="7EEA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38" w:type="dxa"/>
            <w:gridSpan w:val="2"/>
            <w:vMerge w:val="continue"/>
            <w:tcBorders>
              <w:top w:val="nil"/>
              <w:bottom w:val="nil"/>
            </w:tcBorders>
            <w:vAlign w:val="top"/>
          </w:tcPr>
          <w:p w14:paraId="0E263AE2">
            <w:pPr>
              <w:rPr>
                <w:rFonts w:ascii="Arial"/>
                <w:sz w:val="21"/>
              </w:rPr>
            </w:pPr>
          </w:p>
        </w:tc>
        <w:tc>
          <w:tcPr>
            <w:tcW w:w="1132" w:type="dxa"/>
            <w:vMerge w:val="continue"/>
            <w:tcBorders>
              <w:top w:val="nil"/>
            </w:tcBorders>
            <w:vAlign w:val="top"/>
          </w:tcPr>
          <w:p w14:paraId="1C098FDF">
            <w:pPr>
              <w:rPr>
                <w:rFonts w:ascii="Arial"/>
                <w:sz w:val="21"/>
              </w:rPr>
            </w:pPr>
          </w:p>
        </w:tc>
        <w:tc>
          <w:tcPr>
            <w:tcW w:w="3829" w:type="dxa"/>
            <w:vAlign w:val="top"/>
          </w:tcPr>
          <w:p w14:paraId="30B3C75C">
            <w:pPr>
              <w:pStyle w:val="48"/>
              <w:spacing w:before="21" w:line="209" w:lineRule="auto"/>
              <w:ind w:left="1171"/>
            </w:pPr>
            <w:r>
              <w:rPr>
                <w:spacing w:val="-1"/>
              </w:rPr>
              <w:t>撒播种草（</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2</w:t>
            </w:r>
            <w:r>
              <w:rPr>
                <w:spacing w:val="-1"/>
              </w:rPr>
              <w:t>）</w:t>
            </w:r>
          </w:p>
        </w:tc>
        <w:tc>
          <w:tcPr>
            <w:tcW w:w="1804" w:type="dxa"/>
            <w:vAlign w:val="top"/>
          </w:tcPr>
          <w:p w14:paraId="27F015C6">
            <w:pPr>
              <w:spacing w:before="73" w:line="186" w:lineRule="auto"/>
              <w:ind w:left="80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88</w:t>
            </w:r>
          </w:p>
        </w:tc>
      </w:tr>
      <w:tr w14:paraId="78152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238" w:type="dxa"/>
            <w:gridSpan w:val="2"/>
            <w:vMerge w:val="continue"/>
            <w:tcBorders>
              <w:top w:val="nil"/>
              <w:bottom w:val="nil"/>
            </w:tcBorders>
            <w:vAlign w:val="top"/>
          </w:tcPr>
          <w:p w14:paraId="126B2D6E">
            <w:pPr>
              <w:rPr>
                <w:rFonts w:ascii="Arial"/>
                <w:sz w:val="21"/>
              </w:rPr>
            </w:pPr>
          </w:p>
        </w:tc>
        <w:tc>
          <w:tcPr>
            <w:tcW w:w="1132" w:type="dxa"/>
            <w:vMerge w:val="restart"/>
            <w:tcBorders>
              <w:bottom w:val="nil"/>
            </w:tcBorders>
            <w:vAlign w:val="top"/>
          </w:tcPr>
          <w:p w14:paraId="59E71AC6">
            <w:pPr>
              <w:pStyle w:val="48"/>
              <w:spacing w:before="178" w:line="221" w:lineRule="auto"/>
              <w:ind w:left="256"/>
            </w:pPr>
            <w:r>
              <w:rPr>
                <w:spacing w:val="-3"/>
              </w:rPr>
              <w:t>取土场</w:t>
            </w:r>
          </w:p>
        </w:tc>
        <w:tc>
          <w:tcPr>
            <w:tcW w:w="3829" w:type="dxa"/>
            <w:vAlign w:val="top"/>
          </w:tcPr>
          <w:p w14:paraId="3E3C70D6">
            <w:pPr>
              <w:pStyle w:val="48"/>
              <w:spacing w:before="21" w:line="210" w:lineRule="auto"/>
              <w:ind w:left="1171"/>
            </w:pPr>
            <w:r>
              <w:rPr>
                <w:spacing w:val="-1"/>
              </w:rPr>
              <w:t>场地整平（</w:t>
            </w:r>
            <w:r>
              <w:rPr>
                <w:rFonts w:ascii="Times New Roman" w:hAnsi="Times New Roman" w:eastAsia="Times New Roman" w:cs="Times New Roman"/>
                <w:spacing w:val="-1"/>
              </w:rPr>
              <w:t>m</w:t>
            </w:r>
            <w:r>
              <w:rPr>
                <w:rFonts w:ascii="Times New Roman" w:hAnsi="Times New Roman" w:eastAsia="Times New Roman" w:cs="Times New Roman"/>
                <w:spacing w:val="-1"/>
                <w:position w:val="9"/>
                <w:sz w:val="14"/>
                <w:szCs w:val="14"/>
              </w:rPr>
              <w:t>3</w:t>
            </w:r>
            <w:r>
              <w:rPr>
                <w:spacing w:val="-1"/>
              </w:rPr>
              <w:t>）</w:t>
            </w:r>
          </w:p>
        </w:tc>
        <w:tc>
          <w:tcPr>
            <w:tcW w:w="1804" w:type="dxa"/>
            <w:vAlign w:val="top"/>
          </w:tcPr>
          <w:p w14:paraId="2F54083A">
            <w:pPr>
              <w:spacing w:before="73" w:line="186" w:lineRule="auto"/>
              <w:ind w:left="75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395</w:t>
            </w:r>
          </w:p>
        </w:tc>
      </w:tr>
      <w:tr w14:paraId="03A0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238" w:type="dxa"/>
            <w:gridSpan w:val="2"/>
            <w:vMerge w:val="continue"/>
            <w:tcBorders>
              <w:top w:val="nil"/>
              <w:bottom w:val="nil"/>
            </w:tcBorders>
            <w:vAlign w:val="top"/>
          </w:tcPr>
          <w:p w14:paraId="10843559">
            <w:pPr>
              <w:rPr>
                <w:rFonts w:ascii="Arial"/>
                <w:sz w:val="21"/>
              </w:rPr>
            </w:pPr>
          </w:p>
        </w:tc>
        <w:tc>
          <w:tcPr>
            <w:tcW w:w="1132" w:type="dxa"/>
            <w:vMerge w:val="continue"/>
            <w:tcBorders>
              <w:top w:val="nil"/>
              <w:bottom w:val="nil"/>
            </w:tcBorders>
            <w:vAlign w:val="top"/>
          </w:tcPr>
          <w:p w14:paraId="5322E2F6">
            <w:pPr>
              <w:rPr>
                <w:rFonts w:ascii="Arial"/>
                <w:sz w:val="21"/>
              </w:rPr>
            </w:pPr>
          </w:p>
        </w:tc>
        <w:tc>
          <w:tcPr>
            <w:tcW w:w="3829" w:type="dxa"/>
            <w:vAlign w:val="top"/>
          </w:tcPr>
          <w:p w14:paraId="1E63E85E">
            <w:pPr>
              <w:pStyle w:val="48"/>
              <w:spacing w:before="36" w:line="209" w:lineRule="auto"/>
              <w:ind w:left="1185"/>
            </w:pPr>
            <w:r>
              <w:rPr>
                <w:spacing w:val="-3"/>
              </w:rPr>
              <w:t>栽植油松（株）</w:t>
            </w:r>
          </w:p>
        </w:tc>
        <w:tc>
          <w:tcPr>
            <w:tcW w:w="1804" w:type="dxa"/>
            <w:vAlign w:val="top"/>
          </w:tcPr>
          <w:p w14:paraId="08A96BA2">
            <w:pPr>
              <w:spacing w:before="74" w:line="186" w:lineRule="auto"/>
              <w:ind w:left="7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299</w:t>
            </w:r>
          </w:p>
        </w:tc>
      </w:tr>
      <w:tr w14:paraId="410F8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238" w:type="dxa"/>
            <w:gridSpan w:val="2"/>
            <w:tcBorders>
              <w:top w:val="nil"/>
            </w:tcBorders>
            <w:vAlign w:val="top"/>
          </w:tcPr>
          <w:p w14:paraId="3895BAA1">
            <w:pPr>
              <w:rPr>
                <w:rFonts w:ascii="Arial"/>
                <w:sz w:val="21"/>
              </w:rPr>
            </w:pPr>
          </w:p>
        </w:tc>
        <w:tc>
          <w:tcPr>
            <w:tcW w:w="1132" w:type="dxa"/>
            <w:tcBorders>
              <w:top w:val="nil"/>
            </w:tcBorders>
            <w:vAlign w:val="top"/>
          </w:tcPr>
          <w:p w14:paraId="706BCE0C">
            <w:pPr>
              <w:rPr>
                <w:rFonts w:ascii="Arial"/>
                <w:sz w:val="21"/>
              </w:rPr>
            </w:pPr>
          </w:p>
        </w:tc>
        <w:tc>
          <w:tcPr>
            <w:tcW w:w="3829" w:type="dxa"/>
            <w:vAlign w:val="top"/>
          </w:tcPr>
          <w:p w14:paraId="536153A9">
            <w:pPr>
              <w:pStyle w:val="48"/>
              <w:spacing w:before="36" w:line="209" w:lineRule="auto"/>
              <w:ind w:left="1185"/>
              <w:rPr>
                <w:spacing w:val="-3"/>
              </w:rPr>
            </w:pPr>
          </w:p>
        </w:tc>
        <w:tc>
          <w:tcPr>
            <w:tcW w:w="1804" w:type="dxa"/>
            <w:vAlign w:val="top"/>
          </w:tcPr>
          <w:p w14:paraId="421E7EC7">
            <w:pPr>
              <w:spacing w:before="74" w:line="186" w:lineRule="auto"/>
              <w:ind w:left="746"/>
              <w:rPr>
                <w:rFonts w:ascii="Times New Roman" w:hAnsi="Times New Roman" w:eastAsia="Times New Roman" w:cs="Times New Roman"/>
                <w:spacing w:val="-2"/>
                <w:sz w:val="21"/>
                <w:szCs w:val="21"/>
              </w:rPr>
            </w:pPr>
          </w:p>
        </w:tc>
      </w:tr>
    </w:tbl>
    <w:p w14:paraId="35A43E8F">
      <w:pPr>
        <w:pStyle w:val="5"/>
        <w:spacing w:line="360" w:lineRule="auto"/>
        <w:rPr>
          <w:sz w:val="16"/>
        </w:rPr>
      </w:pPr>
    </w:p>
    <w:p w14:paraId="14318322">
      <w:pPr>
        <w:pStyle w:val="5"/>
        <w:spacing w:line="360" w:lineRule="auto"/>
        <w:jc w:val="both"/>
        <w:rPr>
          <w:sz w:val="16"/>
        </w:rPr>
      </w:pPr>
    </w:p>
    <w:p w14:paraId="34A1AC68">
      <w:pPr>
        <w:pStyle w:val="5"/>
        <w:spacing w:line="185" w:lineRule="exact"/>
        <w:jc w:val="both"/>
        <w:rPr>
          <w:sz w:val="16"/>
        </w:rPr>
      </w:pPr>
    </w:p>
    <w:p w14:paraId="40FDFAAF">
      <w:pPr>
        <w:spacing w:line="185" w:lineRule="exact"/>
        <w:rPr>
          <w:sz w:val="16"/>
          <w:szCs w:val="16"/>
        </w:rPr>
        <w:sectPr>
          <w:footerReference r:id="rId9" w:type="default"/>
          <w:pgSz w:w="11905" w:h="16840"/>
          <w:pgMar w:top="1310" w:right="1307" w:bottom="1312" w:left="1588" w:header="0" w:footer="1151" w:gutter="0"/>
          <w:pgNumType w:fmt="decimal"/>
          <w:cols w:space="720" w:num="1"/>
        </w:sectPr>
      </w:pPr>
    </w:p>
    <w:p w14:paraId="0E966C3C">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highlight w:val="none"/>
          <w:lang w:val="en-US" w:eastAsia="zh-CN"/>
        </w:rPr>
      </w:pPr>
      <w:bookmarkStart w:id="33" w:name="_Toc31372"/>
      <w:r>
        <w:rPr>
          <w:rFonts w:hint="eastAsia" w:eastAsia="宋体" w:cs="Times New Roman"/>
          <w:b/>
          <w:bCs/>
          <w:color w:val="auto"/>
          <w:sz w:val="36"/>
          <w:szCs w:val="36"/>
          <w:highlight w:val="none"/>
          <w:lang w:val="en-US" w:eastAsia="zh-CN"/>
        </w:rPr>
        <w:t>第六章 本年度治理计划工作安排</w:t>
      </w:r>
      <w:bookmarkEnd w:id="32"/>
      <w:bookmarkEnd w:id="33"/>
    </w:p>
    <w:p w14:paraId="4A6D67A1">
      <w:pPr>
        <w:pStyle w:val="3"/>
        <w:bidi w:val="0"/>
        <w:jc w:val="left"/>
        <w:rPr>
          <w:rFonts w:hint="eastAsia" w:ascii="宋体" w:hAnsi="宋体" w:eastAsia="宋体" w:cs="宋体"/>
          <w:b/>
          <w:bCs w:val="0"/>
        </w:rPr>
      </w:pPr>
      <w:bookmarkStart w:id="34" w:name="_Toc16260"/>
      <w:bookmarkStart w:id="35" w:name="_Toc28805"/>
      <w:r>
        <w:rPr>
          <w:rFonts w:hint="eastAsia" w:ascii="宋体" w:hAnsi="宋体" w:eastAsia="宋体" w:cs="宋体"/>
          <w:b/>
          <w:bCs w:val="0"/>
        </w:rPr>
        <w:t>一、矿山地质环境治理区的确定</w:t>
      </w:r>
      <w:bookmarkEnd w:id="34"/>
      <w:bookmarkEnd w:id="35"/>
    </w:p>
    <w:p w14:paraId="2786B76E">
      <w:pPr>
        <w:spacing w:before="78" w:line="360" w:lineRule="auto"/>
        <w:ind w:left="124" w:right="107" w:firstLine="473"/>
        <w:jc w:val="left"/>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（一）治理区及土地复垦责任区确定的原则、依据</w:t>
      </w:r>
    </w:p>
    <w:p w14:paraId="1DB68063">
      <w:pPr>
        <w:spacing w:before="78" w:line="360" w:lineRule="auto"/>
        <w:ind w:left="124" w:right="107" w:firstLine="473"/>
        <w:jc w:val="left"/>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（1）根据矿山地质环境影响现状和预测结果，进行治理区的确定。</w:t>
      </w:r>
    </w:p>
    <w:p w14:paraId="31B17C9C">
      <w:pPr>
        <w:spacing w:before="78" w:line="360" w:lineRule="auto"/>
        <w:ind w:left="124" w:right="107" w:firstLine="473"/>
        <w:jc w:val="left"/>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（2）治理区的确定要与矿业生产相协调，应治、可治场地必须治理。</w:t>
      </w:r>
    </w:p>
    <w:p w14:paraId="47F64D20">
      <w:pPr>
        <w:spacing w:before="78" w:line="360" w:lineRule="auto"/>
        <w:ind w:left="124" w:right="107" w:firstLine="473"/>
        <w:jc w:val="left"/>
        <w:rPr>
          <w:rFonts w:hint="eastAsia"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（3）结合综合治理方案，对于综合治理方案近期设计治理内容，逐年依次列入年度治理计划设计进行治理。</w:t>
      </w:r>
    </w:p>
    <w:p w14:paraId="457F488F">
      <w:pPr>
        <w:spacing w:before="218" w:line="220" w:lineRule="auto"/>
        <w:ind w:left="490" w:firstLine="230" w:firstLineChars="100"/>
        <w:jc w:val="left"/>
        <w:rPr>
          <w:rFonts w:ascii="宋体" w:hAnsi="宋体" w:eastAsia="宋体" w:cs="宋体"/>
          <w:b w:val="0"/>
          <w:bCs w:val="0"/>
          <w:spacing w:val="-5"/>
          <w:sz w:val="24"/>
          <w:szCs w:val="24"/>
        </w:rPr>
      </w:pPr>
      <w:r>
        <w:rPr>
          <w:rFonts w:ascii="宋体" w:hAnsi="宋体" w:eastAsia="宋体" w:cs="宋体"/>
          <w:b w:val="0"/>
          <w:bCs w:val="0"/>
          <w:spacing w:val="-5"/>
          <w:sz w:val="24"/>
          <w:szCs w:val="24"/>
        </w:rPr>
        <w:t>（二）治理区及土地复垦责任区确定</w:t>
      </w:r>
    </w:p>
    <w:p w14:paraId="734822BB">
      <w:pPr>
        <w:spacing w:before="78" w:line="359" w:lineRule="auto"/>
        <w:ind w:left="124" w:right="107" w:firstLine="473"/>
        <w:jc w:val="left"/>
        <w:rPr>
          <w:rFonts w:hint="eastAsia" w:eastAsia="Times New Roman" w:cs="Times New Roman"/>
          <w:spacing w:val="-1"/>
          <w:sz w:val="24"/>
          <w:szCs w:val="24"/>
          <w:highlight w:val="none"/>
          <w:lang w:val="en-US" w:eastAsia="zh-CN"/>
        </w:rPr>
      </w:pPr>
      <w:r>
        <w:rPr>
          <w:rFonts w:hint="eastAsia" w:ascii="Times New Roman" w:hAnsi="Times New Roman" w:eastAsia="Times New Roman" w:cs="Times New Roman"/>
          <w:spacing w:val="-1"/>
          <w:sz w:val="24"/>
          <w:szCs w:val="24"/>
          <w:lang w:eastAsia="zh-CN"/>
        </w:rPr>
        <w:t>根据矿山实地调查，</w:t>
      </w:r>
      <w:r>
        <w:rPr>
          <w:rFonts w:hint="eastAsia" w:ascii="Times New Roman" w:hAnsi="Times New Roman" w:eastAsia="Times New Roman" w:cs="Times New Roman"/>
          <w:spacing w:val="-1"/>
          <w:sz w:val="24"/>
          <w:szCs w:val="24"/>
          <w:lang w:val="en-US" w:eastAsia="zh-CN"/>
        </w:rPr>
        <w:t>2024年</w:t>
      </w:r>
      <w:r>
        <w:rPr>
          <w:rFonts w:hint="eastAsia" w:ascii="Times New Roman" w:hAnsi="Times New Roman" w:eastAsia="Times New Roman" w:cs="Times New Roman"/>
          <w:spacing w:val="-1"/>
          <w:sz w:val="24"/>
          <w:szCs w:val="24"/>
          <w:lang w:eastAsia="zh-CN"/>
        </w:rPr>
        <w:t>期间</w:t>
      </w:r>
      <w:r>
        <w:rPr>
          <w:rFonts w:hint="eastAsia" w:ascii="Times New Roman" w:hAnsi="Times New Roman" w:eastAsia="Times New Roman" w:cs="Times New Roman"/>
          <w:spacing w:val="-1"/>
          <w:sz w:val="24"/>
          <w:szCs w:val="24"/>
          <w:lang w:val="en-US" w:eastAsia="zh-CN"/>
        </w:rPr>
        <w:t>矿山</w:t>
      </w:r>
      <w:r>
        <w:rPr>
          <w:rFonts w:hint="eastAsia" w:ascii="Times New Roman" w:hAnsi="Times New Roman" w:eastAsia="Times New Roman" w:cs="Times New Roman"/>
          <w:spacing w:val="-1"/>
          <w:sz w:val="24"/>
          <w:szCs w:val="24"/>
          <w:lang w:eastAsia="zh-CN"/>
        </w:rPr>
        <w:t>进行了储量核实的钻探工作，矿山目前正在编制《储量核实报告》，下一步矿山计划编制新的《地质环境保护与土地复垦方案》，</w:t>
      </w:r>
      <w:r>
        <w:rPr>
          <w:rFonts w:hint="eastAsia" w:ascii="Times New Roman" w:hAnsi="Times New Roman" w:eastAsia="Times New Roman" w:cs="Times New Roman"/>
          <w:spacing w:val="-1"/>
          <w:sz w:val="24"/>
          <w:szCs w:val="24"/>
          <w:highlight w:val="none"/>
          <w:lang w:val="en-US" w:eastAsia="zh-CN"/>
        </w:rPr>
        <w:t>矿山前期投入大量治理工程，可治理区基本已完成治理，</w:t>
      </w:r>
      <w:r>
        <w:rPr>
          <w:rFonts w:hint="eastAsia" w:ascii="Times New Roman" w:hAnsi="Times New Roman" w:eastAsia="Times New Roman" w:cs="Times New Roman"/>
          <w:spacing w:val="-1"/>
          <w:sz w:val="24"/>
          <w:szCs w:val="24"/>
          <w:highlight w:val="none"/>
          <w:lang w:eastAsia="zh-CN"/>
        </w:rPr>
        <w:t>结合矿山</w:t>
      </w:r>
      <w:r>
        <w:rPr>
          <w:rFonts w:hint="eastAsia" w:ascii="Times New Roman" w:hAnsi="Times New Roman" w:eastAsia="Times New Roman" w:cs="Times New Roman"/>
          <w:spacing w:val="-1"/>
          <w:sz w:val="24"/>
          <w:szCs w:val="24"/>
          <w:highlight w:val="none"/>
          <w:lang w:val="en-US" w:eastAsia="zh-CN"/>
        </w:rPr>
        <w:t>实际情况</w:t>
      </w:r>
      <w:r>
        <w:rPr>
          <w:rFonts w:hint="eastAsia" w:eastAsia="Times New Roman" w:cs="Times New Roman"/>
          <w:spacing w:val="-1"/>
          <w:sz w:val="24"/>
          <w:szCs w:val="24"/>
          <w:highlight w:val="none"/>
          <w:lang w:val="en-US" w:eastAsia="zh-CN"/>
        </w:rPr>
        <w:t>，由于矿山计划下一步设计改变矿区道路，所以对前期废石堆3处的部分矿区道路进行完善修整，</w:t>
      </w:r>
      <w:r>
        <w:rPr>
          <w:rFonts w:ascii="宋体" w:hAnsi="宋体" w:eastAsia="宋体" w:cs="宋体"/>
          <w:sz w:val="24"/>
          <w:szCs w:val="24"/>
        </w:rPr>
        <w:t>对于完善前期治理工程本年度不再重</w:t>
      </w:r>
      <w:r>
        <w:rPr>
          <w:rFonts w:ascii="宋体" w:hAnsi="宋体" w:eastAsia="宋体" w:cs="宋体"/>
          <w:spacing w:val="-1"/>
          <w:sz w:val="24"/>
          <w:szCs w:val="24"/>
        </w:rPr>
        <w:t>复计算其工程量</w:t>
      </w:r>
      <w:r>
        <w:rPr>
          <w:rFonts w:hint="eastAsia" w:ascii="宋体" w:hAnsi="宋体" w:eastAsia="宋体" w:cs="宋体"/>
          <w:spacing w:val="-1"/>
          <w:sz w:val="24"/>
          <w:szCs w:val="24"/>
          <w:lang w:eastAsia="zh-CN"/>
        </w:rPr>
        <w:t>，</w:t>
      </w:r>
      <w:r>
        <w:rPr>
          <w:rFonts w:hint="eastAsia" w:ascii="Times New Roman" w:hAnsi="Times New Roman" w:eastAsia="Times New Roman" w:cs="Times New Roman"/>
          <w:spacing w:val="-1"/>
          <w:sz w:val="24"/>
          <w:szCs w:val="24"/>
          <w:highlight w:val="none"/>
          <w:lang w:eastAsia="zh-CN"/>
        </w:rPr>
        <w:t>确定本年度矿山地质环境治理单元为：</w:t>
      </w:r>
      <w:r>
        <w:rPr>
          <w:rFonts w:hint="eastAsia" w:eastAsia="Times New Roman" w:cs="Times New Roman"/>
          <w:spacing w:val="-1"/>
          <w:sz w:val="24"/>
          <w:szCs w:val="24"/>
          <w:highlight w:val="none"/>
          <w:lang w:val="en-US" w:eastAsia="zh-CN"/>
        </w:rPr>
        <w:t>对废石堆3处的部分矿区路段进行完善修整。</w:t>
      </w:r>
    </w:p>
    <w:p w14:paraId="7CA7B279">
      <w:pPr>
        <w:spacing w:before="78" w:line="359" w:lineRule="auto"/>
        <w:ind w:left="124" w:right="107" w:firstLine="473"/>
        <w:jc w:val="left"/>
        <w:rPr>
          <w:rFonts w:hint="default" w:eastAsia="Times New Roman" w:cs="Times New Roman"/>
          <w:spacing w:val="-1"/>
          <w:sz w:val="24"/>
          <w:szCs w:val="24"/>
          <w:highlight w:val="none"/>
          <w:lang w:val="en-US" w:eastAsia="zh-CN"/>
        </w:rPr>
      </w:pPr>
      <w:r>
        <w:rPr>
          <w:rFonts w:hint="eastAsia" w:eastAsia="Times New Roman" w:cs="Times New Roman"/>
          <w:spacing w:val="-1"/>
          <w:sz w:val="24"/>
          <w:szCs w:val="24"/>
          <w:highlight w:val="none"/>
          <w:lang w:val="en-US" w:eastAsia="zh-CN"/>
        </w:rPr>
        <w:t>治理措施：针对完善</w:t>
      </w:r>
      <w:r>
        <w:rPr>
          <w:rFonts w:hint="eastAsia"/>
          <w:sz w:val="24"/>
          <w:szCs w:val="24"/>
          <w:highlight w:val="none"/>
          <w:lang w:val="en-US" w:eastAsia="zh-CN"/>
        </w:rPr>
        <w:t>前期治理区域进行</w:t>
      </w:r>
      <w:r>
        <w:rPr>
          <w:rFonts w:hint="eastAsia" w:eastAsia="Times New Roman" w:cs="Times New Roman"/>
          <w:spacing w:val="-1"/>
          <w:sz w:val="24"/>
          <w:szCs w:val="24"/>
          <w:highlight w:val="none"/>
          <w:lang w:val="en-US" w:eastAsia="zh-CN"/>
        </w:rPr>
        <w:t>撒播草籽，恢复植被。</w:t>
      </w:r>
    </w:p>
    <w:p w14:paraId="7AC5F051">
      <w:pPr>
        <w:pStyle w:val="3"/>
        <w:bidi w:val="0"/>
        <w:jc w:val="left"/>
        <w:rPr>
          <w:rFonts w:hint="eastAsia" w:ascii="宋体" w:hAnsi="宋体" w:eastAsia="宋体" w:cs="宋体"/>
          <w:b/>
          <w:bCs w:val="0"/>
          <w:lang w:val="en-US" w:eastAsia="zh-CN"/>
        </w:rPr>
      </w:pPr>
      <w:bookmarkStart w:id="36" w:name="_Toc6625"/>
      <w:bookmarkStart w:id="37" w:name="_Toc10123"/>
      <w:bookmarkStart w:id="38" w:name="_Toc7347"/>
      <w:bookmarkStart w:id="39" w:name="_Toc32084"/>
      <w:r>
        <w:rPr>
          <w:rFonts w:hint="eastAsia" w:ascii="宋体" w:hAnsi="宋体" w:eastAsia="宋体" w:cs="宋体"/>
          <w:b/>
          <w:bCs w:val="0"/>
          <w:lang w:val="en-US" w:eastAsia="zh-CN"/>
        </w:rPr>
        <w:t>二、矿山地质环境治理工程</w:t>
      </w:r>
      <w:bookmarkEnd w:id="36"/>
      <w:bookmarkEnd w:id="37"/>
      <w:bookmarkEnd w:id="38"/>
      <w:bookmarkEnd w:id="39"/>
    </w:p>
    <w:p w14:paraId="5F7150F1">
      <w:pPr>
        <w:spacing w:before="78" w:line="359" w:lineRule="auto"/>
        <w:ind w:left="124" w:right="107" w:firstLine="473"/>
        <w:jc w:val="left"/>
        <w:rPr>
          <w:rFonts w:hint="eastAsia" w:ascii="Times New Roman" w:hAnsi="Times New Roman" w:eastAsia="Times New Roman" w:cs="Times New Roman"/>
          <w:spacing w:val="-1"/>
          <w:sz w:val="24"/>
          <w:szCs w:val="24"/>
          <w:lang w:val="en-US" w:eastAsia="zh-CN"/>
        </w:rPr>
      </w:pPr>
      <w:r>
        <w:rPr>
          <w:rFonts w:hint="eastAsia" w:ascii="Times New Roman" w:hAnsi="Times New Roman" w:eastAsia="Times New Roman" w:cs="Times New Roman"/>
          <w:spacing w:val="-1"/>
          <w:sz w:val="24"/>
          <w:szCs w:val="24"/>
          <w:lang w:val="en-US" w:eastAsia="zh-CN"/>
        </w:rPr>
        <w:t>1、本年度设计对矿区的地质灾害、地形地貌景观进行监测；</w:t>
      </w:r>
    </w:p>
    <w:p w14:paraId="75351399">
      <w:pPr>
        <w:spacing w:before="78" w:line="359" w:lineRule="auto"/>
        <w:ind w:left="124" w:right="107" w:firstLine="473"/>
        <w:jc w:val="left"/>
        <w:rPr>
          <w:rFonts w:hint="eastAsia" w:ascii="Times New Roman" w:hAnsi="Times New Roman" w:eastAsia="Times New Roman" w:cs="Times New Roman"/>
          <w:spacing w:val="-1"/>
          <w:sz w:val="24"/>
          <w:szCs w:val="24"/>
          <w:lang w:val="en-US" w:eastAsia="zh-CN"/>
        </w:rPr>
      </w:pPr>
      <w:r>
        <w:rPr>
          <w:rFonts w:hint="eastAsia" w:ascii="Times New Roman" w:hAnsi="Times New Roman" w:eastAsia="Times New Roman" w:cs="Times New Roman"/>
          <w:spacing w:val="-1"/>
          <w:sz w:val="24"/>
          <w:szCs w:val="24"/>
          <w:lang w:val="en-US" w:eastAsia="zh-CN"/>
        </w:rPr>
        <w:t>2、本年度设计对矿区及周边的植被进行管护。</w:t>
      </w:r>
    </w:p>
    <w:p w14:paraId="7BFD41AA">
      <w:pPr>
        <w:spacing w:before="78" w:line="359" w:lineRule="auto"/>
        <w:ind w:left="124" w:right="107" w:firstLine="473"/>
        <w:jc w:val="left"/>
        <w:rPr>
          <w:rFonts w:hint="default" w:eastAsia="Times New Roman" w:cs="Times New Roman"/>
          <w:spacing w:val="-1"/>
          <w:sz w:val="24"/>
          <w:szCs w:val="24"/>
          <w:highlight w:val="none"/>
          <w:lang w:val="en-US" w:eastAsia="zh-CN"/>
        </w:rPr>
      </w:pPr>
      <w:r>
        <w:rPr>
          <w:rFonts w:hint="eastAsia" w:ascii="Times New Roman" w:hAnsi="Times New Roman" w:eastAsia="Times New Roman" w:cs="Times New Roman"/>
          <w:spacing w:val="-1"/>
          <w:sz w:val="24"/>
          <w:szCs w:val="24"/>
          <w:lang w:val="en-US" w:eastAsia="zh-CN"/>
        </w:rPr>
        <w:t>3、完善前期治理区</w:t>
      </w:r>
      <w:r>
        <w:rPr>
          <w:rFonts w:hint="eastAsia" w:eastAsia="Times New Roman" w:cs="Times New Roman"/>
          <w:spacing w:val="-1"/>
          <w:sz w:val="24"/>
          <w:szCs w:val="24"/>
          <w:lang w:val="en-US" w:eastAsia="zh-CN"/>
        </w:rPr>
        <w:t>：</w:t>
      </w:r>
      <w:r>
        <w:rPr>
          <w:rFonts w:hint="eastAsia" w:eastAsia="Times New Roman" w:cs="Times New Roman"/>
          <w:spacing w:val="-1"/>
          <w:sz w:val="24"/>
          <w:szCs w:val="24"/>
          <w:highlight w:val="none"/>
          <w:lang w:val="en-US" w:eastAsia="zh-CN"/>
        </w:rPr>
        <w:t>对废石堆3处的部分矿区路段进行完善休整。</w:t>
      </w:r>
    </w:p>
    <w:p w14:paraId="5D565E3F">
      <w:pPr>
        <w:pStyle w:val="3"/>
        <w:bidi w:val="0"/>
        <w:jc w:val="left"/>
        <w:rPr>
          <w:rFonts w:hint="eastAsia" w:ascii="宋体" w:hAnsi="宋体" w:eastAsia="宋体" w:cs="宋体"/>
          <w:b/>
          <w:bCs w:val="0"/>
          <w:lang w:val="en-US" w:eastAsia="zh-CN"/>
        </w:rPr>
      </w:pPr>
      <w:bookmarkStart w:id="40" w:name="_Toc23983"/>
      <w:r>
        <w:rPr>
          <w:rFonts w:hint="eastAsia" w:ascii="宋体" w:hAnsi="宋体" w:eastAsia="宋体" w:cs="宋体"/>
          <w:b/>
          <w:bCs w:val="0"/>
          <w:lang w:val="en-US" w:eastAsia="zh-CN"/>
        </w:rPr>
        <w:t>三、矿山地质环境监测工程</w:t>
      </w:r>
      <w:bookmarkEnd w:id="40"/>
    </w:p>
    <w:p w14:paraId="7FFFD5CA">
      <w:pPr>
        <w:spacing w:before="217" w:line="359" w:lineRule="auto"/>
        <w:ind w:left="27" w:right="123" w:firstLine="483"/>
        <w:jc w:val="left"/>
        <w:rPr>
          <w:rFonts w:ascii="宋体" w:hAnsi="宋体" w:eastAsia="宋体" w:cs="宋体"/>
          <w:sz w:val="24"/>
          <w:szCs w:val="24"/>
        </w:rPr>
      </w:pPr>
      <w:bookmarkStart w:id="41" w:name="_Toc24835"/>
      <w:r>
        <w:rPr>
          <w:rFonts w:ascii="宋体" w:hAnsi="宋体" w:eastAsia="宋体" w:cs="宋体"/>
          <w:sz w:val="24"/>
          <w:szCs w:val="24"/>
        </w:rPr>
        <w:t>为了切实加强矿山地质环境保护，针对存在</w:t>
      </w:r>
      <w:r>
        <w:rPr>
          <w:rFonts w:ascii="宋体" w:hAnsi="宋体" w:eastAsia="宋体" w:cs="宋体"/>
          <w:spacing w:val="-1"/>
          <w:sz w:val="24"/>
          <w:szCs w:val="24"/>
        </w:rPr>
        <w:t>的矿山地质环境问题，对露天采</w:t>
      </w:r>
      <w:r>
        <w:rPr>
          <w:rFonts w:ascii="宋体" w:hAnsi="宋体" w:eastAsia="宋体" w:cs="宋体"/>
          <w:spacing w:val="-2"/>
          <w:sz w:val="24"/>
          <w:szCs w:val="24"/>
        </w:rPr>
        <w:t>场边坡崩塌灾害进行监测；对地形地貌景观与土地资源进行监测。</w:t>
      </w:r>
    </w:p>
    <w:p w14:paraId="18E050BE">
      <w:pPr>
        <w:spacing w:before="2" w:line="220" w:lineRule="auto"/>
        <w:ind w:left="517"/>
        <w:jc w:val="left"/>
        <w:rPr>
          <w:rFonts w:ascii="宋体" w:hAnsi="宋体" w:eastAsia="宋体" w:cs="宋体"/>
          <w:sz w:val="24"/>
          <w:szCs w:val="24"/>
        </w:rPr>
      </w:pPr>
      <w:r>
        <w:rPr>
          <w:rFonts w:ascii="Times New Roman" w:hAnsi="Times New Roman" w:eastAsia="Times New Roman" w:cs="Times New Roman"/>
          <w:b/>
          <w:bCs/>
          <w:spacing w:val="-6"/>
          <w:sz w:val="24"/>
          <w:szCs w:val="24"/>
        </w:rPr>
        <w:t>1</w:t>
      </w:r>
      <w:r>
        <w:rPr>
          <w:rFonts w:ascii="宋体" w:hAnsi="宋体" w:eastAsia="宋体" w:cs="宋体"/>
          <w:b/>
          <w:bCs/>
          <w:spacing w:val="-6"/>
          <w:sz w:val="24"/>
          <w:szCs w:val="24"/>
        </w:rPr>
        <w:t>、地质灾害监测</w:t>
      </w:r>
    </w:p>
    <w:p w14:paraId="5BC7F5B0">
      <w:pPr>
        <w:spacing w:before="180" w:line="220" w:lineRule="auto"/>
        <w:ind w:left="515"/>
        <w:jc w:val="lef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）监测点布设</w:t>
      </w:r>
    </w:p>
    <w:p w14:paraId="7D2596F2">
      <w:pPr>
        <w:spacing w:before="181" w:line="359" w:lineRule="auto"/>
        <w:ind w:left="29" w:right="123" w:firstLine="479"/>
        <w:jc w:val="left"/>
        <w:rPr>
          <w:rFonts w:ascii="宋体" w:hAnsi="宋体" w:eastAsia="宋体" w:cs="宋体"/>
          <w:sz w:val="24"/>
          <w:szCs w:val="24"/>
        </w:rPr>
      </w:pPr>
      <w:r>
        <w:rPr>
          <w:rFonts w:ascii="宋体" w:hAnsi="宋体" w:eastAsia="宋体" w:cs="宋体"/>
          <w:sz w:val="24"/>
          <w:szCs w:val="24"/>
        </w:rPr>
        <w:t>根据矿山实际生产情况，在开采过程中的采坑边坡</w:t>
      </w:r>
      <w:r>
        <w:rPr>
          <w:rFonts w:ascii="宋体" w:hAnsi="宋体" w:eastAsia="宋体" w:cs="宋体"/>
          <w:spacing w:val="-1"/>
          <w:sz w:val="24"/>
          <w:szCs w:val="24"/>
        </w:rPr>
        <w:t>进行稳定性监测，实时监</w:t>
      </w:r>
      <w:r>
        <w:rPr>
          <w:rFonts w:ascii="宋体" w:hAnsi="宋体" w:eastAsia="宋体" w:cs="宋体"/>
          <w:spacing w:val="-5"/>
          <w:sz w:val="24"/>
          <w:szCs w:val="24"/>
        </w:rPr>
        <w:t>测边坡的变化情况。</w:t>
      </w:r>
    </w:p>
    <w:p w14:paraId="1C74D549">
      <w:pPr>
        <w:spacing w:before="1" w:line="212" w:lineRule="auto"/>
        <w:ind w:left="2403"/>
        <w:rPr>
          <w:rFonts w:ascii="宋体" w:hAnsi="宋体" w:eastAsia="宋体" w:cs="宋体"/>
          <w:b/>
          <w:bCs/>
          <w:spacing w:val="-2"/>
          <w:sz w:val="24"/>
          <w:szCs w:val="24"/>
        </w:rPr>
      </w:pPr>
    </w:p>
    <w:p w14:paraId="5EE3E9D4">
      <w:pPr>
        <w:spacing w:before="1" w:line="212" w:lineRule="auto"/>
        <w:ind w:left="2403"/>
        <w:rPr>
          <w:rFonts w:ascii="宋体" w:hAnsi="宋体" w:eastAsia="宋体" w:cs="宋体"/>
          <w:b/>
          <w:bCs/>
          <w:spacing w:val="-2"/>
          <w:sz w:val="24"/>
          <w:szCs w:val="24"/>
        </w:rPr>
      </w:pPr>
    </w:p>
    <w:p w14:paraId="3341CEF3">
      <w:pPr>
        <w:spacing w:before="1" w:line="212" w:lineRule="auto"/>
        <w:ind w:left="2403"/>
        <w:jc w:val="both"/>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 xml:space="preserve">5-1    </w:t>
      </w:r>
      <w:r>
        <w:rPr>
          <w:rFonts w:ascii="宋体" w:hAnsi="宋体" w:eastAsia="宋体" w:cs="宋体"/>
          <w:b/>
          <w:bCs/>
          <w:spacing w:val="-2"/>
          <w:sz w:val="24"/>
          <w:szCs w:val="24"/>
        </w:rPr>
        <w:t>地质灾害监测点坐标一览表</w:t>
      </w:r>
    </w:p>
    <w:tbl>
      <w:tblPr>
        <w:tblStyle w:val="47"/>
        <w:tblW w:w="8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1542"/>
        <w:gridCol w:w="2557"/>
        <w:gridCol w:w="2627"/>
      </w:tblGrid>
      <w:tr w14:paraId="5E43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811" w:type="dxa"/>
            <w:vAlign w:val="top"/>
          </w:tcPr>
          <w:p w14:paraId="3DDACFBC">
            <w:pPr>
              <w:pStyle w:val="48"/>
              <w:spacing w:before="71" w:line="222" w:lineRule="auto"/>
              <w:ind w:left="595"/>
            </w:pPr>
            <w:r>
              <w:rPr>
                <w:b/>
                <w:bCs/>
                <w:spacing w:val="-4"/>
              </w:rPr>
              <w:t>监测区</w:t>
            </w:r>
          </w:p>
        </w:tc>
        <w:tc>
          <w:tcPr>
            <w:tcW w:w="1542" w:type="dxa"/>
            <w:vAlign w:val="top"/>
          </w:tcPr>
          <w:p w14:paraId="5B611C6D">
            <w:pPr>
              <w:pStyle w:val="48"/>
              <w:spacing w:before="71" w:line="222" w:lineRule="auto"/>
              <w:ind w:left="354"/>
            </w:pPr>
            <w:r>
              <w:rPr>
                <w:b/>
                <w:bCs/>
                <w:spacing w:val="-4"/>
              </w:rPr>
              <w:t>监测点号</w:t>
            </w:r>
          </w:p>
        </w:tc>
        <w:tc>
          <w:tcPr>
            <w:tcW w:w="2557" w:type="dxa"/>
            <w:vAlign w:val="top"/>
          </w:tcPr>
          <w:p w14:paraId="26EBC140">
            <w:pPr>
              <w:spacing w:before="114" w:line="183" w:lineRule="auto"/>
              <w:ind w:left="1201"/>
              <w:rPr>
                <w:rFonts w:ascii="Times New Roman" w:hAnsi="Times New Roman" w:eastAsia="Times New Roman" w:cs="Times New Roman"/>
                <w:sz w:val="21"/>
                <w:szCs w:val="21"/>
              </w:rPr>
            </w:pPr>
            <w:r>
              <w:rPr>
                <w:rFonts w:ascii="Times New Roman" w:hAnsi="Times New Roman" w:eastAsia="Times New Roman" w:cs="Times New Roman"/>
                <w:b/>
                <w:bCs/>
                <w:sz w:val="21"/>
                <w:szCs w:val="21"/>
              </w:rPr>
              <w:t>X</w:t>
            </w:r>
          </w:p>
        </w:tc>
        <w:tc>
          <w:tcPr>
            <w:tcW w:w="2627" w:type="dxa"/>
            <w:vAlign w:val="top"/>
          </w:tcPr>
          <w:p w14:paraId="138BBD08">
            <w:pPr>
              <w:spacing w:before="114" w:line="183" w:lineRule="auto"/>
              <w:ind w:left="1236"/>
              <w:rPr>
                <w:rFonts w:ascii="Times New Roman" w:hAnsi="Times New Roman" w:eastAsia="Times New Roman" w:cs="Times New Roman"/>
                <w:sz w:val="21"/>
                <w:szCs w:val="21"/>
              </w:rPr>
            </w:pPr>
            <w:r>
              <w:rPr>
                <w:rFonts w:ascii="Times New Roman" w:hAnsi="Times New Roman" w:eastAsia="Times New Roman" w:cs="Times New Roman"/>
                <w:b/>
                <w:bCs/>
                <w:sz w:val="21"/>
                <w:szCs w:val="21"/>
              </w:rPr>
              <w:t>Y</w:t>
            </w:r>
          </w:p>
        </w:tc>
      </w:tr>
      <w:tr w14:paraId="4D1C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11" w:type="dxa"/>
            <w:vMerge w:val="restart"/>
            <w:tcBorders>
              <w:bottom w:val="nil"/>
            </w:tcBorders>
            <w:vAlign w:val="top"/>
          </w:tcPr>
          <w:p w14:paraId="21B38A26">
            <w:pPr>
              <w:spacing w:line="371" w:lineRule="auto"/>
              <w:rPr>
                <w:rFonts w:ascii="Arial"/>
                <w:sz w:val="21"/>
              </w:rPr>
            </w:pPr>
          </w:p>
          <w:p w14:paraId="122CE3EF">
            <w:pPr>
              <w:pStyle w:val="48"/>
              <w:spacing w:before="68" w:line="220" w:lineRule="auto"/>
              <w:ind w:left="391"/>
            </w:pPr>
            <w:r>
              <w:rPr>
                <w:spacing w:val="-3"/>
              </w:rPr>
              <w:t>露天采场及</w:t>
            </w:r>
          </w:p>
          <w:p w14:paraId="308631C7">
            <w:pPr>
              <w:pStyle w:val="48"/>
              <w:spacing w:before="22" w:line="220" w:lineRule="auto"/>
              <w:ind w:left="69"/>
            </w:pPr>
            <w:r>
              <w:rPr>
                <w:spacing w:val="-1"/>
              </w:rPr>
              <w:t>遗留露天采场边坡</w:t>
            </w:r>
          </w:p>
        </w:tc>
        <w:tc>
          <w:tcPr>
            <w:tcW w:w="1542" w:type="dxa"/>
            <w:vAlign w:val="top"/>
          </w:tcPr>
          <w:p w14:paraId="05A2CDB0">
            <w:pPr>
              <w:spacing w:before="106" w:line="186" w:lineRule="auto"/>
              <w:ind w:left="60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JC1</w:t>
            </w:r>
          </w:p>
        </w:tc>
        <w:tc>
          <w:tcPr>
            <w:tcW w:w="2557" w:type="dxa"/>
            <w:vAlign w:val="top"/>
          </w:tcPr>
          <w:p w14:paraId="05D13CA7">
            <w:pPr>
              <w:spacing w:before="106" w:line="186" w:lineRule="auto"/>
              <w:ind w:left="72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4688217.715</w:t>
            </w:r>
          </w:p>
        </w:tc>
        <w:tc>
          <w:tcPr>
            <w:tcW w:w="2627" w:type="dxa"/>
            <w:vAlign w:val="top"/>
          </w:tcPr>
          <w:p w14:paraId="75307048">
            <w:pPr>
              <w:spacing w:before="106" w:line="186"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39616937.1652</w:t>
            </w:r>
          </w:p>
        </w:tc>
      </w:tr>
      <w:tr w14:paraId="0AA0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811" w:type="dxa"/>
            <w:vMerge w:val="continue"/>
            <w:tcBorders>
              <w:top w:val="nil"/>
              <w:bottom w:val="nil"/>
            </w:tcBorders>
            <w:vAlign w:val="top"/>
          </w:tcPr>
          <w:p w14:paraId="1EF16447">
            <w:pPr>
              <w:rPr>
                <w:rFonts w:ascii="Arial"/>
                <w:sz w:val="21"/>
              </w:rPr>
            </w:pPr>
          </w:p>
        </w:tc>
        <w:tc>
          <w:tcPr>
            <w:tcW w:w="1542" w:type="dxa"/>
            <w:vAlign w:val="top"/>
          </w:tcPr>
          <w:p w14:paraId="5CE216F5">
            <w:pPr>
              <w:spacing w:before="106" w:line="186" w:lineRule="auto"/>
              <w:ind w:left="60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JC2</w:t>
            </w:r>
          </w:p>
        </w:tc>
        <w:tc>
          <w:tcPr>
            <w:tcW w:w="2557" w:type="dxa"/>
            <w:vAlign w:val="top"/>
          </w:tcPr>
          <w:p w14:paraId="53331B5F">
            <w:pPr>
              <w:spacing w:before="106" w:line="186" w:lineRule="auto"/>
              <w:ind w:left="72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4688067.288</w:t>
            </w:r>
          </w:p>
        </w:tc>
        <w:tc>
          <w:tcPr>
            <w:tcW w:w="2627" w:type="dxa"/>
            <w:vAlign w:val="top"/>
          </w:tcPr>
          <w:p w14:paraId="20DD1E04">
            <w:pPr>
              <w:spacing w:before="106" w:line="186"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39616942.7632</w:t>
            </w:r>
          </w:p>
        </w:tc>
      </w:tr>
      <w:tr w14:paraId="02E0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811" w:type="dxa"/>
            <w:vMerge w:val="continue"/>
            <w:tcBorders>
              <w:top w:val="nil"/>
              <w:bottom w:val="nil"/>
            </w:tcBorders>
            <w:vAlign w:val="top"/>
          </w:tcPr>
          <w:p w14:paraId="3240AA79">
            <w:pPr>
              <w:rPr>
                <w:rFonts w:ascii="Arial"/>
                <w:sz w:val="21"/>
              </w:rPr>
            </w:pPr>
          </w:p>
        </w:tc>
        <w:tc>
          <w:tcPr>
            <w:tcW w:w="1542" w:type="dxa"/>
            <w:vAlign w:val="top"/>
          </w:tcPr>
          <w:p w14:paraId="702C1210">
            <w:pPr>
              <w:spacing w:before="107" w:line="186" w:lineRule="auto"/>
              <w:ind w:left="60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JC3</w:t>
            </w:r>
          </w:p>
        </w:tc>
        <w:tc>
          <w:tcPr>
            <w:tcW w:w="2557" w:type="dxa"/>
            <w:vAlign w:val="top"/>
          </w:tcPr>
          <w:p w14:paraId="481120E3">
            <w:pPr>
              <w:spacing w:before="107" w:line="186" w:lineRule="auto"/>
              <w:ind w:left="7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4687962.67</w:t>
            </w:r>
          </w:p>
        </w:tc>
        <w:tc>
          <w:tcPr>
            <w:tcW w:w="2627" w:type="dxa"/>
            <w:vAlign w:val="top"/>
          </w:tcPr>
          <w:p w14:paraId="6183CB83">
            <w:pPr>
              <w:spacing w:before="107" w:line="186"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39616960.9133</w:t>
            </w:r>
          </w:p>
        </w:tc>
      </w:tr>
      <w:tr w14:paraId="64486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811" w:type="dxa"/>
            <w:vMerge w:val="continue"/>
            <w:tcBorders>
              <w:top w:val="nil"/>
            </w:tcBorders>
            <w:vAlign w:val="top"/>
          </w:tcPr>
          <w:p w14:paraId="3866F8B2">
            <w:pPr>
              <w:rPr>
                <w:rFonts w:ascii="Arial"/>
                <w:sz w:val="21"/>
              </w:rPr>
            </w:pPr>
          </w:p>
        </w:tc>
        <w:tc>
          <w:tcPr>
            <w:tcW w:w="1542" w:type="dxa"/>
            <w:vAlign w:val="top"/>
          </w:tcPr>
          <w:p w14:paraId="491B02A3">
            <w:pPr>
              <w:spacing w:before="108" w:line="186" w:lineRule="auto"/>
              <w:ind w:left="6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JC4</w:t>
            </w:r>
          </w:p>
        </w:tc>
        <w:tc>
          <w:tcPr>
            <w:tcW w:w="2557" w:type="dxa"/>
            <w:vAlign w:val="top"/>
          </w:tcPr>
          <w:p w14:paraId="28A3EF78">
            <w:pPr>
              <w:spacing w:before="108" w:line="186" w:lineRule="auto"/>
              <w:ind w:left="7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4687828.558</w:t>
            </w:r>
          </w:p>
        </w:tc>
        <w:tc>
          <w:tcPr>
            <w:tcW w:w="2627" w:type="dxa"/>
            <w:vAlign w:val="top"/>
          </w:tcPr>
          <w:p w14:paraId="3A0D29BA">
            <w:pPr>
              <w:spacing w:before="108" w:line="186" w:lineRule="auto"/>
              <w:ind w:left="6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39616921.7211</w:t>
            </w:r>
          </w:p>
        </w:tc>
      </w:tr>
    </w:tbl>
    <w:p w14:paraId="13E2CF79">
      <w:pPr>
        <w:numPr>
          <w:ilvl w:val="0"/>
          <w:numId w:val="6"/>
        </w:numPr>
        <w:spacing w:before="35" w:line="220" w:lineRule="auto"/>
        <w:ind w:left="515"/>
        <w:jc w:val="left"/>
        <w:rPr>
          <w:rFonts w:ascii="宋体" w:hAnsi="宋体" w:eastAsia="宋体" w:cs="宋体"/>
          <w:spacing w:val="-4"/>
          <w:sz w:val="24"/>
          <w:szCs w:val="24"/>
        </w:rPr>
      </w:pPr>
      <w:r>
        <w:rPr>
          <w:rFonts w:ascii="宋体" w:hAnsi="宋体" w:eastAsia="宋体" w:cs="宋体"/>
          <w:spacing w:val="-4"/>
          <w:sz w:val="24"/>
          <w:szCs w:val="24"/>
        </w:rPr>
        <w:t>监测内容</w:t>
      </w:r>
    </w:p>
    <w:p w14:paraId="5490CA48">
      <w:pPr>
        <w:spacing w:before="78" w:line="220" w:lineRule="auto"/>
        <w:ind w:firstLine="690" w:firstLineChars="300"/>
        <w:jc w:val="left"/>
        <w:rPr>
          <w:rFonts w:ascii="宋体" w:hAnsi="宋体" w:eastAsia="宋体" w:cs="宋体"/>
          <w:sz w:val="24"/>
          <w:szCs w:val="24"/>
        </w:rPr>
      </w:pPr>
      <w:r>
        <w:rPr>
          <w:rFonts w:ascii="宋体" w:hAnsi="宋体" w:eastAsia="宋体" w:cs="宋体"/>
          <w:spacing w:val="-5"/>
          <w:sz w:val="24"/>
          <w:szCs w:val="24"/>
        </w:rPr>
        <w:t>崩塌：目测、拍照并记录其位置、规模、形成模式、</w:t>
      </w:r>
      <w:r>
        <w:rPr>
          <w:rFonts w:ascii="宋体" w:hAnsi="宋体" w:eastAsia="宋体" w:cs="宋体"/>
          <w:spacing w:val="-6"/>
          <w:sz w:val="24"/>
          <w:szCs w:val="24"/>
        </w:rPr>
        <w:t>诱因、发生时间等数据。</w:t>
      </w:r>
    </w:p>
    <w:p w14:paraId="733D5B5E">
      <w:pPr>
        <w:spacing w:before="181" w:line="222" w:lineRule="auto"/>
        <w:ind w:left="608"/>
        <w:jc w:val="lef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）监测方法</w:t>
      </w:r>
    </w:p>
    <w:p w14:paraId="16EDC4C3">
      <w:pPr>
        <w:spacing w:before="178" w:line="359" w:lineRule="auto"/>
        <w:ind w:left="126" w:right="311" w:firstLine="475"/>
        <w:jc w:val="left"/>
        <w:rPr>
          <w:rFonts w:ascii="宋体" w:hAnsi="宋体" w:eastAsia="宋体" w:cs="宋体"/>
          <w:sz w:val="24"/>
          <w:szCs w:val="24"/>
        </w:rPr>
      </w:pPr>
      <w:r>
        <w:rPr>
          <w:rFonts w:ascii="宋体" w:hAnsi="宋体" w:eastAsia="宋体" w:cs="宋体"/>
          <w:sz w:val="24"/>
          <w:szCs w:val="24"/>
        </w:rPr>
        <w:t>边坡崩塌监测采用目测法，铺设监测点方法进行监测</w:t>
      </w:r>
      <w:r>
        <w:rPr>
          <w:rFonts w:ascii="宋体" w:hAnsi="宋体" w:eastAsia="宋体" w:cs="宋体"/>
          <w:spacing w:val="-1"/>
          <w:sz w:val="24"/>
          <w:szCs w:val="24"/>
        </w:rPr>
        <w:t>，监测点位置随边坡向</w:t>
      </w:r>
      <w:r>
        <w:rPr>
          <w:rFonts w:ascii="宋体" w:hAnsi="宋体" w:eastAsia="宋体" w:cs="宋体"/>
          <w:spacing w:val="-9"/>
          <w:sz w:val="24"/>
          <w:szCs w:val="24"/>
        </w:rPr>
        <w:t>前推进。</w:t>
      </w:r>
    </w:p>
    <w:p w14:paraId="6952FF58">
      <w:pPr>
        <w:spacing w:line="220" w:lineRule="auto"/>
        <w:ind w:left="608"/>
        <w:jc w:val="lef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）监测频率</w:t>
      </w:r>
    </w:p>
    <w:p w14:paraId="2837A212">
      <w:pPr>
        <w:spacing w:before="180" w:line="359" w:lineRule="auto"/>
        <w:ind w:left="126" w:right="311" w:firstLine="480"/>
        <w:jc w:val="left"/>
        <w:rPr>
          <w:rFonts w:ascii="宋体" w:hAnsi="宋体" w:eastAsia="宋体" w:cs="宋体"/>
          <w:sz w:val="24"/>
          <w:szCs w:val="24"/>
        </w:rPr>
      </w:pPr>
      <w:r>
        <w:rPr>
          <w:rFonts w:ascii="宋体" w:hAnsi="宋体" w:eastAsia="宋体" w:cs="宋体"/>
          <w:spacing w:val="-2"/>
          <w:sz w:val="24"/>
          <w:szCs w:val="24"/>
        </w:rPr>
        <w:t>正常情况下每月监测</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w:t>
      </w:r>
      <w:r>
        <w:rPr>
          <w:rFonts w:ascii="宋体" w:hAnsi="宋体" w:eastAsia="宋体" w:cs="宋体"/>
          <w:spacing w:val="-2"/>
          <w:sz w:val="24"/>
          <w:szCs w:val="24"/>
        </w:rPr>
        <w:t>次，雨季时应每周</w:t>
      </w:r>
      <w:r>
        <w:rPr>
          <w:rFonts w:ascii="Times New Roman" w:hAnsi="Times New Roman" w:eastAsia="Times New Roman" w:cs="Times New Roman"/>
          <w:spacing w:val="-2"/>
          <w:sz w:val="24"/>
          <w:szCs w:val="24"/>
        </w:rPr>
        <w:t>1</w:t>
      </w:r>
      <w:r>
        <w:rPr>
          <w:rFonts w:ascii="宋体" w:hAnsi="宋体" w:eastAsia="宋体" w:cs="宋体"/>
          <w:spacing w:val="-3"/>
          <w:sz w:val="24"/>
          <w:szCs w:val="24"/>
        </w:rPr>
        <w:t>次；根据实际情况，对于存在隐</w:t>
      </w:r>
      <w:r>
        <w:rPr>
          <w:rFonts w:ascii="宋体" w:hAnsi="宋体" w:eastAsia="宋体" w:cs="宋体"/>
          <w:spacing w:val="-2"/>
          <w:sz w:val="24"/>
          <w:szCs w:val="24"/>
        </w:rPr>
        <w:t>患的地段则应每天监测</w:t>
      </w:r>
      <w:r>
        <w:rPr>
          <w:rFonts w:ascii="宋体" w:hAnsi="宋体" w:eastAsia="宋体" w:cs="宋体"/>
          <w:spacing w:val="-21"/>
          <w:sz w:val="24"/>
          <w:szCs w:val="24"/>
        </w:rPr>
        <w:t xml:space="preserve"> </w:t>
      </w:r>
      <w:r>
        <w:rPr>
          <w:rFonts w:ascii="Times New Roman" w:hAnsi="Times New Roman" w:eastAsia="Times New Roman" w:cs="Times New Roman"/>
          <w:spacing w:val="-2"/>
          <w:sz w:val="24"/>
          <w:szCs w:val="24"/>
        </w:rPr>
        <w:t>1</w:t>
      </w:r>
      <w:r>
        <w:rPr>
          <w:rFonts w:ascii="宋体" w:hAnsi="宋体" w:eastAsia="宋体" w:cs="宋体"/>
          <w:spacing w:val="-2"/>
          <w:sz w:val="24"/>
          <w:szCs w:val="24"/>
        </w:rPr>
        <w:t>次，或者进行连续跟踪监测，确保及时预警崩塌灾害的</w:t>
      </w:r>
      <w:r>
        <w:rPr>
          <w:rFonts w:ascii="宋体" w:hAnsi="宋体" w:eastAsia="宋体" w:cs="宋体"/>
          <w:spacing w:val="-4"/>
          <w:sz w:val="24"/>
          <w:szCs w:val="24"/>
        </w:rPr>
        <w:t>发生，避免人员财产的损失。</w:t>
      </w:r>
    </w:p>
    <w:p w14:paraId="1B69B465">
      <w:pPr>
        <w:spacing w:line="220" w:lineRule="auto"/>
        <w:ind w:left="608"/>
        <w:jc w:val="lef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）技术要求</w:t>
      </w:r>
    </w:p>
    <w:p w14:paraId="05EA91BA">
      <w:pPr>
        <w:spacing w:before="181" w:line="359" w:lineRule="auto"/>
        <w:ind w:left="123" w:right="311" w:firstLine="479"/>
        <w:jc w:val="left"/>
        <w:rPr>
          <w:rFonts w:ascii="宋体" w:hAnsi="宋体" w:eastAsia="宋体" w:cs="宋体"/>
          <w:sz w:val="24"/>
          <w:szCs w:val="24"/>
        </w:rPr>
      </w:pPr>
      <w:r>
        <w:rPr>
          <w:rFonts w:ascii="宋体" w:hAnsi="宋体" w:eastAsia="宋体" w:cs="宋体"/>
          <w:sz w:val="24"/>
          <w:szCs w:val="24"/>
        </w:rPr>
        <w:t>根据矿山实际生产情况，在开采过程中的采场边坡</w:t>
      </w:r>
      <w:r>
        <w:rPr>
          <w:rFonts w:ascii="宋体" w:hAnsi="宋体" w:eastAsia="宋体" w:cs="宋体"/>
          <w:spacing w:val="-1"/>
          <w:sz w:val="24"/>
          <w:szCs w:val="24"/>
        </w:rPr>
        <w:t>进行稳定性监测，实时监</w:t>
      </w:r>
      <w:r>
        <w:rPr>
          <w:rFonts w:ascii="宋体" w:hAnsi="宋体" w:eastAsia="宋体" w:cs="宋体"/>
          <w:spacing w:val="-2"/>
          <w:sz w:val="24"/>
          <w:szCs w:val="24"/>
        </w:rPr>
        <w:t>测边坡的变化情况，监测记录表见表</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5-2</w:t>
      </w:r>
      <w:r>
        <w:rPr>
          <w:rFonts w:ascii="宋体" w:hAnsi="宋体" w:eastAsia="宋体" w:cs="宋体"/>
          <w:spacing w:val="-2"/>
          <w:sz w:val="24"/>
          <w:szCs w:val="24"/>
        </w:rPr>
        <w:t>。</w:t>
      </w:r>
    </w:p>
    <w:p w14:paraId="02A472CB">
      <w:pPr>
        <w:spacing w:line="213" w:lineRule="auto"/>
        <w:ind w:left="2375"/>
        <w:jc w:val="both"/>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9"/>
          <w:sz w:val="24"/>
          <w:szCs w:val="24"/>
        </w:rPr>
        <w:t xml:space="preserve"> </w:t>
      </w:r>
      <w:r>
        <w:rPr>
          <w:rFonts w:ascii="Times New Roman" w:hAnsi="Times New Roman" w:eastAsia="Times New Roman" w:cs="Times New Roman"/>
          <w:b/>
          <w:bCs/>
          <w:spacing w:val="-2"/>
          <w:sz w:val="24"/>
          <w:szCs w:val="24"/>
        </w:rPr>
        <w:t xml:space="preserve">5-2    </w:t>
      </w:r>
      <w:r>
        <w:rPr>
          <w:rFonts w:ascii="宋体" w:hAnsi="宋体" w:eastAsia="宋体" w:cs="宋体"/>
          <w:b/>
          <w:bCs/>
          <w:spacing w:val="-2"/>
          <w:sz w:val="24"/>
          <w:szCs w:val="24"/>
        </w:rPr>
        <w:t>露天采场崩塌灾害监测记录表</w:t>
      </w:r>
    </w:p>
    <w:tbl>
      <w:tblPr>
        <w:tblStyle w:val="47"/>
        <w:tblW w:w="8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976"/>
        <w:gridCol w:w="511"/>
        <w:gridCol w:w="525"/>
        <w:gridCol w:w="1341"/>
        <w:gridCol w:w="875"/>
        <w:gridCol w:w="1282"/>
        <w:gridCol w:w="592"/>
        <w:gridCol w:w="595"/>
        <w:gridCol w:w="521"/>
        <w:gridCol w:w="678"/>
      </w:tblGrid>
      <w:tr w14:paraId="419C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30" w:type="dxa"/>
            <w:vMerge w:val="restart"/>
            <w:tcBorders>
              <w:bottom w:val="nil"/>
            </w:tcBorders>
            <w:vAlign w:val="top"/>
          </w:tcPr>
          <w:p w14:paraId="072A7EC4">
            <w:pPr>
              <w:spacing w:line="355" w:lineRule="auto"/>
              <w:rPr>
                <w:rFonts w:ascii="Arial"/>
                <w:sz w:val="21"/>
              </w:rPr>
            </w:pPr>
          </w:p>
          <w:p w14:paraId="097A8230">
            <w:pPr>
              <w:spacing w:line="355" w:lineRule="auto"/>
              <w:rPr>
                <w:rFonts w:ascii="Arial"/>
                <w:sz w:val="21"/>
              </w:rPr>
            </w:pPr>
          </w:p>
          <w:p w14:paraId="589A0800">
            <w:pPr>
              <w:pStyle w:val="48"/>
              <w:spacing w:before="68" w:line="222" w:lineRule="auto"/>
              <w:ind w:left="210"/>
            </w:pPr>
            <w:r>
              <w:rPr>
                <w:spacing w:val="-3"/>
              </w:rPr>
              <w:t>监测</w:t>
            </w:r>
          </w:p>
          <w:p w14:paraId="39C1C410">
            <w:pPr>
              <w:pStyle w:val="48"/>
              <w:spacing w:before="20" w:line="222" w:lineRule="auto"/>
              <w:ind w:left="219"/>
            </w:pPr>
            <w:r>
              <w:rPr>
                <w:spacing w:val="-5"/>
              </w:rPr>
              <w:t>时间</w:t>
            </w:r>
          </w:p>
        </w:tc>
        <w:tc>
          <w:tcPr>
            <w:tcW w:w="976" w:type="dxa"/>
            <w:vMerge w:val="restart"/>
            <w:tcBorders>
              <w:bottom w:val="nil"/>
            </w:tcBorders>
            <w:vAlign w:val="top"/>
          </w:tcPr>
          <w:p w14:paraId="31363E9C">
            <w:pPr>
              <w:spacing w:line="355" w:lineRule="auto"/>
              <w:rPr>
                <w:rFonts w:ascii="Arial"/>
                <w:sz w:val="21"/>
              </w:rPr>
            </w:pPr>
          </w:p>
          <w:p w14:paraId="0A00A2D6">
            <w:pPr>
              <w:spacing w:line="356" w:lineRule="auto"/>
              <w:rPr>
                <w:rFonts w:ascii="Arial"/>
                <w:sz w:val="21"/>
              </w:rPr>
            </w:pPr>
          </w:p>
          <w:p w14:paraId="1419533D">
            <w:pPr>
              <w:pStyle w:val="48"/>
              <w:spacing w:before="68" w:line="241" w:lineRule="auto"/>
              <w:ind w:left="282" w:right="173" w:hanging="106"/>
            </w:pPr>
            <w:r>
              <w:rPr>
                <w:spacing w:val="-4"/>
              </w:rPr>
              <w:t>监测点</w:t>
            </w:r>
            <w:r>
              <w:rPr>
                <w:spacing w:val="1"/>
              </w:rPr>
              <w:t xml:space="preserve"> </w:t>
            </w:r>
            <w:r>
              <w:rPr>
                <w:spacing w:val="-3"/>
              </w:rPr>
              <w:t>编号</w:t>
            </w:r>
          </w:p>
        </w:tc>
        <w:tc>
          <w:tcPr>
            <w:tcW w:w="1036" w:type="dxa"/>
            <w:gridSpan w:val="2"/>
            <w:vMerge w:val="restart"/>
            <w:tcBorders>
              <w:bottom w:val="nil"/>
            </w:tcBorders>
            <w:vAlign w:val="top"/>
          </w:tcPr>
          <w:p w14:paraId="1DAEA5CF">
            <w:pPr>
              <w:spacing w:line="376" w:lineRule="auto"/>
              <w:rPr>
                <w:rFonts w:ascii="Arial"/>
                <w:sz w:val="21"/>
              </w:rPr>
            </w:pPr>
          </w:p>
          <w:p w14:paraId="4DABE922">
            <w:pPr>
              <w:pStyle w:val="48"/>
              <w:spacing w:before="68" w:line="242" w:lineRule="auto"/>
              <w:ind w:left="311" w:right="203" w:hanging="105"/>
            </w:pPr>
            <w:r>
              <w:rPr>
                <w:spacing w:val="-4"/>
              </w:rPr>
              <w:t>监测点</w:t>
            </w:r>
            <w:r>
              <w:rPr>
                <w:spacing w:val="1"/>
              </w:rPr>
              <w:t xml:space="preserve"> </w:t>
            </w:r>
            <w:r>
              <w:rPr>
                <w:spacing w:val="-3"/>
              </w:rPr>
              <w:t>坐标</w:t>
            </w:r>
          </w:p>
        </w:tc>
        <w:tc>
          <w:tcPr>
            <w:tcW w:w="4685" w:type="dxa"/>
            <w:gridSpan w:val="5"/>
            <w:vAlign w:val="top"/>
          </w:tcPr>
          <w:p w14:paraId="3AFB1C00">
            <w:pPr>
              <w:pStyle w:val="48"/>
              <w:spacing w:before="34" w:line="209" w:lineRule="auto"/>
              <w:ind w:left="1928"/>
            </w:pPr>
            <w:r>
              <w:rPr>
                <w:spacing w:val="-2"/>
              </w:rPr>
              <w:t>监测内容</w:t>
            </w:r>
          </w:p>
        </w:tc>
        <w:tc>
          <w:tcPr>
            <w:tcW w:w="521" w:type="dxa"/>
            <w:vMerge w:val="restart"/>
            <w:tcBorders>
              <w:bottom w:val="nil"/>
            </w:tcBorders>
            <w:textDirection w:val="tbRlV"/>
            <w:vAlign w:val="top"/>
          </w:tcPr>
          <w:p w14:paraId="7627FA22">
            <w:pPr>
              <w:pStyle w:val="48"/>
              <w:spacing w:before="151" w:line="209" w:lineRule="auto"/>
              <w:ind w:left="782"/>
            </w:pPr>
            <w:r>
              <w:rPr>
                <w:spacing w:val="31"/>
              </w:rPr>
              <w:t>备注</w:t>
            </w:r>
          </w:p>
        </w:tc>
        <w:tc>
          <w:tcPr>
            <w:tcW w:w="678" w:type="dxa"/>
            <w:vMerge w:val="restart"/>
            <w:tcBorders>
              <w:bottom w:val="nil"/>
            </w:tcBorders>
            <w:vAlign w:val="top"/>
          </w:tcPr>
          <w:p w14:paraId="04E32847">
            <w:pPr>
              <w:spacing w:line="355" w:lineRule="auto"/>
              <w:rPr>
                <w:rFonts w:ascii="Arial"/>
                <w:sz w:val="21"/>
              </w:rPr>
            </w:pPr>
          </w:p>
          <w:p w14:paraId="7A340D30">
            <w:pPr>
              <w:spacing w:line="355" w:lineRule="auto"/>
              <w:rPr>
                <w:rFonts w:ascii="Arial"/>
                <w:sz w:val="21"/>
              </w:rPr>
            </w:pPr>
          </w:p>
          <w:p w14:paraId="6B5B5CC3">
            <w:pPr>
              <w:pStyle w:val="48"/>
              <w:spacing w:before="68" w:line="243" w:lineRule="auto"/>
              <w:ind w:left="240" w:right="127" w:hanging="108"/>
            </w:pPr>
            <w:r>
              <w:rPr>
                <w:spacing w:val="-4"/>
              </w:rPr>
              <w:t>记录</w:t>
            </w:r>
            <w:r>
              <w:t xml:space="preserve"> 人</w:t>
            </w:r>
          </w:p>
        </w:tc>
      </w:tr>
      <w:tr w14:paraId="62E6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30" w:type="dxa"/>
            <w:vMerge w:val="continue"/>
            <w:tcBorders>
              <w:top w:val="nil"/>
              <w:bottom w:val="nil"/>
            </w:tcBorders>
            <w:vAlign w:val="top"/>
          </w:tcPr>
          <w:p w14:paraId="249914CC">
            <w:pPr>
              <w:rPr>
                <w:rFonts w:ascii="Arial"/>
                <w:sz w:val="21"/>
              </w:rPr>
            </w:pPr>
          </w:p>
        </w:tc>
        <w:tc>
          <w:tcPr>
            <w:tcW w:w="976" w:type="dxa"/>
            <w:vMerge w:val="continue"/>
            <w:tcBorders>
              <w:top w:val="nil"/>
              <w:bottom w:val="nil"/>
            </w:tcBorders>
            <w:vAlign w:val="top"/>
          </w:tcPr>
          <w:p w14:paraId="375473FE">
            <w:pPr>
              <w:rPr>
                <w:rFonts w:ascii="Arial"/>
                <w:sz w:val="21"/>
              </w:rPr>
            </w:pPr>
          </w:p>
        </w:tc>
        <w:tc>
          <w:tcPr>
            <w:tcW w:w="1036" w:type="dxa"/>
            <w:gridSpan w:val="2"/>
            <w:vMerge w:val="continue"/>
            <w:tcBorders>
              <w:top w:val="nil"/>
            </w:tcBorders>
            <w:vAlign w:val="top"/>
          </w:tcPr>
          <w:p w14:paraId="1A4C152B">
            <w:pPr>
              <w:rPr>
                <w:rFonts w:ascii="Arial"/>
                <w:sz w:val="21"/>
              </w:rPr>
            </w:pPr>
          </w:p>
        </w:tc>
        <w:tc>
          <w:tcPr>
            <w:tcW w:w="1341" w:type="dxa"/>
            <w:vAlign w:val="top"/>
          </w:tcPr>
          <w:p w14:paraId="17F1ABB0">
            <w:pPr>
              <w:pStyle w:val="48"/>
              <w:spacing w:before="301" w:line="220" w:lineRule="auto"/>
              <w:ind w:left="149"/>
            </w:pPr>
            <w:r>
              <w:rPr>
                <w:spacing w:val="-2"/>
              </w:rPr>
              <w:t>坡向及坡角</w:t>
            </w:r>
          </w:p>
          <w:p w14:paraId="537F1A37">
            <w:pPr>
              <w:pStyle w:val="48"/>
              <w:spacing w:before="22" w:line="223" w:lineRule="auto"/>
              <w:ind w:left="533"/>
            </w:pPr>
            <w:r>
              <w:rPr>
                <w:spacing w:val="-5"/>
              </w:rPr>
              <w:t>(</w:t>
            </w:r>
            <w:r>
              <w:rPr>
                <w:rFonts w:ascii="Times New Roman" w:hAnsi="Times New Roman" w:eastAsia="Times New Roman" w:cs="Times New Roman"/>
                <w:spacing w:val="-5"/>
              </w:rPr>
              <w:t>°</w:t>
            </w:r>
            <w:r>
              <w:rPr>
                <w:spacing w:val="-5"/>
              </w:rPr>
              <w:t>)</w:t>
            </w:r>
          </w:p>
        </w:tc>
        <w:tc>
          <w:tcPr>
            <w:tcW w:w="875" w:type="dxa"/>
            <w:vAlign w:val="top"/>
          </w:tcPr>
          <w:p w14:paraId="79A8D322">
            <w:pPr>
              <w:pStyle w:val="48"/>
              <w:spacing w:before="28" w:line="222" w:lineRule="auto"/>
              <w:ind w:left="128"/>
            </w:pPr>
            <w:r>
              <w:rPr>
                <w:spacing w:val="-2"/>
              </w:rPr>
              <w:t>变形速</w:t>
            </w:r>
          </w:p>
          <w:p w14:paraId="6496F989">
            <w:pPr>
              <w:pStyle w:val="48"/>
              <w:spacing w:before="20" w:line="212" w:lineRule="auto"/>
              <w:ind w:left="337"/>
            </w:pPr>
            <w:r>
              <w:t>度</w:t>
            </w:r>
          </w:p>
          <w:p w14:paraId="7AA0E99C">
            <w:pPr>
              <w:pStyle w:val="48"/>
              <w:spacing w:line="241" w:lineRule="auto"/>
              <w:ind w:left="151"/>
              <w:rPr>
                <w:rFonts w:ascii="Times New Roman" w:hAnsi="Times New Roman" w:eastAsia="Times New Roman" w:cs="Times New Roman"/>
              </w:rPr>
            </w:pPr>
            <w:r>
              <w:rPr>
                <w:spacing w:val="-4"/>
              </w:rPr>
              <w:t>（</w:t>
            </w:r>
            <w:r>
              <w:rPr>
                <w:rFonts w:ascii="Times New Roman" w:hAnsi="Times New Roman" w:eastAsia="Times New Roman" w:cs="Times New Roman"/>
                <w:spacing w:val="-4"/>
              </w:rPr>
              <w:t>mm/</w:t>
            </w:r>
          </w:p>
          <w:p w14:paraId="45333332">
            <w:pPr>
              <w:pStyle w:val="48"/>
              <w:spacing w:line="233" w:lineRule="auto"/>
              <w:ind w:left="285"/>
            </w:pPr>
            <w:r>
              <w:rPr>
                <w:rFonts w:ascii="Times New Roman" w:hAnsi="Times New Roman" w:eastAsia="Times New Roman" w:cs="Times New Roman"/>
                <w:spacing w:val="-4"/>
              </w:rPr>
              <w:t>d</w:t>
            </w:r>
            <w:r>
              <w:rPr>
                <w:spacing w:val="-4"/>
              </w:rPr>
              <w:t>）</w:t>
            </w:r>
          </w:p>
        </w:tc>
        <w:tc>
          <w:tcPr>
            <w:tcW w:w="1282" w:type="dxa"/>
            <w:vMerge w:val="restart"/>
            <w:tcBorders>
              <w:bottom w:val="nil"/>
            </w:tcBorders>
            <w:vAlign w:val="top"/>
          </w:tcPr>
          <w:p w14:paraId="422F4A24">
            <w:pPr>
              <w:spacing w:line="283" w:lineRule="auto"/>
              <w:rPr>
                <w:rFonts w:ascii="Arial"/>
                <w:sz w:val="21"/>
              </w:rPr>
            </w:pPr>
          </w:p>
          <w:p w14:paraId="629CC07A">
            <w:pPr>
              <w:spacing w:line="283" w:lineRule="auto"/>
              <w:rPr>
                <w:rFonts w:ascii="Arial"/>
                <w:sz w:val="21"/>
              </w:rPr>
            </w:pPr>
          </w:p>
          <w:p w14:paraId="50DDE2F8">
            <w:pPr>
              <w:pStyle w:val="48"/>
              <w:spacing w:before="68" w:line="220" w:lineRule="auto"/>
              <w:ind w:left="121"/>
            </w:pPr>
            <w:r>
              <w:rPr>
                <w:spacing w:val="-2"/>
              </w:rPr>
              <w:t>底部是否有</w:t>
            </w:r>
          </w:p>
          <w:p w14:paraId="57F3D5DA">
            <w:pPr>
              <w:pStyle w:val="48"/>
              <w:spacing w:before="21" w:line="222" w:lineRule="auto"/>
              <w:ind w:left="439"/>
            </w:pPr>
            <w:r>
              <w:rPr>
                <w:spacing w:val="-3"/>
              </w:rPr>
              <w:t>落石</w:t>
            </w:r>
          </w:p>
        </w:tc>
        <w:tc>
          <w:tcPr>
            <w:tcW w:w="1187" w:type="dxa"/>
            <w:gridSpan w:val="2"/>
            <w:vAlign w:val="top"/>
          </w:tcPr>
          <w:p w14:paraId="7BF073B6">
            <w:pPr>
              <w:pStyle w:val="48"/>
              <w:spacing w:before="301" w:line="221" w:lineRule="auto"/>
              <w:ind w:left="180"/>
            </w:pPr>
            <w:r>
              <w:rPr>
                <w:spacing w:val="-2"/>
              </w:rPr>
              <w:t>变形破坏</w:t>
            </w:r>
          </w:p>
          <w:p w14:paraId="13ACF643">
            <w:pPr>
              <w:pStyle w:val="48"/>
              <w:spacing w:before="20" w:line="222" w:lineRule="auto"/>
              <w:ind w:left="391"/>
            </w:pPr>
            <w:r>
              <w:rPr>
                <w:spacing w:val="-3"/>
              </w:rPr>
              <w:t>方式</w:t>
            </w:r>
          </w:p>
        </w:tc>
        <w:tc>
          <w:tcPr>
            <w:tcW w:w="521" w:type="dxa"/>
            <w:vMerge w:val="continue"/>
            <w:tcBorders>
              <w:top w:val="nil"/>
              <w:bottom w:val="nil"/>
            </w:tcBorders>
            <w:textDirection w:val="tbRlV"/>
            <w:vAlign w:val="top"/>
          </w:tcPr>
          <w:p w14:paraId="2679527A">
            <w:pPr>
              <w:rPr>
                <w:rFonts w:ascii="Arial"/>
                <w:sz w:val="21"/>
              </w:rPr>
            </w:pPr>
          </w:p>
        </w:tc>
        <w:tc>
          <w:tcPr>
            <w:tcW w:w="678" w:type="dxa"/>
            <w:vMerge w:val="continue"/>
            <w:tcBorders>
              <w:top w:val="nil"/>
              <w:bottom w:val="nil"/>
            </w:tcBorders>
            <w:vAlign w:val="top"/>
          </w:tcPr>
          <w:p w14:paraId="65AA294D">
            <w:pPr>
              <w:rPr>
                <w:rFonts w:ascii="Arial"/>
                <w:sz w:val="21"/>
              </w:rPr>
            </w:pPr>
          </w:p>
        </w:tc>
      </w:tr>
      <w:tr w14:paraId="0442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830" w:type="dxa"/>
            <w:vMerge w:val="continue"/>
            <w:tcBorders>
              <w:top w:val="nil"/>
            </w:tcBorders>
            <w:vAlign w:val="top"/>
          </w:tcPr>
          <w:p w14:paraId="738C0A50">
            <w:pPr>
              <w:rPr>
                <w:rFonts w:ascii="Arial"/>
                <w:sz w:val="21"/>
              </w:rPr>
            </w:pPr>
          </w:p>
        </w:tc>
        <w:tc>
          <w:tcPr>
            <w:tcW w:w="976" w:type="dxa"/>
            <w:vMerge w:val="continue"/>
            <w:tcBorders>
              <w:top w:val="nil"/>
            </w:tcBorders>
            <w:vAlign w:val="top"/>
          </w:tcPr>
          <w:p w14:paraId="10626B12">
            <w:pPr>
              <w:rPr>
                <w:rFonts w:ascii="Arial"/>
                <w:sz w:val="21"/>
              </w:rPr>
            </w:pPr>
          </w:p>
        </w:tc>
        <w:tc>
          <w:tcPr>
            <w:tcW w:w="511" w:type="dxa"/>
            <w:vAlign w:val="top"/>
          </w:tcPr>
          <w:p w14:paraId="575D2C17">
            <w:pPr>
              <w:spacing w:before="267" w:line="183" w:lineRule="auto"/>
              <w:ind w:left="176"/>
              <w:rPr>
                <w:rFonts w:ascii="Times New Roman" w:hAnsi="Times New Roman" w:eastAsia="Times New Roman" w:cs="Times New Roman"/>
                <w:sz w:val="21"/>
                <w:szCs w:val="21"/>
              </w:rPr>
            </w:pPr>
            <w:r>
              <w:rPr>
                <w:rFonts w:ascii="Times New Roman" w:hAnsi="Times New Roman" w:eastAsia="Times New Roman" w:cs="Times New Roman"/>
                <w:sz w:val="21"/>
                <w:szCs w:val="21"/>
              </w:rPr>
              <w:t>X</w:t>
            </w:r>
          </w:p>
        </w:tc>
        <w:tc>
          <w:tcPr>
            <w:tcW w:w="525" w:type="dxa"/>
            <w:vAlign w:val="top"/>
          </w:tcPr>
          <w:p w14:paraId="6DB678E0">
            <w:pPr>
              <w:spacing w:before="267" w:line="183" w:lineRule="auto"/>
              <w:ind w:left="184"/>
              <w:rPr>
                <w:rFonts w:ascii="Times New Roman" w:hAnsi="Times New Roman" w:eastAsia="Times New Roman" w:cs="Times New Roman"/>
                <w:sz w:val="21"/>
                <w:szCs w:val="21"/>
              </w:rPr>
            </w:pPr>
            <w:r>
              <w:rPr>
                <w:rFonts w:ascii="Times New Roman" w:hAnsi="Times New Roman" w:eastAsia="Times New Roman" w:cs="Times New Roman"/>
                <w:sz w:val="21"/>
                <w:szCs w:val="21"/>
              </w:rPr>
              <w:t>Y</w:t>
            </w:r>
          </w:p>
        </w:tc>
        <w:tc>
          <w:tcPr>
            <w:tcW w:w="1341" w:type="dxa"/>
            <w:vAlign w:val="top"/>
          </w:tcPr>
          <w:p w14:paraId="3CEEC20F">
            <w:pPr>
              <w:rPr>
                <w:rFonts w:ascii="Arial"/>
                <w:sz w:val="21"/>
              </w:rPr>
            </w:pPr>
          </w:p>
        </w:tc>
        <w:tc>
          <w:tcPr>
            <w:tcW w:w="875" w:type="dxa"/>
            <w:vAlign w:val="top"/>
          </w:tcPr>
          <w:p w14:paraId="3B4EF6F9">
            <w:pPr>
              <w:rPr>
                <w:rFonts w:ascii="Arial"/>
                <w:sz w:val="21"/>
              </w:rPr>
            </w:pPr>
          </w:p>
        </w:tc>
        <w:tc>
          <w:tcPr>
            <w:tcW w:w="1282" w:type="dxa"/>
            <w:vMerge w:val="continue"/>
            <w:tcBorders>
              <w:top w:val="nil"/>
            </w:tcBorders>
            <w:vAlign w:val="top"/>
          </w:tcPr>
          <w:p w14:paraId="1DEF9EF2">
            <w:pPr>
              <w:rPr>
                <w:rFonts w:ascii="Arial"/>
                <w:sz w:val="21"/>
              </w:rPr>
            </w:pPr>
          </w:p>
        </w:tc>
        <w:tc>
          <w:tcPr>
            <w:tcW w:w="592" w:type="dxa"/>
            <w:textDirection w:val="tbRlV"/>
            <w:vAlign w:val="top"/>
          </w:tcPr>
          <w:p w14:paraId="5B00F899">
            <w:pPr>
              <w:pStyle w:val="48"/>
              <w:spacing w:before="187" w:line="208" w:lineRule="auto"/>
              <w:ind w:left="89"/>
            </w:pPr>
            <w:r>
              <w:rPr>
                <w:spacing w:val="31"/>
              </w:rPr>
              <w:t>倾倒</w:t>
            </w:r>
          </w:p>
        </w:tc>
        <w:tc>
          <w:tcPr>
            <w:tcW w:w="595" w:type="dxa"/>
            <w:textDirection w:val="tbRlV"/>
            <w:vAlign w:val="top"/>
          </w:tcPr>
          <w:p w14:paraId="2762A2F1">
            <w:pPr>
              <w:pStyle w:val="48"/>
              <w:spacing w:before="188" w:line="209" w:lineRule="auto"/>
              <w:ind w:left="89"/>
            </w:pPr>
            <w:r>
              <w:rPr>
                <w:spacing w:val="31"/>
              </w:rPr>
              <w:t>滑移</w:t>
            </w:r>
          </w:p>
        </w:tc>
        <w:tc>
          <w:tcPr>
            <w:tcW w:w="521" w:type="dxa"/>
            <w:vMerge w:val="continue"/>
            <w:tcBorders>
              <w:top w:val="nil"/>
            </w:tcBorders>
            <w:textDirection w:val="tbRlV"/>
            <w:vAlign w:val="top"/>
          </w:tcPr>
          <w:p w14:paraId="45C6665D">
            <w:pPr>
              <w:rPr>
                <w:rFonts w:ascii="Arial"/>
                <w:sz w:val="21"/>
              </w:rPr>
            </w:pPr>
          </w:p>
        </w:tc>
        <w:tc>
          <w:tcPr>
            <w:tcW w:w="678" w:type="dxa"/>
            <w:vMerge w:val="continue"/>
            <w:tcBorders>
              <w:top w:val="nil"/>
            </w:tcBorders>
            <w:vAlign w:val="top"/>
          </w:tcPr>
          <w:p w14:paraId="787482A7">
            <w:pPr>
              <w:rPr>
                <w:rFonts w:ascii="Arial"/>
                <w:sz w:val="21"/>
              </w:rPr>
            </w:pPr>
          </w:p>
        </w:tc>
      </w:tr>
      <w:tr w14:paraId="093C0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30" w:type="dxa"/>
            <w:vAlign w:val="top"/>
          </w:tcPr>
          <w:p w14:paraId="327EA907">
            <w:pPr>
              <w:rPr>
                <w:rFonts w:ascii="Arial"/>
                <w:sz w:val="21"/>
              </w:rPr>
            </w:pPr>
          </w:p>
        </w:tc>
        <w:tc>
          <w:tcPr>
            <w:tcW w:w="976" w:type="dxa"/>
            <w:vAlign w:val="top"/>
          </w:tcPr>
          <w:p w14:paraId="27394DC5">
            <w:pPr>
              <w:rPr>
                <w:rFonts w:ascii="Arial"/>
                <w:sz w:val="21"/>
              </w:rPr>
            </w:pPr>
          </w:p>
        </w:tc>
        <w:tc>
          <w:tcPr>
            <w:tcW w:w="511" w:type="dxa"/>
            <w:vAlign w:val="top"/>
          </w:tcPr>
          <w:p w14:paraId="2C2EB0C0">
            <w:pPr>
              <w:rPr>
                <w:rFonts w:ascii="Arial"/>
                <w:sz w:val="21"/>
              </w:rPr>
            </w:pPr>
          </w:p>
        </w:tc>
        <w:tc>
          <w:tcPr>
            <w:tcW w:w="525" w:type="dxa"/>
            <w:vAlign w:val="top"/>
          </w:tcPr>
          <w:p w14:paraId="7B7635FA">
            <w:pPr>
              <w:rPr>
                <w:rFonts w:ascii="Arial"/>
                <w:sz w:val="21"/>
              </w:rPr>
            </w:pPr>
          </w:p>
        </w:tc>
        <w:tc>
          <w:tcPr>
            <w:tcW w:w="1341" w:type="dxa"/>
            <w:vAlign w:val="top"/>
          </w:tcPr>
          <w:p w14:paraId="62DD7468">
            <w:pPr>
              <w:rPr>
                <w:rFonts w:ascii="Arial"/>
                <w:sz w:val="21"/>
              </w:rPr>
            </w:pPr>
          </w:p>
        </w:tc>
        <w:tc>
          <w:tcPr>
            <w:tcW w:w="875" w:type="dxa"/>
            <w:vAlign w:val="top"/>
          </w:tcPr>
          <w:p w14:paraId="5606C7C6">
            <w:pPr>
              <w:rPr>
                <w:rFonts w:ascii="Arial"/>
                <w:sz w:val="21"/>
              </w:rPr>
            </w:pPr>
          </w:p>
        </w:tc>
        <w:tc>
          <w:tcPr>
            <w:tcW w:w="1282" w:type="dxa"/>
            <w:vAlign w:val="top"/>
          </w:tcPr>
          <w:p w14:paraId="43597364">
            <w:pPr>
              <w:rPr>
                <w:rFonts w:ascii="Arial"/>
                <w:sz w:val="21"/>
              </w:rPr>
            </w:pPr>
          </w:p>
        </w:tc>
        <w:tc>
          <w:tcPr>
            <w:tcW w:w="592" w:type="dxa"/>
            <w:vAlign w:val="top"/>
          </w:tcPr>
          <w:p w14:paraId="6E500FD8">
            <w:pPr>
              <w:rPr>
                <w:rFonts w:ascii="Arial"/>
                <w:sz w:val="21"/>
              </w:rPr>
            </w:pPr>
          </w:p>
        </w:tc>
        <w:tc>
          <w:tcPr>
            <w:tcW w:w="595" w:type="dxa"/>
            <w:vAlign w:val="top"/>
          </w:tcPr>
          <w:p w14:paraId="34D302D9">
            <w:pPr>
              <w:rPr>
                <w:rFonts w:ascii="Arial"/>
                <w:sz w:val="21"/>
              </w:rPr>
            </w:pPr>
          </w:p>
        </w:tc>
        <w:tc>
          <w:tcPr>
            <w:tcW w:w="521" w:type="dxa"/>
            <w:vAlign w:val="top"/>
          </w:tcPr>
          <w:p w14:paraId="2264C2B1">
            <w:pPr>
              <w:rPr>
                <w:rFonts w:ascii="Arial"/>
                <w:sz w:val="21"/>
              </w:rPr>
            </w:pPr>
          </w:p>
        </w:tc>
        <w:tc>
          <w:tcPr>
            <w:tcW w:w="678" w:type="dxa"/>
            <w:vAlign w:val="top"/>
          </w:tcPr>
          <w:p w14:paraId="60ED0D88">
            <w:pPr>
              <w:rPr>
                <w:rFonts w:ascii="Arial"/>
                <w:sz w:val="21"/>
              </w:rPr>
            </w:pPr>
          </w:p>
        </w:tc>
      </w:tr>
      <w:tr w14:paraId="50AA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30" w:type="dxa"/>
            <w:vAlign w:val="top"/>
          </w:tcPr>
          <w:p w14:paraId="58E0C925">
            <w:pPr>
              <w:rPr>
                <w:rFonts w:ascii="Arial"/>
                <w:sz w:val="21"/>
              </w:rPr>
            </w:pPr>
          </w:p>
        </w:tc>
        <w:tc>
          <w:tcPr>
            <w:tcW w:w="976" w:type="dxa"/>
            <w:vAlign w:val="top"/>
          </w:tcPr>
          <w:p w14:paraId="018360DB">
            <w:pPr>
              <w:rPr>
                <w:rFonts w:ascii="Arial"/>
                <w:sz w:val="21"/>
              </w:rPr>
            </w:pPr>
          </w:p>
        </w:tc>
        <w:tc>
          <w:tcPr>
            <w:tcW w:w="511" w:type="dxa"/>
            <w:vAlign w:val="top"/>
          </w:tcPr>
          <w:p w14:paraId="6601D442">
            <w:pPr>
              <w:rPr>
                <w:rFonts w:ascii="Arial"/>
                <w:sz w:val="21"/>
              </w:rPr>
            </w:pPr>
          </w:p>
        </w:tc>
        <w:tc>
          <w:tcPr>
            <w:tcW w:w="525" w:type="dxa"/>
            <w:vAlign w:val="top"/>
          </w:tcPr>
          <w:p w14:paraId="68C96D30">
            <w:pPr>
              <w:rPr>
                <w:rFonts w:ascii="Arial"/>
                <w:sz w:val="21"/>
              </w:rPr>
            </w:pPr>
          </w:p>
        </w:tc>
        <w:tc>
          <w:tcPr>
            <w:tcW w:w="1341" w:type="dxa"/>
            <w:vAlign w:val="top"/>
          </w:tcPr>
          <w:p w14:paraId="1206C6EC">
            <w:pPr>
              <w:rPr>
                <w:rFonts w:ascii="Arial"/>
                <w:sz w:val="21"/>
              </w:rPr>
            </w:pPr>
          </w:p>
        </w:tc>
        <w:tc>
          <w:tcPr>
            <w:tcW w:w="875" w:type="dxa"/>
            <w:vAlign w:val="top"/>
          </w:tcPr>
          <w:p w14:paraId="45B21215">
            <w:pPr>
              <w:rPr>
                <w:rFonts w:ascii="Arial"/>
                <w:sz w:val="21"/>
              </w:rPr>
            </w:pPr>
          </w:p>
        </w:tc>
        <w:tc>
          <w:tcPr>
            <w:tcW w:w="1282" w:type="dxa"/>
            <w:vAlign w:val="top"/>
          </w:tcPr>
          <w:p w14:paraId="486B57E7">
            <w:pPr>
              <w:rPr>
                <w:rFonts w:ascii="Arial"/>
                <w:sz w:val="21"/>
              </w:rPr>
            </w:pPr>
          </w:p>
        </w:tc>
        <w:tc>
          <w:tcPr>
            <w:tcW w:w="592" w:type="dxa"/>
            <w:vAlign w:val="top"/>
          </w:tcPr>
          <w:p w14:paraId="1518D668">
            <w:pPr>
              <w:rPr>
                <w:rFonts w:ascii="Arial"/>
                <w:sz w:val="21"/>
              </w:rPr>
            </w:pPr>
          </w:p>
        </w:tc>
        <w:tc>
          <w:tcPr>
            <w:tcW w:w="595" w:type="dxa"/>
            <w:vAlign w:val="top"/>
          </w:tcPr>
          <w:p w14:paraId="49357B12">
            <w:pPr>
              <w:rPr>
                <w:rFonts w:ascii="Arial"/>
                <w:sz w:val="21"/>
              </w:rPr>
            </w:pPr>
          </w:p>
        </w:tc>
        <w:tc>
          <w:tcPr>
            <w:tcW w:w="521" w:type="dxa"/>
            <w:vAlign w:val="top"/>
          </w:tcPr>
          <w:p w14:paraId="1D5CDA8B">
            <w:pPr>
              <w:rPr>
                <w:rFonts w:ascii="Arial"/>
                <w:sz w:val="21"/>
              </w:rPr>
            </w:pPr>
          </w:p>
        </w:tc>
        <w:tc>
          <w:tcPr>
            <w:tcW w:w="678" w:type="dxa"/>
            <w:vAlign w:val="top"/>
          </w:tcPr>
          <w:p w14:paraId="2E938ACB">
            <w:pPr>
              <w:rPr>
                <w:rFonts w:ascii="Arial"/>
                <w:sz w:val="21"/>
              </w:rPr>
            </w:pPr>
          </w:p>
        </w:tc>
      </w:tr>
      <w:tr w14:paraId="35A7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30" w:type="dxa"/>
            <w:vAlign w:val="top"/>
          </w:tcPr>
          <w:p w14:paraId="06CCF272">
            <w:pPr>
              <w:rPr>
                <w:rFonts w:ascii="Arial"/>
                <w:sz w:val="21"/>
              </w:rPr>
            </w:pPr>
          </w:p>
        </w:tc>
        <w:tc>
          <w:tcPr>
            <w:tcW w:w="976" w:type="dxa"/>
            <w:vAlign w:val="top"/>
          </w:tcPr>
          <w:p w14:paraId="049212FC">
            <w:pPr>
              <w:rPr>
                <w:rFonts w:ascii="Arial"/>
                <w:sz w:val="21"/>
              </w:rPr>
            </w:pPr>
          </w:p>
        </w:tc>
        <w:tc>
          <w:tcPr>
            <w:tcW w:w="511" w:type="dxa"/>
            <w:vAlign w:val="top"/>
          </w:tcPr>
          <w:p w14:paraId="21A28CA4">
            <w:pPr>
              <w:rPr>
                <w:rFonts w:ascii="Arial"/>
                <w:sz w:val="21"/>
              </w:rPr>
            </w:pPr>
          </w:p>
        </w:tc>
        <w:tc>
          <w:tcPr>
            <w:tcW w:w="525" w:type="dxa"/>
            <w:vAlign w:val="top"/>
          </w:tcPr>
          <w:p w14:paraId="3FED271C">
            <w:pPr>
              <w:rPr>
                <w:rFonts w:ascii="Arial"/>
                <w:sz w:val="21"/>
              </w:rPr>
            </w:pPr>
          </w:p>
        </w:tc>
        <w:tc>
          <w:tcPr>
            <w:tcW w:w="1341" w:type="dxa"/>
            <w:vAlign w:val="top"/>
          </w:tcPr>
          <w:p w14:paraId="0CCCC22A">
            <w:pPr>
              <w:rPr>
                <w:rFonts w:ascii="Arial"/>
                <w:sz w:val="21"/>
              </w:rPr>
            </w:pPr>
          </w:p>
        </w:tc>
        <w:tc>
          <w:tcPr>
            <w:tcW w:w="875" w:type="dxa"/>
            <w:vAlign w:val="top"/>
          </w:tcPr>
          <w:p w14:paraId="648770DF">
            <w:pPr>
              <w:rPr>
                <w:rFonts w:ascii="Arial"/>
                <w:sz w:val="21"/>
              </w:rPr>
            </w:pPr>
          </w:p>
        </w:tc>
        <w:tc>
          <w:tcPr>
            <w:tcW w:w="1282" w:type="dxa"/>
            <w:vAlign w:val="top"/>
          </w:tcPr>
          <w:p w14:paraId="4AA99F0B">
            <w:pPr>
              <w:rPr>
                <w:rFonts w:ascii="Arial"/>
                <w:sz w:val="21"/>
              </w:rPr>
            </w:pPr>
          </w:p>
        </w:tc>
        <w:tc>
          <w:tcPr>
            <w:tcW w:w="592" w:type="dxa"/>
            <w:vAlign w:val="top"/>
          </w:tcPr>
          <w:p w14:paraId="4BDA468A">
            <w:pPr>
              <w:rPr>
                <w:rFonts w:ascii="Arial"/>
                <w:sz w:val="21"/>
              </w:rPr>
            </w:pPr>
          </w:p>
        </w:tc>
        <w:tc>
          <w:tcPr>
            <w:tcW w:w="595" w:type="dxa"/>
            <w:vAlign w:val="top"/>
          </w:tcPr>
          <w:p w14:paraId="5FA46F74">
            <w:pPr>
              <w:rPr>
                <w:rFonts w:ascii="Arial"/>
                <w:sz w:val="21"/>
              </w:rPr>
            </w:pPr>
          </w:p>
        </w:tc>
        <w:tc>
          <w:tcPr>
            <w:tcW w:w="521" w:type="dxa"/>
            <w:vAlign w:val="top"/>
          </w:tcPr>
          <w:p w14:paraId="64BC18D5">
            <w:pPr>
              <w:rPr>
                <w:rFonts w:ascii="Arial"/>
                <w:sz w:val="21"/>
              </w:rPr>
            </w:pPr>
          </w:p>
        </w:tc>
        <w:tc>
          <w:tcPr>
            <w:tcW w:w="678" w:type="dxa"/>
            <w:vAlign w:val="top"/>
          </w:tcPr>
          <w:p w14:paraId="767AD68B">
            <w:pPr>
              <w:rPr>
                <w:rFonts w:ascii="Arial"/>
                <w:sz w:val="21"/>
              </w:rPr>
            </w:pPr>
          </w:p>
        </w:tc>
      </w:tr>
      <w:tr w14:paraId="5B15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30" w:type="dxa"/>
            <w:vAlign w:val="top"/>
          </w:tcPr>
          <w:p w14:paraId="7BCFBF61">
            <w:pPr>
              <w:rPr>
                <w:rFonts w:ascii="Arial"/>
                <w:sz w:val="21"/>
              </w:rPr>
            </w:pPr>
          </w:p>
        </w:tc>
        <w:tc>
          <w:tcPr>
            <w:tcW w:w="976" w:type="dxa"/>
            <w:vAlign w:val="top"/>
          </w:tcPr>
          <w:p w14:paraId="22E62A38">
            <w:pPr>
              <w:rPr>
                <w:rFonts w:ascii="Arial"/>
                <w:sz w:val="21"/>
              </w:rPr>
            </w:pPr>
          </w:p>
        </w:tc>
        <w:tc>
          <w:tcPr>
            <w:tcW w:w="511" w:type="dxa"/>
            <w:vAlign w:val="top"/>
          </w:tcPr>
          <w:p w14:paraId="2B6AD8BD">
            <w:pPr>
              <w:rPr>
                <w:rFonts w:ascii="Arial"/>
                <w:sz w:val="21"/>
              </w:rPr>
            </w:pPr>
          </w:p>
        </w:tc>
        <w:tc>
          <w:tcPr>
            <w:tcW w:w="525" w:type="dxa"/>
            <w:vAlign w:val="top"/>
          </w:tcPr>
          <w:p w14:paraId="159966B8">
            <w:pPr>
              <w:rPr>
                <w:rFonts w:ascii="Arial"/>
                <w:sz w:val="21"/>
              </w:rPr>
            </w:pPr>
          </w:p>
        </w:tc>
        <w:tc>
          <w:tcPr>
            <w:tcW w:w="1341" w:type="dxa"/>
            <w:vAlign w:val="top"/>
          </w:tcPr>
          <w:p w14:paraId="61B6FE98">
            <w:pPr>
              <w:rPr>
                <w:rFonts w:ascii="Arial"/>
                <w:sz w:val="21"/>
              </w:rPr>
            </w:pPr>
          </w:p>
        </w:tc>
        <w:tc>
          <w:tcPr>
            <w:tcW w:w="875" w:type="dxa"/>
            <w:vAlign w:val="top"/>
          </w:tcPr>
          <w:p w14:paraId="402DBEFE">
            <w:pPr>
              <w:rPr>
                <w:rFonts w:ascii="Arial"/>
                <w:sz w:val="21"/>
              </w:rPr>
            </w:pPr>
          </w:p>
        </w:tc>
        <w:tc>
          <w:tcPr>
            <w:tcW w:w="1282" w:type="dxa"/>
            <w:vAlign w:val="top"/>
          </w:tcPr>
          <w:p w14:paraId="2EAEB25E">
            <w:pPr>
              <w:rPr>
                <w:rFonts w:ascii="Arial"/>
                <w:sz w:val="21"/>
              </w:rPr>
            </w:pPr>
          </w:p>
        </w:tc>
        <w:tc>
          <w:tcPr>
            <w:tcW w:w="592" w:type="dxa"/>
            <w:vAlign w:val="top"/>
          </w:tcPr>
          <w:p w14:paraId="33F0F70A">
            <w:pPr>
              <w:rPr>
                <w:rFonts w:ascii="Arial"/>
                <w:sz w:val="21"/>
              </w:rPr>
            </w:pPr>
          </w:p>
        </w:tc>
        <w:tc>
          <w:tcPr>
            <w:tcW w:w="595" w:type="dxa"/>
            <w:vAlign w:val="top"/>
          </w:tcPr>
          <w:p w14:paraId="34B4516A">
            <w:pPr>
              <w:rPr>
                <w:rFonts w:ascii="Arial"/>
                <w:sz w:val="21"/>
              </w:rPr>
            </w:pPr>
          </w:p>
        </w:tc>
        <w:tc>
          <w:tcPr>
            <w:tcW w:w="521" w:type="dxa"/>
            <w:vAlign w:val="top"/>
          </w:tcPr>
          <w:p w14:paraId="51B94A6C">
            <w:pPr>
              <w:rPr>
                <w:rFonts w:ascii="Arial"/>
                <w:sz w:val="21"/>
              </w:rPr>
            </w:pPr>
          </w:p>
        </w:tc>
        <w:tc>
          <w:tcPr>
            <w:tcW w:w="678" w:type="dxa"/>
            <w:vAlign w:val="top"/>
          </w:tcPr>
          <w:p w14:paraId="378B9C80">
            <w:pPr>
              <w:rPr>
                <w:rFonts w:ascii="Arial"/>
                <w:sz w:val="21"/>
              </w:rPr>
            </w:pPr>
          </w:p>
        </w:tc>
      </w:tr>
      <w:tr w14:paraId="456D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30" w:type="dxa"/>
            <w:vAlign w:val="top"/>
          </w:tcPr>
          <w:p w14:paraId="10D006F8">
            <w:pPr>
              <w:rPr>
                <w:rFonts w:ascii="Arial"/>
                <w:sz w:val="21"/>
              </w:rPr>
            </w:pPr>
          </w:p>
        </w:tc>
        <w:tc>
          <w:tcPr>
            <w:tcW w:w="976" w:type="dxa"/>
            <w:vAlign w:val="top"/>
          </w:tcPr>
          <w:p w14:paraId="3E5AF66A">
            <w:pPr>
              <w:rPr>
                <w:rFonts w:ascii="Arial"/>
                <w:sz w:val="21"/>
              </w:rPr>
            </w:pPr>
          </w:p>
        </w:tc>
        <w:tc>
          <w:tcPr>
            <w:tcW w:w="511" w:type="dxa"/>
            <w:vAlign w:val="top"/>
          </w:tcPr>
          <w:p w14:paraId="411A4C2C">
            <w:pPr>
              <w:rPr>
                <w:rFonts w:ascii="Arial"/>
                <w:sz w:val="21"/>
              </w:rPr>
            </w:pPr>
          </w:p>
        </w:tc>
        <w:tc>
          <w:tcPr>
            <w:tcW w:w="525" w:type="dxa"/>
            <w:vAlign w:val="top"/>
          </w:tcPr>
          <w:p w14:paraId="1B3B3480">
            <w:pPr>
              <w:rPr>
                <w:rFonts w:ascii="Arial"/>
                <w:sz w:val="21"/>
              </w:rPr>
            </w:pPr>
          </w:p>
        </w:tc>
        <w:tc>
          <w:tcPr>
            <w:tcW w:w="1341" w:type="dxa"/>
            <w:vAlign w:val="top"/>
          </w:tcPr>
          <w:p w14:paraId="2FCCBD66">
            <w:pPr>
              <w:rPr>
                <w:rFonts w:ascii="Arial"/>
                <w:sz w:val="21"/>
              </w:rPr>
            </w:pPr>
          </w:p>
        </w:tc>
        <w:tc>
          <w:tcPr>
            <w:tcW w:w="875" w:type="dxa"/>
            <w:vAlign w:val="top"/>
          </w:tcPr>
          <w:p w14:paraId="68D7DB57">
            <w:pPr>
              <w:rPr>
                <w:rFonts w:ascii="Arial"/>
                <w:sz w:val="21"/>
              </w:rPr>
            </w:pPr>
          </w:p>
        </w:tc>
        <w:tc>
          <w:tcPr>
            <w:tcW w:w="1282" w:type="dxa"/>
            <w:vAlign w:val="top"/>
          </w:tcPr>
          <w:p w14:paraId="694D65A8">
            <w:pPr>
              <w:rPr>
                <w:rFonts w:ascii="Arial"/>
                <w:sz w:val="21"/>
              </w:rPr>
            </w:pPr>
          </w:p>
        </w:tc>
        <w:tc>
          <w:tcPr>
            <w:tcW w:w="592" w:type="dxa"/>
            <w:vAlign w:val="top"/>
          </w:tcPr>
          <w:p w14:paraId="37E07EA9">
            <w:pPr>
              <w:rPr>
                <w:rFonts w:ascii="Arial"/>
                <w:sz w:val="21"/>
              </w:rPr>
            </w:pPr>
          </w:p>
        </w:tc>
        <w:tc>
          <w:tcPr>
            <w:tcW w:w="595" w:type="dxa"/>
            <w:vAlign w:val="top"/>
          </w:tcPr>
          <w:p w14:paraId="27830C88">
            <w:pPr>
              <w:rPr>
                <w:rFonts w:ascii="Arial"/>
                <w:sz w:val="21"/>
              </w:rPr>
            </w:pPr>
          </w:p>
        </w:tc>
        <w:tc>
          <w:tcPr>
            <w:tcW w:w="521" w:type="dxa"/>
            <w:vAlign w:val="top"/>
          </w:tcPr>
          <w:p w14:paraId="0D6C31AB">
            <w:pPr>
              <w:rPr>
                <w:rFonts w:ascii="Arial"/>
                <w:sz w:val="21"/>
              </w:rPr>
            </w:pPr>
          </w:p>
        </w:tc>
        <w:tc>
          <w:tcPr>
            <w:tcW w:w="678" w:type="dxa"/>
            <w:vAlign w:val="top"/>
          </w:tcPr>
          <w:p w14:paraId="383584F5">
            <w:pPr>
              <w:rPr>
                <w:rFonts w:ascii="Arial"/>
                <w:sz w:val="21"/>
              </w:rPr>
            </w:pPr>
          </w:p>
        </w:tc>
      </w:tr>
      <w:tr w14:paraId="0FAB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30" w:type="dxa"/>
            <w:vAlign w:val="top"/>
          </w:tcPr>
          <w:p w14:paraId="56B57BC7">
            <w:pPr>
              <w:rPr>
                <w:rFonts w:ascii="Arial"/>
                <w:sz w:val="21"/>
              </w:rPr>
            </w:pPr>
          </w:p>
        </w:tc>
        <w:tc>
          <w:tcPr>
            <w:tcW w:w="976" w:type="dxa"/>
            <w:vAlign w:val="top"/>
          </w:tcPr>
          <w:p w14:paraId="4007D356">
            <w:pPr>
              <w:rPr>
                <w:rFonts w:ascii="Arial"/>
                <w:sz w:val="21"/>
              </w:rPr>
            </w:pPr>
          </w:p>
        </w:tc>
        <w:tc>
          <w:tcPr>
            <w:tcW w:w="511" w:type="dxa"/>
            <w:vAlign w:val="top"/>
          </w:tcPr>
          <w:p w14:paraId="1F67382E">
            <w:pPr>
              <w:rPr>
                <w:rFonts w:ascii="Arial"/>
                <w:sz w:val="21"/>
              </w:rPr>
            </w:pPr>
          </w:p>
        </w:tc>
        <w:tc>
          <w:tcPr>
            <w:tcW w:w="525" w:type="dxa"/>
            <w:vAlign w:val="top"/>
          </w:tcPr>
          <w:p w14:paraId="0C3E1616">
            <w:pPr>
              <w:rPr>
                <w:rFonts w:ascii="Arial"/>
                <w:sz w:val="21"/>
              </w:rPr>
            </w:pPr>
          </w:p>
        </w:tc>
        <w:tc>
          <w:tcPr>
            <w:tcW w:w="1341" w:type="dxa"/>
            <w:vAlign w:val="top"/>
          </w:tcPr>
          <w:p w14:paraId="11DFB22A">
            <w:pPr>
              <w:rPr>
                <w:rFonts w:ascii="Arial"/>
                <w:sz w:val="21"/>
              </w:rPr>
            </w:pPr>
          </w:p>
        </w:tc>
        <w:tc>
          <w:tcPr>
            <w:tcW w:w="875" w:type="dxa"/>
            <w:vAlign w:val="top"/>
          </w:tcPr>
          <w:p w14:paraId="6F818A97">
            <w:pPr>
              <w:rPr>
                <w:rFonts w:ascii="Arial"/>
                <w:sz w:val="21"/>
              </w:rPr>
            </w:pPr>
          </w:p>
        </w:tc>
        <w:tc>
          <w:tcPr>
            <w:tcW w:w="1282" w:type="dxa"/>
            <w:vAlign w:val="top"/>
          </w:tcPr>
          <w:p w14:paraId="70CDF408">
            <w:pPr>
              <w:rPr>
                <w:rFonts w:ascii="Arial"/>
                <w:sz w:val="21"/>
              </w:rPr>
            </w:pPr>
          </w:p>
        </w:tc>
        <w:tc>
          <w:tcPr>
            <w:tcW w:w="592" w:type="dxa"/>
            <w:vAlign w:val="top"/>
          </w:tcPr>
          <w:p w14:paraId="0265F618">
            <w:pPr>
              <w:rPr>
                <w:rFonts w:ascii="Arial"/>
                <w:sz w:val="21"/>
              </w:rPr>
            </w:pPr>
          </w:p>
        </w:tc>
        <w:tc>
          <w:tcPr>
            <w:tcW w:w="595" w:type="dxa"/>
            <w:vAlign w:val="top"/>
          </w:tcPr>
          <w:p w14:paraId="1B4D7276">
            <w:pPr>
              <w:rPr>
                <w:rFonts w:ascii="Arial"/>
                <w:sz w:val="21"/>
              </w:rPr>
            </w:pPr>
          </w:p>
        </w:tc>
        <w:tc>
          <w:tcPr>
            <w:tcW w:w="521" w:type="dxa"/>
            <w:vAlign w:val="top"/>
          </w:tcPr>
          <w:p w14:paraId="34EF6239">
            <w:pPr>
              <w:rPr>
                <w:rFonts w:ascii="Arial"/>
                <w:sz w:val="21"/>
              </w:rPr>
            </w:pPr>
          </w:p>
        </w:tc>
        <w:tc>
          <w:tcPr>
            <w:tcW w:w="678" w:type="dxa"/>
            <w:vAlign w:val="top"/>
          </w:tcPr>
          <w:p w14:paraId="09782097">
            <w:pPr>
              <w:rPr>
                <w:rFonts w:ascii="Arial"/>
                <w:sz w:val="21"/>
              </w:rPr>
            </w:pPr>
          </w:p>
        </w:tc>
      </w:tr>
    </w:tbl>
    <w:p w14:paraId="064338A1">
      <w:pPr>
        <w:spacing w:before="34" w:line="220" w:lineRule="auto"/>
        <w:ind w:left="600"/>
        <w:jc w:val="left"/>
        <w:rPr>
          <w:rFonts w:ascii="宋体" w:hAnsi="宋体" w:eastAsia="宋体" w:cs="宋体"/>
          <w:sz w:val="24"/>
          <w:szCs w:val="24"/>
        </w:rPr>
      </w:pP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、地形地貌景观及土地资源监测</w:t>
      </w:r>
    </w:p>
    <w:p w14:paraId="3E717B3B">
      <w:pPr>
        <w:spacing w:before="181" w:line="220" w:lineRule="auto"/>
        <w:ind w:left="608"/>
        <w:jc w:val="lef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）监测内容：地形地貌景观及土地资源。</w:t>
      </w:r>
    </w:p>
    <w:p w14:paraId="729C4448">
      <w:pPr>
        <w:spacing w:before="182" w:line="290" w:lineRule="auto"/>
        <w:ind w:left="123" w:right="224" w:firstLine="485"/>
        <w:jc w:val="lef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）监测方法：地形地貌景观及土地资源监测采用巡视、拍照摄像相结合的</w:t>
      </w:r>
      <w:r>
        <w:rPr>
          <w:rFonts w:ascii="宋体" w:hAnsi="宋体" w:eastAsia="宋体" w:cs="宋体"/>
          <w:spacing w:val="18"/>
          <w:sz w:val="24"/>
          <w:szCs w:val="24"/>
        </w:rPr>
        <w:t xml:space="preserve"> </w:t>
      </w:r>
      <w:r>
        <w:rPr>
          <w:rFonts w:ascii="宋体" w:hAnsi="宋体" w:eastAsia="宋体" w:cs="宋体"/>
          <w:spacing w:val="-3"/>
          <w:sz w:val="24"/>
          <w:szCs w:val="24"/>
        </w:rPr>
        <w:t>方式，对各单元外观表现特征参数进行监测。</w:t>
      </w:r>
    </w:p>
    <w:p w14:paraId="491CE780">
      <w:pPr>
        <w:spacing w:before="145" w:line="315" w:lineRule="exact"/>
        <w:ind w:firstLine="654" w:firstLineChars="300"/>
        <w:jc w:val="left"/>
        <w:rPr>
          <w:rFonts w:ascii="宋体" w:hAnsi="宋体" w:eastAsia="宋体" w:cs="宋体"/>
          <w:sz w:val="24"/>
          <w:szCs w:val="24"/>
        </w:rPr>
      </w:pPr>
      <w:r>
        <w:rPr>
          <w:rFonts w:ascii="宋体" w:hAnsi="宋体" w:eastAsia="宋体" w:cs="宋体"/>
          <w:spacing w:val="-11"/>
          <w:position w:val="1"/>
          <w:sz w:val="24"/>
          <w:szCs w:val="24"/>
        </w:rPr>
        <w:t>（</w:t>
      </w:r>
      <w:r>
        <w:rPr>
          <w:rFonts w:ascii="Times New Roman" w:hAnsi="Times New Roman" w:eastAsia="Times New Roman" w:cs="Times New Roman"/>
          <w:spacing w:val="-11"/>
          <w:position w:val="1"/>
          <w:sz w:val="24"/>
          <w:szCs w:val="24"/>
        </w:rPr>
        <w:t>3</w:t>
      </w:r>
      <w:r>
        <w:rPr>
          <w:rFonts w:ascii="宋体" w:hAnsi="宋体" w:eastAsia="宋体" w:cs="宋体"/>
          <w:spacing w:val="-11"/>
          <w:position w:val="1"/>
          <w:sz w:val="24"/>
          <w:szCs w:val="24"/>
        </w:rPr>
        <w:t>）监测地点：本期设置一条监测路线，路线设在各单元旁穿过，路线长</w:t>
      </w:r>
      <w:r>
        <w:rPr>
          <w:rFonts w:ascii="Times New Roman" w:hAnsi="Times New Roman" w:eastAsia="Times New Roman" w:cs="Times New Roman"/>
          <w:spacing w:val="-11"/>
          <w:position w:val="1"/>
          <w:sz w:val="24"/>
          <w:szCs w:val="24"/>
        </w:rPr>
        <w:t>2.8</w:t>
      </w:r>
      <w:r>
        <w:rPr>
          <w:rFonts w:ascii="Times New Roman" w:hAnsi="Times New Roman" w:eastAsia="Times New Roman" w:cs="Times New Roman"/>
          <w:spacing w:val="-12"/>
          <w:position w:val="1"/>
          <w:sz w:val="24"/>
          <w:szCs w:val="24"/>
        </w:rPr>
        <w:t>km</w:t>
      </w:r>
      <w:r>
        <w:rPr>
          <w:rFonts w:ascii="宋体" w:hAnsi="宋体" w:eastAsia="宋体" w:cs="宋体"/>
          <w:spacing w:val="-12"/>
          <w:position w:val="1"/>
          <w:sz w:val="24"/>
          <w:szCs w:val="24"/>
        </w:rPr>
        <w:t>。</w:t>
      </w:r>
    </w:p>
    <w:p w14:paraId="0FB3A3B5">
      <w:pPr>
        <w:spacing w:before="188" w:line="289" w:lineRule="auto"/>
        <w:ind w:left="123" w:right="206" w:firstLine="485"/>
        <w:jc w:val="left"/>
        <w:rPr>
          <w:rFonts w:ascii="宋体" w:hAnsi="宋体" w:eastAsia="宋体" w:cs="宋体"/>
          <w:spacing w:val="-2"/>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）监测频率：正常情况下每月监测</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次；采用定期监测</w:t>
      </w:r>
      <w:r>
        <w:rPr>
          <w:rFonts w:ascii="宋体" w:hAnsi="宋体" w:eastAsia="宋体" w:cs="宋体"/>
          <w:spacing w:val="-3"/>
          <w:sz w:val="24"/>
          <w:szCs w:val="24"/>
        </w:rPr>
        <w:t>与不定期监测相结</w:t>
      </w:r>
      <w:r>
        <w:rPr>
          <w:rFonts w:ascii="宋体" w:hAnsi="宋体" w:eastAsia="宋体" w:cs="宋体"/>
          <w:spacing w:val="-1"/>
          <w:sz w:val="24"/>
          <w:szCs w:val="24"/>
        </w:rPr>
        <w:t>合的方式，并认真填写地形地貌景观及土地复垦监测记录表</w:t>
      </w:r>
      <w:r>
        <w:rPr>
          <w:rFonts w:ascii="宋体" w:hAnsi="宋体" w:eastAsia="宋体" w:cs="宋体"/>
          <w:spacing w:val="-2"/>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5-3</w:t>
      </w:r>
      <w:r>
        <w:rPr>
          <w:rFonts w:ascii="宋体" w:hAnsi="宋体" w:eastAsia="宋体" w:cs="宋体"/>
          <w:spacing w:val="-2"/>
          <w:sz w:val="24"/>
          <w:szCs w:val="24"/>
        </w:rPr>
        <w:t>）。</w:t>
      </w:r>
    </w:p>
    <w:p w14:paraId="1B1B6161">
      <w:pPr>
        <w:spacing w:before="78" w:line="212" w:lineRule="auto"/>
        <w:jc w:val="center"/>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2"/>
          <w:sz w:val="24"/>
          <w:szCs w:val="24"/>
        </w:rPr>
        <w:t xml:space="preserve">5-3    </w:t>
      </w:r>
      <w:r>
        <w:rPr>
          <w:rFonts w:ascii="宋体" w:hAnsi="宋体" w:eastAsia="宋体" w:cs="宋体"/>
          <w:b/>
          <w:bCs/>
          <w:spacing w:val="-2"/>
          <w:sz w:val="24"/>
          <w:szCs w:val="24"/>
        </w:rPr>
        <w:t>地形地貌景观及土地资源破坏监测记录表</w:t>
      </w:r>
    </w:p>
    <w:tbl>
      <w:tblPr>
        <w:tblStyle w:val="47"/>
        <w:tblW w:w="8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880"/>
        <w:gridCol w:w="1509"/>
        <w:gridCol w:w="1079"/>
        <w:gridCol w:w="1510"/>
        <w:gridCol w:w="1352"/>
        <w:gridCol w:w="654"/>
        <w:gridCol w:w="656"/>
      </w:tblGrid>
      <w:tr w14:paraId="0FDF0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86" w:type="dxa"/>
            <w:vMerge w:val="restart"/>
            <w:tcBorders>
              <w:bottom w:val="nil"/>
            </w:tcBorders>
            <w:vAlign w:val="top"/>
          </w:tcPr>
          <w:p w14:paraId="017A9408">
            <w:pPr>
              <w:pStyle w:val="48"/>
              <w:spacing w:before="242" w:line="222" w:lineRule="auto"/>
              <w:ind w:left="130"/>
            </w:pPr>
            <w:r>
              <w:rPr>
                <w:spacing w:val="-2"/>
              </w:rPr>
              <w:t>监测时间</w:t>
            </w:r>
          </w:p>
        </w:tc>
        <w:tc>
          <w:tcPr>
            <w:tcW w:w="880" w:type="dxa"/>
            <w:vMerge w:val="restart"/>
            <w:tcBorders>
              <w:bottom w:val="nil"/>
            </w:tcBorders>
            <w:vAlign w:val="top"/>
          </w:tcPr>
          <w:p w14:paraId="661A8BB5">
            <w:pPr>
              <w:pStyle w:val="48"/>
              <w:spacing w:before="242" w:line="222" w:lineRule="auto"/>
              <w:ind w:left="128"/>
            </w:pPr>
            <w:r>
              <w:rPr>
                <w:spacing w:val="-3"/>
              </w:rPr>
              <w:t>监测人</w:t>
            </w:r>
          </w:p>
        </w:tc>
        <w:tc>
          <w:tcPr>
            <w:tcW w:w="4098" w:type="dxa"/>
            <w:gridSpan w:val="3"/>
            <w:vAlign w:val="top"/>
          </w:tcPr>
          <w:p w14:paraId="53F91135">
            <w:pPr>
              <w:pStyle w:val="48"/>
              <w:spacing w:before="68" w:line="220" w:lineRule="auto"/>
              <w:ind w:left="1634"/>
            </w:pPr>
            <w:r>
              <w:rPr>
                <w:spacing w:val="-2"/>
              </w:rPr>
              <w:t>监测内容</w:t>
            </w:r>
          </w:p>
        </w:tc>
        <w:tc>
          <w:tcPr>
            <w:tcW w:w="1352" w:type="dxa"/>
            <w:vMerge w:val="restart"/>
            <w:tcBorders>
              <w:bottom w:val="nil"/>
            </w:tcBorders>
            <w:vAlign w:val="top"/>
          </w:tcPr>
          <w:p w14:paraId="44E2C3DF">
            <w:pPr>
              <w:pStyle w:val="48"/>
              <w:spacing w:before="242" w:line="222" w:lineRule="auto"/>
              <w:ind w:left="264"/>
            </w:pPr>
            <w:r>
              <w:rPr>
                <w:spacing w:val="-2"/>
              </w:rPr>
              <w:t>监测位置</w:t>
            </w:r>
          </w:p>
        </w:tc>
        <w:tc>
          <w:tcPr>
            <w:tcW w:w="1310" w:type="dxa"/>
            <w:gridSpan w:val="2"/>
            <w:vAlign w:val="top"/>
          </w:tcPr>
          <w:p w14:paraId="7F57F92B">
            <w:pPr>
              <w:pStyle w:val="48"/>
              <w:spacing w:before="68" w:line="220" w:lineRule="auto"/>
              <w:ind w:left="238"/>
            </w:pPr>
            <w:r>
              <w:rPr>
                <w:spacing w:val="-2"/>
              </w:rPr>
              <w:t>损毁类型</w:t>
            </w:r>
          </w:p>
        </w:tc>
      </w:tr>
      <w:tr w14:paraId="56AC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Merge w:val="continue"/>
            <w:tcBorders>
              <w:top w:val="nil"/>
            </w:tcBorders>
            <w:vAlign w:val="top"/>
          </w:tcPr>
          <w:p w14:paraId="40551A48">
            <w:pPr>
              <w:rPr>
                <w:rFonts w:ascii="Arial"/>
                <w:sz w:val="21"/>
              </w:rPr>
            </w:pPr>
          </w:p>
        </w:tc>
        <w:tc>
          <w:tcPr>
            <w:tcW w:w="880" w:type="dxa"/>
            <w:vMerge w:val="continue"/>
            <w:tcBorders>
              <w:top w:val="nil"/>
            </w:tcBorders>
            <w:vAlign w:val="top"/>
          </w:tcPr>
          <w:p w14:paraId="7E017430">
            <w:pPr>
              <w:rPr>
                <w:rFonts w:ascii="Arial"/>
                <w:sz w:val="21"/>
              </w:rPr>
            </w:pPr>
          </w:p>
        </w:tc>
        <w:tc>
          <w:tcPr>
            <w:tcW w:w="1509" w:type="dxa"/>
            <w:vAlign w:val="top"/>
          </w:tcPr>
          <w:p w14:paraId="02E1AE09">
            <w:pPr>
              <w:pStyle w:val="48"/>
              <w:spacing w:before="63" w:line="220" w:lineRule="auto"/>
              <w:ind w:left="128"/>
            </w:pPr>
            <w:r>
              <w:rPr>
                <w:spacing w:val="-2"/>
              </w:rPr>
              <w:t>地形地貌景观</w:t>
            </w:r>
          </w:p>
        </w:tc>
        <w:tc>
          <w:tcPr>
            <w:tcW w:w="1079" w:type="dxa"/>
            <w:vAlign w:val="top"/>
          </w:tcPr>
          <w:p w14:paraId="1990C0E1">
            <w:pPr>
              <w:pStyle w:val="48"/>
              <w:spacing w:before="63" w:line="222" w:lineRule="auto"/>
              <w:ind w:left="126"/>
            </w:pPr>
            <w:r>
              <w:rPr>
                <w:spacing w:val="-2"/>
              </w:rPr>
              <w:t>土地资源</w:t>
            </w:r>
          </w:p>
        </w:tc>
        <w:tc>
          <w:tcPr>
            <w:tcW w:w="1510" w:type="dxa"/>
            <w:vAlign w:val="top"/>
          </w:tcPr>
          <w:p w14:paraId="3B7478CC">
            <w:pPr>
              <w:pStyle w:val="48"/>
              <w:spacing w:before="64" w:line="220" w:lineRule="auto"/>
              <w:ind w:left="143"/>
            </w:pPr>
            <w:r>
              <w:rPr>
                <w:spacing w:val="-3"/>
              </w:rPr>
              <w:t>随意堆放情况</w:t>
            </w:r>
          </w:p>
        </w:tc>
        <w:tc>
          <w:tcPr>
            <w:tcW w:w="1352" w:type="dxa"/>
            <w:vMerge w:val="continue"/>
            <w:tcBorders>
              <w:top w:val="nil"/>
            </w:tcBorders>
            <w:vAlign w:val="top"/>
          </w:tcPr>
          <w:p w14:paraId="5DCE1D31">
            <w:pPr>
              <w:rPr>
                <w:rFonts w:ascii="Arial"/>
                <w:sz w:val="21"/>
              </w:rPr>
            </w:pPr>
          </w:p>
        </w:tc>
        <w:tc>
          <w:tcPr>
            <w:tcW w:w="654" w:type="dxa"/>
            <w:vAlign w:val="top"/>
          </w:tcPr>
          <w:p w14:paraId="55268857">
            <w:pPr>
              <w:pStyle w:val="48"/>
              <w:spacing w:before="63" w:line="222" w:lineRule="auto"/>
              <w:ind w:left="122"/>
            </w:pPr>
            <w:r>
              <w:rPr>
                <w:spacing w:val="-2"/>
              </w:rPr>
              <w:t>挖损</w:t>
            </w:r>
          </w:p>
        </w:tc>
        <w:tc>
          <w:tcPr>
            <w:tcW w:w="656" w:type="dxa"/>
            <w:vAlign w:val="top"/>
          </w:tcPr>
          <w:p w14:paraId="2FBFF9AD">
            <w:pPr>
              <w:pStyle w:val="48"/>
              <w:spacing w:before="63" w:line="222" w:lineRule="auto"/>
              <w:ind w:left="124"/>
            </w:pPr>
            <w:r>
              <w:rPr>
                <w:spacing w:val="-3"/>
              </w:rPr>
              <w:t>压占</w:t>
            </w:r>
          </w:p>
        </w:tc>
      </w:tr>
      <w:tr w14:paraId="0DE1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648D96E4">
            <w:pPr>
              <w:rPr>
                <w:rFonts w:ascii="Arial"/>
                <w:sz w:val="21"/>
              </w:rPr>
            </w:pPr>
          </w:p>
        </w:tc>
        <w:tc>
          <w:tcPr>
            <w:tcW w:w="880" w:type="dxa"/>
            <w:vAlign w:val="top"/>
          </w:tcPr>
          <w:p w14:paraId="7CCDA80A">
            <w:pPr>
              <w:rPr>
                <w:rFonts w:ascii="Arial"/>
                <w:sz w:val="21"/>
              </w:rPr>
            </w:pPr>
          </w:p>
        </w:tc>
        <w:tc>
          <w:tcPr>
            <w:tcW w:w="1509" w:type="dxa"/>
            <w:vAlign w:val="top"/>
          </w:tcPr>
          <w:p w14:paraId="53B6DA0B">
            <w:pPr>
              <w:rPr>
                <w:rFonts w:ascii="Arial"/>
                <w:sz w:val="21"/>
              </w:rPr>
            </w:pPr>
          </w:p>
        </w:tc>
        <w:tc>
          <w:tcPr>
            <w:tcW w:w="1079" w:type="dxa"/>
            <w:vAlign w:val="top"/>
          </w:tcPr>
          <w:p w14:paraId="21F4C08D">
            <w:pPr>
              <w:rPr>
                <w:rFonts w:ascii="Arial"/>
                <w:sz w:val="21"/>
              </w:rPr>
            </w:pPr>
          </w:p>
        </w:tc>
        <w:tc>
          <w:tcPr>
            <w:tcW w:w="1510" w:type="dxa"/>
            <w:vAlign w:val="top"/>
          </w:tcPr>
          <w:p w14:paraId="6FF10FB0">
            <w:pPr>
              <w:rPr>
                <w:rFonts w:ascii="Arial"/>
                <w:sz w:val="21"/>
              </w:rPr>
            </w:pPr>
          </w:p>
        </w:tc>
        <w:tc>
          <w:tcPr>
            <w:tcW w:w="1352" w:type="dxa"/>
            <w:vAlign w:val="top"/>
          </w:tcPr>
          <w:p w14:paraId="2E5170D0">
            <w:pPr>
              <w:rPr>
                <w:rFonts w:ascii="Arial"/>
                <w:sz w:val="21"/>
              </w:rPr>
            </w:pPr>
          </w:p>
        </w:tc>
        <w:tc>
          <w:tcPr>
            <w:tcW w:w="654" w:type="dxa"/>
            <w:vAlign w:val="top"/>
          </w:tcPr>
          <w:p w14:paraId="6760A457">
            <w:pPr>
              <w:rPr>
                <w:rFonts w:ascii="Arial"/>
                <w:sz w:val="21"/>
              </w:rPr>
            </w:pPr>
          </w:p>
        </w:tc>
        <w:tc>
          <w:tcPr>
            <w:tcW w:w="656" w:type="dxa"/>
            <w:vAlign w:val="top"/>
          </w:tcPr>
          <w:p w14:paraId="261F9B4F">
            <w:pPr>
              <w:rPr>
                <w:rFonts w:ascii="Arial"/>
                <w:sz w:val="21"/>
              </w:rPr>
            </w:pPr>
          </w:p>
        </w:tc>
      </w:tr>
      <w:tr w14:paraId="0B5B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71CA124D">
            <w:pPr>
              <w:rPr>
                <w:rFonts w:ascii="Arial"/>
                <w:sz w:val="21"/>
              </w:rPr>
            </w:pPr>
          </w:p>
        </w:tc>
        <w:tc>
          <w:tcPr>
            <w:tcW w:w="880" w:type="dxa"/>
            <w:vAlign w:val="top"/>
          </w:tcPr>
          <w:p w14:paraId="33227B7C">
            <w:pPr>
              <w:rPr>
                <w:rFonts w:ascii="Arial"/>
                <w:sz w:val="21"/>
              </w:rPr>
            </w:pPr>
          </w:p>
        </w:tc>
        <w:tc>
          <w:tcPr>
            <w:tcW w:w="1509" w:type="dxa"/>
            <w:vAlign w:val="top"/>
          </w:tcPr>
          <w:p w14:paraId="15211A09">
            <w:pPr>
              <w:rPr>
                <w:rFonts w:ascii="Arial"/>
                <w:sz w:val="21"/>
              </w:rPr>
            </w:pPr>
          </w:p>
        </w:tc>
        <w:tc>
          <w:tcPr>
            <w:tcW w:w="1079" w:type="dxa"/>
            <w:vAlign w:val="top"/>
          </w:tcPr>
          <w:p w14:paraId="2E3D0ED2">
            <w:pPr>
              <w:rPr>
                <w:rFonts w:ascii="Arial"/>
                <w:sz w:val="21"/>
              </w:rPr>
            </w:pPr>
          </w:p>
        </w:tc>
        <w:tc>
          <w:tcPr>
            <w:tcW w:w="1510" w:type="dxa"/>
            <w:vAlign w:val="top"/>
          </w:tcPr>
          <w:p w14:paraId="5740F5FE">
            <w:pPr>
              <w:rPr>
                <w:rFonts w:ascii="Arial"/>
                <w:sz w:val="21"/>
              </w:rPr>
            </w:pPr>
          </w:p>
        </w:tc>
        <w:tc>
          <w:tcPr>
            <w:tcW w:w="1352" w:type="dxa"/>
            <w:vAlign w:val="top"/>
          </w:tcPr>
          <w:p w14:paraId="0347DF00">
            <w:pPr>
              <w:rPr>
                <w:rFonts w:ascii="Arial"/>
                <w:sz w:val="21"/>
              </w:rPr>
            </w:pPr>
          </w:p>
        </w:tc>
        <w:tc>
          <w:tcPr>
            <w:tcW w:w="654" w:type="dxa"/>
            <w:vAlign w:val="top"/>
          </w:tcPr>
          <w:p w14:paraId="3A93B9AA">
            <w:pPr>
              <w:rPr>
                <w:rFonts w:ascii="Arial"/>
                <w:sz w:val="21"/>
              </w:rPr>
            </w:pPr>
          </w:p>
        </w:tc>
        <w:tc>
          <w:tcPr>
            <w:tcW w:w="656" w:type="dxa"/>
            <w:vAlign w:val="top"/>
          </w:tcPr>
          <w:p w14:paraId="6B45017F">
            <w:pPr>
              <w:rPr>
                <w:rFonts w:ascii="Arial"/>
                <w:sz w:val="21"/>
              </w:rPr>
            </w:pPr>
          </w:p>
        </w:tc>
      </w:tr>
      <w:tr w14:paraId="1023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Align w:val="top"/>
          </w:tcPr>
          <w:p w14:paraId="21C5155B">
            <w:pPr>
              <w:rPr>
                <w:rFonts w:ascii="Arial"/>
                <w:sz w:val="21"/>
              </w:rPr>
            </w:pPr>
          </w:p>
        </w:tc>
        <w:tc>
          <w:tcPr>
            <w:tcW w:w="880" w:type="dxa"/>
            <w:vAlign w:val="top"/>
          </w:tcPr>
          <w:p w14:paraId="2B505176">
            <w:pPr>
              <w:rPr>
                <w:rFonts w:ascii="Arial"/>
                <w:sz w:val="21"/>
              </w:rPr>
            </w:pPr>
          </w:p>
        </w:tc>
        <w:tc>
          <w:tcPr>
            <w:tcW w:w="1509" w:type="dxa"/>
            <w:vAlign w:val="top"/>
          </w:tcPr>
          <w:p w14:paraId="51C3B996">
            <w:pPr>
              <w:rPr>
                <w:rFonts w:ascii="Arial"/>
                <w:sz w:val="21"/>
              </w:rPr>
            </w:pPr>
          </w:p>
        </w:tc>
        <w:tc>
          <w:tcPr>
            <w:tcW w:w="1079" w:type="dxa"/>
            <w:vAlign w:val="top"/>
          </w:tcPr>
          <w:p w14:paraId="7FD96D75">
            <w:pPr>
              <w:rPr>
                <w:rFonts w:ascii="Arial"/>
                <w:sz w:val="21"/>
              </w:rPr>
            </w:pPr>
          </w:p>
        </w:tc>
        <w:tc>
          <w:tcPr>
            <w:tcW w:w="1510" w:type="dxa"/>
            <w:vAlign w:val="top"/>
          </w:tcPr>
          <w:p w14:paraId="10262408">
            <w:pPr>
              <w:rPr>
                <w:rFonts w:ascii="Arial"/>
                <w:sz w:val="21"/>
              </w:rPr>
            </w:pPr>
          </w:p>
        </w:tc>
        <w:tc>
          <w:tcPr>
            <w:tcW w:w="1352" w:type="dxa"/>
            <w:vAlign w:val="top"/>
          </w:tcPr>
          <w:p w14:paraId="5F61683C">
            <w:pPr>
              <w:rPr>
                <w:rFonts w:ascii="Arial"/>
                <w:sz w:val="21"/>
              </w:rPr>
            </w:pPr>
          </w:p>
        </w:tc>
        <w:tc>
          <w:tcPr>
            <w:tcW w:w="654" w:type="dxa"/>
            <w:vAlign w:val="top"/>
          </w:tcPr>
          <w:p w14:paraId="00058E77">
            <w:pPr>
              <w:rPr>
                <w:rFonts w:ascii="Arial"/>
                <w:sz w:val="21"/>
              </w:rPr>
            </w:pPr>
          </w:p>
        </w:tc>
        <w:tc>
          <w:tcPr>
            <w:tcW w:w="656" w:type="dxa"/>
            <w:vAlign w:val="top"/>
          </w:tcPr>
          <w:p w14:paraId="3922ABDF">
            <w:pPr>
              <w:rPr>
                <w:rFonts w:ascii="Arial"/>
                <w:sz w:val="21"/>
              </w:rPr>
            </w:pPr>
          </w:p>
        </w:tc>
      </w:tr>
      <w:tr w14:paraId="393F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745586C1">
            <w:pPr>
              <w:rPr>
                <w:rFonts w:ascii="Arial"/>
                <w:sz w:val="21"/>
              </w:rPr>
            </w:pPr>
          </w:p>
        </w:tc>
        <w:tc>
          <w:tcPr>
            <w:tcW w:w="880" w:type="dxa"/>
            <w:vAlign w:val="top"/>
          </w:tcPr>
          <w:p w14:paraId="5B761108">
            <w:pPr>
              <w:rPr>
                <w:rFonts w:ascii="Arial"/>
                <w:sz w:val="21"/>
              </w:rPr>
            </w:pPr>
          </w:p>
        </w:tc>
        <w:tc>
          <w:tcPr>
            <w:tcW w:w="1509" w:type="dxa"/>
            <w:vAlign w:val="top"/>
          </w:tcPr>
          <w:p w14:paraId="202F83FF">
            <w:pPr>
              <w:rPr>
                <w:rFonts w:ascii="Arial"/>
                <w:sz w:val="21"/>
              </w:rPr>
            </w:pPr>
          </w:p>
        </w:tc>
        <w:tc>
          <w:tcPr>
            <w:tcW w:w="1079" w:type="dxa"/>
            <w:vAlign w:val="top"/>
          </w:tcPr>
          <w:p w14:paraId="273068C3">
            <w:pPr>
              <w:rPr>
                <w:rFonts w:ascii="Arial"/>
                <w:sz w:val="21"/>
              </w:rPr>
            </w:pPr>
          </w:p>
        </w:tc>
        <w:tc>
          <w:tcPr>
            <w:tcW w:w="1510" w:type="dxa"/>
            <w:vAlign w:val="top"/>
          </w:tcPr>
          <w:p w14:paraId="0F48EF5C">
            <w:pPr>
              <w:rPr>
                <w:rFonts w:ascii="Arial"/>
                <w:sz w:val="21"/>
              </w:rPr>
            </w:pPr>
          </w:p>
        </w:tc>
        <w:tc>
          <w:tcPr>
            <w:tcW w:w="1352" w:type="dxa"/>
            <w:vAlign w:val="top"/>
          </w:tcPr>
          <w:p w14:paraId="58D753FB">
            <w:pPr>
              <w:rPr>
                <w:rFonts w:ascii="Arial"/>
                <w:sz w:val="21"/>
              </w:rPr>
            </w:pPr>
          </w:p>
        </w:tc>
        <w:tc>
          <w:tcPr>
            <w:tcW w:w="654" w:type="dxa"/>
            <w:vAlign w:val="top"/>
          </w:tcPr>
          <w:p w14:paraId="58741C8D">
            <w:pPr>
              <w:rPr>
                <w:rFonts w:ascii="Arial"/>
                <w:sz w:val="21"/>
              </w:rPr>
            </w:pPr>
          </w:p>
        </w:tc>
        <w:tc>
          <w:tcPr>
            <w:tcW w:w="656" w:type="dxa"/>
            <w:vAlign w:val="top"/>
          </w:tcPr>
          <w:p w14:paraId="112D59D0">
            <w:pPr>
              <w:rPr>
                <w:rFonts w:ascii="Arial"/>
                <w:sz w:val="21"/>
              </w:rPr>
            </w:pPr>
          </w:p>
        </w:tc>
      </w:tr>
      <w:tr w14:paraId="734A9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3FD2A702">
            <w:pPr>
              <w:rPr>
                <w:rFonts w:ascii="Arial"/>
                <w:sz w:val="21"/>
              </w:rPr>
            </w:pPr>
          </w:p>
        </w:tc>
        <w:tc>
          <w:tcPr>
            <w:tcW w:w="880" w:type="dxa"/>
            <w:vAlign w:val="top"/>
          </w:tcPr>
          <w:p w14:paraId="22B24896">
            <w:pPr>
              <w:rPr>
                <w:rFonts w:ascii="Arial"/>
                <w:sz w:val="21"/>
              </w:rPr>
            </w:pPr>
          </w:p>
        </w:tc>
        <w:tc>
          <w:tcPr>
            <w:tcW w:w="1509" w:type="dxa"/>
            <w:vAlign w:val="top"/>
          </w:tcPr>
          <w:p w14:paraId="6CAC7810">
            <w:pPr>
              <w:rPr>
                <w:rFonts w:ascii="Arial"/>
                <w:sz w:val="21"/>
              </w:rPr>
            </w:pPr>
          </w:p>
        </w:tc>
        <w:tc>
          <w:tcPr>
            <w:tcW w:w="1079" w:type="dxa"/>
            <w:vAlign w:val="top"/>
          </w:tcPr>
          <w:p w14:paraId="1584640A">
            <w:pPr>
              <w:rPr>
                <w:rFonts w:ascii="Arial"/>
                <w:sz w:val="21"/>
              </w:rPr>
            </w:pPr>
          </w:p>
        </w:tc>
        <w:tc>
          <w:tcPr>
            <w:tcW w:w="1510" w:type="dxa"/>
            <w:vAlign w:val="top"/>
          </w:tcPr>
          <w:p w14:paraId="729BE917">
            <w:pPr>
              <w:rPr>
                <w:rFonts w:ascii="Arial"/>
                <w:sz w:val="21"/>
              </w:rPr>
            </w:pPr>
          </w:p>
        </w:tc>
        <w:tc>
          <w:tcPr>
            <w:tcW w:w="1352" w:type="dxa"/>
            <w:vAlign w:val="top"/>
          </w:tcPr>
          <w:p w14:paraId="48DAB704">
            <w:pPr>
              <w:rPr>
                <w:rFonts w:ascii="Arial"/>
                <w:sz w:val="21"/>
              </w:rPr>
            </w:pPr>
          </w:p>
        </w:tc>
        <w:tc>
          <w:tcPr>
            <w:tcW w:w="654" w:type="dxa"/>
            <w:vAlign w:val="top"/>
          </w:tcPr>
          <w:p w14:paraId="7DAB028B">
            <w:pPr>
              <w:rPr>
                <w:rFonts w:ascii="Arial"/>
                <w:sz w:val="21"/>
              </w:rPr>
            </w:pPr>
          </w:p>
        </w:tc>
        <w:tc>
          <w:tcPr>
            <w:tcW w:w="656" w:type="dxa"/>
            <w:vAlign w:val="top"/>
          </w:tcPr>
          <w:p w14:paraId="7489C7A8">
            <w:pPr>
              <w:rPr>
                <w:rFonts w:ascii="Arial"/>
                <w:sz w:val="21"/>
              </w:rPr>
            </w:pPr>
          </w:p>
        </w:tc>
      </w:tr>
      <w:tr w14:paraId="15A2F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6" w:type="dxa"/>
            <w:vAlign w:val="top"/>
          </w:tcPr>
          <w:p w14:paraId="6C6339B2">
            <w:pPr>
              <w:rPr>
                <w:rFonts w:ascii="Arial"/>
                <w:sz w:val="21"/>
              </w:rPr>
            </w:pPr>
          </w:p>
        </w:tc>
        <w:tc>
          <w:tcPr>
            <w:tcW w:w="880" w:type="dxa"/>
            <w:vAlign w:val="top"/>
          </w:tcPr>
          <w:p w14:paraId="367ED9DC">
            <w:pPr>
              <w:rPr>
                <w:rFonts w:ascii="Arial"/>
                <w:sz w:val="21"/>
              </w:rPr>
            </w:pPr>
          </w:p>
        </w:tc>
        <w:tc>
          <w:tcPr>
            <w:tcW w:w="1509" w:type="dxa"/>
            <w:vAlign w:val="top"/>
          </w:tcPr>
          <w:p w14:paraId="22F5B8DD">
            <w:pPr>
              <w:rPr>
                <w:rFonts w:ascii="Arial"/>
                <w:sz w:val="21"/>
              </w:rPr>
            </w:pPr>
          </w:p>
        </w:tc>
        <w:tc>
          <w:tcPr>
            <w:tcW w:w="1079" w:type="dxa"/>
            <w:vAlign w:val="top"/>
          </w:tcPr>
          <w:p w14:paraId="670B165B">
            <w:pPr>
              <w:rPr>
                <w:rFonts w:ascii="Arial"/>
                <w:sz w:val="21"/>
              </w:rPr>
            </w:pPr>
          </w:p>
        </w:tc>
        <w:tc>
          <w:tcPr>
            <w:tcW w:w="1510" w:type="dxa"/>
            <w:vAlign w:val="top"/>
          </w:tcPr>
          <w:p w14:paraId="39E6D372">
            <w:pPr>
              <w:rPr>
                <w:rFonts w:ascii="Arial"/>
                <w:sz w:val="21"/>
              </w:rPr>
            </w:pPr>
          </w:p>
        </w:tc>
        <w:tc>
          <w:tcPr>
            <w:tcW w:w="1352" w:type="dxa"/>
            <w:vAlign w:val="top"/>
          </w:tcPr>
          <w:p w14:paraId="79E38C71">
            <w:pPr>
              <w:rPr>
                <w:rFonts w:ascii="Arial"/>
                <w:sz w:val="21"/>
              </w:rPr>
            </w:pPr>
          </w:p>
        </w:tc>
        <w:tc>
          <w:tcPr>
            <w:tcW w:w="654" w:type="dxa"/>
            <w:vAlign w:val="top"/>
          </w:tcPr>
          <w:p w14:paraId="011888A7">
            <w:pPr>
              <w:rPr>
                <w:rFonts w:ascii="Arial"/>
                <w:sz w:val="21"/>
              </w:rPr>
            </w:pPr>
          </w:p>
        </w:tc>
        <w:tc>
          <w:tcPr>
            <w:tcW w:w="656" w:type="dxa"/>
            <w:vAlign w:val="top"/>
          </w:tcPr>
          <w:p w14:paraId="751B3040">
            <w:pPr>
              <w:rPr>
                <w:rFonts w:ascii="Arial"/>
                <w:sz w:val="21"/>
              </w:rPr>
            </w:pPr>
          </w:p>
        </w:tc>
      </w:tr>
      <w:tr w14:paraId="66D95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641CAE73">
            <w:pPr>
              <w:rPr>
                <w:rFonts w:ascii="Arial"/>
                <w:sz w:val="21"/>
              </w:rPr>
            </w:pPr>
          </w:p>
        </w:tc>
        <w:tc>
          <w:tcPr>
            <w:tcW w:w="880" w:type="dxa"/>
            <w:vAlign w:val="top"/>
          </w:tcPr>
          <w:p w14:paraId="3026EBEF">
            <w:pPr>
              <w:rPr>
                <w:rFonts w:ascii="Arial"/>
                <w:sz w:val="21"/>
              </w:rPr>
            </w:pPr>
          </w:p>
        </w:tc>
        <w:tc>
          <w:tcPr>
            <w:tcW w:w="1509" w:type="dxa"/>
            <w:vAlign w:val="top"/>
          </w:tcPr>
          <w:p w14:paraId="6D4F82F0">
            <w:pPr>
              <w:rPr>
                <w:rFonts w:ascii="Arial"/>
                <w:sz w:val="21"/>
              </w:rPr>
            </w:pPr>
          </w:p>
        </w:tc>
        <w:tc>
          <w:tcPr>
            <w:tcW w:w="1079" w:type="dxa"/>
            <w:vAlign w:val="top"/>
          </w:tcPr>
          <w:p w14:paraId="777E4C28">
            <w:pPr>
              <w:rPr>
                <w:rFonts w:ascii="Arial"/>
                <w:sz w:val="21"/>
              </w:rPr>
            </w:pPr>
          </w:p>
        </w:tc>
        <w:tc>
          <w:tcPr>
            <w:tcW w:w="1510" w:type="dxa"/>
            <w:vAlign w:val="top"/>
          </w:tcPr>
          <w:p w14:paraId="631E04C6">
            <w:pPr>
              <w:rPr>
                <w:rFonts w:ascii="Arial"/>
                <w:sz w:val="21"/>
              </w:rPr>
            </w:pPr>
          </w:p>
        </w:tc>
        <w:tc>
          <w:tcPr>
            <w:tcW w:w="1352" w:type="dxa"/>
            <w:vAlign w:val="top"/>
          </w:tcPr>
          <w:p w14:paraId="3118460B">
            <w:pPr>
              <w:rPr>
                <w:rFonts w:ascii="Arial"/>
                <w:sz w:val="21"/>
              </w:rPr>
            </w:pPr>
          </w:p>
        </w:tc>
        <w:tc>
          <w:tcPr>
            <w:tcW w:w="654" w:type="dxa"/>
            <w:vAlign w:val="top"/>
          </w:tcPr>
          <w:p w14:paraId="19F2EA10">
            <w:pPr>
              <w:rPr>
                <w:rFonts w:ascii="Arial"/>
                <w:sz w:val="21"/>
              </w:rPr>
            </w:pPr>
          </w:p>
        </w:tc>
        <w:tc>
          <w:tcPr>
            <w:tcW w:w="656" w:type="dxa"/>
            <w:vAlign w:val="top"/>
          </w:tcPr>
          <w:p w14:paraId="45C066D6">
            <w:pPr>
              <w:rPr>
                <w:rFonts w:ascii="Arial"/>
                <w:sz w:val="21"/>
              </w:rPr>
            </w:pPr>
          </w:p>
        </w:tc>
      </w:tr>
      <w:tr w14:paraId="74412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86" w:type="dxa"/>
            <w:vAlign w:val="top"/>
          </w:tcPr>
          <w:p w14:paraId="3D7C0C7B">
            <w:pPr>
              <w:rPr>
                <w:rFonts w:ascii="Arial"/>
                <w:sz w:val="21"/>
              </w:rPr>
            </w:pPr>
          </w:p>
        </w:tc>
        <w:tc>
          <w:tcPr>
            <w:tcW w:w="880" w:type="dxa"/>
            <w:vAlign w:val="top"/>
          </w:tcPr>
          <w:p w14:paraId="621238D4">
            <w:pPr>
              <w:rPr>
                <w:rFonts w:ascii="Arial"/>
                <w:sz w:val="21"/>
              </w:rPr>
            </w:pPr>
          </w:p>
        </w:tc>
        <w:tc>
          <w:tcPr>
            <w:tcW w:w="1509" w:type="dxa"/>
            <w:vAlign w:val="top"/>
          </w:tcPr>
          <w:p w14:paraId="0E981D28">
            <w:pPr>
              <w:rPr>
                <w:rFonts w:ascii="Arial"/>
                <w:sz w:val="21"/>
              </w:rPr>
            </w:pPr>
          </w:p>
        </w:tc>
        <w:tc>
          <w:tcPr>
            <w:tcW w:w="1079" w:type="dxa"/>
            <w:vAlign w:val="top"/>
          </w:tcPr>
          <w:p w14:paraId="421ADFBB">
            <w:pPr>
              <w:rPr>
                <w:rFonts w:ascii="Arial"/>
                <w:sz w:val="21"/>
              </w:rPr>
            </w:pPr>
          </w:p>
        </w:tc>
        <w:tc>
          <w:tcPr>
            <w:tcW w:w="1510" w:type="dxa"/>
            <w:vAlign w:val="top"/>
          </w:tcPr>
          <w:p w14:paraId="4262A70A">
            <w:pPr>
              <w:rPr>
                <w:rFonts w:ascii="Arial"/>
                <w:sz w:val="21"/>
              </w:rPr>
            </w:pPr>
          </w:p>
        </w:tc>
        <w:tc>
          <w:tcPr>
            <w:tcW w:w="1352" w:type="dxa"/>
            <w:vAlign w:val="top"/>
          </w:tcPr>
          <w:p w14:paraId="68F296D0">
            <w:pPr>
              <w:rPr>
                <w:rFonts w:ascii="Arial"/>
                <w:sz w:val="21"/>
              </w:rPr>
            </w:pPr>
          </w:p>
        </w:tc>
        <w:tc>
          <w:tcPr>
            <w:tcW w:w="654" w:type="dxa"/>
            <w:vAlign w:val="top"/>
          </w:tcPr>
          <w:p w14:paraId="60E3A683">
            <w:pPr>
              <w:rPr>
                <w:rFonts w:ascii="Arial"/>
                <w:sz w:val="21"/>
              </w:rPr>
            </w:pPr>
          </w:p>
        </w:tc>
        <w:tc>
          <w:tcPr>
            <w:tcW w:w="656" w:type="dxa"/>
            <w:vAlign w:val="top"/>
          </w:tcPr>
          <w:p w14:paraId="5C3AA609">
            <w:pPr>
              <w:rPr>
                <w:rFonts w:ascii="Arial"/>
                <w:sz w:val="21"/>
              </w:rPr>
            </w:pPr>
          </w:p>
        </w:tc>
      </w:tr>
      <w:tr w14:paraId="24C0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86" w:type="dxa"/>
            <w:vAlign w:val="top"/>
          </w:tcPr>
          <w:p w14:paraId="468CDA2D">
            <w:pPr>
              <w:rPr>
                <w:rFonts w:ascii="Arial"/>
                <w:sz w:val="21"/>
              </w:rPr>
            </w:pPr>
          </w:p>
        </w:tc>
        <w:tc>
          <w:tcPr>
            <w:tcW w:w="880" w:type="dxa"/>
            <w:vAlign w:val="top"/>
          </w:tcPr>
          <w:p w14:paraId="047A705F">
            <w:pPr>
              <w:rPr>
                <w:rFonts w:ascii="Arial"/>
                <w:sz w:val="21"/>
              </w:rPr>
            </w:pPr>
          </w:p>
        </w:tc>
        <w:tc>
          <w:tcPr>
            <w:tcW w:w="1509" w:type="dxa"/>
            <w:vAlign w:val="top"/>
          </w:tcPr>
          <w:p w14:paraId="559888AB">
            <w:pPr>
              <w:rPr>
                <w:rFonts w:ascii="Arial"/>
                <w:sz w:val="21"/>
              </w:rPr>
            </w:pPr>
          </w:p>
        </w:tc>
        <w:tc>
          <w:tcPr>
            <w:tcW w:w="1079" w:type="dxa"/>
            <w:vAlign w:val="top"/>
          </w:tcPr>
          <w:p w14:paraId="5D5A241A">
            <w:pPr>
              <w:rPr>
                <w:rFonts w:ascii="Arial"/>
                <w:sz w:val="21"/>
              </w:rPr>
            </w:pPr>
          </w:p>
        </w:tc>
        <w:tc>
          <w:tcPr>
            <w:tcW w:w="1510" w:type="dxa"/>
            <w:vAlign w:val="top"/>
          </w:tcPr>
          <w:p w14:paraId="6EB72FC2">
            <w:pPr>
              <w:rPr>
                <w:rFonts w:ascii="Arial"/>
                <w:sz w:val="21"/>
              </w:rPr>
            </w:pPr>
          </w:p>
        </w:tc>
        <w:tc>
          <w:tcPr>
            <w:tcW w:w="1352" w:type="dxa"/>
            <w:vAlign w:val="top"/>
          </w:tcPr>
          <w:p w14:paraId="20210735">
            <w:pPr>
              <w:rPr>
                <w:rFonts w:ascii="Arial"/>
                <w:sz w:val="21"/>
              </w:rPr>
            </w:pPr>
          </w:p>
        </w:tc>
        <w:tc>
          <w:tcPr>
            <w:tcW w:w="654" w:type="dxa"/>
            <w:vAlign w:val="top"/>
          </w:tcPr>
          <w:p w14:paraId="5EF9E268">
            <w:pPr>
              <w:rPr>
                <w:rFonts w:ascii="Arial"/>
                <w:sz w:val="21"/>
              </w:rPr>
            </w:pPr>
          </w:p>
        </w:tc>
        <w:tc>
          <w:tcPr>
            <w:tcW w:w="656" w:type="dxa"/>
            <w:vAlign w:val="top"/>
          </w:tcPr>
          <w:p w14:paraId="0C36595A">
            <w:pPr>
              <w:rPr>
                <w:rFonts w:ascii="Arial"/>
                <w:sz w:val="21"/>
              </w:rPr>
            </w:pPr>
          </w:p>
        </w:tc>
      </w:tr>
    </w:tbl>
    <w:p w14:paraId="258CD534">
      <w:pPr>
        <w:spacing w:before="35" w:line="221" w:lineRule="auto"/>
        <w:ind w:left="588"/>
        <w:jc w:val="both"/>
        <w:rPr>
          <w:rFonts w:ascii="宋体" w:hAnsi="宋体" w:eastAsia="宋体" w:cs="宋体"/>
          <w:sz w:val="24"/>
          <w:szCs w:val="24"/>
        </w:rPr>
      </w:pPr>
      <w:r>
        <w:rPr>
          <w:rFonts w:ascii="Times New Roman" w:hAnsi="Times New Roman" w:eastAsia="Times New Roman" w:cs="Times New Roman"/>
          <w:b/>
          <w:bCs/>
          <w:spacing w:val="-5"/>
          <w:sz w:val="24"/>
          <w:szCs w:val="24"/>
        </w:rPr>
        <w:t>3</w:t>
      </w:r>
      <w:r>
        <w:rPr>
          <w:rFonts w:ascii="宋体" w:hAnsi="宋体" w:eastAsia="宋体" w:cs="宋体"/>
          <w:b/>
          <w:bCs/>
          <w:spacing w:val="-5"/>
          <w:sz w:val="24"/>
          <w:szCs w:val="24"/>
        </w:rPr>
        <w:t>、土地复垦监测</w:t>
      </w:r>
    </w:p>
    <w:p w14:paraId="1B6AE385">
      <w:pPr>
        <w:spacing w:before="179" w:line="359" w:lineRule="auto"/>
        <w:ind w:left="122" w:right="531" w:firstLine="480"/>
        <w:jc w:val="both"/>
        <w:rPr>
          <w:rFonts w:ascii="宋体" w:hAnsi="宋体" w:eastAsia="宋体" w:cs="宋体"/>
          <w:sz w:val="24"/>
          <w:szCs w:val="24"/>
        </w:rPr>
      </w:pPr>
      <w:r>
        <w:rPr>
          <w:rFonts w:ascii="宋体" w:hAnsi="宋体" w:eastAsia="宋体" w:cs="宋体"/>
          <w:sz w:val="24"/>
          <w:szCs w:val="24"/>
        </w:rPr>
        <w:t>土地复垦监测工程指植被恢复质量监测。为尽快</w:t>
      </w:r>
      <w:r>
        <w:rPr>
          <w:rFonts w:ascii="宋体" w:hAnsi="宋体" w:eastAsia="宋体" w:cs="宋体"/>
          <w:spacing w:val="-1"/>
          <w:sz w:val="24"/>
          <w:szCs w:val="24"/>
        </w:rPr>
        <w:t>恢复土地的生产力，保证植</w:t>
      </w:r>
      <w:r>
        <w:rPr>
          <w:rFonts w:ascii="宋体" w:hAnsi="宋体" w:eastAsia="宋体" w:cs="宋体"/>
          <w:sz w:val="24"/>
          <w:szCs w:val="24"/>
        </w:rPr>
        <w:t xml:space="preserve"> 被恢复质量，拟采用随机调查样方的方法对植被恢复效</w:t>
      </w:r>
      <w:r>
        <w:rPr>
          <w:rFonts w:ascii="宋体" w:hAnsi="宋体" w:eastAsia="宋体" w:cs="宋体"/>
          <w:spacing w:val="-1"/>
          <w:sz w:val="24"/>
          <w:szCs w:val="24"/>
        </w:rPr>
        <w:t>果进行监测，主要参数见</w:t>
      </w:r>
      <w:r>
        <w:rPr>
          <w:rFonts w:ascii="宋体" w:hAnsi="宋体" w:eastAsia="宋体" w:cs="宋体"/>
          <w:sz w:val="24"/>
          <w:szCs w:val="24"/>
        </w:rPr>
        <w:t xml:space="preserve"> </w:t>
      </w:r>
      <w:r>
        <w:rPr>
          <w:rFonts w:ascii="宋体" w:hAnsi="宋体" w:eastAsia="宋体" w:cs="宋体"/>
          <w:spacing w:val="-10"/>
          <w:sz w:val="24"/>
          <w:szCs w:val="24"/>
        </w:rPr>
        <w:t>下表。</w:t>
      </w:r>
    </w:p>
    <w:p w14:paraId="54FABE33">
      <w:pPr>
        <w:spacing w:line="212" w:lineRule="auto"/>
        <w:ind w:firstLine="2606" w:firstLineChars="1100"/>
        <w:jc w:val="both"/>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 xml:space="preserve">5-4    </w:t>
      </w:r>
      <w:r>
        <w:rPr>
          <w:rFonts w:ascii="宋体" w:hAnsi="宋体" w:eastAsia="宋体" w:cs="宋体"/>
          <w:b/>
          <w:bCs/>
          <w:spacing w:val="-2"/>
          <w:sz w:val="24"/>
          <w:szCs w:val="24"/>
        </w:rPr>
        <w:t>植被恢复效果监测调查表</w:t>
      </w:r>
    </w:p>
    <w:tbl>
      <w:tblPr>
        <w:tblStyle w:val="47"/>
        <w:tblW w:w="9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699"/>
        <w:gridCol w:w="2052"/>
        <w:gridCol w:w="1805"/>
        <w:gridCol w:w="1811"/>
      </w:tblGrid>
      <w:tr w14:paraId="747A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72" w:type="dxa"/>
            <w:vAlign w:val="top"/>
          </w:tcPr>
          <w:p w14:paraId="434C3075">
            <w:pPr>
              <w:pStyle w:val="48"/>
              <w:spacing w:before="40" w:line="222" w:lineRule="auto"/>
              <w:ind w:left="604"/>
              <w:rPr>
                <w:sz w:val="24"/>
                <w:szCs w:val="24"/>
              </w:rPr>
            </w:pPr>
            <w:r>
              <w:rPr>
                <w:spacing w:val="-2"/>
                <w:sz w:val="24"/>
                <w:szCs w:val="24"/>
              </w:rPr>
              <w:t>监测方法</w:t>
            </w:r>
          </w:p>
        </w:tc>
        <w:tc>
          <w:tcPr>
            <w:tcW w:w="1699" w:type="dxa"/>
            <w:vAlign w:val="top"/>
          </w:tcPr>
          <w:p w14:paraId="74BE362F">
            <w:pPr>
              <w:pStyle w:val="48"/>
              <w:spacing w:before="41" w:line="220" w:lineRule="auto"/>
              <w:ind w:left="854"/>
              <w:rPr>
                <w:sz w:val="24"/>
                <w:szCs w:val="24"/>
              </w:rPr>
            </w:pPr>
            <w:r>
              <w:rPr>
                <w:spacing w:val="-3"/>
                <w:sz w:val="24"/>
                <w:szCs w:val="24"/>
              </w:rPr>
              <w:t>规格</w:t>
            </w:r>
          </w:p>
        </w:tc>
        <w:tc>
          <w:tcPr>
            <w:tcW w:w="2052" w:type="dxa"/>
            <w:vAlign w:val="top"/>
          </w:tcPr>
          <w:p w14:paraId="7B37F453">
            <w:pPr>
              <w:pStyle w:val="48"/>
              <w:spacing w:before="41" w:line="220" w:lineRule="auto"/>
              <w:ind w:left="792"/>
              <w:rPr>
                <w:sz w:val="24"/>
                <w:szCs w:val="24"/>
              </w:rPr>
            </w:pPr>
            <w:r>
              <w:rPr>
                <w:spacing w:val="-2"/>
                <w:sz w:val="24"/>
                <w:szCs w:val="24"/>
              </w:rPr>
              <w:t>监测内容</w:t>
            </w:r>
          </w:p>
        </w:tc>
        <w:tc>
          <w:tcPr>
            <w:tcW w:w="1805" w:type="dxa"/>
            <w:vAlign w:val="top"/>
          </w:tcPr>
          <w:p w14:paraId="416DF877">
            <w:pPr>
              <w:pStyle w:val="48"/>
              <w:spacing w:before="40" w:line="222" w:lineRule="auto"/>
              <w:ind w:left="671"/>
              <w:rPr>
                <w:sz w:val="24"/>
                <w:szCs w:val="24"/>
              </w:rPr>
            </w:pPr>
            <w:r>
              <w:rPr>
                <w:spacing w:val="-2"/>
                <w:sz w:val="24"/>
                <w:szCs w:val="24"/>
              </w:rPr>
              <w:t>监测时间</w:t>
            </w:r>
          </w:p>
        </w:tc>
        <w:tc>
          <w:tcPr>
            <w:tcW w:w="1811" w:type="dxa"/>
            <w:vAlign w:val="top"/>
          </w:tcPr>
          <w:p w14:paraId="0C7646CD">
            <w:pPr>
              <w:pStyle w:val="48"/>
              <w:spacing w:before="41" w:line="220" w:lineRule="auto"/>
              <w:ind w:left="673"/>
              <w:rPr>
                <w:sz w:val="24"/>
                <w:szCs w:val="24"/>
              </w:rPr>
            </w:pPr>
            <w:r>
              <w:rPr>
                <w:spacing w:val="-2"/>
                <w:sz w:val="24"/>
                <w:szCs w:val="24"/>
              </w:rPr>
              <w:t>监测频率</w:t>
            </w:r>
          </w:p>
        </w:tc>
      </w:tr>
      <w:tr w14:paraId="2CE0B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672" w:type="dxa"/>
            <w:vAlign w:val="top"/>
          </w:tcPr>
          <w:p w14:paraId="210D02F5">
            <w:pPr>
              <w:pStyle w:val="48"/>
              <w:spacing w:before="37" w:line="220" w:lineRule="auto"/>
              <w:ind w:left="616"/>
              <w:rPr>
                <w:sz w:val="24"/>
                <w:szCs w:val="24"/>
              </w:rPr>
            </w:pPr>
            <w:r>
              <w:rPr>
                <w:spacing w:val="-5"/>
                <w:sz w:val="24"/>
                <w:szCs w:val="24"/>
              </w:rPr>
              <w:t>随机样方</w:t>
            </w:r>
          </w:p>
        </w:tc>
        <w:tc>
          <w:tcPr>
            <w:tcW w:w="1699" w:type="dxa"/>
            <w:vAlign w:val="top"/>
          </w:tcPr>
          <w:p w14:paraId="0025BC5D">
            <w:pPr>
              <w:spacing w:before="62" w:line="186" w:lineRule="auto"/>
              <w:ind w:left="73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1m×1m</w:t>
            </w:r>
          </w:p>
        </w:tc>
        <w:tc>
          <w:tcPr>
            <w:tcW w:w="2052" w:type="dxa"/>
            <w:vAlign w:val="top"/>
          </w:tcPr>
          <w:p w14:paraId="253BCDA5">
            <w:pPr>
              <w:pStyle w:val="48"/>
              <w:spacing w:before="38" w:line="220" w:lineRule="auto"/>
              <w:ind w:left="599"/>
              <w:rPr>
                <w:sz w:val="24"/>
                <w:szCs w:val="24"/>
              </w:rPr>
            </w:pPr>
            <w:r>
              <w:rPr>
                <w:spacing w:val="-8"/>
                <w:sz w:val="24"/>
                <w:szCs w:val="24"/>
              </w:rPr>
              <w:t>高度、盖度、</w:t>
            </w:r>
          </w:p>
        </w:tc>
        <w:tc>
          <w:tcPr>
            <w:tcW w:w="1805" w:type="dxa"/>
            <w:vAlign w:val="top"/>
          </w:tcPr>
          <w:p w14:paraId="5CC1D756">
            <w:pPr>
              <w:pStyle w:val="48"/>
              <w:spacing w:before="38" w:line="220" w:lineRule="auto"/>
              <w:ind w:left="958"/>
              <w:rPr>
                <w:sz w:val="24"/>
                <w:szCs w:val="24"/>
              </w:rPr>
            </w:pPr>
            <w:r>
              <w:rPr>
                <w:rFonts w:ascii="Times New Roman" w:hAnsi="Times New Roman" w:eastAsia="Times New Roman" w:cs="Times New Roman"/>
                <w:spacing w:val="-15"/>
                <w:sz w:val="24"/>
                <w:szCs w:val="24"/>
              </w:rPr>
              <w:t>1</w:t>
            </w:r>
            <w:r>
              <w:rPr>
                <w:rFonts w:ascii="Times New Roman" w:hAnsi="Times New Roman" w:eastAsia="Times New Roman" w:cs="Times New Roman"/>
                <w:spacing w:val="11"/>
                <w:sz w:val="24"/>
                <w:szCs w:val="24"/>
              </w:rPr>
              <w:t xml:space="preserve"> </w:t>
            </w:r>
            <w:r>
              <w:rPr>
                <w:spacing w:val="-15"/>
                <w:sz w:val="24"/>
                <w:szCs w:val="24"/>
              </w:rPr>
              <w:t>年</w:t>
            </w:r>
          </w:p>
        </w:tc>
        <w:tc>
          <w:tcPr>
            <w:tcW w:w="1811" w:type="dxa"/>
            <w:vAlign w:val="top"/>
          </w:tcPr>
          <w:p w14:paraId="15BA9FA1">
            <w:pPr>
              <w:pStyle w:val="48"/>
              <w:spacing w:before="38" w:line="220" w:lineRule="auto"/>
              <w:ind w:left="672"/>
              <w:rPr>
                <w:sz w:val="24"/>
                <w:szCs w:val="24"/>
              </w:rPr>
            </w:pPr>
            <w:r>
              <w:rPr>
                <w:spacing w:val="-3"/>
                <w:sz w:val="24"/>
                <w:szCs w:val="24"/>
              </w:rPr>
              <w:t>每月一次</w:t>
            </w:r>
          </w:p>
        </w:tc>
      </w:tr>
    </w:tbl>
    <w:p w14:paraId="11CF9C94">
      <w:pPr>
        <w:spacing w:line="360" w:lineRule="auto"/>
        <w:ind w:right="0" w:firstLine="460" w:firstLineChars="200"/>
        <w:jc w:val="left"/>
        <w:rPr>
          <w:rFonts w:ascii="宋体" w:hAnsi="宋体" w:eastAsia="宋体" w:cs="宋体"/>
          <w:spacing w:val="-5"/>
          <w:sz w:val="24"/>
          <w:szCs w:val="24"/>
        </w:rPr>
      </w:pPr>
    </w:p>
    <w:p w14:paraId="2451BD31">
      <w:pPr>
        <w:spacing w:line="360" w:lineRule="auto"/>
        <w:ind w:right="0" w:firstLine="460" w:firstLineChars="200"/>
        <w:jc w:val="left"/>
        <w:rPr>
          <w:rFonts w:ascii="宋体" w:hAnsi="宋体" w:eastAsia="宋体" w:cs="宋体"/>
          <w:sz w:val="24"/>
          <w:szCs w:val="24"/>
        </w:rPr>
      </w:pPr>
      <w:r>
        <w:rPr>
          <w:rFonts w:ascii="宋体" w:hAnsi="宋体" w:eastAsia="宋体" w:cs="宋体"/>
          <w:spacing w:val="-5"/>
          <w:sz w:val="24"/>
          <w:szCs w:val="24"/>
        </w:rPr>
        <w:t>在进行样方调查时，应对复垦责任区的生长情况作出评价，</w:t>
      </w:r>
      <w:r>
        <w:rPr>
          <w:rFonts w:ascii="宋体" w:hAnsi="宋体" w:eastAsia="宋体" w:cs="宋体"/>
          <w:spacing w:val="-6"/>
          <w:sz w:val="24"/>
          <w:szCs w:val="24"/>
        </w:rPr>
        <w:t>包括长势、形态、</w:t>
      </w:r>
      <w:r>
        <w:rPr>
          <w:rFonts w:ascii="宋体" w:hAnsi="宋体" w:eastAsia="宋体" w:cs="宋体"/>
          <w:sz w:val="24"/>
          <w:szCs w:val="24"/>
        </w:rPr>
        <w:t xml:space="preserve"> </w:t>
      </w:r>
      <w:r>
        <w:rPr>
          <w:rFonts w:ascii="宋体" w:hAnsi="宋体" w:eastAsia="宋体" w:cs="宋体"/>
          <w:spacing w:val="-2"/>
          <w:sz w:val="24"/>
          <w:szCs w:val="24"/>
        </w:rPr>
        <w:t>成活率、有无病虫害等。其监测密度为每公顷布</w:t>
      </w:r>
      <w:r>
        <w:rPr>
          <w:rFonts w:ascii="宋体" w:hAnsi="宋体" w:eastAsia="宋体" w:cs="宋体"/>
          <w:spacing w:val="-3"/>
          <w:sz w:val="24"/>
          <w:szCs w:val="24"/>
        </w:rPr>
        <w:t>设</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个监测点。</w:t>
      </w:r>
    </w:p>
    <w:p w14:paraId="49633258">
      <w:pPr>
        <w:spacing w:line="360" w:lineRule="auto"/>
        <w:jc w:val="left"/>
        <w:rPr>
          <w:rFonts w:ascii="宋体" w:hAnsi="宋体" w:eastAsia="宋体" w:cs="宋体"/>
          <w:sz w:val="24"/>
          <w:szCs w:val="24"/>
        </w:rPr>
        <w:sectPr>
          <w:footerReference r:id="rId10" w:type="default"/>
          <w:pgSz w:w="11905" w:h="16840"/>
          <w:pgMar w:top="1310" w:right="1271" w:bottom="1312" w:left="1588" w:header="0" w:footer="1151" w:gutter="0"/>
          <w:pgNumType w:fmt="decimal"/>
          <w:cols w:space="720" w:num="1"/>
        </w:sectPr>
      </w:pPr>
    </w:p>
    <w:p w14:paraId="6432FCA5">
      <w:pPr>
        <w:pStyle w:val="3"/>
        <w:bidi w:val="0"/>
        <w:jc w:val="left"/>
        <w:rPr>
          <w:rFonts w:hint="eastAsia" w:ascii="宋体" w:hAnsi="宋体" w:eastAsia="宋体" w:cs="宋体"/>
          <w:b/>
          <w:bCs w:val="0"/>
          <w:lang w:val="en-US" w:eastAsia="zh-CN"/>
        </w:rPr>
      </w:pPr>
      <w:bookmarkStart w:id="42" w:name="_Toc28039"/>
      <w:r>
        <w:rPr>
          <w:rFonts w:hint="eastAsia" w:ascii="宋体" w:hAnsi="宋体" w:eastAsia="宋体" w:cs="宋体"/>
          <w:b/>
          <w:bCs w:val="0"/>
          <w:lang w:val="en-US" w:eastAsia="zh-CN"/>
        </w:rPr>
        <w:t>四、费用计算</w:t>
      </w:r>
      <w:bookmarkEnd w:id="41"/>
      <w:bookmarkEnd w:id="42"/>
    </w:p>
    <w:p w14:paraId="14CB469F">
      <w:pPr>
        <w:numPr>
          <w:ilvl w:val="0"/>
          <w:numId w:val="0"/>
        </w:numPr>
        <w:spacing w:line="360" w:lineRule="auto"/>
        <w:ind w:firstLine="480" w:firstLineChars="2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经估算，202</w:t>
      </w:r>
      <w:r>
        <w:rPr>
          <w:rFonts w:hint="eastAsia"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年度赤峰国富玄武岩矿矿山地质环境治理费用</w:t>
      </w:r>
      <w:r>
        <w:rPr>
          <w:rFonts w:hint="eastAsia" w:eastAsia="宋体" w:cs="Times New Roman"/>
          <w:b w:val="0"/>
          <w:bCs w:val="0"/>
          <w:color w:val="auto"/>
          <w:sz w:val="24"/>
          <w:szCs w:val="24"/>
          <w:highlight w:val="none"/>
          <w:lang w:val="en-US" w:eastAsia="zh-CN"/>
        </w:rPr>
        <w:t>总额</w:t>
      </w:r>
      <w:r>
        <w:rPr>
          <w:rFonts w:hint="default" w:ascii="Times New Roman" w:hAnsi="Times New Roman" w:eastAsia="宋体" w:cs="Times New Roman"/>
          <w:b w:val="0"/>
          <w:bCs w:val="0"/>
          <w:color w:val="auto"/>
          <w:sz w:val="24"/>
          <w:szCs w:val="24"/>
          <w:highlight w:val="none"/>
          <w:lang w:val="en-US" w:eastAsia="zh-CN"/>
        </w:rPr>
        <w:t>为</w:t>
      </w:r>
      <w:r>
        <w:rPr>
          <w:rFonts w:hint="eastAsia" w:eastAsia="宋体" w:cs="Times New Roman"/>
          <w:b w:val="0"/>
          <w:bCs w:val="0"/>
          <w:color w:val="auto"/>
          <w:sz w:val="24"/>
          <w:szCs w:val="24"/>
          <w:highlight w:val="none"/>
          <w:lang w:val="en-US" w:eastAsia="zh-CN"/>
        </w:rPr>
        <w:t>3.40</w:t>
      </w:r>
      <w:r>
        <w:rPr>
          <w:rFonts w:hint="default" w:ascii="Times New Roman" w:hAnsi="Times New Roman" w:eastAsia="宋体" w:cs="Times New Roman"/>
          <w:b w:val="0"/>
          <w:bCs w:val="0"/>
          <w:color w:val="auto"/>
          <w:sz w:val="24"/>
          <w:szCs w:val="24"/>
          <w:highlight w:val="none"/>
          <w:lang w:val="en-US" w:eastAsia="zh-CN"/>
        </w:rPr>
        <w:t>万元</w:t>
      </w:r>
      <w:r>
        <w:rPr>
          <w:rFonts w:hint="eastAsia"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工程经费估算总额和各单项工程经费估算结果详见下表</w:t>
      </w:r>
      <w:r>
        <w:rPr>
          <w:rFonts w:hint="eastAsia" w:eastAsia="宋体" w:cs="Times New Roman"/>
          <w:b w:val="0"/>
          <w:bCs w:val="0"/>
          <w:color w:val="auto"/>
          <w:sz w:val="24"/>
          <w:szCs w:val="24"/>
          <w:highlight w:val="none"/>
          <w:lang w:val="en-US" w:eastAsia="zh-CN"/>
        </w:rPr>
        <w:t>。</w:t>
      </w:r>
    </w:p>
    <w:p w14:paraId="5EFF888B">
      <w:pPr>
        <w:pStyle w:val="5"/>
        <w:keepNext w:val="0"/>
        <w:keepLines w:val="0"/>
        <w:pageBreakBefore w:val="0"/>
        <w:widowControl/>
        <w:kinsoku/>
        <w:wordWrap/>
        <w:overflowPunct/>
        <w:topLinePunct w:val="0"/>
        <w:autoSpaceDE/>
        <w:autoSpaceDN/>
        <w:bidi w:val="0"/>
        <w:adjustRightInd w:val="0"/>
        <w:snapToGrid w:val="0"/>
        <w:spacing w:before="161"/>
        <w:jc w:val="center"/>
        <w:textAlignment w:val="auto"/>
        <w:rPr>
          <w:rFonts w:hint="default" w:ascii="Times New Roman" w:hAnsi="Times New Roman" w:eastAsia="宋体" w:cs="Times New Roman"/>
          <w:b/>
          <w:bCs/>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表 6-4</w:t>
      </w:r>
      <w:r>
        <w:rPr>
          <w:rFonts w:hint="eastAsia" w:ascii="Times New Roman" w:hAnsi="Times New Roman" w:eastAsia="宋体" w:cs="Times New Roman"/>
          <w:b/>
          <w:bCs/>
          <w:color w:val="auto"/>
          <w:kern w:val="2"/>
          <w:sz w:val="24"/>
          <w:szCs w:val="21"/>
          <w:highlight w:val="none"/>
          <w:lang w:val="en-US" w:eastAsia="zh-CN" w:bidi="ar-SA"/>
        </w:rPr>
        <w:tab/>
      </w:r>
      <w:r>
        <w:rPr>
          <w:rFonts w:hint="eastAsia" w:ascii="Times New Roman" w:hAnsi="Times New Roman" w:eastAsia="宋体" w:cs="Times New Roman"/>
          <w:b/>
          <w:bCs/>
          <w:color w:val="auto"/>
          <w:kern w:val="2"/>
          <w:sz w:val="24"/>
          <w:szCs w:val="21"/>
          <w:highlight w:val="none"/>
          <w:lang w:val="en-US" w:eastAsia="zh-CN" w:bidi="ar-SA"/>
        </w:rPr>
        <w:t>矿山地质环境治理工程经费概算总表</w:t>
      </w:r>
    </w:p>
    <w:tbl>
      <w:tblPr>
        <w:tblStyle w:val="16"/>
        <w:tblW w:w="83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2111"/>
        <w:gridCol w:w="1847"/>
        <w:gridCol w:w="3511"/>
      </w:tblGrid>
      <w:tr w14:paraId="1FFC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842" w:type="dxa"/>
            <w:vMerge w:val="restart"/>
          </w:tcPr>
          <w:p w14:paraId="07278A3C">
            <w:pPr>
              <w:pStyle w:val="49"/>
              <w:spacing w:before="10"/>
              <w:jc w:val="left"/>
              <w:rPr>
                <w:b/>
                <w:sz w:val="17"/>
              </w:rPr>
            </w:pPr>
          </w:p>
          <w:p w14:paraId="14CC2F5D">
            <w:pPr>
              <w:pStyle w:val="49"/>
              <w:spacing w:before="1"/>
              <w:ind w:left="211"/>
              <w:jc w:val="left"/>
              <w:rPr>
                <w:sz w:val="21"/>
              </w:rPr>
            </w:pPr>
            <w:r>
              <w:rPr>
                <w:sz w:val="21"/>
              </w:rPr>
              <w:t>序号</w:t>
            </w:r>
          </w:p>
        </w:tc>
        <w:tc>
          <w:tcPr>
            <w:tcW w:w="2111" w:type="dxa"/>
          </w:tcPr>
          <w:p w14:paraId="078748DF">
            <w:pPr>
              <w:pStyle w:val="49"/>
              <w:spacing w:before="51"/>
              <w:ind w:left="299" w:right="292"/>
              <w:rPr>
                <w:sz w:val="21"/>
              </w:rPr>
            </w:pPr>
            <w:r>
              <w:rPr>
                <w:sz w:val="21"/>
              </w:rPr>
              <w:t>工程或费用名称</w:t>
            </w:r>
          </w:p>
        </w:tc>
        <w:tc>
          <w:tcPr>
            <w:tcW w:w="1847" w:type="dxa"/>
          </w:tcPr>
          <w:p w14:paraId="44D22FB0">
            <w:pPr>
              <w:pStyle w:val="49"/>
              <w:spacing w:before="51"/>
              <w:ind w:left="87" w:right="30"/>
              <w:rPr>
                <w:sz w:val="21"/>
              </w:rPr>
            </w:pPr>
            <w:r>
              <w:rPr>
                <w:sz w:val="21"/>
              </w:rPr>
              <w:t>预算金额（万元）</w:t>
            </w:r>
          </w:p>
        </w:tc>
        <w:tc>
          <w:tcPr>
            <w:tcW w:w="3511" w:type="dxa"/>
          </w:tcPr>
          <w:p w14:paraId="46828A2B">
            <w:pPr>
              <w:pStyle w:val="49"/>
              <w:spacing w:before="51"/>
              <w:ind w:left="281" w:right="275"/>
              <w:rPr>
                <w:sz w:val="21"/>
              </w:rPr>
            </w:pPr>
            <w:r>
              <w:rPr>
                <w:sz w:val="21"/>
              </w:rPr>
              <w:t>各项费用占总费用的比例（</w:t>
            </w:r>
            <w:r>
              <w:rPr>
                <w:rFonts w:ascii="Times New Roman" w:eastAsia="Times New Roman"/>
                <w:sz w:val="21"/>
              </w:rPr>
              <w:t>%</w:t>
            </w:r>
            <w:r>
              <w:rPr>
                <w:sz w:val="21"/>
              </w:rPr>
              <w:t>）</w:t>
            </w:r>
          </w:p>
        </w:tc>
      </w:tr>
      <w:tr w14:paraId="23ACF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842" w:type="dxa"/>
            <w:vMerge w:val="continue"/>
            <w:tcBorders>
              <w:top w:val="nil"/>
            </w:tcBorders>
          </w:tcPr>
          <w:p w14:paraId="79374F78">
            <w:pPr>
              <w:rPr>
                <w:sz w:val="2"/>
                <w:szCs w:val="2"/>
              </w:rPr>
            </w:pPr>
          </w:p>
        </w:tc>
        <w:tc>
          <w:tcPr>
            <w:tcW w:w="2111" w:type="dxa"/>
          </w:tcPr>
          <w:p w14:paraId="500A2923">
            <w:pPr>
              <w:pStyle w:val="49"/>
              <w:spacing w:before="71"/>
              <w:ind w:left="299" w:right="287"/>
              <w:rPr>
                <w:rFonts w:ascii="Times New Roman"/>
                <w:sz w:val="21"/>
              </w:rPr>
            </w:pPr>
            <w:r>
              <w:rPr>
                <w:rFonts w:ascii="Times New Roman"/>
                <w:sz w:val="21"/>
              </w:rPr>
              <w:t>(1)</w:t>
            </w:r>
          </w:p>
        </w:tc>
        <w:tc>
          <w:tcPr>
            <w:tcW w:w="1847" w:type="dxa"/>
          </w:tcPr>
          <w:p w14:paraId="2CDE8C38">
            <w:pPr>
              <w:pStyle w:val="49"/>
              <w:spacing w:before="71"/>
              <w:ind w:left="39" w:right="30"/>
              <w:rPr>
                <w:rFonts w:ascii="Times New Roman"/>
                <w:sz w:val="21"/>
              </w:rPr>
            </w:pPr>
            <w:r>
              <w:rPr>
                <w:rFonts w:ascii="Times New Roman"/>
                <w:sz w:val="21"/>
              </w:rPr>
              <w:t>(2)</w:t>
            </w:r>
          </w:p>
        </w:tc>
        <w:tc>
          <w:tcPr>
            <w:tcW w:w="3511" w:type="dxa"/>
          </w:tcPr>
          <w:p w14:paraId="0C750D2A">
            <w:pPr>
              <w:pStyle w:val="49"/>
              <w:spacing w:before="71"/>
              <w:ind w:left="281" w:right="268"/>
              <w:rPr>
                <w:rFonts w:ascii="Times New Roman"/>
                <w:sz w:val="21"/>
              </w:rPr>
            </w:pPr>
            <w:r>
              <w:rPr>
                <w:rFonts w:ascii="Times New Roman"/>
                <w:sz w:val="21"/>
              </w:rPr>
              <w:t>(3)</w:t>
            </w:r>
          </w:p>
        </w:tc>
      </w:tr>
      <w:tr w14:paraId="5293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842" w:type="dxa"/>
          </w:tcPr>
          <w:p w14:paraId="2850ED93">
            <w:pPr>
              <w:pStyle w:val="49"/>
              <w:spacing w:before="52"/>
              <w:ind w:left="6"/>
              <w:rPr>
                <w:rFonts w:hint="eastAsia" w:eastAsia="宋体"/>
                <w:sz w:val="21"/>
                <w:lang w:eastAsia="zh-CN"/>
              </w:rPr>
            </w:pPr>
            <w:r>
              <w:rPr>
                <w:rFonts w:hint="eastAsia"/>
                <w:w w:val="99"/>
                <w:sz w:val="21"/>
                <w:lang w:val="en-US" w:eastAsia="zh-CN"/>
              </w:rPr>
              <w:t>一</w:t>
            </w:r>
          </w:p>
        </w:tc>
        <w:tc>
          <w:tcPr>
            <w:tcW w:w="2111" w:type="dxa"/>
          </w:tcPr>
          <w:p w14:paraId="614F533A">
            <w:pPr>
              <w:pStyle w:val="49"/>
              <w:spacing w:before="52"/>
              <w:ind w:left="297" w:right="292"/>
              <w:rPr>
                <w:sz w:val="21"/>
              </w:rPr>
            </w:pPr>
            <w:r>
              <w:rPr>
                <w:sz w:val="21"/>
              </w:rPr>
              <w:t>监测管护费</w:t>
            </w:r>
          </w:p>
        </w:tc>
        <w:tc>
          <w:tcPr>
            <w:tcW w:w="1847" w:type="dxa"/>
          </w:tcPr>
          <w:p w14:paraId="0ABCD71F">
            <w:pPr>
              <w:pStyle w:val="49"/>
              <w:spacing w:before="66"/>
              <w:ind w:left="38" w:right="30"/>
              <w:rPr>
                <w:rFonts w:hint="default" w:ascii="Times New Roman" w:eastAsia="宋体"/>
                <w:sz w:val="21"/>
                <w:lang w:val="en-US" w:eastAsia="zh-CN"/>
              </w:rPr>
            </w:pPr>
            <w:r>
              <w:rPr>
                <w:rFonts w:hint="eastAsia" w:ascii="Times New Roman"/>
                <w:sz w:val="21"/>
                <w:lang w:val="en-US" w:eastAsia="zh-CN"/>
              </w:rPr>
              <w:t>3.40</w:t>
            </w:r>
          </w:p>
        </w:tc>
        <w:tc>
          <w:tcPr>
            <w:tcW w:w="3511" w:type="dxa"/>
          </w:tcPr>
          <w:p w14:paraId="6F11BBBE">
            <w:pPr>
              <w:pStyle w:val="49"/>
              <w:spacing w:before="66"/>
              <w:ind w:left="281" w:right="272"/>
              <w:rPr>
                <w:rFonts w:hint="default" w:ascii="Times New Roman" w:eastAsia="宋体"/>
                <w:sz w:val="21"/>
                <w:lang w:val="en-US" w:eastAsia="zh-CN"/>
              </w:rPr>
            </w:pPr>
            <w:r>
              <w:rPr>
                <w:rFonts w:hint="eastAsia" w:ascii="Times New Roman"/>
                <w:sz w:val="21"/>
                <w:lang w:val="en-US" w:eastAsia="zh-CN"/>
              </w:rPr>
              <w:t>100</w:t>
            </w:r>
          </w:p>
        </w:tc>
      </w:tr>
      <w:tr w14:paraId="5F3F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2953" w:type="dxa"/>
            <w:gridSpan w:val="2"/>
          </w:tcPr>
          <w:p w14:paraId="66CDEC70">
            <w:pPr>
              <w:pStyle w:val="49"/>
              <w:tabs>
                <w:tab w:val="left" w:pos="636"/>
              </w:tabs>
              <w:spacing w:before="51"/>
              <w:ind w:left="7"/>
              <w:rPr>
                <w:b/>
                <w:sz w:val="21"/>
              </w:rPr>
            </w:pPr>
            <w:r>
              <w:rPr>
                <w:b/>
                <w:sz w:val="21"/>
              </w:rPr>
              <w:t>总</w:t>
            </w:r>
            <w:r>
              <w:rPr>
                <w:b/>
                <w:sz w:val="21"/>
              </w:rPr>
              <w:tab/>
            </w:r>
            <w:r>
              <w:rPr>
                <w:b/>
                <w:sz w:val="21"/>
              </w:rPr>
              <w:t>计</w:t>
            </w:r>
          </w:p>
        </w:tc>
        <w:tc>
          <w:tcPr>
            <w:tcW w:w="1847" w:type="dxa"/>
          </w:tcPr>
          <w:p w14:paraId="488D4003">
            <w:pPr>
              <w:pStyle w:val="49"/>
              <w:spacing w:before="65"/>
              <w:ind w:left="38" w:right="30"/>
              <w:rPr>
                <w:rFonts w:hint="default" w:ascii="Times New Roman" w:eastAsia="宋体"/>
                <w:b/>
                <w:sz w:val="21"/>
                <w:lang w:val="en-US" w:eastAsia="zh-CN"/>
              </w:rPr>
            </w:pPr>
            <w:r>
              <w:rPr>
                <w:rFonts w:hint="eastAsia" w:ascii="Times New Roman"/>
                <w:b/>
                <w:sz w:val="21"/>
                <w:lang w:val="en-US" w:eastAsia="zh-CN"/>
              </w:rPr>
              <w:t>3.40</w:t>
            </w:r>
          </w:p>
        </w:tc>
        <w:tc>
          <w:tcPr>
            <w:tcW w:w="3511" w:type="dxa"/>
          </w:tcPr>
          <w:p w14:paraId="5ABE8987">
            <w:pPr>
              <w:pStyle w:val="49"/>
              <w:spacing w:before="65"/>
              <w:ind w:left="281" w:right="272"/>
              <w:rPr>
                <w:rFonts w:ascii="Times New Roman"/>
                <w:b/>
                <w:sz w:val="21"/>
              </w:rPr>
            </w:pPr>
            <w:r>
              <w:rPr>
                <w:rFonts w:ascii="Times New Roman"/>
                <w:b/>
                <w:sz w:val="21"/>
              </w:rPr>
              <w:t>100.00</w:t>
            </w:r>
          </w:p>
        </w:tc>
      </w:tr>
    </w:tbl>
    <w:p w14:paraId="16A424CC">
      <w:pPr>
        <w:pStyle w:val="3"/>
        <w:bidi w:val="0"/>
        <w:jc w:val="left"/>
        <w:rPr>
          <w:rFonts w:hint="eastAsia" w:ascii="宋体" w:hAnsi="宋体" w:eastAsia="宋体" w:cs="宋体"/>
          <w:b/>
          <w:bCs w:val="0"/>
          <w:lang w:val="en-US" w:eastAsia="zh-CN"/>
        </w:rPr>
      </w:pPr>
      <w:bookmarkStart w:id="43" w:name="_Toc28774"/>
      <w:bookmarkStart w:id="44" w:name="_Toc1396"/>
      <w:bookmarkStart w:id="45" w:name="_Toc25458"/>
      <w:r>
        <w:rPr>
          <w:rFonts w:hint="eastAsia" w:ascii="宋体" w:hAnsi="宋体" w:eastAsia="宋体" w:cs="宋体"/>
          <w:b/>
          <w:bCs w:val="0"/>
          <w:lang w:val="en-US" w:eastAsia="zh-CN"/>
        </w:rPr>
        <w:t>五、保障措施</w:t>
      </w:r>
      <w:bookmarkEnd w:id="43"/>
      <w:bookmarkEnd w:id="44"/>
      <w:bookmarkEnd w:id="45"/>
    </w:p>
    <w:p w14:paraId="0FD48FDB">
      <w:pPr>
        <w:pStyle w:val="2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highlight w:val="none"/>
          <w:lang w:val="en-US" w:eastAsia="zh-CN"/>
        </w:rPr>
      </w:pPr>
      <w:r>
        <w:rPr>
          <w:rFonts w:hint="eastAsia" w:eastAsia="宋体" w:cs="Times New Roman"/>
          <w:b/>
          <w:bCs/>
          <w:color w:val="auto"/>
          <w:sz w:val="24"/>
          <w:highlight w:val="none"/>
          <w:lang w:val="en-US" w:eastAsia="zh-CN"/>
        </w:rPr>
        <w:t>第一节组织保障措施</w:t>
      </w:r>
    </w:p>
    <w:p w14:paraId="0CF5D62A">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建立以矿山主要领导为组长的综合治理领导组，成员包括：生产技术负责人，财务负责人，地质技术负责人等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进行合理分工，各负其责</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并有一名副矿长专门分管治理工作，责任到人</w:t>
      </w:r>
      <w:r>
        <w:rPr>
          <w:rFonts w:hint="default" w:ascii="Times New Roman" w:hAnsi="Times New Roman" w:eastAsia="宋体" w:cs="Times New Roman"/>
          <w:color w:val="auto"/>
          <w:sz w:val="24"/>
          <w:highlight w:val="none"/>
          <w:lang w:eastAsia="zh-CN"/>
        </w:rPr>
        <w:t>。</w:t>
      </w:r>
    </w:p>
    <w:p w14:paraId="5DFF6B1C">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制定严格的管理制度，使领导组工作能正常开展，不能流于形式</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领导组要把综合治理工作纳入矿区重要议事日程，把综合治理工作贯穿到各种生产当中，让全体员工了解恢复治理及土地复垦方案，把恢复治理及土地复垦工作落实到矿区生产的每个环节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确保治理效果</w:t>
      </w:r>
      <w:r>
        <w:rPr>
          <w:rFonts w:hint="default" w:ascii="Times New Roman" w:hAnsi="Times New Roman" w:eastAsia="宋体" w:cs="Times New Roman"/>
          <w:color w:val="auto"/>
          <w:sz w:val="24"/>
          <w:highlight w:val="none"/>
          <w:lang w:eastAsia="zh-CN"/>
        </w:rPr>
        <w:t>。</w:t>
      </w:r>
    </w:p>
    <w:p w14:paraId="35A27457">
      <w:pPr>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highlight w:val="none"/>
          <w:lang w:val="en-US" w:eastAsia="zh-CN"/>
        </w:rPr>
      </w:pPr>
      <w:r>
        <w:rPr>
          <w:rFonts w:hint="eastAsia" w:eastAsia="宋体" w:cs="Times New Roman"/>
          <w:b/>
          <w:bCs/>
          <w:color w:val="auto"/>
          <w:sz w:val="24"/>
          <w:highlight w:val="none"/>
          <w:lang w:val="en-US" w:eastAsia="zh-CN"/>
        </w:rPr>
        <w:t>第二节技术保障措施</w:t>
      </w:r>
    </w:p>
    <w:p w14:paraId="2987DD23">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矿方必须高度重视矿山地质环境保护与恢复治理及土地复垦工作，按该方案制定的矿山地质环境保护与恢复治理及土地复垦工作部署，确保各项恢复治理及土地复垦工作能落实到位</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在施工上要求做到：</w:t>
      </w:r>
    </w:p>
    <w:p w14:paraId="67989F24">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①恢复治理及土地复垦工程设工程质量管理机构，从制度上严把质量关；</w:t>
      </w:r>
    </w:p>
    <w:p w14:paraId="3D8DB42F">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②建立完善的工程管理机制，设立完善的技术档案；</w:t>
      </w:r>
    </w:p>
    <w:p w14:paraId="7068FF06">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lang w:val="zh-CN" w:eastAsia="zh-CN"/>
        </w:rPr>
      </w:pPr>
      <w:r>
        <w:rPr>
          <w:rFonts w:hint="default" w:ascii="Times New Roman" w:hAnsi="Times New Roman" w:eastAsia="宋体" w:cs="Times New Roman"/>
          <w:color w:val="auto"/>
          <w:sz w:val="24"/>
          <w:highlight w:val="none"/>
        </w:rPr>
        <w:t>③工程完成后，及时设立监测系统，对治理效果进行监测</w:t>
      </w:r>
      <w:r>
        <w:rPr>
          <w:rFonts w:hint="default" w:ascii="Times New Roman" w:hAnsi="Times New Roman" w:eastAsia="宋体" w:cs="Times New Roman"/>
          <w:color w:val="auto"/>
          <w:sz w:val="24"/>
          <w:highlight w:val="none"/>
          <w:lang w:eastAsia="zh-CN"/>
        </w:rPr>
        <w:t>。</w:t>
      </w:r>
    </w:p>
    <w:p w14:paraId="0CBBE0BA">
      <w:pPr>
        <w:pStyle w:val="2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highlight w:val="none"/>
          <w:lang w:val="en-US" w:eastAsia="zh-CN"/>
        </w:rPr>
      </w:pPr>
      <w:r>
        <w:rPr>
          <w:rFonts w:hint="eastAsia" w:eastAsia="宋体" w:cs="Times New Roman"/>
          <w:b/>
          <w:bCs/>
          <w:color w:val="auto"/>
          <w:sz w:val="24"/>
          <w:highlight w:val="none"/>
          <w:lang w:val="en-US" w:eastAsia="zh-CN"/>
        </w:rPr>
        <w:t>第三节资金保障措施</w:t>
      </w:r>
    </w:p>
    <w:p w14:paraId="5DB39FE6">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落实基金制度，为保证这些恢复治理及土地复垦工作能落到实处，矿方要认真落实矿山环境保护与治理基金制度，认真落实</w:t>
      </w:r>
      <w:r>
        <w:rPr>
          <w:rFonts w:hint="default" w:ascii="Times New Roman" w:hAnsi="Times New Roman" w:eastAsia="宋体" w:cs="Times New Roman"/>
          <w:color w:val="auto"/>
          <w:sz w:val="24"/>
          <w:highlight w:val="none"/>
          <w:lang w:eastAsia="zh-CN"/>
        </w:rPr>
        <w:t>矿山地质环境保护与土地复垦方案。</w:t>
      </w:r>
    </w:p>
    <w:p w14:paraId="24075D9F">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矿方必须高度重视矿山环境保护与环境问题治理工作，按该方案制定的治理</w:t>
      </w:r>
      <w:r>
        <w:rPr>
          <w:rFonts w:hint="default" w:ascii="Times New Roman" w:hAnsi="Times New Roman" w:eastAsia="宋体" w:cs="Times New Roman"/>
          <w:color w:val="auto"/>
          <w:spacing w:val="-4"/>
          <w:sz w:val="24"/>
          <w:highlight w:val="none"/>
        </w:rPr>
        <w:t>规划，分期分批把治理资金纳入每个年度预算之中，确保各项治理工作能落实到位</w:t>
      </w:r>
      <w:r>
        <w:rPr>
          <w:rFonts w:hint="default" w:ascii="Times New Roman" w:hAnsi="Times New Roman" w:eastAsia="宋体" w:cs="Times New Roman"/>
          <w:color w:val="auto"/>
          <w:spacing w:val="-4"/>
          <w:sz w:val="24"/>
          <w:highlight w:val="none"/>
          <w:lang w:eastAsia="zh-CN"/>
        </w:rPr>
        <w:t>。</w:t>
      </w:r>
    </w:p>
    <w:p w14:paraId="786B12D9">
      <w:pPr>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highlight w:val="none"/>
          <w:lang w:val="en-US" w:eastAsia="zh-CN"/>
        </w:rPr>
      </w:pPr>
      <w:r>
        <w:rPr>
          <w:rFonts w:hint="eastAsia" w:eastAsia="宋体" w:cs="Times New Roman"/>
          <w:b/>
          <w:bCs/>
          <w:color w:val="auto"/>
          <w:sz w:val="24"/>
          <w:highlight w:val="none"/>
          <w:lang w:val="en-US" w:eastAsia="zh-CN"/>
        </w:rPr>
        <w:t>第四节监管保护措施</w:t>
      </w:r>
    </w:p>
    <w:p w14:paraId="23CBF46D">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1、建立健全组织机构及管理制度</w:t>
      </w:r>
    </w:p>
    <w:p w14:paraId="1E0EC225">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建立以矿山主要领导为组长的恢复治理及土地复垦领导小组，成员包括：生产技术负责人、财务负责人、地质技术负责人、环保负责人、水土保持负责人等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进行合理分工，各负其责</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并有一名副矿长专门分管治理工作，责任到人</w:t>
      </w:r>
      <w:r>
        <w:rPr>
          <w:rFonts w:hint="default" w:ascii="Times New Roman" w:hAnsi="Times New Roman" w:eastAsia="宋体" w:cs="Times New Roman"/>
          <w:color w:val="auto"/>
          <w:sz w:val="24"/>
          <w:highlight w:val="none"/>
          <w:lang w:eastAsia="zh-CN"/>
        </w:rPr>
        <w:t>。</w:t>
      </w:r>
    </w:p>
    <w:p w14:paraId="12590E00">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制定严格的管理制度，使领导小组工作能正常开展，不能流于形式</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领导小组要把恢复治理及土地复垦工作纳入矿区重要议事日程，把恢复治理及土地复垦工作贯穿到各种生产当中，让全体员工了解矿山地质环境保护与恢复治理及土地</w:t>
      </w:r>
      <w:r>
        <w:rPr>
          <w:rFonts w:hint="default" w:ascii="Times New Roman" w:hAnsi="Times New Roman" w:eastAsia="宋体" w:cs="Times New Roman"/>
          <w:color w:val="auto"/>
          <w:spacing w:val="-4"/>
          <w:sz w:val="24"/>
          <w:highlight w:val="none"/>
        </w:rPr>
        <w:t>复垦方案，把恢复治理及土地复垦工作落实到矿区生产的每个环节</w:t>
      </w:r>
      <w:r>
        <w:rPr>
          <w:rFonts w:hint="default" w:ascii="Times New Roman" w:hAnsi="Times New Roman" w:eastAsia="宋体" w:cs="Times New Roman"/>
          <w:color w:val="auto"/>
          <w:spacing w:val="-4"/>
          <w:sz w:val="24"/>
          <w:highlight w:val="none"/>
          <w:lang w:eastAsia="zh-CN"/>
        </w:rPr>
        <w:t>。</w:t>
      </w:r>
      <w:r>
        <w:rPr>
          <w:rFonts w:hint="default" w:ascii="Times New Roman" w:hAnsi="Times New Roman" w:eastAsia="宋体" w:cs="Times New Roman"/>
          <w:color w:val="auto"/>
          <w:spacing w:val="-4"/>
          <w:sz w:val="24"/>
          <w:highlight w:val="none"/>
        </w:rPr>
        <w:t>确保治理效果</w:t>
      </w:r>
      <w:r>
        <w:rPr>
          <w:rFonts w:hint="default" w:ascii="Times New Roman" w:hAnsi="Times New Roman" w:eastAsia="宋体" w:cs="Times New Roman"/>
          <w:color w:val="auto"/>
          <w:spacing w:val="-4"/>
          <w:sz w:val="24"/>
          <w:highlight w:val="none"/>
          <w:lang w:eastAsia="zh-CN"/>
        </w:rPr>
        <w:t>。</w:t>
      </w:r>
    </w:p>
    <w:p w14:paraId="13635598">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2、建立基金制度，确保谁破坏谁治理落到实处</w:t>
      </w:r>
    </w:p>
    <w:p w14:paraId="6996B4B7">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为了保证这些恢复治理及土地复垦工作能落到实处，矿方要认真落实内蒙古自治区矿山地质环境治理基金制度，按有关规定按时上交基金，认真落实矿山地质环境保护与恢复治理及土地复垦方案</w:t>
      </w:r>
      <w:r>
        <w:rPr>
          <w:rFonts w:hint="default" w:ascii="Times New Roman" w:hAnsi="Times New Roman" w:eastAsia="宋体" w:cs="Times New Roman"/>
          <w:color w:val="auto"/>
          <w:sz w:val="24"/>
          <w:highlight w:val="none"/>
          <w:lang w:eastAsia="zh-CN"/>
        </w:rPr>
        <w:t>。</w:t>
      </w:r>
    </w:p>
    <w:p w14:paraId="21C23566">
      <w:pPr>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3、建立有效的质量保证体系</w:t>
      </w:r>
    </w:p>
    <w:p w14:paraId="0D09DC5E">
      <w:pPr>
        <w:pageBreakBefore w:val="0"/>
        <w:widowControl/>
        <w:kinsoku/>
        <w:wordWrap/>
        <w:overflowPunct/>
        <w:topLinePunct w:val="0"/>
        <w:autoSpaceDE/>
        <w:autoSpaceDN/>
        <w:bidi w:val="0"/>
        <w:adjustRightInd w:val="0"/>
        <w:snapToGrid w:val="0"/>
        <w:spacing w:line="360" w:lineRule="auto"/>
        <w:ind w:firstLine="464" w:firstLineChars="200"/>
        <w:jc w:val="left"/>
        <w:textAlignment w:val="auto"/>
        <w:rPr>
          <w:rFonts w:hint="default" w:ascii="Times New Roman" w:hAnsi="Times New Roman" w:eastAsia="宋体" w:cs="Times New Roman"/>
          <w:color w:val="auto"/>
          <w:spacing w:val="-4"/>
          <w:sz w:val="24"/>
          <w:highlight w:val="none"/>
          <w:lang w:eastAsia="zh-CN"/>
        </w:rPr>
      </w:pPr>
      <w:r>
        <w:rPr>
          <w:rFonts w:hint="default" w:ascii="Times New Roman" w:hAnsi="Times New Roman" w:eastAsia="宋体" w:cs="Times New Roman"/>
          <w:color w:val="auto"/>
          <w:spacing w:val="-4"/>
          <w:sz w:val="24"/>
          <w:highlight w:val="none"/>
        </w:rPr>
        <w:t>建立施工质量管理机构，负责施工阶段的现场质量监管</w:t>
      </w:r>
      <w:r>
        <w:rPr>
          <w:rFonts w:hint="default" w:ascii="Times New Roman" w:hAnsi="Times New Roman" w:eastAsia="宋体" w:cs="Times New Roman"/>
          <w:color w:val="auto"/>
          <w:spacing w:val="-4"/>
          <w:sz w:val="24"/>
          <w:highlight w:val="none"/>
          <w:lang w:eastAsia="zh-CN"/>
        </w:rPr>
        <w:t>。</w:t>
      </w:r>
      <w:r>
        <w:rPr>
          <w:rFonts w:hint="default" w:ascii="Times New Roman" w:hAnsi="Times New Roman" w:eastAsia="宋体" w:cs="Times New Roman"/>
          <w:color w:val="auto"/>
          <w:spacing w:val="-4"/>
          <w:sz w:val="24"/>
          <w:highlight w:val="none"/>
        </w:rPr>
        <w:t>从源头保证施工质量</w:t>
      </w:r>
      <w:r>
        <w:rPr>
          <w:rFonts w:hint="default" w:ascii="Times New Roman" w:hAnsi="Times New Roman" w:eastAsia="宋体" w:cs="Times New Roman"/>
          <w:color w:val="auto"/>
          <w:spacing w:val="-4"/>
          <w:sz w:val="24"/>
          <w:highlight w:val="none"/>
          <w:lang w:eastAsia="zh-CN"/>
        </w:rPr>
        <w:t>。</w:t>
      </w:r>
    </w:p>
    <w:p w14:paraId="1CAC786F">
      <w:pPr>
        <w:pStyle w:val="2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highlight w:val="none"/>
          <w:lang w:val="en-US" w:eastAsia="zh-CN"/>
        </w:rPr>
      </w:pPr>
      <w:r>
        <w:rPr>
          <w:rFonts w:hint="eastAsia" w:eastAsia="宋体" w:cs="Times New Roman"/>
          <w:b/>
          <w:bCs/>
          <w:color w:val="auto"/>
          <w:sz w:val="24"/>
          <w:highlight w:val="none"/>
          <w:lang w:val="en-US" w:eastAsia="zh-CN"/>
        </w:rPr>
        <w:t>第五节 公众参与</w:t>
      </w:r>
    </w:p>
    <w:p w14:paraId="3090999F">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矿山地质环境治理是一项复杂的系统工程</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应按照</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统一规划、科学治理、分布实施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和</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因地制宜、综合开发、优先复垦农用地</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的原则，制定专项治理规划</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要深入开展土地基本国情和国策教育，加强土地复垦法规和政策宣传，提高全社会对土地复垦在全面建设小康社会、实施可持续发展战略、保护和建设生态环境中重要作用的认识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树立依法、按规划进行土地复垦的观念，增强公众参与和监督意识</w:t>
      </w:r>
      <w:r>
        <w:rPr>
          <w:rFonts w:hint="default" w:ascii="Times New Roman" w:hAnsi="Times New Roman" w:eastAsia="宋体" w:cs="Times New Roman"/>
          <w:color w:val="auto"/>
          <w:sz w:val="24"/>
          <w:highlight w:val="none"/>
          <w:lang w:eastAsia="zh-CN"/>
        </w:rPr>
        <w:t>。</w:t>
      </w:r>
    </w:p>
    <w:p w14:paraId="4ECBE40B">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本方案编制前期征求了当地</w:t>
      </w:r>
      <w:r>
        <w:rPr>
          <w:rFonts w:hint="eastAsia" w:eastAsia="宋体" w:cs="Times New Roman"/>
          <w:color w:val="auto"/>
          <w:sz w:val="24"/>
          <w:highlight w:val="none"/>
          <w:lang w:val="en-US" w:eastAsia="zh-CN"/>
        </w:rPr>
        <w:t>自然资源管理</w:t>
      </w:r>
      <w:r>
        <w:rPr>
          <w:rFonts w:hint="default" w:ascii="Times New Roman" w:hAnsi="Times New Roman" w:eastAsia="宋体" w:cs="Times New Roman"/>
          <w:color w:val="auto"/>
          <w:sz w:val="24"/>
          <w:highlight w:val="none"/>
        </w:rPr>
        <w:t>部门、所在地干部意见，并将方案规划的目标和内容与其进行了交流，制定了完善的治理复垦目标</w:t>
      </w:r>
      <w:r>
        <w:rPr>
          <w:rFonts w:hint="default" w:ascii="Times New Roman" w:hAnsi="Times New Roman" w:eastAsia="宋体" w:cs="Times New Roman"/>
          <w:color w:val="auto"/>
          <w:sz w:val="24"/>
          <w:highlight w:val="none"/>
          <w:lang w:eastAsia="zh-CN"/>
        </w:rPr>
        <w:t>。</w:t>
      </w:r>
    </w:p>
    <w:p w14:paraId="00DD4F20">
      <w:pPr>
        <w:pStyle w:val="2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对赤峰国富玄武岩矿所在地</w:t>
      </w:r>
      <w:r>
        <w:rPr>
          <w:rFonts w:hint="default" w:ascii="Times New Roman" w:hAnsi="Times New Roman" w:eastAsia="宋体" w:cs="Times New Roman"/>
          <w:color w:val="auto"/>
          <w:sz w:val="24"/>
          <w:highlight w:val="none"/>
          <w:lang w:val="en-US" w:eastAsia="zh-CN"/>
        </w:rPr>
        <w:t>大庙镇和平营子村</w:t>
      </w:r>
      <w:r>
        <w:rPr>
          <w:rFonts w:hint="default" w:ascii="Times New Roman" w:hAnsi="Times New Roman" w:eastAsia="宋体" w:cs="Times New Roman"/>
          <w:color w:val="auto"/>
          <w:sz w:val="24"/>
          <w:highlight w:val="none"/>
        </w:rPr>
        <w:t>进行了走访、调查，征求公众对实施矿山地质环境治理工程的认识、意见，参与形式及内容公开、科学、合理，随机选取两名村民就会议内容形成了公众参与调查表，确保治理工程有效实施</w:t>
      </w:r>
      <w:r>
        <w:rPr>
          <w:rFonts w:hint="default" w:ascii="Times New Roman" w:hAnsi="Times New Roman" w:eastAsia="宋体" w:cs="Times New Roman"/>
          <w:color w:val="auto"/>
          <w:sz w:val="24"/>
          <w:highlight w:val="none"/>
          <w:lang w:eastAsia="zh-CN"/>
        </w:rPr>
        <w:t>。</w:t>
      </w: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57E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7C13">
    <w:pPr>
      <w:pStyle w:val="8"/>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C9C6">
                          <w:pPr>
                            <w:pStyle w:val="8"/>
                          </w:pPr>
                          <w:r>
                            <w:fldChar w:fldCharType="begin"/>
                          </w:r>
                          <w:r>
                            <w:instrText xml:space="preserve"> PAGE  \* MERGEFORMAT </w:instrText>
                          </w:r>
                          <w:r>
                            <w:fldChar w:fldCharType="separate"/>
                          </w:r>
                          <w:r>
                            <w:t>２</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0C9C6">
                    <w:pPr>
                      <w:pStyle w:val="8"/>
                    </w:pPr>
                    <w:r>
                      <w:fldChar w:fldCharType="begin"/>
                    </w:r>
                    <w:r>
                      <w:instrText xml:space="preserve"> PAGE  \* MERGEFORMAT </w:instrText>
                    </w:r>
                    <w:r>
                      <w:fldChar w:fldCharType="separate"/>
                    </w:r>
                    <w:r>
                      <w:t>２</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7F18">
    <w:pPr>
      <w:spacing w:line="174" w:lineRule="auto"/>
      <w:ind w:left="44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FAE50">
                          <w:pPr>
                            <w:pStyle w:val="8"/>
                          </w:pPr>
                          <w:r>
                            <w:fldChar w:fldCharType="begin"/>
                          </w:r>
                          <w:r>
                            <w:instrText xml:space="preserve"> PAGE  \* MERGEFORMAT </w:instrText>
                          </w:r>
                          <w:r>
                            <w:fldChar w:fldCharType="separate"/>
                          </w:r>
                          <w:r>
                            <w:t>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EFAE50">
                    <w:pPr>
                      <w:pStyle w:val="8"/>
                    </w:pPr>
                    <w:r>
                      <w:fldChar w:fldCharType="begin"/>
                    </w:r>
                    <w:r>
                      <w:instrText xml:space="preserve"> PAGE  \* MERGEFORMAT </w:instrText>
                    </w:r>
                    <w:r>
                      <w:fldChar w:fldCharType="separate"/>
                    </w:r>
                    <w:r>
                      <w:t>４</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C27C">
    <w:pPr>
      <w:spacing w:line="174" w:lineRule="auto"/>
      <w:ind w:left="44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56A5B">
                          <w:pPr>
                            <w:pStyle w:val="8"/>
                          </w:pPr>
                          <w:r>
                            <w:fldChar w:fldCharType="begin"/>
                          </w:r>
                          <w:r>
                            <w:instrText xml:space="preserve"> PAGE  \* MERGEFORMAT </w:instrText>
                          </w:r>
                          <w:r>
                            <w:fldChar w:fldCharType="separate"/>
                          </w:r>
                          <w:r>
                            <w:t>７</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6756A5B">
                    <w:pPr>
                      <w:pStyle w:val="8"/>
                    </w:pPr>
                    <w:r>
                      <w:fldChar w:fldCharType="begin"/>
                    </w:r>
                    <w:r>
                      <w:instrText xml:space="preserve"> PAGE  \* MERGEFORMAT </w:instrText>
                    </w:r>
                    <w:r>
                      <w:fldChar w:fldCharType="separate"/>
                    </w:r>
                    <w:r>
                      <w:t>７</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678F">
    <w:pPr>
      <w:spacing w:line="174"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EDB48">
                          <w:pPr>
                            <w:pStyle w:val="8"/>
                          </w:pPr>
                          <w:r>
                            <w:fldChar w:fldCharType="begin"/>
                          </w:r>
                          <w:r>
                            <w:instrText xml:space="preserve"> PAGE  \* MERGEFORMAT </w:instrText>
                          </w:r>
                          <w:r>
                            <w:fldChar w:fldCharType="separate"/>
                          </w:r>
                          <w:r>
                            <w:t>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7EDB48">
                    <w:pPr>
                      <w:pStyle w:val="8"/>
                    </w:pPr>
                    <w:r>
                      <w:fldChar w:fldCharType="begin"/>
                    </w:r>
                    <w:r>
                      <w:instrText xml:space="preserve"> PAGE  \* MERGEFORMAT </w:instrText>
                    </w:r>
                    <w:r>
                      <w:fldChar w:fldCharType="separate"/>
                    </w:r>
                    <w:r>
                      <w:t>８</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18DD">
    <w:pPr>
      <w:spacing w:line="174"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210E0">
                          <w:pPr>
                            <w:pStyle w:val="8"/>
                          </w:pPr>
                          <w:r>
                            <w:fldChar w:fldCharType="begin"/>
                          </w:r>
                          <w:r>
                            <w:instrText xml:space="preserve"> PAGE  \* MERGEFORMAT </w:instrText>
                          </w:r>
                          <w:r>
                            <w:fldChar w:fldCharType="separate"/>
                          </w:r>
                          <w:r>
                            <w:t>１０</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88210E0">
                    <w:pPr>
                      <w:pStyle w:val="8"/>
                    </w:pPr>
                    <w:r>
                      <w:fldChar w:fldCharType="begin"/>
                    </w:r>
                    <w:r>
                      <w:instrText xml:space="preserve"> PAGE  \* MERGEFORMAT </w:instrText>
                    </w:r>
                    <w:r>
                      <w:fldChar w:fldCharType="separate"/>
                    </w:r>
                    <w:r>
                      <w:t>１０</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006BC">
    <w:pPr>
      <w:spacing w:line="174" w:lineRule="auto"/>
      <w:ind w:left="46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F8DC8">
                          <w:pPr>
                            <w:pStyle w:val="8"/>
                          </w:pPr>
                          <w:r>
                            <w:fldChar w:fldCharType="begin"/>
                          </w:r>
                          <w:r>
                            <w:instrText xml:space="preserve"> PAGE  \* MERGEFORMAT </w:instrText>
                          </w:r>
                          <w:r>
                            <w:fldChar w:fldCharType="separate"/>
                          </w:r>
                          <w:r>
                            <w:t>１６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FF8DC8">
                    <w:pPr>
                      <w:pStyle w:val="8"/>
                    </w:pPr>
                    <w:r>
                      <w:fldChar w:fldCharType="begin"/>
                    </w:r>
                    <w:r>
                      <w:instrText xml:space="preserve"> PAGE  \* MERGEFORMAT </w:instrText>
                    </w:r>
                    <w:r>
                      <w:fldChar w:fldCharType="separate"/>
                    </w:r>
                    <w:r>
                      <w:t>１６</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BD2D">
    <w:pPr>
      <w:spacing w:line="174" w:lineRule="auto"/>
      <w:ind w:left="4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BD76B">
                          <w:pPr>
                            <w:pStyle w:val="8"/>
                          </w:pPr>
                          <w:r>
                            <w:fldChar w:fldCharType="begin"/>
                          </w:r>
                          <w:r>
                            <w:instrText xml:space="preserve"> PAGE  \* MERGEFORMAT </w:instrText>
                          </w:r>
                          <w:r>
                            <w:fldChar w:fldCharType="separate"/>
                          </w:r>
                          <w:r>
                            <w:t>１８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05BD76B">
                    <w:pPr>
                      <w:pStyle w:val="8"/>
                    </w:pPr>
                    <w:r>
                      <w:fldChar w:fldCharType="begin"/>
                    </w:r>
                    <w:r>
                      <w:instrText xml:space="preserve"> PAGE  \* MERGEFORMAT </w:instrText>
                    </w:r>
                    <w:r>
                      <w:fldChar w:fldCharType="separate"/>
                    </w:r>
                    <w:r>
                      <w:t>１８</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DFD0">
    <w:pPr>
      <w:pStyle w:val="5"/>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ED7FA">
                          <w:pPr>
                            <w:pStyle w:val="8"/>
                          </w:pPr>
                          <w:r>
                            <w:fldChar w:fldCharType="begin"/>
                          </w:r>
                          <w:r>
                            <w:instrText xml:space="preserve"> PAGE  \* MERGEFORMAT </w:instrText>
                          </w:r>
                          <w:r>
                            <w:fldChar w:fldCharType="separate"/>
                          </w:r>
                          <w:r>
                            <w:t>２１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A2ED7FA">
                    <w:pPr>
                      <w:pStyle w:val="8"/>
                    </w:pPr>
                    <w:r>
                      <w:fldChar w:fldCharType="begin"/>
                    </w:r>
                    <w:r>
                      <w:instrText xml:space="preserve"> PAGE  \* MERGEFORMAT </w:instrText>
                    </w:r>
                    <w:r>
                      <w:fldChar w:fldCharType="separate"/>
                    </w:r>
                    <w:r>
                      <w:t>２１</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E6C11"/>
    <w:multiLevelType w:val="singleLevel"/>
    <w:tmpl w:val="8C5E6C11"/>
    <w:lvl w:ilvl="0" w:tentative="0">
      <w:start w:val="1"/>
      <w:numFmt w:val="chineseCounting"/>
      <w:suff w:val="nothing"/>
      <w:lvlText w:val="%1、"/>
      <w:lvlJc w:val="left"/>
      <w:rPr>
        <w:rFonts w:hint="eastAsia"/>
      </w:rPr>
    </w:lvl>
  </w:abstractNum>
  <w:abstractNum w:abstractNumId="1">
    <w:nsid w:val="A3054031"/>
    <w:multiLevelType w:val="singleLevel"/>
    <w:tmpl w:val="A3054031"/>
    <w:lvl w:ilvl="0" w:tentative="0">
      <w:start w:val="1"/>
      <w:numFmt w:val="chineseCounting"/>
      <w:suff w:val="space"/>
      <w:lvlText w:val="第%1章"/>
      <w:lvlJc w:val="left"/>
      <w:rPr>
        <w:rFonts w:hint="eastAsia"/>
      </w:rPr>
    </w:lvl>
  </w:abstractNum>
  <w:abstractNum w:abstractNumId="2">
    <w:nsid w:val="C2EFB476"/>
    <w:multiLevelType w:val="singleLevel"/>
    <w:tmpl w:val="C2EFB476"/>
    <w:lvl w:ilvl="0" w:tentative="0">
      <w:start w:val="1"/>
      <w:numFmt w:val="chineseCounting"/>
      <w:suff w:val="nothing"/>
      <w:lvlText w:val="%1、"/>
      <w:lvlJc w:val="left"/>
      <w:rPr>
        <w:rFonts w:hint="eastAsia"/>
      </w:rPr>
    </w:lvl>
  </w:abstractNum>
  <w:abstractNum w:abstractNumId="3">
    <w:nsid w:val="FBFFA446"/>
    <w:multiLevelType w:val="singleLevel"/>
    <w:tmpl w:val="FBFFA446"/>
    <w:lvl w:ilvl="0" w:tentative="0">
      <w:start w:val="2"/>
      <w:numFmt w:val="decimal"/>
      <w:suff w:val="nothing"/>
      <w:lvlText w:val="（%1）"/>
      <w:lvlJc w:val="left"/>
    </w:lvl>
  </w:abstractNum>
  <w:abstractNum w:abstractNumId="4">
    <w:nsid w:val="63B97F6A"/>
    <w:multiLevelType w:val="singleLevel"/>
    <w:tmpl w:val="63B97F6A"/>
    <w:lvl w:ilvl="0" w:tentative="0">
      <w:start w:val="1"/>
      <w:numFmt w:val="chineseCounting"/>
      <w:suff w:val="nothing"/>
      <w:lvlText w:val="%1、"/>
      <w:lvlJc w:val="left"/>
      <w:rPr>
        <w:rFonts w:hint="eastAsia"/>
      </w:rPr>
    </w:lvl>
  </w:abstractNum>
  <w:abstractNum w:abstractNumId="5">
    <w:nsid w:val="7E8A7FE0"/>
    <w:multiLevelType w:val="singleLevel"/>
    <w:tmpl w:val="7E8A7FE0"/>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00000000"/>
    <w:rsid w:val="000118A6"/>
    <w:rsid w:val="00031A9E"/>
    <w:rsid w:val="00093698"/>
    <w:rsid w:val="000C1654"/>
    <w:rsid w:val="00171DA4"/>
    <w:rsid w:val="002B2314"/>
    <w:rsid w:val="003A0914"/>
    <w:rsid w:val="003B2EED"/>
    <w:rsid w:val="0055574E"/>
    <w:rsid w:val="00710A7B"/>
    <w:rsid w:val="007177B2"/>
    <w:rsid w:val="00742FEB"/>
    <w:rsid w:val="00825A65"/>
    <w:rsid w:val="008C6C96"/>
    <w:rsid w:val="0091094F"/>
    <w:rsid w:val="00957C68"/>
    <w:rsid w:val="009C512B"/>
    <w:rsid w:val="00A06445"/>
    <w:rsid w:val="00BE32F3"/>
    <w:rsid w:val="00BF74C1"/>
    <w:rsid w:val="00C663DE"/>
    <w:rsid w:val="00DD705C"/>
    <w:rsid w:val="00DF0735"/>
    <w:rsid w:val="00E46AD2"/>
    <w:rsid w:val="00E60860"/>
    <w:rsid w:val="00F067C1"/>
    <w:rsid w:val="00F32A8E"/>
    <w:rsid w:val="00FF4B4A"/>
    <w:rsid w:val="010F381D"/>
    <w:rsid w:val="0117538B"/>
    <w:rsid w:val="011E3D43"/>
    <w:rsid w:val="013165A9"/>
    <w:rsid w:val="01362AC9"/>
    <w:rsid w:val="013C690E"/>
    <w:rsid w:val="013F22C6"/>
    <w:rsid w:val="014418DF"/>
    <w:rsid w:val="0168406D"/>
    <w:rsid w:val="017607C0"/>
    <w:rsid w:val="017D1A2B"/>
    <w:rsid w:val="017D1AE1"/>
    <w:rsid w:val="01835EB1"/>
    <w:rsid w:val="018C1A4B"/>
    <w:rsid w:val="01990577"/>
    <w:rsid w:val="01992F0A"/>
    <w:rsid w:val="019C136E"/>
    <w:rsid w:val="01AC3A93"/>
    <w:rsid w:val="01B110AA"/>
    <w:rsid w:val="01B33F88"/>
    <w:rsid w:val="01C411DC"/>
    <w:rsid w:val="01CA5032"/>
    <w:rsid w:val="01D37095"/>
    <w:rsid w:val="01D90D39"/>
    <w:rsid w:val="01D93747"/>
    <w:rsid w:val="01DC6F33"/>
    <w:rsid w:val="01DF727F"/>
    <w:rsid w:val="02032C9E"/>
    <w:rsid w:val="02041D7D"/>
    <w:rsid w:val="02067528"/>
    <w:rsid w:val="02111B48"/>
    <w:rsid w:val="021B57B8"/>
    <w:rsid w:val="022236A0"/>
    <w:rsid w:val="022A18E3"/>
    <w:rsid w:val="022C33A7"/>
    <w:rsid w:val="02300221"/>
    <w:rsid w:val="023A109F"/>
    <w:rsid w:val="023E49C4"/>
    <w:rsid w:val="024557F6"/>
    <w:rsid w:val="024A4906"/>
    <w:rsid w:val="024C294B"/>
    <w:rsid w:val="025832D3"/>
    <w:rsid w:val="027062AF"/>
    <w:rsid w:val="02766631"/>
    <w:rsid w:val="02841F34"/>
    <w:rsid w:val="028536DA"/>
    <w:rsid w:val="029825C7"/>
    <w:rsid w:val="029F09C6"/>
    <w:rsid w:val="029F7815"/>
    <w:rsid w:val="02AF383B"/>
    <w:rsid w:val="02AF71CC"/>
    <w:rsid w:val="02B038D8"/>
    <w:rsid w:val="02B35034"/>
    <w:rsid w:val="02C43A9B"/>
    <w:rsid w:val="02CF0A77"/>
    <w:rsid w:val="02D05D0B"/>
    <w:rsid w:val="02DC0B69"/>
    <w:rsid w:val="02E7374B"/>
    <w:rsid w:val="03032149"/>
    <w:rsid w:val="030942E8"/>
    <w:rsid w:val="030E5EDF"/>
    <w:rsid w:val="03127A52"/>
    <w:rsid w:val="03221D0D"/>
    <w:rsid w:val="033068F0"/>
    <w:rsid w:val="03327730"/>
    <w:rsid w:val="03407771"/>
    <w:rsid w:val="03456928"/>
    <w:rsid w:val="034675D0"/>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81CB1"/>
    <w:rsid w:val="045B4090"/>
    <w:rsid w:val="04633F08"/>
    <w:rsid w:val="04657F2A"/>
    <w:rsid w:val="0466617C"/>
    <w:rsid w:val="048F5BA7"/>
    <w:rsid w:val="04925674"/>
    <w:rsid w:val="04BD413C"/>
    <w:rsid w:val="04C27C75"/>
    <w:rsid w:val="04C77F3C"/>
    <w:rsid w:val="04C93D2D"/>
    <w:rsid w:val="04CC620A"/>
    <w:rsid w:val="04F25C61"/>
    <w:rsid w:val="04F96FF0"/>
    <w:rsid w:val="04FC6AE0"/>
    <w:rsid w:val="050E2C76"/>
    <w:rsid w:val="053040BB"/>
    <w:rsid w:val="05377B18"/>
    <w:rsid w:val="054364BD"/>
    <w:rsid w:val="05457F2D"/>
    <w:rsid w:val="05543CCD"/>
    <w:rsid w:val="05697AA6"/>
    <w:rsid w:val="05727BD4"/>
    <w:rsid w:val="057B7A05"/>
    <w:rsid w:val="058D4346"/>
    <w:rsid w:val="05A143BE"/>
    <w:rsid w:val="05A84572"/>
    <w:rsid w:val="05BA04B6"/>
    <w:rsid w:val="05D76C05"/>
    <w:rsid w:val="05D95791"/>
    <w:rsid w:val="05E94F48"/>
    <w:rsid w:val="05EE5AF0"/>
    <w:rsid w:val="05EE799D"/>
    <w:rsid w:val="05F31A5D"/>
    <w:rsid w:val="05FD2B10"/>
    <w:rsid w:val="05FE23E4"/>
    <w:rsid w:val="0600615C"/>
    <w:rsid w:val="06014ADD"/>
    <w:rsid w:val="06046F44"/>
    <w:rsid w:val="06491DBC"/>
    <w:rsid w:val="064E0E84"/>
    <w:rsid w:val="065E34D0"/>
    <w:rsid w:val="06604E4C"/>
    <w:rsid w:val="06801D7F"/>
    <w:rsid w:val="06972D4E"/>
    <w:rsid w:val="069D7E4F"/>
    <w:rsid w:val="06AA78EE"/>
    <w:rsid w:val="06B77E3C"/>
    <w:rsid w:val="06BF1118"/>
    <w:rsid w:val="06C62B4C"/>
    <w:rsid w:val="06D2311F"/>
    <w:rsid w:val="06DF2215"/>
    <w:rsid w:val="06EB0AF0"/>
    <w:rsid w:val="06FA2BAB"/>
    <w:rsid w:val="07020149"/>
    <w:rsid w:val="07043A2A"/>
    <w:rsid w:val="07185914"/>
    <w:rsid w:val="072517C8"/>
    <w:rsid w:val="07361F93"/>
    <w:rsid w:val="07405E32"/>
    <w:rsid w:val="07481030"/>
    <w:rsid w:val="07487DBA"/>
    <w:rsid w:val="074C0438"/>
    <w:rsid w:val="074F3D5F"/>
    <w:rsid w:val="07536D46"/>
    <w:rsid w:val="075812B0"/>
    <w:rsid w:val="075D6DA6"/>
    <w:rsid w:val="075F4D00"/>
    <w:rsid w:val="07683FB9"/>
    <w:rsid w:val="07786E5A"/>
    <w:rsid w:val="077B2A41"/>
    <w:rsid w:val="077C1812"/>
    <w:rsid w:val="077F6FF8"/>
    <w:rsid w:val="078A2265"/>
    <w:rsid w:val="07B62F76"/>
    <w:rsid w:val="07B906B0"/>
    <w:rsid w:val="07BB0C50"/>
    <w:rsid w:val="07BB2E24"/>
    <w:rsid w:val="07BC60B3"/>
    <w:rsid w:val="07BD39D4"/>
    <w:rsid w:val="07C16796"/>
    <w:rsid w:val="07C22AE3"/>
    <w:rsid w:val="07EC6998"/>
    <w:rsid w:val="07F476A2"/>
    <w:rsid w:val="081261C0"/>
    <w:rsid w:val="081B2D58"/>
    <w:rsid w:val="081F52DF"/>
    <w:rsid w:val="083A3570"/>
    <w:rsid w:val="085F41B0"/>
    <w:rsid w:val="0867509C"/>
    <w:rsid w:val="086D1BC1"/>
    <w:rsid w:val="0879310D"/>
    <w:rsid w:val="087963BC"/>
    <w:rsid w:val="087D7C91"/>
    <w:rsid w:val="0889316A"/>
    <w:rsid w:val="08A0599F"/>
    <w:rsid w:val="08A26A2B"/>
    <w:rsid w:val="08A8048A"/>
    <w:rsid w:val="08AA0601"/>
    <w:rsid w:val="08B80280"/>
    <w:rsid w:val="08C07E24"/>
    <w:rsid w:val="08C12F78"/>
    <w:rsid w:val="08CF3A3E"/>
    <w:rsid w:val="08E009FF"/>
    <w:rsid w:val="08E66B71"/>
    <w:rsid w:val="08FA6E92"/>
    <w:rsid w:val="091013D3"/>
    <w:rsid w:val="09126797"/>
    <w:rsid w:val="091754E1"/>
    <w:rsid w:val="09246605"/>
    <w:rsid w:val="092D48FE"/>
    <w:rsid w:val="093A23D2"/>
    <w:rsid w:val="094C18C7"/>
    <w:rsid w:val="09517FD9"/>
    <w:rsid w:val="09557D4F"/>
    <w:rsid w:val="095E38C5"/>
    <w:rsid w:val="09652EA6"/>
    <w:rsid w:val="09655815"/>
    <w:rsid w:val="097A704F"/>
    <w:rsid w:val="097F5458"/>
    <w:rsid w:val="09821049"/>
    <w:rsid w:val="09854FD5"/>
    <w:rsid w:val="099931F1"/>
    <w:rsid w:val="099948FD"/>
    <w:rsid w:val="099F178D"/>
    <w:rsid w:val="099F30FC"/>
    <w:rsid w:val="09A807EC"/>
    <w:rsid w:val="09A908B8"/>
    <w:rsid w:val="09B8408C"/>
    <w:rsid w:val="09BB24BE"/>
    <w:rsid w:val="09C160B1"/>
    <w:rsid w:val="09C20D77"/>
    <w:rsid w:val="09C4355A"/>
    <w:rsid w:val="09D276E8"/>
    <w:rsid w:val="09E102BD"/>
    <w:rsid w:val="09E65669"/>
    <w:rsid w:val="09EA2AEC"/>
    <w:rsid w:val="09F97D71"/>
    <w:rsid w:val="0A050E51"/>
    <w:rsid w:val="0A0710CC"/>
    <w:rsid w:val="0A123B49"/>
    <w:rsid w:val="0A132DAA"/>
    <w:rsid w:val="0A13415F"/>
    <w:rsid w:val="0A193DB1"/>
    <w:rsid w:val="0A19692F"/>
    <w:rsid w:val="0A241B08"/>
    <w:rsid w:val="0A245396"/>
    <w:rsid w:val="0A4918B9"/>
    <w:rsid w:val="0A564ED9"/>
    <w:rsid w:val="0A574610"/>
    <w:rsid w:val="0A574DDE"/>
    <w:rsid w:val="0A6D7FB6"/>
    <w:rsid w:val="0A8732F9"/>
    <w:rsid w:val="0A960E3D"/>
    <w:rsid w:val="0A9E5F43"/>
    <w:rsid w:val="0AA45108"/>
    <w:rsid w:val="0AA74DF8"/>
    <w:rsid w:val="0AAC6EC8"/>
    <w:rsid w:val="0ABE5570"/>
    <w:rsid w:val="0ABE7348"/>
    <w:rsid w:val="0AC43EBB"/>
    <w:rsid w:val="0AD965A0"/>
    <w:rsid w:val="0AE31E41"/>
    <w:rsid w:val="0AF10769"/>
    <w:rsid w:val="0AF2379E"/>
    <w:rsid w:val="0B190E79"/>
    <w:rsid w:val="0B27038A"/>
    <w:rsid w:val="0B313024"/>
    <w:rsid w:val="0B316F09"/>
    <w:rsid w:val="0B3F7726"/>
    <w:rsid w:val="0B493703"/>
    <w:rsid w:val="0B632224"/>
    <w:rsid w:val="0B7A4092"/>
    <w:rsid w:val="0B7F3FC7"/>
    <w:rsid w:val="0B972639"/>
    <w:rsid w:val="0BAD7523"/>
    <w:rsid w:val="0BB01236"/>
    <w:rsid w:val="0BC12142"/>
    <w:rsid w:val="0BC4151B"/>
    <w:rsid w:val="0BCA44E2"/>
    <w:rsid w:val="0BCB05B5"/>
    <w:rsid w:val="0BCD088E"/>
    <w:rsid w:val="0BD333E8"/>
    <w:rsid w:val="0BD90B16"/>
    <w:rsid w:val="0BDD5B02"/>
    <w:rsid w:val="0BE60A79"/>
    <w:rsid w:val="0BF22DAE"/>
    <w:rsid w:val="0C0369A6"/>
    <w:rsid w:val="0C044961"/>
    <w:rsid w:val="0C1754E9"/>
    <w:rsid w:val="0C3547A8"/>
    <w:rsid w:val="0C4A48FF"/>
    <w:rsid w:val="0C4B306E"/>
    <w:rsid w:val="0C5227B9"/>
    <w:rsid w:val="0C57284E"/>
    <w:rsid w:val="0C75122C"/>
    <w:rsid w:val="0C76557B"/>
    <w:rsid w:val="0C79144A"/>
    <w:rsid w:val="0C952341"/>
    <w:rsid w:val="0C9615C8"/>
    <w:rsid w:val="0CA21559"/>
    <w:rsid w:val="0CA347E2"/>
    <w:rsid w:val="0CC003F3"/>
    <w:rsid w:val="0CC2550B"/>
    <w:rsid w:val="0CD3677A"/>
    <w:rsid w:val="0D082D3D"/>
    <w:rsid w:val="0D091AD9"/>
    <w:rsid w:val="0D2C02BA"/>
    <w:rsid w:val="0D2D4420"/>
    <w:rsid w:val="0D306B76"/>
    <w:rsid w:val="0D354C66"/>
    <w:rsid w:val="0D40749E"/>
    <w:rsid w:val="0D4D15C3"/>
    <w:rsid w:val="0D64399A"/>
    <w:rsid w:val="0D6816B9"/>
    <w:rsid w:val="0D7A277D"/>
    <w:rsid w:val="0D851369"/>
    <w:rsid w:val="0D9826EF"/>
    <w:rsid w:val="0D9B3FAF"/>
    <w:rsid w:val="0D9C052D"/>
    <w:rsid w:val="0DA41AC3"/>
    <w:rsid w:val="0DA66BAC"/>
    <w:rsid w:val="0DB22642"/>
    <w:rsid w:val="0DB8412D"/>
    <w:rsid w:val="0DBC3A59"/>
    <w:rsid w:val="0DBF5E4E"/>
    <w:rsid w:val="0DC14423"/>
    <w:rsid w:val="0DC45AC3"/>
    <w:rsid w:val="0DCA3598"/>
    <w:rsid w:val="0DD93336"/>
    <w:rsid w:val="0DE6032D"/>
    <w:rsid w:val="0DE74DE0"/>
    <w:rsid w:val="0DF02F5A"/>
    <w:rsid w:val="0E0F5CFB"/>
    <w:rsid w:val="0E1A1D85"/>
    <w:rsid w:val="0E2D5B6E"/>
    <w:rsid w:val="0E345B9A"/>
    <w:rsid w:val="0E3E3EDF"/>
    <w:rsid w:val="0E4868F2"/>
    <w:rsid w:val="0E4C1E5E"/>
    <w:rsid w:val="0E565554"/>
    <w:rsid w:val="0E651252"/>
    <w:rsid w:val="0E6A63C3"/>
    <w:rsid w:val="0E6D6FC1"/>
    <w:rsid w:val="0E7B77C5"/>
    <w:rsid w:val="0E7E3CD9"/>
    <w:rsid w:val="0E813BB2"/>
    <w:rsid w:val="0E830401"/>
    <w:rsid w:val="0E8F4245"/>
    <w:rsid w:val="0EA1121F"/>
    <w:rsid w:val="0EB47CAA"/>
    <w:rsid w:val="0EB5347D"/>
    <w:rsid w:val="0EBC360E"/>
    <w:rsid w:val="0EF51641"/>
    <w:rsid w:val="0EFE3EE4"/>
    <w:rsid w:val="0F067D92"/>
    <w:rsid w:val="0F2627BA"/>
    <w:rsid w:val="0F33414F"/>
    <w:rsid w:val="0F4002CB"/>
    <w:rsid w:val="0F4B7E64"/>
    <w:rsid w:val="0F4D5583"/>
    <w:rsid w:val="0F5655AE"/>
    <w:rsid w:val="0F845D7E"/>
    <w:rsid w:val="0F856F1E"/>
    <w:rsid w:val="0F91381F"/>
    <w:rsid w:val="0F987405"/>
    <w:rsid w:val="0F9C265A"/>
    <w:rsid w:val="0FA01FD5"/>
    <w:rsid w:val="0FAF6F27"/>
    <w:rsid w:val="0FC04255"/>
    <w:rsid w:val="0FC178F2"/>
    <w:rsid w:val="0FC56C08"/>
    <w:rsid w:val="0FC6532F"/>
    <w:rsid w:val="0FCB75C1"/>
    <w:rsid w:val="0FCE2AD5"/>
    <w:rsid w:val="0FCE38FB"/>
    <w:rsid w:val="0FCF6360"/>
    <w:rsid w:val="0FD77F2D"/>
    <w:rsid w:val="0FFA0279"/>
    <w:rsid w:val="100578FA"/>
    <w:rsid w:val="10066A65"/>
    <w:rsid w:val="10114414"/>
    <w:rsid w:val="1027563F"/>
    <w:rsid w:val="10346592"/>
    <w:rsid w:val="104B325E"/>
    <w:rsid w:val="104F3B2C"/>
    <w:rsid w:val="105C6685"/>
    <w:rsid w:val="106043C7"/>
    <w:rsid w:val="10642FEE"/>
    <w:rsid w:val="10707EA2"/>
    <w:rsid w:val="1085134F"/>
    <w:rsid w:val="108A01E5"/>
    <w:rsid w:val="10914481"/>
    <w:rsid w:val="109B563B"/>
    <w:rsid w:val="10C763CC"/>
    <w:rsid w:val="10CA4FC1"/>
    <w:rsid w:val="10D33BCD"/>
    <w:rsid w:val="10DE2F90"/>
    <w:rsid w:val="10E505CD"/>
    <w:rsid w:val="10E61B33"/>
    <w:rsid w:val="10F57A16"/>
    <w:rsid w:val="10FB7C4C"/>
    <w:rsid w:val="10FD62B6"/>
    <w:rsid w:val="10FF3B0E"/>
    <w:rsid w:val="110B10E5"/>
    <w:rsid w:val="110D13D0"/>
    <w:rsid w:val="110F2EA6"/>
    <w:rsid w:val="110F3C88"/>
    <w:rsid w:val="11271F87"/>
    <w:rsid w:val="11383ECF"/>
    <w:rsid w:val="11496C09"/>
    <w:rsid w:val="114B3D3F"/>
    <w:rsid w:val="114C04A7"/>
    <w:rsid w:val="11537A88"/>
    <w:rsid w:val="11552629"/>
    <w:rsid w:val="11696FB5"/>
    <w:rsid w:val="1175038D"/>
    <w:rsid w:val="117A52B8"/>
    <w:rsid w:val="11876F1F"/>
    <w:rsid w:val="119E2089"/>
    <w:rsid w:val="11AD0AFB"/>
    <w:rsid w:val="11AE1162"/>
    <w:rsid w:val="11BE5BE4"/>
    <w:rsid w:val="11DC015D"/>
    <w:rsid w:val="11E000BB"/>
    <w:rsid w:val="11EB1615"/>
    <w:rsid w:val="12017BD4"/>
    <w:rsid w:val="12070805"/>
    <w:rsid w:val="12236C74"/>
    <w:rsid w:val="122B0EF1"/>
    <w:rsid w:val="122C1646"/>
    <w:rsid w:val="12304D16"/>
    <w:rsid w:val="12327C88"/>
    <w:rsid w:val="123A0C48"/>
    <w:rsid w:val="123C49C0"/>
    <w:rsid w:val="123F625E"/>
    <w:rsid w:val="124801AD"/>
    <w:rsid w:val="1255782F"/>
    <w:rsid w:val="12582E7C"/>
    <w:rsid w:val="125A4E46"/>
    <w:rsid w:val="125C296C"/>
    <w:rsid w:val="125C3161"/>
    <w:rsid w:val="126E673E"/>
    <w:rsid w:val="126E73C5"/>
    <w:rsid w:val="1275170D"/>
    <w:rsid w:val="127759F8"/>
    <w:rsid w:val="12945DEF"/>
    <w:rsid w:val="12A01F8B"/>
    <w:rsid w:val="12BB3B36"/>
    <w:rsid w:val="12CE4F4A"/>
    <w:rsid w:val="12CF1390"/>
    <w:rsid w:val="12D449B5"/>
    <w:rsid w:val="12D7416E"/>
    <w:rsid w:val="12E066F6"/>
    <w:rsid w:val="12F02A65"/>
    <w:rsid w:val="12F928B1"/>
    <w:rsid w:val="12FA2010"/>
    <w:rsid w:val="13131139"/>
    <w:rsid w:val="131E64F4"/>
    <w:rsid w:val="13232B03"/>
    <w:rsid w:val="13287A13"/>
    <w:rsid w:val="132E5185"/>
    <w:rsid w:val="133539B7"/>
    <w:rsid w:val="13426844"/>
    <w:rsid w:val="13446B33"/>
    <w:rsid w:val="1366073C"/>
    <w:rsid w:val="136A5DF7"/>
    <w:rsid w:val="136B3308"/>
    <w:rsid w:val="136D400A"/>
    <w:rsid w:val="138A75A8"/>
    <w:rsid w:val="138F0B1F"/>
    <w:rsid w:val="13B21D9C"/>
    <w:rsid w:val="13B33EEB"/>
    <w:rsid w:val="13B63BF2"/>
    <w:rsid w:val="13C06F2A"/>
    <w:rsid w:val="13C55B51"/>
    <w:rsid w:val="13D10DC9"/>
    <w:rsid w:val="13D33E30"/>
    <w:rsid w:val="13DA2DD4"/>
    <w:rsid w:val="13E76BAD"/>
    <w:rsid w:val="13E857A9"/>
    <w:rsid w:val="13EB523B"/>
    <w:rsid w:val="13EF3A13"/>
    <w:rsid w:val="13F0358E"/>
    <w:rsid w:val="13F47DEB"/>
    <w:rsid w:val="13FD0010"/>
    <w:rsid w:val="14002718"/>
    <w:rsid w:val="14096B23"/>
    <w:rsid w:val="1415430E"/>
    <w:rsid w:val="142145C5"/>
    <w:rsid w:val="14345B32"/>
    <w:rsid w:val="143743D8"/>
    <w:rsid w:val="143F04AF"/>
    <w:rsid w:val="14506E41"/>
    <w:rsid w:val="145D7AE7"/>
    <w:rsid w:val="14675EAF"/>
    <w:rsid w:val="14927573"/>
    <w:rsid w:val="14A371A5"/>
    <w:rsid w:val="14B25A6A"/>
    <w:rsid w:val="14B37074"/>
    <w:rsid w:val="14B7552E"/>
    <w:rsid w:val="14D26F15"/>
    <w:rsid w:val="14D961E8"/>
    <w:rsid w:val="14EF7AC7"/>
    <w:rsid w:val="14F30975"/>
    <w:rsid w:val="14F96B98"/>
    <w:rsid w:val="15082334"/>
    <w:rsid w:val="150C2630"/>
    <w:rsid w:val="15146346"/>
    <w:rsid w:val="15214DA8"/>
    <w:rsid w:val="15230F63"/>
    <w:rsid w:val="1546380B"/>
    <w:rsid w:val="15526FA2"/>
    <w:rsid w:val="157224A6"/>
    <w:rsid w:val="157D3E39"/>
    <w:rsid w:val="157F4ADA"/>
    <w:rsid w:val="158167A3"/>
    <w:rsid w:val="158439FA"/>
    <w:rsid w:val="158B6AFA"/>
    <w:rsid w:val="15A24697"/>
    <w:rsid w:val="15A24B3A"/>
    <w:rsid w:val="15B2461A"/>
    <w:rsid w:val="15B82EE9"/>
    <w:rsid w:val="15D1525C"/>
    <w:rsid w:val="15D32F45"/>
    <w:rsid w:val="15D5651F"/>
    <w:rsid w:val="15D62A35"/>
    <w:rsid w:val="15D721CC"/>
    <w:rsid w:val="15E2762C"/>
    <w:rsid w:val="15E96373"/>
    <w:rsid w:val="15F82EC2"/>
    <w:rsid w:val="15FD7136"/>
    <w:rsid w:val="16074188"/>
    <w:rsid w:val="16107559"/>
    <w:rsid w:val="161721EA"/>
    <w:rsid w:val="16191644"/>
    <w:rsid w:val="161F091C"/>
    <w:rsid w:val="162B21EA"/>
    <w:rsid w:val="16384A1A"/>
    <w:rsid w:val="16396660"/>
    <w:rsid w:val="16460987"/>
    <w:rsid w:val="16524698"/>
    <w:rsid w:val="16556932"/>
    <w:rsid w:val="166546BF"/>
    <w:rsid w:val="16753FFC"/>
    <w:rsid w:val="167E4C85"/>
    <w:rsid w:val="16877CE2"/>
    <w:rsid w:val="16881F81"/>
    <w:rsid w:val="16914722"/>
    <w:rsid w:val="16971B22"/>
    <w:rsid w:val="16A20B69"/>
    <w:rsid w:val="16B0772A"/>
    <w:rsid w:val="16BB7D86"/>
    <w:rsid w:val="16BF4512"/>
    <w:rsid w:val="16E80E3C"/>
    <w:rsid w:val="17013AE2"/>
    <w:rsid w:val="17192E96"/>
    <w:rsid w:val="171D1869"/>
    <w:rsid w:val="171F6CC4"/>
    <w:rsid w:val="17264125"/>
    <w:rsid w:val="172D41D4"/>
    <w:rsid w:val="172E49C1"/>
    <w:rsid w:val="17320148"/>
    <w:rsid w:val="173D04AA"/>
    <w:rsid w:val="1744267A"/>
    <w:rsid w:val="17721EAB"/>
    <w:rsid w:val="17786F4A"/>
    <w:rsid w:val="17832749"/>
    <w:rsid w:val="178766DD"/>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F4EAA"/>
    <w:rsid w:val="183B02B9"/>
    <w:rsid w:val="1844012A"/>
    <w:rsid w:val="18743665"/>
    <w:rsid w:val="18765596"/>
    <w:rsid w:val="18860B46"/>
    <w:rsid w:val="18897EA7"/>
    <w:rsid w:val="18BF292C"/>
    <w:rsid w:val="18C93193"/>
    <w:rsid w:val="18D67F2A"/>
    <w:rsid w:val="18D957DC"/>
    <w:rsid w:val="18DA10CC"/>
    <w:rsid w:val="18E77E82"/>
    <w:rsid w:val="18E95397"/>
    <w:rsid w:val="18F002B2"/>
    <w:rsid w:val="18F539DB"/>
    <w:rsid w:val="18FC6301"/>
    <w:rsid w:val="18FD325A"/>
    <w:rsid w:val="18FD6566"/>
    <w:rsid w:val="190801ED"/>
    <w:rsid w:val="19180EFB"/>
    <w:rsid w:val="19260B7A"/>
    <w:rsid w:val="19276FB4"/>
    <w:rsid w:val="192B7A04"/>
    <w:rsid w:val="19391B02"/>
    <w:rsid w:val="19491C31"/>
    <w:rsid w:val="194E5BA7"/>
    <w:rsid w:val="195A78C2"/>
    <w:rsid w:val="196C4DD2"/>
    <w:rsid w:val="197654E3"/>
    <w:rsid w:val="19766C39"/>
    <w:rsid w:val="1977506F"/>
    <w:rsid w:val="197B7B7C"/>
    <w:rsid w:val="19820DF7"/>
    <w:rsid w:val="19843C66"/>
    <w:rsid w:val="198E68F6"/>
    <w:rsid w:val="198F5B48"/>
    <w:rsid w:val="19924950"/>
    <w:rsid w:val="199A6BD6"/>
    <w:rsid w:val="19A56F54"/>
    <w:rsid w:val="19AA4F79"/>
    <w:rsid w:val="19B37881"/>
    <w:rsid w:val="19BC6502"/>
    <w:rsid w:val="19C14AD7"/>
    <w:rsid w:val="19C712E3"/>
    <w:rsid w:val="19D60335"/>
    <w:rsid w:val="19DA379A"/>
    <w:rsid w:val="19DB125A"/>
    <w:rsid w:val="19DE635C"/>
    <w:rsid w:val="19FB542D"/>
    <w:rsid w:val="19FE7339"/>
    <w:rsid w:val="1A06435A"/>
    <w:rsid w:val="1A0E5E33"/>
    <w:rsid w:val="1A1B1BBB"/>
    <w:rsid w:val="1A1D015C"/>
    <w:rsid w:val="1A280FA2"/>
    <w:rsid w:val="1A472154"/>
    <w:rsid w:val="1A4A7520"/>
    <w:rsid w:val="1A4E2979"/>
    <w:rsid w:val="1A587EBD"/>
    <w:rsid w:val="1A681AC3"/>
    <w:rsid w:val="1A701B59"/>
    <w:rsid w:val="1A74064C"/>
    <w:rsid w:val="1A7C5678"/>
    <w:rsid w:val="1A7E65FB"/>
    <w:rsid w:val="1A8011C2"/>
    <w:rsid w:val="1A8D769D"/>
    <w:rsid w:val="1A995225"/>
    <w:rsid w:val="1A9979C9"/>
    <w:rsid w:val="1A9B126C"/>
    <w:rsid w:val="1AA345B9"/>
    <w:rsid w:val="1AB02D78"/>
    <w:rsid w:val="1ABD2416"/>
    <w:rsid w:val="1ACC4CD5"/>
    <w:rsid w:val="1AD546B9"/>
    <w:rsid w:val="1AD92607"/>
    <w:rsid w:val="1ADC6D40"/>
    <w:rsid w:val="1ADE603F"/>
    <w:rsid w:val="1AE03BC1"/>
    <w:rsid w:val="1AED27A8"/>
    <w:rsid w:val="1B0E178F"/>
    <w:rsid w:val="1B243139"/>
    <w:rsid w:val="1B262CFE"/>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D6553D"/>
    <w:rsid w:val="1BEF3A29"/>
    <w:rsid w:val="1C0E2A95"/>
    <w:rsid w:val="1C1D0DB6"/>
    <w:rsid w:val="1C1D3CC5"/>
    <w:rsid w:val="1C222A18"/>
    <w:rsid w:val="1C25491C"/>
    <w:rsid w:val="1C2635CF"/>
    <w:rsid w:val="1C2A1B6F"/>
    <w:rsid w:val="1C44548A"/>
    <w:rsid w:val="1C4B13FB"/>
    <w:rsid w:val="1C4C4DE3"/>
    <w:rsid w:val="1C547577"/>
    <w:rsid w:val="1C5B4BE7"/>
    <w:rsid w:val="1C6C46B0"/>
    <w:rsid w:val="1C866C21"/>
    <w:rsid w:val="1CAB4C1C"/>
    <w:rsid w:val="1CAE64BA"/>
    <w:rsid w:val="1CBF4D10"/>
    <w:rsid w:val="1CE608F8"/>
    <w:rsid w:val="1CEC3B30"/>
    <w:rsid w:val="1D0276F5"/>
    <w:rsid w:val="1D06430A"/>
    <w:rsid w:val="1D0C5E7E"/>
    <w:rsid w:val="1D1C78C7"/>
    <w:rsid w:val="1D2059E8"/>
    <w:rsid w:val="1D214EDE"/>
    <w:rsid w:val="1D3249F5"/>
    <w:rsid w:val="1D373EF1"/>
    <w:rsid w:val="1D41732E"/>
    <w:rsid w:val="1D435A06"/>
    <w:rsid w:val="1D4A41E6"/>
    <w:rsid w:val="1D4A69B8"/>
    <w:rsid w:val="1D500A5A"/>
    <w:rsid w:val="1D540E21"/>
    <w:rsid w:val="1D5B7109"/>
    <w:rsid w:val="1D5C6FD6"/>
    <w:rsid w:val="1D5D0662"/>
    <w:rsid w:val="1D61249E"/>
    <w:rsid w:val="1D617216"/>
    <w:rsid w:val="1D672EDA"/>
    <w:rsid w:val="1D785E16"/>
    <w:rsid w:val="1D8862C9"/>
    <w:rsid w:val="1D9F1CFF"/>
    <w:rsid w:val="1DA376A1"/>
    <w:rsid w:val="1DCD2970"/>
    <w:rsid w:val="1DCF66E8"/>
    <w:rsid w:val="1DD5208C"/>
    <w:rsid w:val="1DD55693"/>
    <w:rsid w:val="1DDA0991"/>
    <w:rsid w:val="1DE06832"/>
    <w:rsid w:val="1DE20A51"/>
    <w:rsid w:val="1DEE4345"/>
    <w:rsid w:val="1DF20628"/>
    <w:rsid w:val="1DF30C0A"/>
    <w:rsid w:val="1DFB6174"/>
    <w:rsid w:val="1DFF6F1C"/>
    <w:rsid w:val="1E0169C3"/>
    <w:rsid w:val="1E0408B2"/>
    <w:rsid w:val="1E1003EE"/>
    <w:rsid w:val="1E321F85"/>
    <w:rsid w:val="1E436613"/>
    <w:rsid w:val="1E5453B9"/>
    <w:rsid w:val="1E5C6793"/>
    <w:rsid w:val="1E685499"/>
    <w:rsid w:val="1E7E5F8F"/>
    <w:rsid w:val="1E8562AC"/>
    <w:rsid w:val="1E8A3E4C"/>
    <w:rsid w:val="1EA23DFC"/>
    <w:rsid w:val="1EBA48BA"/>
    <w:rsid w:val="1EC078B4"/>
    <w:rsid w:val="1ECC3F1D"/>
    <w:rsid w:val="1ECD6452"/>
    <w:rsid w:val="1ED64B39"/>
    <w:rsid w:val="1EDC1250"/>
    <w:rsid w:val="1EE91A2B"/>
    <w:rsid w:val="1EFF1DE6"/>
    <w:rsid w:val="1EFF1F62"/>
    <w:rsid w:val="1F007B3D"/>
    <w:rsid w:val="1F313542"/>
    <w:rsid w:val="1F3B3ED2"/>
    <w:rsid w:val="1F3F6A93"/>
    <w:rsid w:val="1F662322"/>
    <w:rsid w:val="1F6C538A"/>
    <w:rsid w:val="1F732A19"/>
    <w:rsid w:val="1F86727A"/>
    <w:rsid w:val="1F8B40FB"/>
    <w:rsid w:val="1FA43509"/>
    <w:rsid w:val="1FA61295"/>
    <w:rsid w:val="1FC374FA"/>
    <w:rsid w:val="1FD931E5"/>
    <w:rsid w:val="1FDD0DCC"/>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F6602"/>
    <w:rsid w:val="208F6F58"/>
    <w:rsid w:val="209B72CF"/>
    <w:rsid w:val="20A45138"/>
    <w:rsid w:val="20A45DBC"/>
    <w:rsid w:val="20A8476C"/>
    <w:rsid w:val="20B026EF"/>
    <w:rsid w:val="20BE4AD1"/>
    <w:rsid w:val="20C6610E"/>
    <w:rsid w:val="20CE5C4D"/>
    <w:rsid w:val="20D8248D"/>
    <w:rsid w:val="20DE7B89"/>
    <w:rsid w:val="20ED3A56"/>
    <w:rsid w:val="20EF356A"/>
    <w:rsid w:val="20F77D33"/>
    <w:rsid w:val="21090686"/>
    <w:rsid w:val="210B5C89"/>
    <w:rsid w:val="21104CDA"/>
    <w:rsid w:val="21154FBB"/>
    <w:rsid w:val="211D4751"/>
    <w:rsid w:val="211D59BC"/>
    <w:rsid w:val="211E421E"/>
    <w:rsid w:val="212143AF"/>
    <w:rsid w:val="21336F8E"/>
    <w:rsid w:val="213D40ED"/>
    <w:rsid w:val="21455471"/>
    <w:rsid w:val="214D225D"/>
    <w:rsid w:val="214F0C45"/>
    <w:rsid w:val="21584A6D"/>
    <w:rsid w:val="21796C03"/>
    <w:rsid w:val="217A4BBD"/>
    <w:rsid w:val="21871088"/>
    <w:rsid w:val="219176BA"/>
    <w:rsid w:val="219308EA"/>
    <w:rsid w:val="21957C48"/>
    <w:rsid w:val="21A1039B"/>
    <w:rsid w:val="21AB419B"/>
    <w:rsid w:val="21D212F3"/>
    <w:rsid w:val="21D24D2B"/>
    <w:rsid w:val="21E138B3"/>
    <w:rsid w:val="21E73A57"/>
    <w:rsid w:val="21F32955"/>
    <w:rsid w:val="21F90D1F"/>
    <w:rsid w:val="220F48F9"/>
    <w:rsid w:val="22102AEF"/>
    <w:rsid w:val="22177434"/>
    <w:rsid w:val="221D57CE"/>
    <w:rsid w:val="22306B80"/>
    <w:rsid w:val="2238039D"/>
    <w:rsid w:val="22736158"/>
    <w:rsid w:val="22772695"/>
    <w:rsid w:val="22800377"/>
    <w:rsid w:val="22833BAA"/>
    <w:rsid w:val="2284041B"/>
    <w:rsid w:val="22857CBD"/>
    <w:rsid w:val="22925F36"/>
    <w:rsid w:val="22A354E3"/>
    <w:rsid w:val="22A77439"/>
    <w:rsid w:val="22C407E5"/>
    <w:rsid w:val="22DC7E47"/>
    <w:rsid w:val="22E30140"/>
    <w:rsid w:val="22E60DB7"/>
    <w:rsid w:val="22EB5B24"/>
    <w:rsid w:val="22F34C27"/>
    <w:rsid w:val="22FF2273"/>
    <w:rsid w:val="23040BE2"/>
    <w:rsid w:val="232C5A7F"/>
    <w:rsid w:val="235F3B22"/>
    <w:rsid w:val="2369313B"/>
    <w:rsid w:val="236A6F6B"/>
    <w:rsid w:val="238447AE"/>
    <w:rsid w:val="238A2BF1"/>
    <w:rsid w:val="23A11DD7"/>
    <w:rsid w:val="23A948A9"/>
    <w:rsid w:val="23AE0DB0"/>
    <w:rsid w:val="23CD460F"/>
    <w:rsid w:val="23D53A81"/>
    <w:rsid w:val="23DC580E"/>
    <w:rsid w:val="23EC1DB4"/>
    <w:rsid w:val="23EC7CBE"/>
    <w:rsid w:val="23F057FF"/>
    <w:rsid w:val="23F74013"/>
    <w:rsid w:val="23FA6382"/>
    <w:rsid w:val="24094CE8"/>
    <w:rsid w:val="240D1D18"/>
    <w:rsid w:val="241A7897"/>
    <w:rsid w:val="241E7205"/>
    <w:rsid w:val="244B7F4B"/>
    <w:rsid w:val="245B4FCF"/>
    <w:rsid w:val="245D3169"/>
    <w:rsid w:val="24607F66"/>
    <w:rsid w:val="24666785"/>
    <w:rsid w:val="246E1639"/>
    <w:rsid w:val="2470537B"/>
    <w:rsid w:val="24797916"/>
    <w:rsid w:val="247A57C9"/>
    <w:rsid w:val="247D4A5B"/>
    <w:rsid w:val="248D38E1"/>
    <w:rsid w:val="24927F34"/>
    <w:rsid w:val="24930935"/>
    <w:rsid w:val="24AE693A"/>
    <w:rsid w:val="24C41938"/>
    <w:rsid w:val="24D2371E"/>
    <w:rsid w:val="24DA2B4A"/>
    <w:rsid w:val="24ED7B8F"/>
    <w:rsid w:val="24F42ED8"/>
    <w:rsid w:val="25421E95"/>
    <w:rsid w:val="25522886"/>
    <w:rsid w:val="255A0F8D"/>
    <w:rsid w:val="255E07B9"/>
    <w:rsid w:val="25657524"/>
    <w:rsid w:val="257122F9"/>
    <w:rsid w:val="257441D0"/>
    <w:rsid w:val="25861D82"/>
    <w:rsid w:val="258A2265"/>
    <w:rsid w:val="25911AD1"/>
    <w:rsid w:val="25922106"/>
    <w:rsid w:val="25995AC5"/>
    <w:rsid w:val="259A7594"/>
    <w:rsid w:val="25A404AC"/>
    <w:rsid w:val="25AE2574"/>
    <w:rsid w:val="25B14925"/>
    <w:rsid w:val="25C33180"/>
    <w:rsid w:val="25C71E93"/>
    <w:rsid w:val="25E24595"/>
    <w:rsid w:val="25E7266F"/>
    <w:rsid w:val="25F62D5B"/>
    <w:rsid w:val="26094761"/>
    <w:rsid w:val="261302D7"/>
    <w:rsid w:val="261A696E"/>
    <w:rsid w:val="261B1463"/>
    <w:rsid w:val="264222AF"/>
    <w:rsid w:val="264A6378"/>
    <w:rsid w:val="26524468"/>
    <w:rsid w:val="2659691F"/>
    <w:rsid w:val="26647BE9"/>
    <w:rsid w:val="266C4315"/>
    <w:rsid w:val="266D1102"/>
    <w:rsid w:val="268D7140"/>
    <w:rsid w:val="26900F10"/>
    <w:rsid w:val="26AB4F32"/>
    <w:rsid w:val="26B21BFB"/>
    <w:rsid w:val="26BD640A"/>
    <w:rsid w:val="26BE7397"/>
    <w:rsid w:val="26CC46CD"/>
    <w:rsid w:val="26D90CB9"/>
    <w:rsid w:val="26F859C8"/>
    <w:rsid w:val="26F947D6"/>
    <w:rsid w:val="26FE202C"/>
    <w:rsid w:val="2725493F"/>
    <w:rsid w:val="27353B3D"/>
    <w:rsid w:val="273C7C57"/>
    <w:rsid w:val="273D7EEF"/>
    <w:rsid w:val="27465CDE"/>
    <w:rsid w:val="2765238A"/>
    <w:rsid w:val="276C26D9"/>
    <w:rsid w:val="277C0799"/>
    <w:rsid w:val="27871DE1"/>
    <w:rsid w:val="278D5A99"/>
    <w:rsid w:val="278F7923"/>
    <w:rsid w:val="2790513A"/>
    <w:rsid w:val="27931FCA"/>
    <w:rsid w:val="27A04BA3"/>
    <w:rsid w:val="27A84712"/>
    <w:rsid w:val="27AF30E6"/>
    <w:rsid w:val="27C052F3"/>
    <w:rsid w:val="27C14859"/>
    <w:rsid w:val="27C941A8"/>
    <w:rsid w:val="27CB7AA6"/>
    <w:rsid w:val="27DF46BB"/>
    <w:rsid w:val="27F2190D"/>
    <w:rsid w:val="27F76F67"/>
    <w:rsid w:val="27FB366E"/>
    <w:rsid w:val="280B0913"/>
    <w:rsid w:val="28204E21"/>
    <w:rsid w:val="28277E0F"/>
    <w:rsid w:val="282973B8"/>
    <w:rsid w:val="2832749E"/>
    <w:rsid w:val="283A1336"/>
    <w:rsid w:val="284C7DDC"/>
    <w:rsid w:val="284E2217"/>
    <w:rsid w:val="2861008E"/>
    <w:rsid w:val="286E6FCC"/>
    <w:rsid w:val="288E1836"/>
    <w:rsid w:val="28930BCC"/>
    <w:rsid w:val="28931506"/>
    <w:rsid w:val="28997324"/>
    <w:rsid w:val="28A2544A"/>
    <w:rsid w:val="28AB3821"/>
    <w:rsid w:val="28B409B4"/>
    <w:rsid w:val="28B70237"/>
    <w:rsid w:val="28BC5B91"/>
    <w:rsid w:val="28C612C0"/>
    <w:rsid w:val="28CF7E27"/>
    <w:rsid w:val="28D33503"/>
    <w:rsid w:val="28DF1AE1"/>
    <w:rsid w:val="28EB66D6"/>
    <w:rsid w:val="28F60FCD"/>
    <w:rsid w:val="28F95E86"/>
    <w:rsid w:val="28FF54BB"/>
    <w:rsid w:val="291005DC"/>
    <w:rsid w:val="292E0825"/>
    <w:rsid w:val="293151FB"/>
    <w:rsid w:val="293B2E83"/>
    <w:rsid w:val="293D6BFB"/>
    <w:rsid w:val="29480001"/>
    <w:rsid w:val="2967068A"/>
    <w:rsid w:val="29697841"/>
    <w:rsid w:val="296C137B"/>
    <w:rsid w:val="297A5CD3"/>
    <w:rsid w:val="29803008"/>
    <w:rsid w:val="29836F76"/>
    <w:rsid w:val="298A3E0B"/>
    <w:rsid w:val="298E4EA0"/>
    <w:rsid w:val="2992604C"/>
    <w:rsid w:val="299B3D96"/>
    <w:rsid w:val="299E7942"/>
    <w:rsid w:val="29A04358"/>
    <w:rsid w:val="29CE2A1D"/>
    <w:rsid w:val="29D435BE"/>
    <w:rsid w:val="29DC14C5"/>
    <w:rsid w:val="29DE269D"/>
    <w:rsid w:val="29DE6532"/>
    <w:rsid w:val="29DF05DF"/>
    <w:rsid w:val="29E128C2"/>
    <w:rsid w:val="2A0239A1"/>
    <w:rsid w:val="2A026396"/>
    <w:rsid w:val="2A043355"/>
    <w:rsid w:val="2A0A1CA9"/>
    <w:rsid w:val="2A0F1C27"/>
    <w:rsid w:val="2A1536D4"/>
    <w:rsid w:val="2A284B2F"/>
    <w:rsid w:val="2A2F2BAD"/>
    <w:rsid w:val="2A445866"/>
    <w:rsid w:val="2A50295E"/>
    <w:rsid w:val="2A712077"/>
    <w:rsid w:val="2A9B2012"/>
    <w:rsid w:val="2A9F5C9D"/>
    <w:rsid w:val="2AA34D21"/>
    <w:rsid w:val="2AAA7335"/>
    <w:rsid w:val="2AAC5B5F"/>
    <w:rsid w:val="2AB5141F"/>
    <w:rsid w:val="2AC92727"/>
    <w:rsid w:val="2AD37CDA"/>
    <w:rsid w:val="2AD965C3"/>
    <w:rsid w:val="2AE73FDC"/>
    <w:rsid w:val="2AF01CFE"/>
    <w:rsid w:val="2AFC33B4"/>
    <w:rsid w:val="2B060E91"/>
    <w:rsid w:val="2B1412A4"/>
    <w:rsid w:val="2B3110FE"/>
    <w:rsid w:val="2B381D70"/>
    <w:rsid w:val="2B3B2FF1"/>
    <w:rsid w:val="2B3C2EF9"/>
    <w:rsid w:val="2B3D7812"/>
    <w:rsid w:val="2B494915"/>
    <w:rsid w:val="2B4F64CA"/>
    <w:rsid w:val="2B5B6B83"/>
    <w:rsid w:val="2B7C70E1"/>
    <w:rsid w:val="2B962881"/>
    <w:rsid w:val="2B997E11"/>
    <w:rsid w:val="2BA44129"/>
    <w:rsid w:val="2BA7737D"/>
    <w:rsid w:val="2BAC608B"/>
    <w:rsid w:val="2BD02B5C"/>
    <w:rsid w:val="2BD22761"/>
    <w:rsid w:val="2BD57276"/>
    <w:rsid w:val="2BDE1C33"/>
    <w:rsid w:val="2BEE1921"/>
    <w:rsid w:val="2BF43041"/>
    <w:rsid w:val="2C077995"/>
    <w:rsid w:val="2C297F7E"/>
    <w:rsid w:val="2C2A6C42"/>
    <w:rsid w:val="2C444890"/>
    <w:rsid w:val="2C47016D"/>
    <w:rsid w:val="2C4917EA"/>
    <w:rsid w:val="2C4C416B"/>
    <w:rsid w:val="2C522C86"/>
    <w:rsid w:val="2C566257"/>
    <w:rsid w:val="2C5B7D99"/>
    <w:rsid w:val="2C5F50DB"/>
    <w:rsid w:val="2C610E53"/>
    <w:rsid w:val="2C637FD2"/>
    <w:rsid w:val="2C6B42B3"/>
    <w:rsid w:val="2C723155"/>
    <w:rsid w:val="2C7E2229"/>
    <w:rsid w:val="2C945F98"/>
    <w:rsid w:val="2CA0610A"/>
    <w:rsid w:val="2CA24AD5"/>
    <w:rsid w:val="2CA47F1E"/>
    <w:rsid w:val="2CA51487"/>
    <w:rsid w:val="2CAC7D63"/>
    <w:rsid w:val="2CB32684"/>
    <w:rsid w:val="2CBD060F"/>
    <w:rsid w:val="2CC17B44"/>
    <w:rsid w:val="2CDC2F20"/>
    <w:rsid w:val="2CE07D52"/>
    <w:rsid w:val="2CEF7E45"/>
    <w:rsid w:val="2CF00CEC"/>
    <w:rsid w:val="2D042706"/>
    <w:rsid w:val="2D377E06"/>
    <w:rsid w:val="2D413503"/>
    <w:rsid w:val="2D49047C"/>
    <w:rsid w:val="2D613C64"/>
    <w:rsid w:val="2D66010E"/>
    <w:rsid w:val="2D68185A"/>
    <w:rsid w:val="2D773F97"/>
    <w:rsid w:val="2D782A6B"/>
    <w:rsid w:val="2D78733C"/>
    <w:rsid w:val="2D7C3660"/>
    <w:rsid w:val="2D7F3CC5"/>
    <w:rsid w:val="2D7F72AB"/>
    <w:rsid w:val="2D861577"/>
    <w:rsid w:val="2D880DE6"/>
    <w:rsid w:val="2DA20F45"/>
    <w:rsid w:val="2DB60E97"/>
    <w:rsid w:val="2DC07DFB"/>
    <w:rsid w:val="2DCF5424"/>
    <w:rsid w:val="2DD22086"/>
    <w:rsid w:val="2DD87F93"/>
    <w:rsid w:val="2DE132A5"/>
    <w:rsid w:val="2DEA046E"/>
    <w:rsid w:val="2E295F01"/>
    <w:rsid w:val="2E441E78"/>
    <w:rsid w:val="2E5674A1"/>
    <w:rsid w:val="2E634771"/>
    <w:rsid w:val="2E6A2A5A"/>
    <w:rsid w:val="2E813ED1"/>
    <w:rsid w:val="2E95540E"/>
    <w:rsid w:val="2E995FE4"/>
    <w:rsid w:val="2EC00B52"/>
    <w:rsid w:val="2EC7393A"/>
    <w:rsid w:val="2ECD7DE4"/>
    <w:rsid w:val="2ED266A6"/>
    <w:rsid w:val="2EF716A6"/>
    <w:rsid w:val="2F0A1456"/>
    <w:rsid w:val="2F113F69"/>
    <w:rsid w:val="2F19317A"/>
    <w:rsid w:val="2F2A298D"/>
    <w:rsid w:val="2F411B55"/>
    <w:rsid w:val="2F47212E"/>
    <w:rsid w:val="2F6641B9"/>
    <w:rsid w:val="2F6D21C4"/>
    <w:rsid w:val="2F7C3815"/>
    <w:rsid w:val="2F832D79"/>
    <w:rsid w:val="2F884949"/>
    <w:rsid w:val="2F8C0A23"/>
    <w:rsid w:val="2F8C1C63"/>
    <w:rsid w:val="2FB448C0"/>
    <w:rsid w:val="2FCC6673"/>
    <w:rsid w:val="2FCC7425"/>
    <w:rsid w:val="2FCF0BFF"/>
    <w:rsid w:val="2FD54B44"/>
    <w:rsid w:val="2FD83470"/>
    <w:rsid w:val="2FF10740"/>
    <w:rsid w:val="2FF12A1B"/>
    <w:rsid w:val="2FFB43F4"/>
    <w:rsid w:val="2FFE00C4"/>
    <w:rsid w:val="30055D47"/>
    <w:rsid w:val="30244251"/>
    <w:rsid w:val="30395940"/>
    <w:rsid w:val="30414F71"/>
    <w:rsid w:val="30416322"/>
    <w:rsid w:val="3045620C"/>
    <w:rsid w:val="304A403D"/>
    <w:rsid w:val="30511DF8"/>
    <w:rsid w:val="306171C1"/>
    <w:rsid w:val="306511B7"/>
    <w:rsid w:val="3066719D"/>
    <w:rsid w:val="30700542"/>
    <w:rsid w:val="308D2692"/>
    <w:rsid w:val="30B6431B"/>
    <w:rsid w:val="30C51858"/>
    <w:rsid w:val="30E13F99"/>
    <w:rsid w:val="30F379A7"/>
    <w:rsid w:val="30F5600E"/>
    <w:rsid w:val="310C68FA"/>
    <w:rsid w:val="31156454"/>
    <w:rsid w:val="312B03B4"/>
    <w:rsid w:val="3134470F"/>
    <w:rsid w:val="313712E3"/>
    <w:rsid w:val="31411253"/>
    <w:rsid w:val="3142579E"/>
    <w:rsid w:val="31522451"/>
    <w:rsid w:val="31583D3D"/>
    <w:rsid w:val="31633010"/>
    <w:rsid w:val="316576AC"/>
    <w:rsid w:val="31684A32"/>
    <w:rsid w:val="316C437B"/>
    <w:rsid w:val="317E1B7F"/>
    <w:rsid w:val="31880C30"/>
    <w:rsid w:val="31957E56"/>
    <w:rsid w:val="31C1125C"/>
    <w:rsid w:val="31C45F3E"/>
    <w:rsid w:val="31C70009"/>
    <w:rsid w:val="31CC14AA"/>
    <w:rsid w:val="31D45D81"/>
    <w:rsid w:val="31E247E4"/>
    <w:rsid w:val="31E367AE"/>
    <w:rsid w:val="31E417B9"/>
    <w:rsid w:val="31ED1F5B"/>
    <w:rsid w:val="31F24569"/>
    <w:rsid w:val="31F54F96"/>
    <w:rsid w:val="31F861AE"/>
    <w:rsid w:val="31FF2D32"/>
    <w:rsid w:val="32042671"/>
    <w:rsid w:val="32145661"/>
    <w:rsid w:val="321B655E"/>
    <w:rsid w:val="321C55B1"/>
    <w:rsid w:val="32264087"/>
    <w:rsid w:val="322F1E88"/>
    <w:rsid w:val="32376E15"/>
    <w:rsid w:val="325D242F"/>
    <w:rsid w:val="326430DF"/>
    <w:rsid w:val="32653389"/>
    <w:rsid w:val="32655BB8"/>
    <w:rsid w:val="327B7A8C"/>
    <w:rsid w:val="327E602E"/>
    <w:rsid w:val="32A61CB5"/>
    <w:rsid w:val="32D3412D"/>
    <w:rsid w:val="32E02964"/>
    <w:rsid w:val="32E1482E"/>
    <w:rsid w:val="32F01161"/>
    <w:rsid w:val="3300469B"/>
    <w:rsid w:val="33007340"/>
    <w:rsid w:val="33191B30"/>
    <w:rsid w:val="331A6CA6"/>
    <w:rsid w:val="332677F0"/>
    <w:rsid w:val="33281F17"/>
    <w:rsid w:val="332A0DD4"/>
    <w:rsid w:val="33325295"/>
    <w:rsid w:val="33326444"/>
    <w:rsid w:val="33353039"/>
    <w:rsid w:val="334631E6"/>
    <w:rsid w:val="334D6940"/>
    <w:rsid w:val="334E2228"/>
    <w:rsid w:val="33522495"/>
    <w:rsid w:val="335A43C9"/>
    <w:rsid w:val="335D2D55"/>
    <w:rsid w:val="33640ADB"/>
    <w:rsid w:val="337A3821"/>
    <w:rsid w:val="337B55AC"/>
    <w:rsid w:val="338A2EBC"/>
    <w:rsid w:val="338C5283"/>
    <w:rsid w:val="339734D9"/>
    <w:rsid w:val="33A8122D"/>
    <w:rsid w:val="33A90F08"/>
    <w:rsid w:val="33B02902"/>
    <w:rsid w:val="33B95A18"/>
    <w:rsid w:val="33BE7091"/>
    <w:rsid w:val="33C52557"/>
    <w:rsid w:val="33C5299F"/>
    <w:rsid w:val="33C72C01"/>
    <w:rsid w:val="33C817B8"/>
    <w:rsid w:val="33DE1273"/>
    <w:rsid w:val="33F53FF9"/>
    <w:rsid w:val="33FE20EA"/>
    <w:rsid w:val="341345E4"/>
    <w:rsid w:val="34193D28"/>
    <w:rsid w:val="34193DAE"/>
    <w:rsid w:val="341E53A4"/>
    <w:rsid w:val="34336853"/>
    <w:rsid w:val="3446441B"/>
    <w:rsid w:val="344678F0"/>
    <w:rsid w:val="34804286"/>
    <w:rsid w:val="34825B6D"/>
    <w:rsid w:val="34871218"/>
    <w:rsid w:val="34876DF8"/>
    <w:rsid w:val="348D75DF"/>
    <w:rsid w:val="348E42AD"/>
    <w:rsid w:val="34966C75"/>
    <w:rsid w:val="349C58B2"/>
    <w:rsid w:val="34A14F49"/>
    <w:rsid w:val="34AD7D21"/>
    <w:rsid w:val="34B856E6"/>
    <w:rsid w:val="34D4182B"/>
    <w:rsid w:val="34D74435"/>
    <w:rsid w:val="34DD61E4"/>
    <w:rsid w:val="34F32369"/>
    <w:rsid w:val="34F625C0"/>
    <w:rsid w:val="35064C8D"/>
    <w:rsid w:val="350D601C"/>
    <w:rsid w:val="3511718E"/>
    <w:rsid w:val="352275FD"/>
    <w:rsid w:val="352B69BB"/>
    <w:rsid w:val="35314387"/>
    <w:rsid w:val="35322E5D"/>
    <w:rsid w:val="35326278"/>
    <w:rsid w:val="35436B2A"/>
    <w:rsid w:val="35450AE0"/>
    <w:rsid w:val="354F72A3"/>
    <w:rsid w:val="3557756C"/>
    <w:rsid w:val="35592615"/>
    <w:rsid w:val="35737A48"/>
    <w:rsid w:val="35764940"/>
    <w:rsid w:val="35930AF4"/>
    <w:rsid w:val="3597745C"/>
    <w:rsid w:val="35A03C5E"/>
    <w:rsid w:val="35A070E4"/>
    <w:rsid w:val="35C7685F"/>
    <w:rsid w:val="3618640F"/>
    <w:rsid w:val="362058DB"/>
    <w:rsid w:val="3632560E"/>
    <w:rsid w:val="363642B0"/>
    <w:rsid w:val="36452F0F"/>
    <w:rsid w:val="36525E2D"/>
    <w:rsid w:val="36555933"/>
    <w:rsid w:val="36751866"/>
    <w:rsid w:val="36813408"/>
    <w:rsid w:val="36847990"/>
    <w:rsid w:val="36865C15"/>
    <w:rsid w:val="36970CA9"/>
    <w:rsid w:val="36980DAD"/>
    <w:rsid w:val="36983A25"/>
    <w:rsid w:val="369B0C7B"/>
    <w:rsid w:val="369E516C"/>
    <w:rsid w:val="36A302BA"/>
    <w:rsid w:val="36C5681F"/>
    <w:rsid w:val="36C97D20"/>
    <w:rsid w:val="36D73813"/>
    <w:rsid w:val="36F605CD"/>
    <w:rsid w:val="36F9612C"/>
    <w:rsid w:val="36FB5E37"/>
    <w:rsid w:val="37023B54"/>
    <w:rsid w:val="37062FFE"/>
    <w:rsid w:val="371B2546"/>
    <w:rsid w:val="3725469F"/>
    <w:rsid w:val="37275E99"/>
    <w:rsid w:val="373158C6"/>
    <w:rsid w:val="37491C1C"/>
    <w:rsid w:val="37566D65"/>
    <w:rsid w:val="375F6DB0"/>
    <w:rsid w:val="376062DA"/>
    <w:rsid w:val="376B3557"/>
    <w:rsid w:val="376B7607"/>
    <w:rsid w:val="37914385"/>
    <w:rsid w:val="379F42CD"/>
    <w:rsid w:val="37A2572C"/>
    <w:rsid w:val="37A56C77"/>
    <w:rsid w:val="37AE4F27"/>
    <w:rsid w:val="37B35C06"/>
    <w:rsid w:val="37BE4D4B"/>
    <w:rsid w:val="37C669ED"/>
    <w:rsid w:val="37CB2D7F"/>
    <w:rsid w:val="37E14BC5"/>
    <w:rsid w:val="37F25055"/>
    <w:rsid w:val="37F326E9"/>
    <w:rsid w:val="38047095"/>
    <w:rsid w:val="38110A1E"/>
    <w:rsid w:val="381476C1"/>
    <w:rsid w:val="38261738"/>
    <w:rsid w:val="382C1798"/>
    <w:rsid w:val="38305B7D"/>
    <w:rsid w:val="383419BF"/>
    <w:rsid w:val="383F6500"/>
    <w:rsid w:val="38474F55"/>
    <w:rsid w:val="38481A4C"/>
    <w:rsid w:val="38581D78"/>
    <w:rsid w:val="38694F04"/>
    <w:rsid w:val="38741F0E"/>
    <w:rsid w:val="387845BE"/>
    <w:rsid w:val="3887509A"/>
    <w:rsid w:val="388D78DF"/>
    <w:rsid w:val="38947236"/>
    <w:rsid w:val="38975BFC"/>
    <w:rsid w:val="38A02D03"/>
    <w:rsid w:val="38B642D4"/>
    <w:rsid w:val="38BE7BFF"/>
    <w:rsid w:val="38D06709"/>
    <w:rsid w:val="38D43032"/>
    <w:rsid w:val="38D44C10"/>
    <w:rsid w:val="38DC1C4A"/>
    <w:rsid w:val="38DD16FA"/>
    <w:rsid w:val="38E26873"/>
    <w:rsid w:val="38ED055F"/>
    <w:rsid w:val="38F72DB1"/>
    <w:rsid w:val="38FD6ACC"/>
    <w:rsid w:val="390019F4"/>
    <w:rsid w:val="39043EEA"/>
    <w:rsid w:val="392A665B"/>
    <w:rsid w:val="39421FD2"/>
    <w:rsid w:val="39423DBA"/>
    <w:rsid w:val="394713D0"/>
    <w:rsid w:val="39482B8F"/>
    <w:rsid w:val="394D0553"/>
    <w:rsid w:val="39534219"/>
    <w:rsid w:val="39551D3F"/>
    <w:rsid w:val="396B26CC"/>
    <w:rsid w:val="396F6B46"/>
    <w:rsid w:val="396F7234"/>
    <w:rsid w:val="39816F3E"/>
    <w:rsid w:val="39932F72"/>
    <w:rsid w:val="399A673F"/>
    <w:rsid w:val="39B41523"/>
    <w:rsid w:val="39B60304"/>
    <w:rsid w:val="39B64FAC"/>
    <w:rsid w:val="39C24EFB"/>
    <w:rsid w:val="39CD3FCC"/>
    <w:rsid w:val="39E41315"/>
    <w:rsid w:val="39E82BB3"/>
    <w:rsid w:val="39ED1F78"/>
    <w:rsid w:val="39FC74D7"/>
    <w:rsid w:val="3A0A1C58"/>
    <w:rsid w:val="3A0F6392"/>
    <w:rsid w:val="3A177873"/>
    <w:rsid w:val="3A2114BB"/>
    <w:rsid w:val="3A2611F3"/>
    <w:rsid w:val="3A345BF0"/>
    <w:rsid w:val="3A35732F"/>
    <w:rsid w:val="3A43739A"/>
    <w:rsid w:val="3A5862E8"/>
    <w:rsid w:val="3A5A52CA"/>
    <w:rsid w:val="3A623368"/>
    <w:rsid w:val="3A6A181A"/>
    <w:rsid w:val="3A6E2120"/>
    <w:rsid w:val="3A7D7938"/>
    <w:rsid w:val="3A825655"/>
    <w:rsid w:val="3A9C207A"/>
    <w:rsid w:val="3AC614A8"/>
    <w:rsid w:val="3AE25CF8"/>
    <w:rsid w:val="3AFD268F"/>
    <w:rsid w:val="3B3D24AC"/>
    <w:rsid w:val="3B3E32E1"/>
    <w:rsid w:val="3B436851"/>
    <w:rsid w:val="3B4C020A"/>
    <w:rsid w:val="3B4E7564"/>
    <w:rsid w:val="3B521658"/>
    <w:rsid w:val="3B536BB8"/>
    <w:rsid w:val="3B585FC4"/>
    <w:rsid w:val="3B5953EB"/>
    <w:rsid w:val="3B5D4D9C"/>
    <w:rsid w:val="3B645F7D"/>
    <w:rsid w:val="3B7946B4"/>
    <w:rsid w:val="3B7D3F09"/>
    <w:rsid w:val="3B885962"/>
    <w:rsid w:val="3B8A34AF"/>
    <w:rsid w:val="3B8C1EA9"/>
    <w:rsid w:val="3BC617D5"/>
    <w:rsid w:val="3BD53600"/>
    <w:rsid w:val="3BDA1ADE"/>
    <w:rsid w:val="3BE63010"/>
    <w:rsid w:val="3BF910A8"/>
    <w:rsid w:val="3BFC7BF7"/>
    <w:rsid w:val="3C0435A9"/>
    <w:rsid w:val="3C1D78E8"/>
    <w:rsid w:val="3C261B9F"/>
    <w:rsid w:val="3C3640FA"/>
    <w:rsid w:val="3C3C5BCE"/>
    <w:rsid w:val="3C4340D1"/>
    <w:rsid w:val="3C4B67DE"/>
    <w:rsid w:val="3C681D8A"/>
    <w:rsid w:val="3C797000"/>
    <w:rsid w:val="3C875DA4"/>
    <w:rsid w:val="3C8A1D00"/>
    <w:rsid w:val="3C8C66F5"/>
    <w:rsid w:val="3C9075F9"/>
    <w:rsid w:val="3CA31014"/>
    <w:rsid w:val="3CAF6246"/>
    <w:rsid w:val="3CC01321"/>
    <w:rsid w:val="3CC961DE"/>
    <w:rsid w:val="3CD21CDA"/>
    <w:rsid w:val="3CE37662"/>
    <w:rsid w:val="3CF668EB"/>
    <w:rsid w:val="3CF67F92"/>
    <w:rsid w:val="3D0556AC"/>
    <w:rsid w:val="3D0B686B"/>
    <w:rsid w:val="3D15770E"/>
    <w:rsid w:val="3D3641CD"/>
    <w:rsid w:val="3D3B094B"/>
    <w:rsid w:val="3D4227BF"/>
    <w:rsid w:val="3D452844"/>
    <w:rsid w:val="3D453120"/>
    <w:rsid w:val="3D673DEF"/>
    <w:rsid w:val="3D7A7FC6"/>
    <w:rsid w:val="3D894B58"/>
    <w:rsid w:val="3D8C7CFA"/>
    <w:rsid w:val="3D964102"/>
    <w:rsid w:val="3D980C2F"/>
    <w:rsid w:val="3DA21CF0"/>
    <w:rsid w:val="3DA814E9"/>
    <w:rsid w:val="3DB7664B"/>
    <w:rsid w:val="3DC41242"/>
    <w:rsid w:val="3DC62DBA"/>
    <w:rsid w:val="3DD144CA"/>
    <w:rsid w:val="3DDB2F2C"/>
    <w:rsid w:val="3DDD0552"/>
    <w:rsid w:val="3DDF39AD"/>
    <w:rsid w:val="3DEA106D"/>
    <w:rsid w:val="3DF0363D"/>
    <w:rsid w:val="3DFA4015"/>
    <w:rsid w:val="3DFE63A7"/>
    <w:rsid w:val="3E043ECA"/>
    <w:rsid w:val="3E097056"/>
    <w:rsid w:val="3E232050"/>
    <w:rsid w:val="3E254492"/>
    <w:rsid w:val="3E2B3326"/>
    <w:rsid w:val="3E3437B7"/>
    <w:rsid w:val="3E3A59A8"/>
    <w:rsid w:val="3E61503D"/>
    <w:rsid w:val="3E71103C"/>
    <w:rsid w:val="3E7E1E52"/>
    <w:rsid w:val="3E854E75"/>
    <w:rsid w:val="3E886E85"/>
    <w:rsid w:val="3EA352FB"/>
    <w:rsid w:val="3EAC3B2E"/>
    <w:rsid w:val="3EB64B83"/>
    <w:rsid w:val="3EB85754"/>
    <w:rsid w:val="3EBE4584"/>
    <w:rsid w:val="3EC251A0"/>
    <w:rsid w:val="3ECD02A1"/>
    <w:rsid w:val="3ED54C7C"/>
    <w:rsid w:val="3ED87CEF"/>
    <w:rsid w:val="3EE020AB"/>
    <w:rsid w:val="3EE5307B"/>
    <w:rsid w:val="3EEB656A"/>
    <w:rsid w:val="3EF265E0"/>
    <w:rsid w:val="3EFC56A9"/>
    <w:rsid w:val="3F087854"/>
    <w:rsid w:val="3F0E7E04"/>
    <w:rsid w:val="3F171845"/>
    <w:rsid w:val="3F1B1335"/>
    <w:rsid w:val="3F3211B1"/>
    <w:rsid w:val="3F3B19D7"/>
    <w:rsid w:val="3F56114E"/>
    <w:rsid w:val="3F66156A"/>
    <w:rsid w:val="3F6A20AB"/>
    <w:rsid w:val="3F6F1681"/>
    <w:rsid w:val="3F733F9A"/>
    <w:rsid w:val="3F833C9C"/>
    <w:rsid w:val="3F8E0A97"/>
    <w:rsid w:val="3F9918EF"/>
    <w:rsid w:val="3F9A2B1C"/>
    <w:rsid w:val="3FBE55B4"/>
    <w:rsid w:val="3FC3270A"/>
    <w:rsid w:val="3FC90BFE"/>
    <w:rsid w:val="3FCA3B95"/>
    <w:rsid w:val="3FCE63A8"/>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6037CD"/>
    <w:rsid w:val="40637E49"/>
    <w:rsid w:val="40667ADC"/>
    <w:rsid w:val="407315A2"/>
    <w:rsid w:val="40815C9D"/>
    <w:rsid w:val="408C424F"/>
    <w:rsid w:val="408F1FDB"/>
    <w:rsid w:val="40A30CA0"/>
    <w:rsid w:val="40AD06B3"/>
    <w:rsid w:val="40AD1444"/>
    <w:rsid w:val="40B21825"/>
    <w:rsid w:val="40B87F6F"/>
    <w:rsid w:val="40C567C7"/>
    <w:rsid w:val="40D95426"/>
    <w:rsid w:val="40E77537"/>
    <w:rsid w:val="40F405E8"/>
    <w:rsid w:val="4113377A"/>
    <w:rsid w:val="41183C68"/>
    <w:rsid w:val="4128634A"/>
    <w:rsid w:val="41361918"/>
    <w:rsid w:val="415648A7"/>
    <w:rsid w:val="415E44C9"/>
    <w:rsid w:val="41721309"/>
    <w:rsid w:val="417704DD"/>
    <w:rsid w:val="418615CC"/>
    <w:rsid w:val="418B4807"/>
    <w:rsid w:val="41926595"/>
    <w:rsid w:val="41935E8E"/>
    <w:rsid w:val="41BF7D66"/>
    <w:rsid w:val="41C10F00"/>
    <w:rsid w:val="41CA6143"/>
    <w:rsid w:val="41D659E7"/>
    <w:rsid w:val="41D855DC"/>
    <w:rsid w:val="41DF2AEE"/>
    <w:rsid w:val="41E368F7"/>
    <w:rsid w:val="41E55C2A"/>
    <w:rsid w:val="41EB55EB"/>
    <w:rsid w:val="41F6751A"/>
    <w:rsid w:val="41FF1211"/>
    <w:rsid w:val="42094562"/>
    <w:rsid w:val="42254279"/>
    <w:rsid w:val="42284243"/>
    <w:rsid w:val="422B61FC"/>
    <w:rsid w:val="422C0D98"/>
    <w:rsid w:val="423170C2"/>
    <w:rsid w:val="4239123B"/>
    <w:rsid w:val="423C6675"/>
    <w:rsid w:val="426254CD"/>
    <w:rsid w:val="4264310D"/>
    <w:rsid w:val="42677967"/>
    <w:rsid w:val="42710657"/>
    <w:rsid w:val="427276F9"/>
    <w:rsid w:val="42813BA5"/>
    <w:rsid w:val="4282522B"/>
    <w:rsid w:val="42893EB8"/>
    <w:rsid w:val="428B4A24"/>
    <w:rsid w:val="42A5275C"/>
    <w:rsid w:val="42AF0880"/>
    <w:rsid w:val="42AF5930"/>
    <w:rsid w:val="42D42636"/>
    <w:rsid w:val="42DC7B64"/>
    <w:rsid w:val="42E45EE2"/>
    <w:rsid w:val="42EF6D61"/>
    <w:rsid w:val="42FF235A"/>
    <w:rsid w:val="43057843"/>
    <w:rsid w:val="43145D25"/>
    <w:rsid w:val="431509B0"/>
    <w:rsid w:val="431D1F8B"/>
    <w:rsid w:val="43336D10"/>
    <w:rsid w:val="433C4C75"/>
    <w:rsid w:val="4347638E"/>
    <w:rsid w:val="434D3A87"/>
    <w:rsid w:val="434F1AEB"/>
    <w:rsid w:val="434F3161"/>
    <w:rsid w:val="434F5A51"/>
    <w:rsid w:val="43547E86"/>
    <w:rsid w:val="435711D7"/>
    <w:rsid w:val="43590706"/>
    <w:rsid w:val="436314FD"/>
    <w:rsid w:val="436628D9"/>
    <w:rsid w:val="43683CB6"/>
    <w:rsid w:val="436F7EA2"/>
    <w:rsid w:val="437D248E"/>
    <w:rsid w:val="43923B90"/>
    <w:rsid w:val="439873F8"/>
    <w:rsid w:val="439F1D88"/>
    <w:rsid w:val="439F76C4"/>
    <w:rsid w:val="43C24062"/>
    <w:rsid w:val="43D03F2C"/>
    <w:rsid w:val="43E23CD2"/>
    <w:rsid w:val="43F05BE7"/>
    <w:rsid w:val="43F56DD2"/>
    <w:rsid w:val="4441558F"/>
    <w:rsid w:val="444851AA"/>
    <w:rsid w:val="448C1E65"/>
    <w:rsid w:val="44913B37"/>
    <w:rsid w:val="44915BF6"/>
    <w:rsid w:val="44B4512D"/>
    <w:rsid w:val="44B54BE8"/>
    <w:rsid w:val="44B81BF0"/>
    <w:rsid w:val="44C56196"/>
    <w:rsid w:val="44CC1549"/>
    <w:rsid w:val="44EA6ABF"/>
    <w:rsid w:val="44F93EC7"/>
    <w:rsid w:val="451524D4"/>
    <w:rsid w:val="451A68FC"/>
    <w:rsid w:val="451C2D38"/>
    <w:rsid w:val="45241C81"/>
    <w:rsid w:val="452B47F8"/>
    <w:rsid w:val="4537679D"/>
    <w:rsid w:val="454E09B9"/>
    <w:rsid w:val="45502D51"/>
    <w:rsid w:val="456B7C66"/>
    <w:rsid w:val="45837C34"/>
    <w:rsid w:val="45914924"/>
    <w:rsid w:val="45971C9D"/>
    <w:rsid w:val="45984536"/>
    <w:rsid w:val="459972F1"/>
    <w:rsid w:val="459A24FE"/>
    <w:rsid w:val="459F4664"/>
    <w:rsid w:val="45A57DB5"/>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366A55"/>
    <w:rsid w:val="465B0489"/>
    <w:rsid w:val="465F4F87"/>
    <w:rsid w:val="46623CEE"/>
    <w:rsid w:val="46712073"/>
    <w:rsid w:val="467F004C"/>
    <w:rsid w:val="46817EF4"/>
    <w:rsid w:val="46891F03"/>
    <w:rsid w:val="468E063F"/>
    <w:rsid w:val="46A44FE5"/>
    <w:rsid w:val="46A6706D"/>
    <w:rsid w:val="46AA48D8"/>
    <w:rsid w:val="46AB11F1"/>
    <w:rsid w:val="46B82A2E"/>
    <w:rsid w:val="46BA2753"/>
    <w:rsid w:val="46C2653A"/>
    <w:rsid w:val="46DD5122"/>
    <w:rsid w:val="46F25071"/>
    <w:rsid w:val="46F30C6B"/>
    <w:rsid w:val="46F7291E"/>
    <w:rsid w:val="46FB57BC"/>
    <w:rsid w:val="4706494E"/>
    <w:rsid w:val="470A69DD"/>
    <w:rsid w:val="4714323A"/>
    <w:rsid w:val="472138EA"/>
    <w:rsid w:val="47272851"/>
    <w:rsid w:val="47282841"/>
    <w:rsid w:val="472E5904"/>
    <w:rsid w:val="47312E17"/>
    <w:rsid w:val="473F537D"/>
    <w:rsid w:val="473F778D"/>
    <w:rsid w:val="47430D72"/>
    <w:rsid w:val="474B206C"/>
    <w:rsid w:val="474C2D43"/>
    <w:rsid w:val="47773C4E"/>
    <w:rsid w:val="47840B84"/>
    <w:rsid w:val="47856CD1"/>
    <w:rsid w:val="4795278C"/>
    <w:rsid w:val="479C322F"/>
    <w:rsid w:val="479F4A7F"/>
    <w:rsid w:val="47B737EB"/>
    <w:rsid w:val="47B7558F"/>
    <w:rsid w:val="47B94B8D"/>
    <w:rsid w:val="47C22BC4"/>
    <w:rsid w:val="47D3420B"/>
    <w:rsid w:val="47E81FD1"/>
    <w:rsid w:val="47EE1E36"/>
    <w:rsid w:val="47F51C65"/>
    <w:rsid w:val="47FF3DFC"/>
    <w:rsid w:val="481F406A"/>
    <w:rsid w:val="482663F7"/>
    <w:rsid w:val="48266B9E"/>
    <w:rsid w:val="482A7041"/>
    <w:rsid w:val="482D35F8"/>
    <w:rsid w:val="48393665"/>
    <w:rsid w:val="483D231C"/>
    <w:rsid w:val="4840474A"/>
    <w:rsid w:val="48564296"/>
    <w:rsid w:val="485D0CF0"/>
    <w:rsid w:val="4861798C"/>
    <w:rsid w:val="487815FC"/>
    <w:rsid w:val="487D0D28"/>
    <w:rsid w:val="487D1ED3"/>
    <w:rsid w:val="48855774"/>
    <w:rsid w:val="4899078E"/>
    <w:rsid w:val="489C7C52"/>
    <w:rsid w:val="48A24C1A"/>
    <w:rsid w:val="48A47E87"/>
    <w:rsid w:val="48A73C3A"/>
    <w:rsid w:val="48AE65BB"/>
    <w:rsid w:val="48B742C8"/>
    <w:rsid w:val="48C3108F"/>
    <w:rsid w:val="48C90054"/>
    <w:rsid w:val="48DA7D60"/>
    <w:rsid w:val="48FF5824"/>
    <w:rsid w:val="49043832"/>
    <w:rsid w:val="490961B2"/>
    <w:rsid w:val="49115557"/>
    <w:rsid w:val="4912764F"/>
    <w:rsid w:val="491A2C1D"/>
    <w:rsid w:val="4924014E"/>
    <w:rsid w:val="492C124B"/>
    <w:rsid w:val="492D2391"/>
    <w:rsid w:val="4936756C"/>
    <w:rsid w:val="493A4258"/>
    <w:rsid w:val="494B3C3D"/>
    <w:rsid w:val="494F5679"/>
    <w:rsid w:val="495C0334"/>
    <w:rsid w:val="496A2659"/>
    <w:rsid w:val="49843687"/>
    <w:rsid w:val="499316EA"/>
    <w:rsid w:val="499A3D39"/>
    <w:rsid w:val="49AB29E9"/>
    <w:rsid w:val="49B16C5F"/>
    <w:rsid w:val="49BB3AE4"/>
    <w:rsid w:val="49BC567D"/>
    <w:rsid w:val="49C0309F"/>
    <w:rsid w:val="49C32CF5"/>
    <w:rsid w:val="49C600F0"/>
    <w:rsid w:val="49C74F29"/>
    <w:rsid w:val="49C75135"/>
    <w:rsid w:val="49D50837"/>
    <w:rsid w:val="49E035AB"/>
    <w:rsid w:val="49F715B6"/>
    <w:rsid w:val="4A056E6A"/>
    <w:rsid w:val="4A080C96"/>
    <w:rsid w:val="4A0D5D1E"/>
    <w:rsid w:val="4A1B67B2"/>
    <w:rsid w:val="4A3A1148"/>
    <w:rsid w:val="4A4612CE"/>
    <w:rsid w:val="4A491CD4"/>
    <w:rsid w:val="4A5755EC"/>
    <w:rsid w:val="4A7C37E1"/>
    <w:rsid w:val="4A85431A"/>
    <w:rsid w:val="4A8E6E5F"/>
    <w:rsid w:val="4A913566"/>
    <w:rsid w:val="4A9F0C02"/>
    <w:rsid w:val="4AA51A70"/>
    <w:rsid w:val="4AB663B6"/>
    <w:rsid w:val="4ABA5AC1"/>
    <w:rsid w:val="4ABB53F1"/>
    <w:rsid w:val="4AC74525"/>
    <w:rsid w:val="4AC851FC"/>
    <w:rsid w:val="4ACE2613"/>
    <w:rsid w:val="4AD35A52"/>
    <w:rsid w:val="4AD3769A"/>
    <w:rsid w:val="4AD83790"/>
    <w:rsid w:val="4ADC40C8"/>
    <w:rsid w:val="4AE1350B"/>
    <w:rsid w:val="4AE157D4"/>
    <w:rsid w:val="4AE66C9B"/>
    <w:rsid w:val="4AEA07B5"/>
    <w:rsid w:val="4AEA6935"/>
    <w:rsid w:val="4AEC002A"/>
    <w:rsid w:val="4AF173EE"/>
    <w:rsid w:val="4B076664"/>
    <w:rsid w:val="4B142480"/>
    <w:rsid w:val="4B156A16"/>
    <w:rsid w:val="4B17058E"/>
    <w:rsid w:val="4B1A65C0"/>
    <w:rsid w:val="4B214B39"/>
    <w:rsid w:val="4B344B67"/>
    <w:rsid w:val="4B3B1335"/>
    <w:rsid w:val="4B3C6AB7"/>
    <w:rsid w:val="4B3F4ED9"/>
    <w:rsid w:val="4B412930"/>
    <w:rsid w:val="4B446ADE"/>
    <w:rsid w:val="4B4B11F4"/>
    <w:rsid w:val="4B5636E9"/>
    <w:rsid w:val="4B5D78EB"/>
    <w:rsid w:val="4B5F01C0"/>
    <w:rsid w:val="4B695C5C"/>
    <w:rsid w:val="4B6C660C"/>
    <w:rsid w:val="4B6D02B1"/>
    <w:rsid w:val="4B7024CE"/>
    <w:rsid w:val="4B80680C"/>
    <w:rsid w:val="4B985ABC"/>
    <w:rsid w:val="4BBC79FC"/>
    <w:rsid w:val="4BC15012"/>
    <w:rsid w:val="4BC7293B"/>
    <w:rsid w:val="4BCD39B7"/>
    <w:rsid w:val="4BD2292A"/>
    <w:rsid w:val="4BD559EE"/>
    <w:rsid w:val="4BF31086"/>
    <w:rsid w:val="4BFA055F"/>
    <w:rsid w:val="4BFC28ED"/>
    <w:rsid w:val="4C0449F8"/>
    <w:rsid w:val="4C056678"/>
    <w:rsid w:val="4C151EA4"/>
    <w:rsid w:val="4C2A2BB8"/>
    <w:rsid w:val="4C315873"/>
    <w:rsid w:val="4C5C15CF"/>
    <w:rsid w:val="4C940979"/>
    <w:rsid w:val="4CB049C0"/>
    <w:rsid w:val="4CB2093F"/>
    <w:rsid w:val="4CB43967"/>
    <w:rsid w:val="4CD36E24"/>
    <w:rsid w:val="4CE30B25"/>
    <w:rsid w:val="4CED31CF"/>
    <w:rsid w:val="4CFC7F5A"/>
    <w:rsid w:val="4D0C03E9"/>
    <w:rsid w:val="4D0D7607"/>
    <w:rsid w:val="4D1A0C09"/>
    <w:rsid w:val="4D2137FA"/>
    <w:rsid w:val="4D214479"/>
    <w:rsid w:val="4D2E637E"/>
    <w:rsid w:val="4D583754"/>
    <w:rsid w:val="4D7C7282"/>
    <w:rsid w:val="4D7E16CF"/>
    <w:rsid w:val="4D8F76C9"/>
    <w:rsid w:val="4DAF23AE"/>
    <w:rsid w:val="4DB15FA7"/>
    <w:rsid w:val="4DB74A67"/>
    <w:rsid w:val="4DBD684E"/>
    <w:rsid w:val="4DC5301D"/>
    <w:rsid w:val="4DCB0E73"/>
    <w:rsid w:val="4DCF6F57"/>
    <w:rsid w:val="4DD17313"/>
    <w:rsid w:val="4DDD6989"/>
    <w:rsid w:val="4DF07E31"/>
    <w:rsid w:val="4DFD2ECD"/>
    <w:rsid w:val="4E177D06"/>
    <w:rsid w:val="4E284ADB"/>
    <w:rsid w:val="4E410351"/>
    <w:rsid w:val="4E435102"/>
    <w:rsid w:val="4E58696B"/>
    <w:rsid w:val="4E5E7624"/>
    <w:rsid w:val="4E6C0C4B"/>
    <w:rsid w:val="4E6C6AC9"/>
    <w:rsid w:val="4E740A62"/>
    <w:rsid w:val="4E7604AA"/>
    <w:rsid w:val="4E784C0C"/>
    <w:rsid w:val="4E860185"/>
    <w:rsid w:val="4E9706D1"/>
    <w:rsid w:val="4E9A3249"/>
    <w:rsid w:val="4E9A5EBC"/>
    <w:rsid w:val="4EB13943"/>
    <w:rsid w:val="4EB72548"/>
    <w:rsid w:val="4ED953B7"/>
    <w:rsid w:val="4EDE356E"/>
    <w:rsid w:val="4EE13001"/>
    <w:rsid w:val="4EEE7A61"/>
    <w:rsid w:val="4EF63225"/>
    <w:rsid w:val="4EFB7D4E"/>
    <w:rsid w:val="4F016377"/>
    <w:rsid w:val="4F10078B"/>
    <w:rsid w:val="4F165675"/>
    <w:rsid w:val="4F2002A2"/>
    <w:rsid w:val="4F2D54DD"/>
    <w:rsid w:val="4F342C33"/>
    <w:rsid w:val="4F3F178E"/>
    <w:rsid w:val="4F4979F5"/>
    <w:rsid w:val="4F4F0B87"/>
    <w:rsid w:val="4F574D13"/>
    <w:rsid w:val="4F592082"/>
    <w:rsid w:val="4F5C2A97"/>
    <w:rsid w:val="4F5E4906"/>
    <w:rsid w:val="4F6E3703"/>
    <w:rsid w:val="4F74634B"/>
    <w:rsid w:val="4F8B42EE"/>
    <w:rsid w:val="4F8C0DE3"/>
    <w:rsid w:val="4F9675CF"/>
    <w:rsid w:val="4FA14128"/>
    <w:rsid w:val="4FAA16C7"/>
    <w:rsid w:val="4FB11707"/>
    <w:rsid w:val="4FB66440"/>
    <w:rsid w:val="4FD67EF8"/>
    <w:rsid w:val="4FDC20C5"/>
    <w:rsid w:val="4FDC7B19"/>
    <w:rsid w:val="4FDF1C24"/>
    <w:rsid w:val="4FEA29E1"/>
    <w:rsid w:val="4FEB08B0"/>
    <w:rsid w:val="4FEC5E56"/>
    <w:rsid w:val="4FED2029"/>
    <w:rsid w:val="4FF24383"/>
    <w:rsid w:val="501214AF"/>
    <w:rsid w:val="50190368"/>
    <w:rsid w:val="502C07BD"/>
    <w:rsid w:val="50371C04"/>
    <w:rsid w:val="503C55AF"/>
    <w:rsid w:val="506D5074"/>
    <w:rsid w:val="507C50A1"/>
    <w:rsid w:val="507F39A1"/>
    <w:rsid w:val="508934B3"/>
    <w:rsid w:val="508D1967"/>
    <w:rsid w:val="50A0746F"/>
    <w:rsid w:val="50A832C8"/>
    <w:rsid w:val="50AD2043"/>
    <w:rsid w:val="50B23C8B"/>
    <w:rsid w:val="50EB5020"/>
    <w:rsid w:val="50F83700"/>
    <w:rsid w:val="50FE0AB7"/>
    <w:rsid w:val="51031B61"/>
    <w:rsid w:val="51095A9C"/>
    <w:rsid w:val="510A745C"/>
    <w:rsid w:val="510F017C"/>
    <w:rsid w:val="51346287"/>
    <w:rsid w:val="51364EC7"/>
    <w:rsid w:val="51392BF7"/>
    <w:rsid w:val="51404C76"/>
    <w:rsid w:val="51467B24"/>
    <w:rsid w:val="51475E1E"/>
    <w:rsid w:val="515D2D48"/>
    <w:rsid w:val="51623BE4"/>
    <w:rsid w:val="51722543"/>
    <w:rsid w:val="51857528"/>
    <w:rsid w:val="51876697"/>
    <w:rsid w:val="518B6327"/>
    <w:rsid w:val="51A05B3A"/>
    <w:rsid w:val="51A15133"/>
    <w:rsid w:val="51A451BA"/>
    <w:rsid w:val="51B649E6"/>
    <w:rsid w:val="51DD567F"/>
    <w:rsid w:val="51E33AA3"/>
    <w:rsid w:val="52044BD2"/>
    <w:rsid w:val="520619CD"/>
    <w:rsid w:val="520A5F1C"/>
    <w:rsid w:val="521B54FB"/>
    <w:rsid w:val="521B6065"/>
    <w:rsid w:val="522400A9"/>
    <w:rsid w:val="52287481"/>
    <w:rsid w:val="522C3E14"/>
    <w:rsid w:val="52352513"/>
    <w:rsid w:val="523B5B32"/>
    <w:rsid w:val="524D1A19"/>
    <w:rsid w:val="52554DDA"/>
    <w:rsid w:val="52646393"/>
    <w:rsid w:val="5267500A"/>
    <w:rsid w:val="526A76D7"/>
    <w:rsid w:val="52744C32"/>
    <w:rsid w:val="528466AD"/>
    <w:rsid w:val="52874D59"/>
    <w:rsid w:val="5290573F"/>
    <w:rsid w:val="52937C97"/>
    <w:rsid w:val="529E5B80"/>
    <w:rsid w:val="52AA5124"/>
    <w:rsid w:val="52B0193D"/>
    <w:rsid w:val="52B1381D"/>
    <w:rsid w:val="52C43767"/>
    <w:rsid w:val="52C438C3"/>
    <w:rsid w:val="52C66CD9"/>
    <w:rsid w:val="52C83DC3"/>
    <w:rsid w:val="52D63D56"/>
    <w:rsid w:val="52DD43FF"/>
    <w:rsid w:val="52EF40AB"/>
    <w:rsid w:val="530D598D"/>
    <w:rsid w:val="53127A03"/>
    <w:rsid w:val="531B69AB"/>
    <w:rsid w:val="532A5757"/>
    <w:rsid w:val="53374A57"/>
    <w:rsid w:val="533A4AB5"/>
    <w:rsid w:val="53481693"/>
    <w:rsid w:val="5349251F"/>
    <w:rsid w:val="534C0A86"/>
    <w:rsid w:val="534C0FD3"/>
    <w:rsid w:val="535C5945"/>
    <w:rsid w:val="53622C8A"/>
    <w:rsid w:val="536C7F5A"/>
    <w:rsid w:val="537C033E"/>
    <w:rsid w:val="539309FE"/>
    <w:rsid w:val="53962D7F"/>
    <w:rsid w:val="53A850E4"/>
    <w:rsid w:val="53C4242C"/>
    <w:rsid w:val="53C67C2F"/>
    <w:rsid w:val="53D2609F"/>
    <w:rsid w:val="53E338B5"/>
    <w:rsid w:val="53F561A1"/>
    <w:rsid w:val="540516F6"/>
    <w:rsid w:val="540A47A9"/>
    <w:rsid w:val="540D73FF"/>
    <w:rsid w:val="540E4521"/>
    <w:rsid w:val="54105FDB"/>
    <w:rsid w:val="54176117"/>
    <w:rsid w:val="541823C7"/>
    <w:rsid w:val="541F6A4D"/>
    <w:rsid w:val="5420146C"/>
    <w:rsid w:val="542979D9"/>
    <w:rsid w:val="542A70E8"/>
    <w:rsid w:val="54333036"/>
    <w:rsid w:val="54413E32"/>
    <w:rsid w:val="544D25E6"/>
    <w:rsid w:val="546074C5"/>
    <w:rsid w:val="547E1B8F"/>
    <w:rsid w:val="549206AF"/>
    <w:rsid w:val="549C0D48"/>
    <w:rsid w:val="54A73E5C"/>
    <w:rsid w:val="54B238A9"/>
    <w:rsid w:val="54C47921"/>
    <w:rsid w:val="54D34AB5"/>
    <w:rsid w:val="54E3424B"/>
    <w:rsid w:val="54EB014B"/>
    <w:rsid w:val="54EB1352"/>
    <w:rsid w:val="54F935FE"/>
    <w:rsid w:val="54FA3343"/>
    <w:rsid w:val="54FC355F"/>
    <w:rsid w:val="54FD2D20"/>
    <w:rsid w:val="54FD5138"/>
    <w:rsid w:val="55072866"/>
    <w:rsid w:val="551B5793"/>
    <w:rsid w:val="55207562"/>
    <w:rsid w:val="55216A6D"/>
    <w:rsid w:val="553F2266"/>
    <w:rsid w:val="555946AC"/>
    <w:rsid w:val="556A456D"/>
    <w:rsid w:val="556F1F83"/>
    <w:rsid w:val="557B26D6"/>
    <w:rsid w:val="558656A8"/>
    <w:rsid w:val="558B5055"/>
    <w:rsid w:val="558B63DD"/>
    <w:rsid w:val="558D0167"/>
    <w:rsid w:val="55944764"/>
    <w:rsid w:val="55983288"/>
    <w:rsid w:val="55A165E8"/>
    <w:rsid w:val="55A43DBA"/>
    <w:rsid w:val="55A505AD"/>
    <w:rsid w:val="55B25874"/>
    <w:rsid w:val="55BB5D44"/>
    <w:rsid w:val="55D53D1B"/>
    <w:rsid w:val="55D65AC3"/>
    <w:rsid w:val="55DE47D5"/>
    <w:rsid w:val="55E32B30"/>
    <w:rsid w:val="55E77D6B"/>
    <w:rsid w:val="55ED65B8"/>
    <w:rsid w:val="55F774FF"/>
    <w:rsid w:val="56091A90"/>
    <w:rsid w:val="56114EC5"/>
    <w:rsid w:val="56270168"/>
    <w:rsid w:val="562E602E"/>
    <w:rsid w:val="563A4313"/>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BF65F2"/>
    <w:rsid w:val="56CA029E"/>
    <w:rsid w:val="56CE3ED0"/>
    <w:rsid w:val="56D638AE"/>
    <w:rsid w:val="56DF1D8E"/>
    <w:rsid w:val="56E83DA1"/>
    <w:rsid w:val="56F24C1A"/>
    <w:rsid w:val="56F46051"/>
    <w:rsid w:val="5721105B"/>
    <w:rsid w:val="57284198"/>
    <w:rsid w:val="572E39BC"/>
    <w:rsid w:val="573B0D56"/>
    <w:rsid w:val="57423AD0"/>
    <w:rsid w:val="57430FD1"/>
    <w:rsid w:val="57534D59"/>
    <w:rsid w:val="576474B9"/>
    <w:rsid w:val="57685D1B"/>
    <w:rsid w:val="57723BE1"/>
    <w:rsid w:val="577538A2"/>
    <w:rsid w:val="577A2627"/>
    <w:rsid w:val="577B2DC1"/>
    <w:rsid w:val="577B6249"/>
    <w:rsid w:val="578402DB"/>
    <w:rsid w:val="57B64E48"/>
    <w:rsid w:val="57B8308B"/>
    <w:rsid w:val="57C91EE3"/>
    <w:rsid w:val="57DB7BAF"/>
    <w:rsid w:val="57FD652F"/>
    <w:rsid w:val="580A7AE7"/>
    <w:rsid w:val="58152EA1"/>
    <w:rsid w:val="581A1EBD"/>
    <w:rsid w:val="581B3D80"/>
    <w:rsid w:val="5820274E"/>
    <w:rsid w:val="58274828"/>
    <w:rsid w:val="583B21CF"/>
    <w:rsid w:val="584A755E"/>
    <w:rsid w:val="584B2834"/>
    <w:rsid w:val="5855720E"/>
    <w:rsid w:val="5862469C"/>
    <w:rsid w:val="586631C9"/>
    <w:rsid w:val="58710F7D"/>
    <w:rsid w:val="58866105"/>
    <w:rsid w:val="58921B46"/>
    <w:rsid w:val="589E4A99"/>
    <w:rsid w:val="58A00DE6"/>
    <w:rsid w:val="58AB2BA6"/>
    <w:rsid w:val="58C9515C"/>
    <w:rsid w:val="58E65DBE"/>
    <w:rsid w:val="58EA479B"/>
    <w:rsid w:val="58F5279F"/>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B50F5"/>
    <w:rsid w:val="59B10FD8"/>
    <w:rsid w:val="59B12B6A"/>
    <w:rsid w:val="59B77987"/>
    <w:rsid w:val="59B92480"/>
    <w:rsid w:val="59C45FD4"/>
    <w:rsid w:val="59E0421E"/>
    <w:rsid w:val="59E46B15"/>
    <w:rsid w:val="59E773D2"/>
    <w:rsid w:val="59EF3FC8"/>
    <w:rsid w:val="59FD190B"/>
    <w:rsid w:val="5A032C9A"/>
    <w:rsid w:val="5A0F445F"/>
    <w:rsid w:val="5A1F1118"/>
    <w:rsid w:val="5A1F5D26"/>
    <w:rsid w:val="5A2D17F3"/>
    <w:rsid w:val="5A2E5429"/>
    <w:rsid w:val="5A2F19F5"/>
    <w:rsid w:val="5A31238A"/>
    <w:rsid w:val="5A3F3FB1"/>
    <w:rsid w:val="5A442108"/>
    <w:rsid w:val="5A4B5A7C"/>
    <w:rsid w:val="5A5C4D9A"/>
    <w:rsid w:val="5A640778"/>
    <w:rsid w:val="5A6C083F"/>
    <w:rsid w:val="5A6D48E8"/>
    <w:rsid w:val="5A7D4EC6"/>
    <w:rsid w:val="5AB32B65"/>
    <w:rsid w:val="5AB45A65"/>
    <w:rsid w:val="5AC124C4"/>
    <w:rsid w:val="5AC33C8C"/>
    <w:rsid w:val="5AC61648"/>
    <w:rsid w:val="5ACA5B54"/>
    <w:rsid w:val="5AD312F1"/>
    <w:rsid w:val="5AD80BE7"/>
    <w:rsid w:val="5AEA0B9D"/>
    <w:rsid w:val="5AEC19F4"/>
    <w:rsid w:val="5AED2974"/>
    <w:rsid w:val="5AEE5327"/>
    <w:rsid w:val="5AF44979"/>
    <w:rsid w:val="5B000883"/>
    <w:rsid w:val="5B01542B"/>
    <w:rsid w:val="5B0B0E7A"/>
    <w:rsid w:val="5B1D7AD0"/>
    <w:rsid w:val="5B2F042F"/>
    <w:rsid w:val="5B4A643E"/>
    <w:rsid w:val="5B7B3430"/>
    <w:rsid w:val="5B8514E1"/>
    <w:rsid w:val="5B976D88"/>
    <w:rsid w:val="5B9A5A9D"/>
    <w:rsid w:val="5BAA14DC"/>
    <w:rsid w:val="5BAB6246"/>
    <w:rsid w:val="5BAF6907"/>
    <w:rsid w:val="5BB254BF"/>
    <w:rsid w:val="5BB579A3"/>
    <w:rsid w:val="5BBE235D"/>
    <w:rsid w:val="5BC2589C"/>
    <w:rsid w:val="5BCD1C57"/>
    <w:rsid w:val="5BCE5B1E"/>
    <w:rsid w:val="5BD668B8"/>
    <w:rsid w:val="5BD77D6F"/>
    <w:rsid w:val="5BEA0FF4"/>
    <w:rsid w:val="5BF141A8"/>
    <w:rsid w:val="5BF41CF9"/>
    <w:rsid w:val="5C0C22DA"/>
    <w:rsid w:val="5C1318BA"/>
    <w:rsid w:val="5C1717E8"/>
    <w:rsid w:val="5C1C45D6"/>
    <w:rsid w:val="5C25339C"/>
    <w:rsid w:val="5C2600F0"/>
    <w:rsid w:val="5C277373"/>
    <w:rsid w:val="5C2D0BAE"/>
    <w:rsid w:val="5C335AB8"/>
    <w:rsid w:val="5C3574B0"/>
    <w:rsid w:val="5C42789D"/>
    <w:rsid w:val="5C451348"/>
    <w:rsid w:val="5C5567AD"/>
    <w:rsid w:val="5C5F6A15"/>
    <w:rsid w:val="5C603CEF"/>
    <w:rsid w:val="5C696178"/>
    <w:rsid w:val="5C7B4C3B"/>
    <w:rsid w:val="5C88223D"/>
    <w:rsid w:val="5C8E0F41"/>
    <w:rsid w:val="5C8E1653"/>
    <w:rsid w:val="5C974299"/>
    <w:rsid w:val="5C9F6CAA"/>
    <w:rsid w:val="5CA01753"/>
    <w:rsid w:val="5CA117B7"/>
    <w:rsid w:val="5CA52A9A"/>
    <w:rsid w:val="5CBE473F"/>
    <w:rsid w:val="5CCB6316"/>
    <w:rsid w:val="5CCD6851"/>
    <w:rsid w:val="5CDA5F34"/>
    <w:rsid w:val="5CDC2D0C"/>
    <w:rsid w:val="5CEA65DB"/>
    <w:rsid w:val="5D0D1332"/>
    <w:rsid w:val="5D101956"/>
    <w:rsid w:val="5D235914"/>
    <w:rsid w:val="5D2C2958"/>
    <w:rsid w:val="5D54206F"/>
    <w:rsid w:val="5D70114C"/>
    <w:rsid w:val="5D713FF1"/>
    <w:rsid w:val="5D781B04"/>
    <w:rsid w:val="5D8744DC"/>
    <w:rsid w:val="5D9C35CF"/>
    <w:rsid w:val="5DB90094"/>
    <w:rsid w:val="5DD77FAC"/>
    <w:rsid w:val="5DE27796"/>
    <w:rsid w:val="5DEE1A15"/>
    <w:rsid w:val="5DF73062"/>
    <w:rsid w:val="5DFA2DF0"/>
    <w:rsid w:val="5E086A88"/>
    <w:rsid w:val="5E113BD7"/>
    <w:rsid w:val="5E1435F4"/>
    <w:rsid w:val="5E2356B9"/>
    <w:rsid w:val="5E2732FC"/>
    <w:rsid w:val="5E375BAA"/>
    <w:rsid w:val="5E3B6EA6"/>
    <w:rsid w:val="5E5401C4"/>
    <w:rsid w:val="5E5466AF"/>
    <w:rsid w:val="5E671A49"/>
    <w:rsid w:val="5E6B2ED2"/>
    <w:rsid w:val="5E7255FF"/>
    <w:rsid w:val="5E737CCD"/>
    <w:rsid w:val="5E7A7B8C"/>
    <w:rsid w:val="5E7C1049"/>
    <w:rsid w:val="5E830019"/>
    <w:rsid w:val="5E833ECF"/>
    <w:rsid w:val="5EB15052"/>
    <w:rsid w:val="5EB55BAA"/>
    <w:rsid w:val="5EC14753"/>
    <w:rsid w:val="5ECD64E6"/>
    <w:rsid w:val="5EE125D8"/>
    <w:rsid w:val="5EFC6160"/>
    <w:rsid w:val="5EFF6E65"/>
    <w:rsid w:val="5F085369"/>
    <w:rsid w:val="5F0F470F"/>
    <w:rsid w:val="5F2E1129"/>
    <w:rsid w:val="5F321FE7"/>
    <w:rsid w:val="5F340A49"/>
    <w:rsid w:val="5F354139"/>
    <w:rsid w:val="5F382705"/>
    <w:rsid w:val="5F3F7F9F"/>
    <w:rsid w:val="5F42036F"/>
    <w:rsid w:val="5F4A5CC1"/>
    <w:rsid w:val="5F5367C0"/>
    <w:rsid w:val="5F627F99"/>
    <w:rsid w:val="5F702B80"/>
    <w:rsid w:val="5F7C0AFF"/>
    <w:rsid w:val="5F8C5D0E"/>
    <w:rsid w:val="5F93686E"/>
    <w:rsid w:val="5FD32BB8"/>
    <w:rsid w:val="5FD813CF"/>
    <w:rsid w:val="5FE31359"/>
    <w:rsid w:val="5FEA7948"/>
    <w:rsid w:val="5FEB7B54"/>
    <w:rsid w:val="5FEE3ADD"/>
    <w:rsid w:val="5FF84E06"/>
    <w:rsid w:val="60064079"/>
    <w:rsid w:val="60171C10"/>
    <w:rsid w:val="601C7847"/>
    <w:rsid w:val="601E25DC"/>
    <w:rsid w:val="60261811"/>
    <w:rsid w:val="60294D45"/>
    <w:rsid w:val="604B5E91"/>
    <w:rsid w:val="605A06E3"/>
    <w:rsid w:val="605F585E"/>
    <w:rsid w:val="606F1089"/>
    <w:rsid w:val="60751CB7"/>
    <w:rsid w:val="607541B8"/>
    <w:rsid w:val="60870DBF"/>
    <w:rsid w:val="609A5EBC"/>
    <w:rsid w:val="609C5806"/>
    <w:rsid w:val="609C68B8"/>
    <w:rsid w:val="60A90D75"/>
    <w:rsid w:val="60B92304"/>
    <w:rsid w:val="60C76265"/>
    <w:rsid w:val="60CE4002"/>
    <w:rsid w:val="60D61331"/>
    <w:rsid w:val="60D67FCA"/>
    <w:rsid w:val="60DD61AD"/>
    <w:rsid w:val="60DD77AE"/>
    <w:rsid w:val="60E63A43"/>
    <w:rsid w:val="60E67C02"/>
    <w:rsid w:val="60ED1011"/>
    <w:rsid w:val="60F06769"/>
    <w:rsid w:val="61054772"/>
    <w:rsid w:val="61055FEE"/>
    <w:rsid w:val="61086AD8"/>
    <w:rsid w:val="610C4B2A"/>
    <w:rsid w:val="610D79CD"/>
    <w:rsid w:val="610F586A"/>
    <w:rsid w:val="6119292F"/>
    <w:rsid w:val="6122434D"/>
    <w:rsid w:val="61254C3B"/>
    <w:rsid w:val="61351848"/>
    <w:rsid w:val="613A1BB7"/>
    <w:rsid w:val="613A4474"/>
    <w:rsid w:val="613A5D63"/>
    <w:rsid w:val="616C1D90"/>
    <w:rsid w:val="616C6C5F"/>
    <w:rsid w:val="617D3777"/>
    <w:rsid w:val="617E01B2"/>
    <w:rsid w:val="61842A15"/>
    <w:rsid w:val="619516CE"/>
    <w:rsid w:val="619C1603"/>
    <w:rsid w:val="61C15914"/>
    <w:rsid w:val="61DA0784"/>
    <w:rsid w:val="61EB6DDD"/>
    <w:rsid w:val="61F6098C"/>
    <w:rsid w:val="61FA5104"/>
    <w:rsid w:val="621A61D0"/>
    <w:rsid w:val="621C63E5"/>
    <w:rsid w:val="622E264C"/>
    <w:rsid w:val="623A2EAA"/>
    <w:rsid w:val="623E0D13"/>
    <w:rsid w:val="62421804"/>
    <w:rsid w:val="62507433"/>
    <w:rsid w:val="62641804"/>
    <w:rsid w:val="626F1074"/>
    <w:rsid w:val="627666DA"/>
    <w:rsid w:val="6282779A"/>
    <w:rsid w:val="62A63372"/>
    <w:rsid w:val="62A800C9"/>
    <w:rsid w:val="62A956A8"/>
    <w:rsid w:val="62AA0157"/>
    <w:rsid w:val="62B72874"/>
    <w:rsid w:val="62CA6C81"/>
    <w:rsid w:val="62CE6969"/>
    <w:rsid w:val="62D96933"/>
    <w:rsid w:val="62DD4836"/>
    <w:rsid w:val="62DF26A5"/>
    <w:rsid w:val="62EB62D1"/>
    <w:rsid w:val="62FB453C"/>
    <w:rsid w:val="630070CC"/>
    <w:rsid w:val="630A6509"/>
    <w:rsid w:val="631F2A9C"/>
    <w:rsid w:val="63200BA7"/>
    <w:rsid w:val="63253C81"/>
    <w:rsid w:val="63303EC2"/>
    <w:rsid w:val="63353BB6"/>
    <w:rsid w:val="63383729"/>
    <w:rsid w:val="63424A22"/>
    <w:rsid w:val="634626D7"/>
    <w:rsid w:val="63484439"/>
    <w:rsid w:val="63495BC1"/>
    <w:rsid w:val="634B7B8C"/>
    <w:rsid w:val="63534C92"/>
    <w:rsid w:val="63650BC5"/>
    <w:rsid w:val="636576C6"/>
    <w:rsid w:val="63680652"/>
    <w:rsid w:val="636A0233"/>
    <w:rsid w:val="636D40BF"/>
    <w:rsid w:val="637317EB"/>
    <w:rsid w:val="63732C3E"/>
    <w:rsid w:val="63852420"/>
    <w:rsid w:val="63884BEA"/>
    <w:rsid w:val="63941F48"/>
    <w:rsid w:val="639A7085"/>
    <w:rsid w:val="63AB00DC"/>
    <w:rsid w:val="63BB3538"/>
    <w:rsid w:val="63C67212"/>
    <w:rsid w:val="63CA3DB3"/>
    <w:rsid w:val="63D04F40"/>
    <w:rsid w:val="63D43414"/>
    <w:rsid w:val="63E22D45"/>
    <w:rsid w:val="64023B2B"/>
    <w:rsid w:val="64061D04"/>
    <w:rsid w:val="64062A45"/>
    <w:rsid w:val="640B10C9"/>
    <w:rsid w:val="64115E29"/>
    <w:rsid w:val="64165DA3"/>
    <w:rsid w:val="641D019B"/>
    <w:rsid w:val="641E05CE"/>
    <w:rsid w:val="64212F9C"/>
    <w:rsid w:val="64271546"/>
    <w:rsid w:val="643C5BEF"/>
    <w:rsid w:val="64437BA5"/>
    <w:rsid w:val="644E39B1"/>
    <w:rsid w:val="646F12CB"/>
    <w:rsid w:val="64836794"/>
    <w:rsid w:val="64857D4B"/>
    <w:rsid w:val="648B3FB8"/>
    <w:rsid w:val="64990AA0"/>
    <w:rsid w:val="64A44E03"/>
    <w:rsid w:val="64AB6C0B"/>
    <w:rsid w:val="64B84C8F"/>
    <w:rsid w:val="64C76423"/>
    <w:rsid w:val="64D51074"/>
    <w:rsid w:val="64DD12A3"/>
    <w:rsid w:val="64E06A85"/>
    <w:rsid w:val="64E1103E"/>
    <w:rsid w:val="64F03A5F"/>
    <w:rsid w:val="64FB563D"/>
    <w:rsid w:val="64FD18BC"/>
    <w:rsid w:val="64FE2156"/>
    <w:rsid w:val="650067D2"/>
    <w:rsid w:val="650272E7"/>
    <w:rsid w:val="65093516"/>
    <w:rsid w:val="650E3AC9"/>
    <w:rsid w:val="651A1808"/>
    <w:rsid w:val="651D62F6"/>
    <w:rsid w:val="651E39D3"/>
    <w:rsid w:val="65272F4C"/>
    <w:rsid w:val="6535464F"/>
    <w:rsid w:val="653D52B2"/>
    <w:rsid w:val="654F7774"/>
    <w:rsid w:val="65521693"/>
    <w:rsid w:val="655356FB"/>
    <w:rsid w:val="655D22A1"/>
    <w:rsid w:val="65692F5C"/>
    <w:rsid w:val="657676BE"/>
    <w:rsid w:val="65797DBB"/>
    <w:rsid w:val="657A4E0D"/>
    <w:rsid w:val="657A51CA"/>
    <w:rsid w:val="658967E0"/>
    <w:rsid w:val="658C14E0"/>
    <w:rsid w:val="659643BF"/>
    <w:rsid w:val="65AF2EAD"/>
    <w:rsid w:val="65B02358"/>
    <w:rsid w:val="65BC7AD6"/>
    <w:rsid w:val="65CB0B10"/>
    <w:rsid w:val="65CE0A3F"/>
    <w:rsid w:val="65D87B93"/>
    <w:rsid w:val="65DD1156"/>
    <w:rsid w:val="65DF6407"/>
    <w:rsid w:val="65EC3B86"/>
    <w:rsid w:val="65F36C92"/>
    <w:rsid w:val="65FD38A7"/>
    <w:rsid w:val="66045D81"/>
    <w:rsid w:val="660A21E3"/>
    <w:rsid w:val="660E2F44"/>
    <w:rsid w:val="66115276"/>
    <w:rsid w:val="66121588"/>
    <w:rsid w:val="6616349F"/>
    <w:rsid w:val="661C6C44"/>
    <w:rsid w:val="66286F31"/>
    <w:rsid w:val="662D50DE"/>
    <w:rsid w:val="663636CE"/>
    <w:rsid w:val="663C464A"/>
    <w:rsid w:val="664046D2"/>
    <w:rsid w:val="66477A9A"/>
    <w:rsid w:val="66521231"/>
    <w:rsid w:val="66532D01"/>
    <w:rsid w:val="665B2B21"/>
    <w:rsid w:val="666A616E"/>
    <w:rsid w:val="66756CCD"/>
    <w:rsid w:val="66763410"/>
    <w:rsid w:val="66863B48"/>
    <w:rsid w:val="6688363D"/>
    <w:rsid w:val="66894EDD"/>
    <w:rsid w:val="66925AD1"/>
    <w:rsid w:val="669C532E"/>
    <w:rsid w:val="66A8528A"/>
    <w:rsid w:val="66F5203F"/>
    <w:rsid w:val="66FF0A02"/>
    <w:rsid w:val="6712307E"/>
    <w:rsid w:val="67201A9C"/>
    <w:rsid w:val="6726437F"/>
    <w:rsid w:val="672A7AB8"/>
    <w:rsid w:val="67337EBE"/>
    <w:rsid w:val="67343119"/>
    <w:rsid w:val="673C5E17"/>
    <w:rsid w:val="67510C24"/>
    <w:rsid w:val="67536087"/>
    <w:rsid w:val="675A3E3A"/>
    <w:rsid w:val="6761519D"/>
    <w:rsid w:val="676C20E1"/>
    <w:rsid w:val="678641BC"/>
    <w:rsid w:val="679258C5"/>
    <w:rsid w:val="67A07F8C"/>
    <w:rsid w:val="67A32A28"/>
    <w:rsid w:val="67A63793"/>
    <w:rsid w:val="67B6759E"/>
    <w:rsid w:val="67C41CBB"/>
    <w:rsid w:val="67C819F9"/>
    <w:rsid w:val="67D11BA5"/>
    <w:rsid w:val="67E60CED"/>
    <w:rsid w:val="67F56276"/>
    <w:rsid w:val="67F6771A"/>
    <w:rsid w:val="67F81964"/>
    <w:rsid w:val="67FC7B68"/>
    <w:rsid w:val="680447AD"/>
    <w:rsid w:val="680901CA"/>
    <w:rsid w:val="6809591F"/>
    <w:rsid w:val="68152ED5"/>
    <w:rsid w:val="681D4886"/>
    <w:rsid w:val="68204E84"/>
    <w:rsid w:val="6822648B"/>
    <w:rsid w:val="683803C3"/>
    <w:rsid w:val="684352D5"/>
    <w:rsid w:val="68734952"/>
    <w:rsid w:val="68747661"/>
    <w:rsid w:val="68766AD4"/>
    <w:rsid w:val="68783B8D"/>
    <w:rsid w:val="687D19A7"/>
    <w:rsid w:val="688252F6"/>
    <w:rsid w:val="68880F3A"/>
    <w:rsid w:val="688A188D"/>
    <w:rsid w:val="689012DE"/>
    <w:rsid w:val="6890424E"/>
    <w:rsid w:val="68944095"/>
    <w:rsid w:val="689D55C8"/>
    <w:rsid w:val="68A545E5"/>
    <w:rsid w:val="68A634C4"/>
    <w:rsid w:val="68A815DC"/>
    <w:rsid w:val="68AD2203"/>
    <w:rsid w:val="68B63A35"/>
    <w:rsid w:val="68CF2C1E"/>
    <w:rsid w:val="68D51B2A"/>
    <w:rsid w:val="68DD4B15"/>
    <w:rsid w:val="68E038A1"/>
    <w:rsid w:val="68E808FE"/>
    <w:rsid w:val="68F004D7"/>
    <w:rsid w:val="68F67B06"/>
    <w:rsid w:val="68FE35E5"/>
    <w:rsid w:val="69000E49"/>
    <w:rsid w:val="690A194F"/>
    <w:rsid w:val="692370C5"/>
    <w:rsid w:val="69255B8A"/>
    <w:rsid w:val="69371D0D"/>
    <w:rsid w:val="693B7323"/>
    <w:rsid w:val="69401894"/>
    <w:rsid w:val="69450BD9"/>
    <w:rsid w:val="694E1916"/>
    <w:rsid w:val="69511809"/>
    <w:rsid w:val="695A5CFF"/>
    <w:rsid w:val="696848C8"/>
    <w:rsid w:val="69701D41"/>
    <w:rsid w:val="6973108E"/>
    <w:rsid w:val="698613DD"/>
    <w:rsid w:val="698A1A52"/>
    <w:rsid w:val="69981651"/>
    <w:rsid w:val="699D13E0"/>
    <w:rsid w:val="699D3CBB"/>
    <w:rsid w:val="69A72B04"/>
    <w:rsid w:val="69B94087"/>
    <w:rsid w:val="69B95123"/>
    <w:rsid w:val="69C266CE"/>
    <w:rsid w:val="69C9043D"/>
    <w:rsid w:val="69D07DDC"/>
    <w:rsid w:val="69D77489"/>
    <w:rsid w:val="69ED4FB2"/>
    <w:rsid w:val="6A002564"/>
    <w:rsid w:val="6A0651C0"/>
    <w:rsid w:val="6A104F77"/>
    <w:rsid w:val="6A162576"/>
    <w:rsid w:val="6A186321"/>
    <w:rsid w:val="6A211646"/>
    <w:rsid w:val="6A272AEF"/>
    <w:rsid w:val="6A4115E1"/>
    <w:rsid w:val="6A497FE5"/>
    <w:rsid w:val="6A5021DD"/>
    <w:rsid w:val="6A517A09"/>
    <w:rsid w:val="6A523D0D"/>
    <w:rsid w:val="6A841AE9"/>
    <w:rsid w:val="6A8676FB"/>
    <w:rsid w:val="6A8D6CDC"/>
    <w:rsid w:val="6A9300D5"/>
    <w:rsid w:val="6A93051D"/>
    <w:rsid w:val="6A956DDD"/>
    <w:rsid w:val="6A9C3BCE"/>
    <w:rsid w:val="6A9D5C64"/>
    <w:rsid w:val="6AA40FE2"/>
    <w:rsid w:val="6AA65A73"/>
    <w:rsid w:val="6AC01774"/>
    <w:rsid w:val="6AC06AF2"/>
    <w:rsid w:val="6AC16985"/>
    <w:rsid w:val="6AC3410F"/>
    <w:rsid w:val="6ACB7167"/>
    <w:rsid w:val="6AD5704B"/>
    <w:rsid w:val="6AD67EA2"/>
    <w:rsid w:val="6ADE7537"/>
    <w:rsid w:val="6ADF4641"/>
    <w:rsid w:val="6ADF7340"/>
    <w:rsid w:val="6AEB765E"/>
    <w:rsid w:val="6B09503F"/>
    <w:rsid w:val="6B1C6C51"/>
    <w:rsid w:val="6B1D005F"/>
    <w:rsid w:val="6B2B7B59"/>
    <w:rsid w:val="6B364D61"/>
    <w:rsid w:val="6B461D68"/>
    <w:rsid w:val="6B543355"/>
    <w:rsid w:val="6B5E0396"/>
    <w:rsid w:val="6B733A34"/>
    <w:rsid w:val="6B741C4A"/>
    <w:rsid w:val="6B74203F"/>
    <w:rsid w:val="6B855C05"/>
    <w:rsid w:val="6B8C7FD7"/>
    <w:rsid w:val="6B9A16B0"/>
    <w:rsid w:val="6BA47751"/>
    <w:rsid w:val="6BA77929"/>
    <w:rsid w:val="6BAB663E"/>
    <w:rsid w:val="6BAD025B"/>
    <w:rsid w:val="6BAD2B1E"/>
    <w:rsid w:val="6BB4047B"/>
    <w:rsid w:val="6BB95E1E"/>
    <w:rsid w:val="6BC67E61"/>
    <w:rsid w:val="6BCF5682"/>
    <w:rsid w:val="6BE00739"/>
    <w:rsid w:val="6BEB1F0C"/>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B0FF9"/>
    <w:rsid w:val="6C8C686D"/>
    <w:rsid w:val="6C8D2FC3"/>
    <w:rsid w:val="6C996CF9"/>
    <w:rsid w:val="6C9A0C2C"/>
    <w:rsid w:val="6C9B4AB2"/>
    <w:rsid w:val="6CA03EC4"/>
    <w:rsid w:val="6CA8714E"/>
    <w:rsid w:val="6CBA63EB"/>
    <w:rsid w:val="6CBC7404"/>
    <w:rsid w:val="6CBF101A"/>
    <w:rsid w:val="6CCC45F1"/>
    <w:rsid w:val="6CD72490"/>
    <w:rsid w:val="6CDE4FC3"/>
    <w:rsid w:val="6CE8764E"/>
    <w:rsid w:val="6D016B5D"/>
    <w:rsid w:val="6D131658"/>
    <w:rsid w:val="6D140FEE"/>
    <w:rsid w:val="6D2C7940"/>
    <w:rsid w:val="6D3B47CD"/>
    <w:rsid w:val="6D3C0545"/>
    <w:rsid w:val="6D42293C"/>
    <w:rsid w:val="6D5651DB"/>
    <w:rsid w:val="6D6D3276"/>
    <w:rsid w:val="6D9B1FB4"/>
    <w:rsid w:val="6DAC7479"/>
    <w:rsid w:val="6DB647C8"/>
    <w:rsid w:val="6DB77A4D"/>
    <w:rsid w:val="6DBA0C31"/>
    <w:rsid w:val="6DBA704E"/>
    <w:rsid w:val="6DBD1686"/>
    <w:rsid w:val="6DC72505"/>
    <w:rsid w:val="6DE210EC"/>
    <w:rsid w:val="6DE57F7B"/>
    <w:rsid w:val="6DEE44EC"/>
    <w:rsid w:val="6DF36515"/>
    <w:rsid w:val="6DFA4688"/>
    <w:rsid w:val="6E0530BC"/>
    <w:rsid w:val="6E12505A"/>
    <w:rsid w:val="6E142F70"/>
    <w:rsid w:val="6E1F2652"/>
    <w:rsid w:val="6E253DF7"/>
    <w:rsid w:val="6E375D21"/>
    <w:rsid w:val="6E475C7C"/>
    <w:rsid w:val="6E520AA0"/>
    <w:rsid w:val="6E663C35"/>
    <w:rsid w:val="6E66587A"/>
    <w:rsid w:val="6E745F56"/>
    <w:rsid w:val="6E753D50"/>
    <w:rsid w:val="6E792F8B"/>
    <w:rsid w:val="6E7F3C63"/>
    <w:rsid w:val="6E7F44F5"/>
    <w:rsid w:val="6E850BF1"/>
    <w:rsid w:val="6E8A0C6E"/>
    <w:rsid w:val="6E8B726F"/>
    <w:rsid w:val="6E9D4B7F"/>
    <w:rsid w:val="6EC407F2"/>
    <w:rsid w:val="6ECC4DA0"/>
    <w:rsid w:val="6ECC500A"/>
    <w:rsid w:val="6ED16547"/>
    <w:rsid w:val="6ED33AFA"/>
    <w:rsid w:val="6EE1112D"/>
    <w:rsid w:val="6EE26A42"/>
    <w:rsid w:val="6EE3336E"/>
    <w:rsid w:val="6EE54713"/>
    <w:rsid w:val="6EFE3B3C"/>
    <w:rsid w:val="6F052C82"/>
    <w:rsid w:val="6F0837FE"/>
    <w:rsid w:val="6F1E05F4"/>
    <w:rsid w:val="6F280D81"/>
    <w:rsid w:val="6F2D4A05"/>
    <w:rsid w:val="6F3670AA"/>
    <w:rsid w:val="6F3E4FF4"/>
    <w:rsid w:val="6F3F23B8"/>
    <w:rsid w:val="6F44193B"/>
    <w:rsid w:val="6F4741C8"/>
    <w:rsid w:val="6F577052"/>
    <w:rsid w:val="6F644604"/>
    <w:rsid w:val="6F651FD5"/>
    <w:rsid w:val="6F777DEC"/>
    <w:rsid w:val="6F8A2371"/>
    <w:rsid w:val="6F8C1F19"/>
    <w:rsid w:val="6F93098D"/>
    <w:rsid w:val="6F9776CA"/>
    <w:rsid w:val="6FA3271C"/>
    <w:rsid w:val="6FA60737"/>
    <w:rsid w:val="6FB2446A"/>
    <w:rsid w:val="6FC07081"/>
    <w:rsid w:val="6FC43657"/>
    <w:rsid w:val="6FD74000"/>
    <w:rsid w:val="6FDF2F09"/>
    <w:rsid w:val="6FE15D78"/>
    <w:rsid w:val="6FE274D9"/>
    <w:rsid w:val="6FE96DEC"/>
    <w:rsid w:val="6FF055E2"/>
    <w:rsid w:val="7004359C"/>
    <w:rsid w:val="70176D61"/>
    <w:rsid w:val="702E4F76"/>
    <w:rsid w:val="704F7B33"/>
    <w:rsid w:val="705029FA"/>
    <w:rsid w:val="70522963"/>
    <w:rsid w:val="705C25F4"/>
    <w:rsid w:val="70610294"/>
    <w:rsid w:val="70691651"/>
    <w:rsid w:val="70794AE3"/>
    <w:rsid w:val="707971AC"/>
    <w:rsid w:val="708B7C15"/>
    <w:rsid w:val="70A72179"/>
    <w:rsid w:val="70B12E32"/>
    <w:rsid w:val="70B17B9B"/>
    <w:rsid w:val="70B745E3"/>
    <w:rsid w:val="70B87C65"/>
    <w:rsid w:val="70C02705"/>
    <w:rsid w:val="70C66AA3"/>
    <w:rsid w:val="70D1379F"/>
    <w:rsid w:val="70E72BEB"/>
    <w:rsid w:val="70EE1B56"/>
    <w:rsid w:val="70FA36CE"/>
    <w:rsid w:val="710B55F7"/>
    <w:rsid w:val="7117712C"/>
    <w:rsid w:val="711F4406"/>
    <w:rsid w:val="712D5DBD"/>
    <w:rsid w:val="71333FB4"/>
    <w:rsid w:val="713825F4"/>
    <w:rsid w:val="713A1ABC"/>
    <w:rsid w:val="71437B3B"/>
    <w:rsid w:val="71484B50"/>
    <w:rsid w:val="714A7D10"/>
    <w:rsid w:val="71582286"/>
    <w:rsid w:val="71724535"/>
    <w:rsid w:val="71871BB4"/>
    <w:rsid w:val="71902C0D"/>
    <w:rsid w:val="71915E92"/>
    <w:rsid w:val="71A80C69"/>
    <w:rsid w:val="71B30864"/>
    <w:rsid w:val="71B84FBD"/>
    <w:rsid w:val="71C260F0"/>
    <w:rsid w:val="71D77455"/>
    <w:rsid w:val="71DB032D"/>
    <w:rsid w:val="71DB19BE"/>
    <w:rsid w:val="71DE08B1"/>
    <w:rsid w:val="71E2610C"/>
    <w:rsid w:val="71FB3CC6"/>
    <w:rsid w:val="71FD08AB"/>
    <w:rsid w:val="71FF0C47"/>
    <w:rsid w:val="72073A82"/>
    <w:rsid w:val="720B120F"/>
    <w:rsid w:val="720D7DF7"/>
    <w:rsid w:val="72122609"/>
    <w:rsid w:val="721541BE"/>
    <w:rsid w:val="72157F31"/>
    <w:rsid w:val="72313860"/>
    <w:rsid w:val="72347352"/>
    <w:rsid w:val="72363F80"/>
    <w:rsid w:val="7237360C"/>
    <w:rsid w:val="72404633"/>
    <w:rsid w:val="7256557B"/>
    <w:rsid w:val="7258323B"/>
    <w:rsid w:val="725910DB"/>
    <w:rsid w:val="725D51E5"/>
    <w:rsid w:val="727E7EC9"/>
    <w:rsid w:val="7292288F"/>
    <w:rsid w:val="72930C07"/>
    <w:rsid w:val="72945BDA"/>
    <w:rsid w:val="729501A1"/>
    <w:rsid w:val="72A17DB8"/>
    <w:rsid w:val="72B16086"/>
    <w:rsid w:val="72B55021"/>
    <w:rsid w:val="72BD5F16"/>
    <w:rsid w:val="72BE0F58"/>
    <w:rsid w:val="72C37010"/>
    <w:rsid w:val="72C809F7"/>
    <w:rsid w:val="72C94F58"/>
    <w:rsid w:val="72E03EE3"/>
    <w:rsid w:val="72E23592"/>
    <w:rsid w:val="72F80286"/>
    <w:rsid w:val="730F369C"/>
    <w:rsid w:val="731C2B3A"/>
    <w:rsid w:val="732966D7"/>
    <w:rsid w:val="732C2606"/>
    <w:rsid w:val="733A72FC"/>
    <w:rsid w:val="733C4DFB"/>
    <w:rsid w:val="73417EB0"/>
    <w:rsid w:val="73475BA7"/>
    <w:rsid w:val="735617D9"/>
    <w:rsid w:val="7371093A"/>
    <w:rsid w:val="737A1DC7"/>
    <w:rsid w:val="737F1BAB"/>
    <w:rsid w:val="73814F04"/>
    <w:rsid w:val="73882C6C"/>
    <w:rsid w:val="738A025C"/>
    <w:rsid w:val="738F5872"/>
    <w:rsid w:val="73920EBF"/>
    <w:rsid w:val="73A056E3"/>
    <w:rsid w:val="73A7180B"/>
    <w:rsid w:val="73BA2367"/>
    <w:rsid w:val="73BB5D69"/>
    <w:rsid w:val="73DF1BB9"/>
    <w:rsid w:val="73E254C2"/>
    <w:rsid w:val="73FA576E"/>
    <w:rsid w:val="74051691"/>
    <w:rsid w:val="74073B95"/>
    <w:rsid w:val="74084DCC"/>
    <w:rsid w:val="7416389E"/>
    <w:rsid w:val="742C13B6"/>
    <w:rsid w:val="742F0D8F"/>
    <w:rsid w:val="743A0A42"/>
    <w:rsid w:val="743A100D"/>
    <w:rsid w:val="744C72C0"/>
    <w:rsid w:val="74512AB7"/>
    <w:rsid w:val="745A09F8"/>
    <w:rsid w:val="74643AEC"/>
    <w:rsid w:val="74665929"/>
    <w:rsid w:val="746F1200"/>
    <w:rsid w:val="747079DC"/>
    <w:rsid w:val="74736F42"/>
    <w:rsid w:val="74800688"/>
    <w:rsid w:val="74842EFD"/>
    <w:rsid w:val="74851217"/>
    <w:rsid w:val="748B0229"/>
    <w:rsid w:val="749018A2"/>
    <w:rsid w:val="7496728D"/>
    <w:rsid w:val="74A57F54"/>
    <w:rsid w:val="74A82A6B"/>
    <w:rsid w:val="74B041A6"/>
    <w:rsid w:val="74B535BC"/>
    <w:rsid w:val="74B67C01"/>
    <w:rsid w:val="74E546CD"/>
    <w:rsid w:val="750055F3"/>
    <w:rsid w:val="75072AC1"/>
    <w:rsid w:val="750B1B91"/>
    <w:rsid w:val="751A5610"/>
    <w:rsid w:val="75430630"/>
    <w:rsid w:val="754E7067"/>
    <w:rsid w:val="755B07C0"/>
    <w:rsid w:val="755C0EC2"/>
    <w:rsid w:val="757070D4"/>
    <w:rsid w:val="757B3F29"/>
    <w:rsid w:val="75844D3B"/>
    <w:rsid w:val="759246F1"/>
    <w:rsid w:val="75B82EFB"/>
    <w:rsid w:val="75BB3058"/>
    <w:rsid w:val="75C06CB1"/>
    <w:rsid w:val="75CD2CC2"/>
    <w:rsid w:val="75D306FD"/>
    <w:rsid w:val="75D34D61"/>
    <w:rsid w:val="75EB7A18"/>
    <w:rsid w:val="75EF6E78"/>
    <w:rsid w:val="76017CC1"/>
    <w:rsid w:val="76096FF8"/>
    <w:rsid w:val="761F46D7"/>
    <w:rsid w:val="763426DF"/>
    <w:rsid w:val="76436309"/>
    <w:rsid w:val="76593F16"/>
    <w:rsid w:val="766159A1"/>
    <w:rsid w:val="76624244"/>
    <w:rsid w:val="767E4AAE"/>
    <w:rsid w:val="768E3667"/>
    <w:rsid w:val="768F30CF"/>
    <w:rsid w:val="76930403"/>
    <w:rsid w:val="769C2E48"/>
    <w:rsid w:val="76A57686"/>
    <w:rsid w:val="76A907F1"/>
    <w:rsid w:val="76AA25F2"/>
    <w:rsid w:val="76F37EC6"/>
    <w:rsid w:val="770007D4"/>
    <w:rsid w:val="7710096F"/>
    <w:rsid w:val="771842CE"/>
    <w:rsid w:val="77193E72"/>
    <w:rsid w:val="77350F10"/>
    <w:rsid w:val="7735694B"/>
    <w:rsid w:val="77495D38"/>
    <w:rsid w:val="77536BB7"/>
    <w:rsid w:val="775A2566"/>
    <w:rsid w:val="776833E4"/>
    <w:rsid w:val="777E18C5"/>
    <w:rsid w:val="778946AD"/>
    <w:rsid w:val="778C7D38"/>
    <w:rsid w:val="779073B8"/>
    <w:rsid w:val="77995CC7"/>
    <w:rsid w:val="77A50A59"/>
    <w:rsid w:val="77B358A8"/>
    <w:rsid w:val="77B42172"/>
    <w:rsid w:val="77C3132A"/>
    <w:rsid w:val="77C86761"/>
    <w:rsid w:val="77CE7534"/>
    <w:rsid w:val="77DA0596"/>
    <w:rsid w:val="77E158ED"/>
    <w:rsid w:val="77F45CDE"/>
    <w:rsid w:val="78053B81"/>
    <w:rsid w:val="78140293"/>
    <w:rsid w:val="78193C33"/>
    <w:rsid w:val="78257F22"/>
    <w:rsid w:val="783D33D2"/>
    <w:rsid w:val="78415860"/>
    <w:rsid w:val="78492BCD"/>
    <w:rsid w:val="784A35EA"/>
    <w:rsid w:val="784D47E1"/>
    <w:rsid w:val="785009B5"/>
    <w:rsid w:val="7851027E"/>
    <w:rsid w:val="78511E08"/>
    <w:rsid w:val="78656BA2"/>
    <w:rsid w:val="789B3027"/>
    <w:rsid w:val="78A4309B"/>
    <w:rsid w:val="78A74E57"/>
    <w:rsid w:val="78B25EB6"/>
    <w:rsid w:val="78B93827"/>
    <w:rsid w:val="78C310AD"/>
    <w:rsid w:val="78C548C7"/>
    <w:rsid w:val="78CF4963"/>
    <w:rsid w:val="78EA70A7"/>
    <w:rsid w:val="78F81BE7"/>
    <w:rsid w:val="79043EA6"/>
    <w:rsid w:val="79070A5E"/>
    <w:rsid w:val="791B2FB7"/>
    <w:rsid w:val="791D0551"/>
    <w:rsid w:val="791E75E9"/>
    <w:rsid w:val="79223ACD"/>
    <w:rsid w:val="79344BF6"/>
    <w:rsid w:val="793A17B0"/>
    <w:rsid w:val="793A1DDD"/>
    <w:rsid w:val="7940677A"/>
    <w:rsid w:val="79435218"/>
    <w:rsid w:val="7944076F"/>
    <w:rsid w:val="79476961"/>
    <w:rsid w:val="79533344"/>
    <w:rsid w:val="795912A3"/>
    <w:rsid w:val="795B1D53"/>
    <w:rsid w:val="795C7E97"/>
    <w:rsid w:val="79663F69"/>
    <w:rsid w:val="797177C8"/>
    <w:rsid w:val="797702AE"/>
    <w:rsid w:val="797F0307"/>
    <w:rsid w:val="79815EB8"/>
    <w:rsid w:val="79A13526"/>
    <w:rsid w:val="79B32289"/>
    <w:rsid w:val="79BA70DE"/>
    <w:rsid w:val="79C8096B"/>
    <w:rsid w:val="79DC00DC"/>
    <w:rsid w:val="79E03052"/>
    <w:rsid w:val="79E51460"/>
    <w:rsid w:val="79E640D2"/>
    <w:rsid w:val="79F714CF"/>
    <w:rsid w:val="7A1C2509"/>
    <w:rsid w:val="7A5D70ED"/>
    <w:rsid w:val="7A651DF0"/>
    <w:rsid w:val="7A6A111E"/>
    <w:rsid w:val="7A764B7A"/>
    <w:rsid w:val="7A7C01D3"/>
    <w:rsid w:val="7A7C0E99"/>
    <w:rsid w:val="7A832F88"/>
    <w:rsid w:val="7A8A28F0"/>
    <w:rsid w:val="7A8F43AA"/>
    <w:rsid w:val="7AB32B19"/>
    <w:rsid w:val="7AB36054"/>
    <w:rsid w:val="7AC51833"/>
    <w:rsid w:val="7AD1051F"/>
    <w:rsid w:val="7AD341B7"/>
    <w:rsid w:val="7ADB19CB"/>
    <w:rsid w:val="7AF02DFF"/>
    <w:rsid w:val="7AF76609"/>
    <w:rsid w:val="7B117D28"/>
    <w:rsid w:val="7B1B01B3"/>
    <w:rsid w:val="7B317B51"/>
    <w:rsid w:val="7B3D7CEE"/>
    <w:rsid w:val="7B4231CA"/>
    <w:rsid w:val="7B472CB5"/>
    <w:rsid w:val="7B4D6396"/>
    <w:rsid w:val="7B5D0004"/>
    <w:rsid w:val="7B6347B9"/>
    <w:rsid w:val="7B642FDB"/>
    <w:rsid w:val="7B6E2211"/>
    <w:rsid w:val="7B797B44"/>
    <w:rsid w:val="7B887194"/>
    <w:rsid w:val="7BBD7964"/>
    <w:rsid w:val="7BBF3ABD"/>
    <w:rsid w:val="7BD128A9"/>
    <w:rsid w:val="7BE97AEA"/>
    <w:rsid w:val="7BEF62A7"/>
    <w:rsid w:val="7BEF7189"/>
    <w:rsid w:val="7BF02C26"/>
    <w:rsid w:val="7BF41E47"/>
    <w:rsid w:val="7C094327"/>
    <w:rsid w:val="7C0E12DB"/>
    <w:rsid w:val="7C176405"/>
    <w:rsid w:val="7C1C7E1C"/>
    <w:rsid w:val="7C2B0102"/>
    <w:rsid w:val="7C39191A"/>
    <w:rsid w:val="7C3945CD"/>
    <w:rsid w:val="7C4120E6"/>
    <w:rsid w:val="7C4F5F49"/>
    <w:rsid w:val="7C5F163E"/>
    <w:rsid w:val="7C653614"/>
    <w:rsid w:val="7C6C4159"/>
    <w:rsid w:val="7C7E0232"/>
    <w:rsid w:val="7C943EF2"/>
    <w:rsid w:val="7C97028C"/>
    <w:rsid w:val="7CA76B36"/>
    <w:rsid w:val="7CA87296"/>
    <w:rsid w:val="7CB04A7F"/>
    <w:rsid w:val="7CB50FC2"/>
    <w:rsid w:val="7CB52A70"/>
    <w:rsid w:val="7CBE4AD3"/>
    <w:rsid w:val="7CC40201"/>
    <w:rsid w:val="7CDD2176"/>
    <w:rsid w:val="7CE57A01"/>
    <w:rsid w:val="7CFC5CEF"/>
    <w:rsid w:val="7D0050EB"/>
    <w:rsid w:val="7D0A2BC0"/>
    <w:rsid w:val="7D24527D"/>
    <w:rsid w:val="7D263D30"/>
    <w:rsid w:val="7D28311A"/>
    <w:rsid w:val="7D2B7700"/>
    <w:rsid w:val="7D3E5C13"/>
    <w:rsid w:val="7D5A14C0"/>
    <w:rsid w:val="7D5B42C2"/>
    <w:rsid w:val="7D617575"/>
    <w:rsid w:val="7D627901"/>
    <w:rsid w:val="7D67423D"/>
    <w:rsid w:val="7D6B6C34"/>
    <w:rsid w:val="7D6E68D0"/>
    <w:rsid w:val="7D765EFC"/>
    <w:rsid w:val="7D9526DF"/>
    <w:rsid w:val="7DA22B4F"/>
    <w:rsid w:val="7DB51BBE"/>
    <w:rsid w:val="7DE657C3"/>
    <w:rsid w:val="7DEF2E41"/>
    <w:rsid w:val="7E046E5D"/>
    <w:rsid w:val="7E0C0901"/>
    <w:rsid w:val="7E172016"/>
    <w:rsid w:val="7E1978F8"/>
    <w:rsid w:val="7E216263"/>
    <w:rsid w:val="7E5C56F2"/>
    <w:rsid w:val="7E6A3164"/>
    <w:rsid w:val="7E6D6881"/>
    <w:rsid w:val="7E712509"/>
    <w:rsid w:val="7E857541"/>
    <w:rsid w:val="7E867082"/>
    <w:rsid w:val="7E9758F5"/>
    <w:rsid w:val="7EA55E0A"/>
    <w:rsid w:val="7EAD6764"/>
    <w:rsid w:val="7EB540AB"/>
    <w:rsid w:val="7EBB576E"/>
    <w:rsid w:val="7EBD5C62"/>
    <w:rsid w:val="7EC10011"/>
    <w:rsid w:val="7EC26EB8"/>
    <w:rsid w:val="7ECD48AC"/>
    <w:rsid w:val="7ED84318"/>
    <w:rsid w:val="7ED9365A"/>
    <w:rsid w:val="7EE65003"/>
    <w:rsid w:val="7EEA2641"/>
    <w:rsid w:val="7EF74E0E"/>
    <w:rsid w:val="7F01339C"/>
    <w:rsid w:val="7F2332D4"/>
    <w:rsid w:val="7F295AE1"/>
    <w:rsid w:val="7F3333B5"/>
    <w:rsid w:val="7F3F7DD2"/>
    <w:rsid w:val="7F3F7F44"/>
    <w:rsid w:val="7F497520"/>
    <w:rsid w:val="7F5035A9"/>
    <w:rsid w:val="7F594E4D"/>
    <w:rsid w:val="7F6F0306"/>
    <w:rsid w:val="7F8C6271"/>
    <w:rsid w:val="7F917679"/>
    <w:rsid w:val="7FA20F8A"/>
    <w:rsid w:val="7FB06B04"/>
    <w:rsid w:val="7FB40336"/>
    <w:rsid w:val="7FB808E2"/>
    <w:rsid w:val="7FC35682"/>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autoRedefine/>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paragraph" w:styleId="3">
    <w:name w:val="heading 2"/>
    <w:basedOn w:val="4"/>
    <w:next w:val="1"/>
    <w:qFormat/>
    <w:uiPriority w:val="0"/>
    <w:pPr>
      <w:keepNext/>
      <w:keepLines/>
      <w:spacing w:before="200" w:after="120" w:line="360" w:lineRule="auto"/>
      <w:jc w:val="center"/>
      <w:outlineLvl w:val="1"/>
    </w:pPr>
    <w:rPr>
      <w:b w:val="0"/>
      <w:kern w:val="0"/>
      <w:sz w:val="28"/>
      <w:szCs w:val="28"/>
      <w:lang w:val="zh-CN"/>
    </w:rPr>
  </w:style>
  <w:style w:type="paragraph" w:styleId="4">
    <w:name w:val="heading 4"/>
    <w:basedOn w:val="1"/>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rPr>
      <w:rFonts w:ascii="Calibri" w:hAnsi="Calibri"/>
      <w:szCs w:val="20"/>
    </w:rPr>
  </w:style>
  <w:style w:type="paragraph" w:styleId="6">
    <w:name w:val="Body Text Indent"/>
    <w:basedOn w:val="1"/>
    <w:qFormat/>
    <w:uiPriority w:val="99"/>
    <w:pPr>
      <w:spacing w:after="120"/>
      <w:ind w:left="420" w:leftChars="200"/>
    </w:pPr>
  </w:style>
  <w:style w:type="paragraph" w:styleId="7">
    <w:name w:val="Plain Text"/>
    <w:basedOn w:val="1"/>
    <w:autoRedefine/>
    <w:unhideWhenUsed/>
    <w:qFormat/>
    <w:uiPriority w:val="0"/>
    <w:rPr>
      <w:rFonts w:ascii="宋体" w:hAnsi="Courier New"/>
      <w:sz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pPr>
      <w:spacing w:line="360" w:lineRule="auto"/>
      <w:jc w:val="left"/>
    </w:pPr>
    <w:rPr>
      <w:rFonts w:eastAsia="宋体" w:cs="Times New Roman"/>
      <w:snapToGrid w:val="0"/>
      <w:kern w:val="0"/>
      <w:sz w:val="28"/>
      <w:szCs w:val="28"/>
    </w:rPr>
  </w:style>
  <w:style w:type="paragraph" w:styleId="11">
    <w:name w:val="toc 2"/>
    <w:basedOn w:val="1"/>
    <w:next w:val="1"/>
    <w:autoRedefine/>
    <w:qFormat/>
    <w:uiPriority w:val="39"/>
    <w:pPr>
      <w:spacing w:line="360" w:lineRule="auto"/>
      <w:ind w:left="100" w:leftChars="100"/>
      <w:jc w:val="left"/>
    </w:pPr>
    <w:rPr>
      <w:rFonts w:eastAsia="宋体" w:cs="Times New Roman"/>
      <w:snapToGrid w:val="0"/>
      <w:kern w:val="0"/>
      <w:sz w:val="24"/>
      <w:szCs w:val="24"/>
    </w:rPr>
  </w:style>
  <w:style w:type="paragraph" w:styleId="12">
    <w:name w:val="Body Text 2"/>
    <w:basedOn w:val="1"/>
    <w:autoRedefine/>
    <w:qFormat/>
    <w:uiPriority w:val="0"/>
    <w:pPr>
      <w:spacing w:after="120" w:line="480" w:lineRule="auto"/>
    </w:pPr>
    <w:rPr>
      <w:sz w:val="20"/>
      <w:szCs w:val="20"/>
    </w:rPr>
  </w:style>
  <w:style w:type="paragraph" w:styleId="13">
    <w:name w:val="Normal (Web)"/>
    <w:basedOn w:val="1"/>
    <w:autoRedefine/>
    <w:qFormat/>
    <w:uiPriority w:val="0"/>
    <w:rPr>
      <w:sz w:val="24"/>
    </w:rPr>
  </w:style>
  <w:style w:type="paragraph" w:styleId="14">
    <w:name w:val="Body Text First Indent"/>
    <w:basedOn w:val="5"/>
    <w:qFormat/>
    <w:uiPriority w:val="0"/>
    <w:pPr>
      <w:spacing w:after="120" w:line="240" w:lineRule="auto"/>
      <w:ind w:firstLine="420" w:firstLineChars="100"/>
      <w:jc w:val="both"/>
    </w:pPr>
    <w:rPr>
      <w:sz w:val="21"/>
      <w:szCs w:val="20"/>
    </w:rPr>
  </w:style>
  <w:style w:type="paragraph" w:styleId="15">
    <w:name w:val="Body Text First Indent 2"/>
    <w:basedOn w:val="6"/>
    <w:qFormat/>
    <w:uiPriority w:val="0"/>
    <w:pPr>
      <w:spacing w:after="120" w:line="360" w:lineRule="auto"/>
      <w:ind w:left="420" w:leftChars="200"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_正文格式"/>
    <w:basedOn w:val="1"/>
    <w:autoRedefine/>
    <w:qFormat/>
    <w:uiPriority w:val="0"/>
    <w:pPr>
      <w:spacing w:line="560" w:lineRule="exact"/>
      <w:ind w:firstLine="200" w:firstLineChars="200"/>
    </w:pPr>
    <w:rPr>
      <w:rFonts w:eastAsia="仿宋_GB2312"/>
      <w:sz w:val="28"/>
    </w:rPr>
  </w:style>
  <w:style w:type="paragraph" w:customStyle="1" w:styleId="21">
    <w:name w:val="标题A"/>
    <w:basedOn w:val="1"/>
    <w:autoRedefine/>
    <w:qFormat/>
    <w:uiPriority w:val="0"/>
    <w:pPr>
      <w:spacing w:line="360" w:lineRule="auto"/>
      <w:ind w:firstLine="200" w:firstLineChars="200"/>
      <w:jc w:val="both"/>
    </w:pPr>
    <w:rPr>
      <w:rFonts w:eastAsia="宋体" w:cs="Times New Roman"/>
      <w:snapToGrid w:val="0"/>
      <w:kern w:val="0"/>
      <w:sz w:val="24"/>
      <w:szCs w:val="24"/>
    </w:rPr>
  </w:style>
  <w:style w:type="paragraph" w:customStyle="1" w:styleId="22">
    <w:name w:val="ParaAttribute40"/>
    <w:autoRedefine/>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23">
    <w:name w:val="CharAttribute12"/>
    <w:autoRedefine/>
    <w:qFormat/>
    <w:uiPriority w:val="0"/>
    <w:rPr>
      <w:rFonts w:ascii="??¨¬?" w:hAnsi="??¨¬?" w:eastAsia="??¨¬?"/>
      <w:sz w:val="24"/>
    </w:rPr>
  </w:style>
  <w:style w:type="character" w:customStyle="1" w:styleId="24">
    <w:name w:val="CharAttribute21"/>
    <w:autoRedefine/>
    <w:qFormat/>
    <w:uiPriority w:val="0"/>
    <w:rPr>
      <w:rFonts w:ascii="??¨¬?" w:hAnsi="??¨¬?" w:eastAsia="??¨¬?"/>
      <w:sz w:val="12"/>
    </w:rPr>
  </w:style>
  <w:style w:type="paragraph" w:customStyle="1" w:styleId="25">
    <w:name w:val="ParaAttribute47"/>
    <w:autoRedefine/>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6">
    <w:name w:val="ParaAttribute59"/>
    <w:autoRedefine/>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7">
    <w:name w:val="CharAttribute0"/>
    <w:autoRedefine/>
    <w:qFormat/>
    <w:uiPriority w:val="0"/>
    <w:rPr>
      <w:rFonts w:ascii="Arial" w:hAnsi="Arial" w:eastAsia="Arial"/>
      <w:sz w:val="19"/>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character" w:customStyle="1" w:styleId="30">
    <w:name w:val="font41"/>
    <w:basedOn w:val="18"/>
    <w:autoRedefine/>
    <w:qFormat/>
    <w:uiPriority w:val="0"/>
    <w:rPr>
      <w:rFonts w:hint="eastAsia" w:ascii="宋体" w:hAnsi="宋体" w:eastAsia="宋体" w:cs="宋体"/>
      <w:color w:val="000000"/>
      <w:sz w:val="21"/>
      <w:szCs w:val="21"/>
      <w:u w:val="none"/>
    </w:rPr>
  </w:style>
  <w:style w:type="character" w:customStyle="1" w:styleId="31">
    <w:name w:val="font71"/>
    <w:basedOn w:val="18"/>
    <w:autoRedefine/>
    <w:qFormat/>
    <w:uiPriority w:val="0"/>
    <w:rPr>
      <w:rFonts w:hint="eastAsia" w:ascii="Times New Roman" w:hAnsi="Times New Roman" w:cs="Times New Roman"/>
      <w:color w:val="000000"/>
      <w:sz w:val="21"/>
      <w:szCs w:val="21"/>
      <w:u w:val="none"/>
    </w:rPr>
  </w:style>
  <w:style w:type="character" w:customStyle="1" w:styleId="32">
    <w:name w:val="表头 Char Char"/>
    <w:link w:val="33"/>
    <w:autoRedefine/>
    <w:qFormat/>
    <w:uiPriority w:val="0"/>
    <w:rPr>
      <w:rFonts w:ascii="黑体" w:eastAsia="黑体"/>
      <w:kern w:val="0"/>
      <w:sz w:val="24"/>
    </w:rPr>
  </w:style>
  <w:style w:type="paragraph" w:customStyle="1" w:styleId="33">
    <w:name w:val="表头"/>
    <w:basedOn w:val="1"/>
    <w:link w:val="32"/>
    <w:autoRedefine/>
    <w:qFormat/>
    <w:uiPriority w:val="0"/>
    <w:pPr>
      <w:spacing w:line="360" w:lineRule="auto"/>
      <w:jc w:val="center"/>
    </w:pPr>
    <w:rPr>
      <w:rFonts w:ascii="黑体" w:eastAsia="黑体"/>
      <w:kern w:val="0"/>
      <w:sz w:val="24"/>
    </w:rPr>
  </w:style>
  <w:style w:type="paragraph" w:customStyle="1" w:styleId="34">
    <w:name w:val="p0"/>
    <w:basedOn w:val="1"/>
    <w:autoRedefine/>
    <w:qFormat/>
    <w:uiPriority w:val="0"/>
    <w:pPr>
      <w:widowControl/>
    </w:pPr>
    <w:rPr>
      <w:kern w:val="0"/>
      <w:szCs w:val="21"/>
    </w:rPr>
  </w:style>
  <w:style w:type="character" w:customStyle="1" w:styleId="35">
    <w:name w:val="font21"/>
    <w:basedOn w:val="18"/>
    <w:autoRedefine/>
    <w:qFormat/>
    <w:uiPriority w:val="0"/>
    <w:rPr>
      <w:rFonts w:hint="eastAsia" w:ascii="宋体" w:hAnsi="宋体" w:eastAsia="宋体" w:cs="宋体"/>
      <w:color w:val="000000"/>
      <w:sz w:val="21"/>
      <w:szCs w:val="21"/>
      <w:u w:val="none"/>
    </w:rPr>
  </w:style>
  <w:style w:type="character" w:customStyle="1" w:styleId="36">
    <w:name w:val="font11"/>
    <w:basedOn w:val="18"/>
    <w:autoRedefine/>
    <w:qFormat/>
    <w:uiPriority w:val="0"/>
    <w:rPr>
      <w:rFonts w:hint="default" w:ascii="Times New Roman" w:hAnsi="Times New Roman" w:cs="Times New Roman"/>
      <w:color w:val="000000"/>
      <w:sz w:val="21"/>
      <w:szCs w:val="21"/>
      <w:u w:val="none"/>
    </w:rPr>
  </w:style>
  <w:style w:type="character" w:customStyle="1" w:styleId="37">
    <w:name w:val="font01"/>
    <w:basedOn w:val="18"/>
    <w:autoRedefine/>
    <w:qFormat/>
    <w:uiPriority w:val="0"/>
    <w:rPr>
      <w:rFonts w:hint="default" w:ascii="Times New Roman" w:hAnsi="Times New Roman" w:cs="Times New Roman"/>
      <w:color w:val="000000"/>
      <w:sz w:val="21"/>
      <w:szCs w:val="21"/>
      <w:u w:val="none"/>
      <w:vertAlign w:val="superscript"/>
    </w:rPr>
  </w:style>
  <w:style w:type="character" w:customStyle="1" w:styleId="38">
    <w:name w:val="font31"/>
    <w:basedOn w:val="18"/>
    <w:autoRedefine/>
    <w:qFormat/>
    <w:uiPriority w:val="0"/>
    <w:rPr>
      <w:rFonts w:hint="default" w:ascii="Times New Roman" w:hAnsi="Times New Roman" w:cs="Times New Roman"/>
      <w:color w:val="000000"/>
      <w:sz w:val="21"/>
      <w:szCs w:val="21"/>
      <w:u w:val="none"/>
    </w:rPr>
  </w:style>
  <w:style w:type="character" w:customStyle="1" w:styleId="39">
    <w:name w:val="CharAttribute10"/>
    <w:autoRedefine/>
    <w:qFormat/>
    <w:uiPriority w:val="0"/>
    <w:rPr>
      <w:rFonts w:ascii="宋体" w:hAnsi="宋体" w:eastAsia="宋体"/>
      <w:sz w:val="24"/>
    </w:rPr>
  </w:style>
  <w:style w:type="character" w:customStyle="1" w:styleId="40">
    <w:name w:val="CharAttribute14"/>
    <w:autoRedefine/>
    <w:qFormat/>
    <w:uiPriority w:val="0"/>
    <w:rPr>
      <w:rFonts w:ascii="Times New Roman" w:hAnsi="Times New Roman" w:eastAsia="Times New Roman"/>
      <w:b/>
      <w:sz w:val="24"/>
    </w:rPr>
  </w:style>
  <w:style w:type="character" w:customStyle="1" w:styleId="41">
    <w:name w:val="CharAttribute18"/>
    <w:autoRedefine/>
    <w:qFormat/>
    <w:uiPriority w:val="0"/>
    <w:rPr>
      <w:rFonts w:ascii="宋体" w:hAnsi="宋体" w:eastAsia="宋体"/>
      <w:b/>
      <w:sz w:val="24"/>
    </w:rPr>
  </w:style>
  <w:style w:type="character" w:customStyle="1" w:styleId="42">
    <w:name w:val="CharAttribute19"/>
    <w:autoRedefine/>
    <w:qFormat/>
    <w:uiPriority w:val="0"/>
    <w:rPr>
      <w:rFonts w:ascii="宋体" w:hAnsi="宋体" w:eastAsia="宋体"/>
      <w:sz w:val="20"/>
    </w:rPr>
  </w:style>
  <w:style w:type="paragraph" w:customStyle="1" w:styleId="43">
    <w:name w:val="！正文ａｌｔ＋5"/>
    <w:basedOn w:val="1"/>
    <w:autoRedefine/>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4">
    <w:name w:val="CharAttribute11"/>
    <w:autoRedefine/>
    <w:qFormat/>
    <w:uiPriority w:val="0"/>
    <w:rPr>
      <w:rFonts w:ascii="FangSong_GB2312" w:hAnsi="FangSong_GB2312" w:eastAsia="FangSong_GB2312"/>
      <w:sz w:val="28"/>
    </w:rPr>
  </w:style>
  <w:style w:type="paragraph" w:customStyle="1" w:styleId="45">
    <w:name w:val="我的正文"/>
    <w:basedOn w:val="1"/>
    <w:next w:val="1"/>
    <w:autoRedefine/>
    <w:qFormat/>
    <w:uiPriority w:val="0"/>
    <w:pPr>
      <w:ind w:firstLine="480"/>
    </w:pPr>
    <w:rPr>
      <w:rFonts w:hAnsi="仿宋_GB2312" w:cs="宋体"/>
    </w:rPr>
  </w:style>
  <w:style w:type="character" w:customStyle="1" w:styleId="46">
    <w:name w:val="CharAttribute20"/>
    <w:autoRedefine/>
    <w:qFormat/>
    <w:uiPriority w:val="0"/>
    <w:rPr>
      <w:rFonts w:ascii="宋体" w:hAnsi="宋体" w:eastAsia="宋体"/>
      <w:sz w:val="12"/>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customStyle="1" w:styleId="48">
    <w:name w:val="Table Text"/>
    <w:basedOn w:val="1"/>
    <w:autoRedefine/>
    <w:semiHidden/>
    <w:qFormat/>
    <w:uiPriority w:val="0"/>
    <w:rPr>
      <w:rFonts w:ascii="Times New Roman" w:hAnsi="Times New Roman" w:eastAsia="Times New Roman" w:cs="Times New Roman"/>
      <w:sz w:val="20"/>
      <w:szCs w:val="20"/>
      <w:lang w:val="en-US" w:eastAsia="en-US" w:bidi="ar-SA"/>
    </w:rPr>
  </w:style>
  <w:style w:type="paragraph" w:customStyle="1" w:styleId="49">
    <w:name w:val="Table Paragraph"/>
    <w:basedOn w:val="1"/>
    <w:qFormat/>
    <w:uiPriority w:val="1"/>
    <w:pPr>
      <w:jc w:val="center"/>
    </w:pPr>
    <w:rPr>
      <w:rFonts w:ascii="宋体" w:hAnsi="宋体" w:eastAsia="宋体" w:cs="宋体"/>
    </w:rPr>
  </w:style>
  <w:style w:type="paragraph" w:styleId="50">
    <w:name w:val="List Paragraph"/>
    <w:basedOn w:val="1"/>
    <w:qFormat/>
    <w:uiPriority w:val="1"/>
    <w:pPr>
      <w:ind w:left="1298" w:hanging="601"/>
    </w:pPr>
    <w:rPr>
      <w:rFonts w:ascii="宋体" w:hAnsi="宋体" w:eastAsia="宋体" w:cs="宋体"/>
    </w:rPr>
  </w:style>
  <w:style w:type="character" w:customStyle="1" w:styleId="51">
    <w:name w:val="font121"/>
    <w:basedOn w:val="18"/>
    <w:qFormat/>
    <w:uiPriority w:val="0"/>
    <w:rPr>
      <w:rFonts w:hint="eastAsia" w:ascii="宋体" w:hAnsi="宋体" w:eastAsia="宋体" w:cs="宋体"/>
      <w:color w:val="000000"/>
      <w:sz w:val="22"/>
      <w:szCs w:val="22"/>
      <w:u w:val="none"/>
      <w:vertAlign w:val="subscript"/>
    </w:rPr>
  </w:style>
  <w:style w:type="character" w:customStyle="1" w:styleId="52">
    <w:name w:val="font131"/>
    <w:basedOn w:val="18"/>
    <w:qFormat/>
    <w:uiPriority w:val="0"/>
    <w:rPr>
      <w:rFonts w:hint="default" w:ascii="Times New Roman" w:hAnsi="Times New Roman" w:cs="Times New Roman"/>
      <w:b/>
      <w:bCs/>
      <w:color w:val="000000"/>
      <w:sz w:val="20"/>
      <w:szCs w:val="20"/>
      <w:u w:val="none"/>
      <w:vertAlign w:val="superscript"/>
    </w:rPr>
  </w:style>
  <w:style w:type="paragraph" w:customStyle="1" w:styleId="53">
    <w:name w:val="3级小标题"/>
    <w:basedOn w:val="1"/>
    <w:next w:val="1"/>
    <w:qFormat/>
    <w:uiPriority w:val="3"/>
    <w:rPr>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8671</Words>
  <Characters>9899</Characters>
  <Lines>1</Lines>
  <Paragraphs>1</Paragraphs>
  <TotalTime>4</TotalTime>
  <ScaleCrop>false</ScaleCrop>
  <LinksUpToDate>false</LinksUpToDate>
  <CharactersWithSpaces>10311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cp:lastPrinted>2025-03-25T09:17:00Z</cp:lastPrinted>
  <dcterms:modified xsi:type="dcterms:W3CDTF">2025-04-07T01:16:53Z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1F70CEEBC66C475CA239515711DA5C61_13</vt:lpwstr>
  </property>
  <property fmtid="{D5CDD505-2E9C-101B-9397-08002B2CF9AE}" pid="4" name="KSOTemplateDocerSaveRecord">
    <vt:lpwstr>eyJoZGlkIjoiNTA5YmE3MWFlOWJiMDBkMzU5NzExZmUzZDYyNTY4YjUiLCJ1c2VySWQiOiI2MjEwODgxNjgifQ==</vt:lpwstr>
  </property>
</Properties>
</file>