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C4E4A">
      <w:pPr>
        <w:bidi w:val="0"/>
        <w:rPr>
          <w:rFonts w:hint="default" w:ascii="Times New Roman" w:hAnsi="Times New Roman" w:eastAsia="宋体" w:cs="Times New Roman"/>
          <w:b/>
          <w:bCs/>
          <w:color w:val="FF0000"/>
          <w:sz w:val="36"/>
          <w:szCs w:val="36"/>
        </w:rPr>
      </w:pPr>
      <w:bookmarkStart w:id="41" w:name="_GoBack"/>
      <w:bookmarkEnd w:id="41"/>
    </w:p>
    <w:p w14:paraId="0170FE01">
      <w:pPr>
        <w:bidi w:val="0"/>
        <w:rPr>
          <w:rFonts w:hint="default" w:ascii="Times New Roman" w:hAnsi="Times New Roman" w:eastAsia="宋体" w:cs="Times New Roman"/>
          <w:b/>
          <w:bCs/>
          <w:color w:val="FF0000"/>
          <w:sz w:val="36"/>
          <w:szCs w:val="36"/>
        </w:rPr>
      </w:pPr>
    </w:p>
    <w:p w14:paraId="4A77C62D">
      <w:pPr>
        <w:bidi w:val="0"/>
        <w:rPr>
          <w:rFonts w:hint="default" w:ascii="Times New Roman" w:hAnsi="Times New Roman" w:eastAsia="宋体" w:cs="Times New Roman"/>
          <w:b/>
          <w:bCs/>
          <w:color w:val="FF0000"/>
          <w:sz w:val="36"/>
          <w:szCs w:val="36"/>
        </w:rPr>
      </w:pPr>
    </w:p>
    <w:p w14:paraId="1903B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63" w:afterLines="20"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赤峰市松山区恒信萤石矿</w:t>
      </w:r>
    </w:p>
    <w:p w14:paraId="7D00BB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63" w:afterLines="20"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二〇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年度矿山地质环境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治理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计划书</w:t>
      </w:r>
    </w:p>
    <w:p w14:paraId="083436A9">
      <w:pPr>
        <w:rPr>
          <w:rFonts w:hint="default" w:ascii="Times New Roman" w:hAnsi="Times New Roman" w:eastAsia="宋体" w:cs="Times New Roman"/>
          <w:color w:val="FF0000"/>
          <w:sz w:val="44"/>
          <w:szCs w:val="44"/>
        </w:rPr>
      </w:pPr>
    </w:p>
    <w:p w14:paraId="54D06778">
      <w:pPr>
        <w:rPr>
          <w:rFonts w:hint="default" w:ascii="Times New Roman" w:hAnsi="Times New Roman" w:eastAsia="宋体" w:cs="Times New Roman"/>
          <w:color w:val="FF0000"/>
          <w:sz w:val="44"/>
          <w:szCs w:val="44"/>
        </w:rPr>
      </w:pPr>
    </w:p>
    <w:p w14:paraId="4C0E5B19">
      <w:pPr>
        <w:rPr>
          <w:rFonts w:hint="default" w:ascii="Times New Roman" w:hAnsi="Times New Roman" w:eastAsia="宋体" w:cs="Times New Roman"/>
          <w:color w:val="FF0000"/>
          <w:sz w:val="44"/>
          <w:szCs w:val="44"/>
        </w:rPr>
      </w:pPr>
    </w:p>
    <w:p w14:paraId="48F759BF">
      <w:pPr>
        <w:rPr>
          <w:rFonts w:hint="default" w:ascii="Times New Roman" w:hAnsi="Times New Roman" w:eastAsia="宋体" w:cs="Times New Roman"/>
          <w:color w:val="FF0000"/>
          <w:sz w:val="44"/>
          <w:szCs w:val="44"/>
        </w:rPr>
      </w:pPr>
    </w:p>
    <w:p w14:paraId="0226ABAD">
      <w:pPr>
        <w:rPr>
          <w:rFonts w:hint="default" w:ascii="Times New Roman" w:hAnsi="Times New Roman" w:eastAsia="宋体" w:cs="Times New Roman"/>
          <w:color w:val="FF0000"/>
          <w:sz w:val="44"/>
          <w:szCs w:val="44"/>
        </w:rPr>
      </w:pPr>
    </w:p>
    <w:p w14:paraId="762A1AB4">
      <w:pPr>
        <w:rPr>
          <w:rFonts w:hint="default" w:ascii="Times New Roman" w:hAnsi="Times New Roman" w:eastAsia="宋体" w:cs="Times New Roman"/>
          <w:color w:val="FF0000"/>
          <w:sz w:val="44"/>
          <w:szCs w:val="44"/>
        </w:rPr>
      </w:pPr>
    </w:p>
    <w:p w14:paraId="3E736653">
      <w:pPr>
        <w:rPr>
          <w:rFonts w:hint="default" w:ascii="Times New Roman" w:hAnsi="Times New Roman" w:eastAsia="宋体" w:cs="Times New Roman"/>
          <w:color w:val="FF0000"/>
          <w:sz w:val="44"/>
          <w:szCs w:val="44"/>
        </w:rPr>
      </w:pPr>
    </w:p>
    <w:p w14:paraId="490A815E">
      <w:pPr>
        <w:rPr>
          <w:rFonts w:hint="default" w:ascii="Times New Roman" w:hAnsi="Times New Roman" w:eastAsia="宋体" w:cs="Times New Roman"/>
          <w:color w:val="FF0000"/>
          <w:sz w:val="44"/>
          <w:szCs w:val="44"/>
        </w:rPr>
      </w:pPr>
    </w:p>
    <w:p w14:paraId="27064AF8">
      <w:pPr>
        <w:rPr>
          <w:rFonts w:hint="default" w:ascii="Times New Roman" w:hAnsi="Times New Roman" w:eastAsia="宋体" w:cs="Times New Roman"/>
          <w:color w:val="FF0000"/>
          <w:sz w:val="44"/>
          <w:szCs w:val="44"/>
        </w:rPr>
      </w:pPr>
    </w:p>
    <w:p w14:paraId="4A78C8A1">
      <w:pPr>
        <w:rPr>
          <w:rFonts w:hint="default" w:ascii="Times New Roman" w:hAnsi="Times New Roman" w:eastAsia="宋体" w:cs="Times New Roman"/>
          <w:color w:val="FF0000"/>
          <w:sz w:val="44"/>
          <w:szCs w:val="44"/>
        </w:rPr>
      </w:pPr>
    </w:p>
    <w:p w14:paraId="3B38B8D0">
      <w:pPr>
        <w:rPr>
          <w:rFonts w:hint="default" w:ascii="Times New Roman" w:hAnsi="Times New Roman" w:eastAsia="宋体" w:cs="Times New Roman"/>
          <w:color w:val="FF0000"/>
          <w:sz w:val="44"/>
          <w:szCs w:val="44"/>
        </w:rPr>
      </w:pPr>
    </w:p>
    <w:p w14:paraId="6901E9EA">
      <w:pPr>
        <w:rPr>
          <w:rFonts w:hint="default" w:ascii="Times New Roman" w:hAnsi="Times New Roman" w:eastAsia="宋体" w:cs="Times New Roman"/>
          <w:color w:val="FF0000"/>
          <w:sz w:val="44"/>
          <w:szCs w:val="44"/>
        </w:rPr>
      </w:pPr>
    </w:p>
    <w:p w14:paraId="06B0206F">
      <w:pPr>
        <w:rPr>
          <w:rFonts w:hint="default" w:ascii="Times New Roman" w:hAnsi="Times New Roman" w:eastAsia="宋体" w:cs="Times New Roman"/>
          <w:color w:val="FF0000"/>
          <w:sz w:val="32"/>
          <w:szCs w:val="32"/>
        </w:rPr>
      </w:pPr>
    </w:p>
    <w:p w14:paraId="00198260">
      <w:pPr>
        <w:rPr>
          <w:rFonts w:hint="default" w:ascii="Times New Roman" w:hAnsi="Times New Roman" w:eastAsia="宋体" w:cs="Times New Roman"/>
          <w:color w:val="FF0000"/>
          <w:sz w:val="32"/>
          <w:szCs w:val="32"/>
        </w:rPr>
      </w:pPr>
    </w:p>
    <w:p w14:paraId="1C99235C">
      <w:pPr>
        <w:rPr>
          <w:rFonts w:hint="default" w:ascii="Times New Roman" w:hAnsi="Times New Roman" w:eastAsia="宋体" w:cs="Times New Roman"/>
          <w:color w:val="FF0000"/>
          <w:sz w:val="32"/>
          <w:szCs w:val="32"/>
        </w:rPr>
      </w:pPr>
    </w:p>
    <w:p w14:paraId="4CF73DA6">
      <w:pPr>
        <w:rPr>
          <w:rFonts w:hint="default" w:ascii="Times New Roman" w:hAnsi="Times New Roman" w:eastAsia="宋体" w:cs="Times New Roman"/>
          <w:color w:val="FF0000"/>
          <w:sz w:val="32"/>
          <w:szCs w:val="32"/>
        </w:rPr>
      </w:pPr>
    </w:p>
    <w:p w14:paraId="1069BD64">
      <w:pPr>
        <w:rPr>
          <w:rFonts w:hint="default" w:ascii="Times New Roman" w:hAnsi="Times New Roman" w:eastAsia="宋体" w:cs="Times New Roman"/>
          <w:color w:val="FF0000"/>
          <w:sz w:val="32"/>
          <w:szCs w:val="32"/>
        </w:rPr>
      </w:pPr>
    </w:p>
    <w:p w14:paraId="5EB361D1">
      <w:pPr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赤峰市松山区恒信萤石矿</w:t>
      </w:r>
    </w:p>
    <w:p w14:paraId="3A681D70">
      <w:pPr>
        <w:jc w:val="center"/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413296">
      <w:pPr>
        <w:jc w:val="center"/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二〇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eastAsia="宋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宋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 w14:paraId="33F1A406">
      <w:pPr>
        <w:rPr>
          <w:rFonts w:hint="default" w:ascii="Times New Roman" w:hAnsi="Times New Roman" w:eastAsia="宋体" w:cs="Times New Roman"/>
          <w:color w:val="FF0000"/>
        </w:rPr>
      </w:pPr>
      <w:r>
        <w:rPr>
          <w:rFonts w:hint="default" w:ascii="Times New Roman" w:hAnsi="Times New Roman" w:eastAsia="宋体" w:cs="Times New Roman"/>
          <w:color w:val="FF0000"/>
        </w:rPr>
        <w:br w:type="page"/>
      </w:r>
    </w:p>
    <w:p w14:paraId="1B9A7FEF"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 w14:paraId="7434F5D6"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 w14:paraId="2DF8043E"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 w14:paraId="6BDD5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  <w:highlight w:val="none"/>
        </w:rPr>
        <w:t>赤峰市松山区恒信萤石矿</w:t>
      </w:r>
    </w:p>
    <w:p w14:paraId="1D914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  <w:highlight w:val="none"/>
        </w:rPr>
        <w:t>年度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  <w:highlight w:val="none"/>
          <w:lang w:val="zh-CN"/>
        </w:rPr>
        <w:t>矿山地质环境治理计划书</w:t>
      </w:r>
    </w:p>
    <w:p w14:paraId="6F06F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 w14:paraId="66EB6D41">
      <w:pPr>
        <w:spacing w:line="800" w:lineRule="exact"/>
        <w:ind w:firstLine="0" w:firstLineChars="0"/>
        <w:rPr>
          <w:rFonts w:hint="eastAsia" w:ascii="宋体" w:hAnsi="宋体" w:eastAsia="宋体" w:cs="宋体"/>
          <w:b/>
          <w:color w:val="auto"/>
          <w:sz w:val="32"/>
          <w:highlight w:val="none"/>
        </w:rPr>
      </w:pPr>
    </w:p>
    <w:p w14:paraId="225E2805">
      <w:pPr>
        <w:spacing w:line="700" w:lineRule="exact"/>
        <w:ind w:firstLine="675" w:firstLineChars="210"/>
        <w:rPr>
          <w:rFonts w:hint="eastAsia" w:ascii="宋体" w:hAnsi="宋体" w:eastAsia="宋体" w:cs="宋体"/>
          <w:b/>
          <w:color w:val="auto"/>
          <w:sz w:val="32"/>
          <w:highlight w:val="none"/>
        </w:rPr>
      </w:pPr>
    </w:p>
    <w:p w14:paraId="65D48780">
      <w:pPr>
        <w:spacing w:line="700" w:lineRule="exact"/>
        <w:ind w:firstLine="675" w:firstLineChars="210"/>
        <w:rPr>
          <w:rFonts w:hint="eastAsia" w:ascii="宋体" w:hAnsi="宋体" w:eastAsia="宋体" w:cs="宋体"/>
          <w:b/>
          <w:color w:val="auto"/>
          <w:sz w:val="32"/>
          <w:highlight w:val="none"/>
        </w:rPr>
      </w:pPr>
    </w:p>
    <w:p w14:paraId="0F427197">
      <w:pPr>
        <w:spacing w:line="700" w:lineRule="exact"/>
        <w:ind w:firstLine="675" w:firstLineChars="210"/>
        <w:rPr>
          <w:rFonts w:hint="eastAsia" w:ascii="宋体" w:hAnsi="宋体" w:eastAsia="宋体" w:cs="宋体"/>
          <w:b/>
          <w:color w:val="auto"/>
          <w:sz w:val="32"/>
          <w:highlight w:val="none"/>
        </w:rPr>
      </w:pPr>
    </w:p>
    <w:p w14:paraId="5E83B3C1">
      <w:pPr>
        <w:spacing w:line="480" w:lineRule="auto"/>
        <w:ind w:firstLine="1200" w:firstLineChars="400"/>
        <w:jc w:val="left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bookmarkStart w:id="0" w:name="_Toc192410264"/>
      <w:bookmarkStart w:id="1" w:name="_Toc192412209"/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项目负责人：</w:t>
      </w:r>
      <w:bookmarkEnd w:id="0"/>
      <w:bookmarkEnd w:id="1"/>
      <w:bookmarkStart w:id="2" w:name="_Toc192412210"/>
      <w:bookmarkStart w:id="3" w:name="_Toc192410265"/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孙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eastAsia="zh-CN"/>
        </w:rPr>
        <w:t>志伟</w:t>
      </w:r>
    </w:p>
    <w:p w14:paraId="116492A5">
      <w:pPr>
        <w:spacing w:line="480" w:lineRule="auto"/>
        <w:ind w:firstLine="1200" w:firstLineChars="400"/>
        <w:jc w:val="left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编制人员：</w:t>
      </w:r>
      <w:bookmarkEnd w:id="2"/>
      <w:bookmarkEnd w:id="3"/>
      <w:bookmarkStart w:id="4" w:name="_Toc192412215"/>
      <w:bookmarkStart w:id="5" w:name="_Toc192410270"/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李建峰</w:t>
      </w:r>
    </w:p>
    <w:p w14:paraId="0C253FDB">
      <w:pPr>
        <w:spacing w:line="480" w:lineRule="auto"/>
        <w:ind w:firstLine="1200" w:firstLineChars="400"/>
        <w:jc w:val="left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审    核：</w:t>
      </w:r>
      <w:bookmarkStart w:id="6" w:name="_Toc192412214"/>
      <w:bookmarkStart w:id="7" w:name="_Toc192410269"/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贾宝庆</w:t>
      </w:r>
    </w:p>
    <w:bookmarkEnd w:id="6"/>
    <w:bookmarkEnd w:id="7"/>
    <w:p w14:paraId="06CAA3E9">
      <w:pPr>
        <w:spacing w:line="480" w:lineRule="auto"/>
        <w:ind w:firstLine="1200" w:firstLineChars="400"/>
        <w:jc w:val="left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总工程师：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孙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eastAsia="zh-CN"/>
        </w:rPr>
        <w:t>志伟</w:t>
      </w:r>
    </w:p>
    <w:p w14:paraId="73FCF2BD">
      <w:pPr>
        <w:spacing w:line="480" w:lineRule="auto"/>
        <w:ind w:firstLine="1200" w:firstLineChars="400"/>
        <w:jc w:val="left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法定代表人：贾宝庆</w:t>
      </w:r>
    </w:p>
    <w:p w14:paraId="062DB60E">
      <w:pPr>
        <w:spacing w:line="480" w:lineRule="auto"/>
        <w:ind w:firstLine="1200" w:firstLineChars="400"/>
        <w:jc w:val="left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编制单位：</w:t>
      </w:r>
      <w:bookmarkEnd w:id="4"/>
      <w:bookmarkEnd w:id="5"/>
      <w:bookmarkStart w:id="8" w:name="_Toc192410271"/>
      <w:bookmarkStart w:id="9" w:name="_Toc192412216"/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赤峰市松山区恒信萤石矿</w:t>
      </w:r>
    </w:p>
    <w:p w14:paraId="4C0E46DA">
      <w:pPr>
        <w:ind w:firstLine="1200" w:firstLineChars="400"/>
        <w:jc w:val="left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编制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</w:rPr>
        <w:t>日期：</w:t>
      </w:r>
      <w:bookmarkEnd w:id="8"/>
      <w:bookmarkEnd w:id="9"/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</w:rPr>
        <w:t>年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</w:rPr>
        <w:t>月</w:t>
      </w:r>
    </w:p>
    <w:p w14:paraId="2C776EA2">
      <w:pPr>
        <w:jc w:val="both"/>
        <w:rPr>
          <w:rFonts w:hint="default" w:ascii="Times New Roman" w:hAnsi="Times New Roman" w:eastAsia="宋体" w:cs="Times New Roman"/>
          <w:color w:val="FF0000"/>
        </w:rPr>
      </w:pPr>
    </w:p>
    <w:p w14:paraId="0619943C">
      <w:pPr>
        <w:jc w:val="both"/>
        <w:rPr>
          <w:rFonts w:hint="default" w:ascii="Times New Roman" w:hAnsi="Times New Roman" w:eastAsia="宋体" w:cs="Times New Roman"/>
          <w:color w:val="FF0000"/>
        </w:rPr>
      </w:pPr>
    </w:p>
    <w:p w14:paraId="3D4FA115">
      <w:pPr>
        <w:jc w:val="both"/>
        <w:rPr>
          <w:rFonts w:hint="default" w:ascii="Times New Roman" w:hAnsi="Times New Roman" w:eastAsia="宋体" w:cs="Times New Roman"/>
          <w:color w:val="FF0000"/>
        </w:rPr>
      </w:pPr>
      <w:r>
        <w:rPr>
          <w:rFonts w:hint="default" w:ascii="Times New Roman" w:hAnsi="Times New Roman" w:eastAsia="宋体" w:cs="Times New Roman"/>
          <w:color w:val="FF0000"/>
        </w:rPr>
        <w:br w:type="page"/>
      </w:r>
    </w:p>
    <w:sdt>
      <w:sdtP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id w:val="147464212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宋体" w:cs="Times New Roman"/>
          <w:b/>
          <w:color w:val="FF0000"/>
          <w:kern w:val="2"/>
          <w:sz w:val="21"/>
          <w:szCs w:val="21"/>
          <w:lang w:val="en-US" w:eastAsia="zh-CN" w:bidi="ar-SA"/>
        </w:rPr>
      </w:sdtEndPr>
      <w:sdtContent>
        <w:p w14:paraId="4280669E">
          <w:pPr>
            <w:rPr>
              <w:rFonts w:hint="default" w:ascii="Times New Roman" w:hAnsi="Times New Roman" w:eastAsia="宋体" w:cs="Times New Roman"/>
              <w:b/>
              <w:bCs/>
              <w:color w:val="FF0000"/>
              <w:sz w:val="24"/>
              <w:szCs w:val="24"/>
              <w:lang w:val="en-US" w:eastAsia="zh-CN"/>
            </w:rPr>
          </w:pPr>
          <w:bookmarkStart w:id="10" w:name="_Toc18324"/>
          <w:bookmarkStart w:id="11" w:name="_Toc8863"/>
        </w:p>
      </w:sdtContent>
    </w:sdt>
    <w:p w14:paraId="40E50E7B">
      <w:pPr>
        <w:pStyle w:val="9"/>
        <w:tabs>
          <w:tab w:val="right" w:leader="dot" w:pos="8306"/>
        </w:tabs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目  录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TOC \o "1-2" \h \u 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</w:p>
    <w:p w14:paraId="42699306">
      <w:pPr>
        <w:pStyle w:val="9"/>
        <w:tabs>
          <w:tab w:val="right" w:leader="dot" w:pos="8306"/>
        </w:tabs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_Toc19114 </w:instrTex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第一章 </w: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矿山基本情况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PAGEREF _Toc19114 </w:instrTex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33339979">
      <w:pPr>
        <w:pStyle w:val="9"/>
        <w:tabs>
          <w:tab w:val="right" w:leader="dot" w:pos="8306"/>
        </w:tabs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_Toc5378 </w:instrTex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第二章 </w: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矿山地质环境治理方案的编制与执行情况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PAGEREF _Toc5378 </w:instrTex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45456C5A">
      <w:pPr>
        <w:pStyle w:val="10"/>
        <w:tabs>
          <w:tab w:val="right" w:leader="dot" w:pos="8306"/>
        </w:tabs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_Toc14881 </w:instrTex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方案编制概况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PAGEREF _Toc14881 </w:instrTex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418A2039">
      <w:pPr>
        <w:pStyle w:val="10"/>
        <w:tabs>
          <w:tab w:val="right" w:leader="dot" w:pos="8306"/>
        </w:tabs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_Toc17411 </w:instrTex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二、治理方案规划的近期治理工程内容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PAGEREF _Toc17411 </w:instrTex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4EFCD7D4">
      <w:pPr>
        <w:pStyle w:val="10"/>
        <w:tabs>
          <w:tab w:val="right" w:leader="dot" w:pos="8306"/>
        </w:tabs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_Toc27023 </w:instrTex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三、矿山地质环境治理方案执行情况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PAGEREF _Toc27023 </w:instrTex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77F25887">
      <w:pPr>
        <w:pStyle w:val="9"/>
        <w:tabs>
          <w:tab w:val="right" w:leader="dot" w:pos="8306"/>
        </w:tabs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_Toc25217 </w:instrTex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第三章</w: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本年度矿山生产计划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PAGEREF _Toc25217 </w:instrTex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11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38EC8B99">
      <w:pPr>
        <w:pStyle w:val="10"/>
        <w:tabs>
          <w:tab w:val="right" w:leader="dot" w:pos="8306"/>
        </w:tabs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_Toc24919 </w:instrTex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本年度的主要生产指标计划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PAGEREF _Toc24919 </w:instrTex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11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6E851D46">
      <w:pPr>
        <w:pStyle w:val="9"/>
        <w:tabs>
          <w:tab w:val="right" w:leader="dot" w:pos="8306"/>
        </w:tabs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_Toc26088 </w:instrTex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第四章 </w: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矿山地质环境问题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PAGEREF _Toc26088 </w:instrTex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0F540715">
      <w:pPr>
        <w:pStyle w:val="10"/>
        <w:tabs>
          <w:tab w:val="right" w:leader="dot" w:pos="8306"/>
        </w:tabs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_Toc17203 </w:instrTex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矿山地质环境问题现状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PAGEREF _Toc17203 </w:instrTex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12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026B2AE8">
      <w:pPr>
        <w:pStyle w:val="10"/>
        <w:tabs>
          <w:tab w:val="right" w:leader="dot" w:pos="8306"/>
        </w:tabs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_Toc16463 </w:instrTex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二、矿山地质环境问题预测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PAGEREF _Toc16463 </w:instrTex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24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39E22865">
      <w:pPr>
        <w:pStyle w:val="9"/>
        <w:tabs>
          <w:tab w:val="right" w:leader="dot" w:pos="8306"/>
        </w:tabs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_Toc19890 </w:instrTex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第五章  矿山地质环境防治工程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PAGEREF _Toc19890 </w:instrTex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29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215D852C">
      <w:pPr>
        <w:pStyle w:val="10"/>
        <w:tabs>
          <w:tab w:val="right" w:leader="dot" w:pos="8306"/>
        </w:tabs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_Toc3152 </w:instrTex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一、矿山地质环境治理区的确定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PAGEREF _Toc3152 </w:instrTex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29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893060C">
      <w:pPr>
        <w:pStyle w:val="10"/>
        <w:tabs>
          <w:tab w:val="right" w:leader="dot" w:pos="8306"/>
        </w:tabs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_Toc32084 </w:instrTex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二、矿山地质环境治理工程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PAGEREF _Toc32084 </w:instrTex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29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88088A1">
      <w:pPr>
        <w:pStyle w:val="10"/>
        <w:tabs>
          <w:tab w:val="right" w:leader="dot" w:pos="8306"/>
        </w:tabs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_Toc16419 </w:instrTex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三、矿山地质环境监测工程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PAGEREF _Toc16419 </w:instrTex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30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0BD5FF8A">
      <w:pPr>
        <w:pStyle w:val="9"/>
        <w:tabs>
          <w:tab w:val="right" w:leader="dot" w:pos="8306"/>
        </w:tabs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\l _Toc8405 </w:instrTex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第六章  经费估算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PAGEREF _Toc8405 </w:instrTex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33</w:t>
      </w:r>
      <w:r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34C9C63E">
      <w:pPr>
        <w:bidi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Cs/>
          <w:color w:val="FF0000"/>
          <w:sz w:val="20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0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40A87394">
      <w:pPr>
        <w:bidi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</w:p>
    <w:p w14:paraId="07C8233F">
      <w:pPr>
        <w:bidi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</w:p>
    <w:p w14:paraId="0A9A72D7">
      <w:pPr>
        <w:bidi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附图：</w:t>
      </w:r>
    </w:p>
    <w:p w14:paraId="2C3CDBB3">
      <w:pPr>
        <w:pStyle w:val="2"/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12" w:name="_Toc28664"/>
      <w:r>
        <w:rPr>
          <w:rFonts w:hint="eastAsia" w:ascii="Times New Roman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赤峰市松山区恒信萤石矿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年度矿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山地质环境治理工程部署图</w:t>
      </w:r>
    </w:p>
    <w:p w14:paraId="14B57109">
      <w:pPr>
        <w:pStyle w:val="2"/>
        <w:numPr>
          <w:ilvl w:val="0"/>
          <w:numId w:val="0"/>
        </w:numPr>
        <w:spacing w:line="360" w:lineRule="auto"/>
        <w:jc w:val="right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（比例尺1：2000）</w:t>
      </w:r>
      <w:bookmarkEnd w:id="10"/>
      <w:bookmarkEnd w:id="11"/>
      <w:bookmarkEnd w:id="12"/>
    </w:p>
    <w:p w14:paraId="00C3C0CB">
      <w:pPr>
        <w:numPr>
          <w:ilvl w:val="0"/>
          <w:numId w:val="1"/>
        </w:numPr>
        <w:spacing w:line="360" w:lineRule="auto"/>
        <w:outlineLvl w:val="0"/>
        <w:rPr>
          <w:rFonts w:hint="default" w:ascii="Times New Roman" w:hAnsi="Times New Roman" w:eastAsia="宋体" w:cs="Times New Roman"/>
          <w:b/>
          <w:bCs/>
          <w:color w:val="FF0000"/>
          <w:sz w:val="36"/>
          <w:szCs w:val="36"/>
          <w:lang w:val="en-US" w:eastAsia="zh-CN"/>
        </w:rPr>
        <w:sectPr>
          <w:pgSz w:w="11906" w:h="16838"/>
          <w:pgMar w:top="1701" w:right="1701" w:bottom="1701" w:left="1701" w:header="851" w:footer="567" w:gutter="0"/>
          <w:pgNumType w:fmt="decimal"/>
          <w:cols w:space="720" w:num="1"/>
          <w:docGrid w:linePitch="286" w:charSpace="0"/>
        </w:sectPr>
      </w:pPr>
    </w:p>
    <w:p w14:paraId="090260D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0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13" w:name="_Toc15855"/>
      <w:bookmarkStart w:id="14" w:name="_Toc19114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矿山基本情况</w:t>
      </w:r>
      <w:bookmarkEnd w:id="13"/>
      <w:bookmarkEnd w:id="14"/>
    </w:p>
    <w:p w14:paraId="70F988ED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矿山基本情况表</w:t>
      </w:r>
    </w:p>
    <w:tbl>
      <w:tblPr>
        <w:tblStyle w:val="14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30"/>
        <w:gridCol w:w="1500"/>
        <w:gridCol w:w="1305"/>
        <w:gridCol w:w="465"/>
        <w:gridCol w:w="2220"/>
      </w:tblGrid>
      <w:tr w14:paraId="50ED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4" w:type="dxa"/>
            <w:gridSpan w:val="6"/>
            <w:vAlign w:val="center"/>
          </w:tcPr>
          <w:p w14:paraId="4D5DA364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矿山企业基本信息</w:t>
            </w:r>
          </w:p>
        </w:tc>
      </w:tr>
      <w:tr w14:paraId="6339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4FC683F5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矿山名称</w:t>
            </w:r>
          </w:p>
        </w:tc>
        <w:tc>
          <w:tcPr>
            <w:tcW w:w="7020" w:type="dxa"/>
            <w:gridSpan w:val="5"/>
            <w:vAlign w:val="center"/>
          </w:tcPr>
          <w:p w14:paraId="2DB61236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赤峰市松山区恒信萤石矿</w:t>
            </w:r>
          </w:p>
        </w:tc>
      </w:tr>
      <w:tr w14:paraId="06B3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6C8B9099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采矿权人</w:t>
            </w:r>
          </w:p>
        </w:tc>
        <w:tc>
          <w:tcPr>
            <w:tcW w:w="3030" w:type="dxa"/>
            <w:gridSpan w:val="2"/>
            <w:vAlign w:val="center"/>
          </w:tcPr>
          <w:p w14:paraId="75C25CAB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赤峰市松山区恒信萤石矿</w:t>
            </w:r>
          </w:p>
        </w:tc>
        <w:tc>
          <w:tcPr>
            <w:tcW w:w="1770" w:type="dxa"/>
            <w:gridSpan w:val="2"/>
            <w:shd w:val="clear" w:color="auto" w:fill="auto"/>
            <w:vAlign w:val="center"/>
          </w:tcPr>
          <w:p w14:paraId="270F2AAF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4540A3E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贾宝庆</w:t>
            </w:r>
          </w:p>
        </w:tc>
      </w:tr>
      <w:tr w14:paraId="5316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08FEAD34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采矿许可证号</w:t>
            </w:r>
          </w:p>
        </w:tc>
        <w:tc>
          <w:tcPr>
            <w:tcW w:w="3030" w:type="dxa"/>
            <w:gridSpan w:val="2"/>
            <w:vAlign w:val="center"/>
          </w:tcPr>
          <w:p w14:paraId="2AABADC3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C1504002010086120072702</w:t>
            </w:r>
          </w:p>
        </w:tc>
        <w:tc>
          <w:tcPr>
            <w:tcW w:w="1770" w:type="dxa"/>
            <w:gridSpan w:val="2"/>
            <w:vAlign w:val="center"/>
          </w:tcPr>
          <w:p w14:paraId="7D0418D8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发证机关</w:t>
            </w:r>
          </w:p>
        </w:tc>
        <w:tc>
          <w:tcPr>
            <w:tcW w:w="2220" w:type="dxa"/>
            <w:vAlign w:val="center"/>
          </w:tcPr>
          <w:p w14:paraId="294E3A45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赤峰市自然资源局</w:t>
            </w:r>
          </w:p>
        </w:tc>
      </w:tr>
      <w:tr w14:paraId="75EF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shd w:val="clear" w:color="auto" w:fill="auto"/>
            <w:vAlign w:val="center"/>
          </w:tcPr>
          <w:p w14:paraId="03B99E73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有效期限</w:t>
            </w:r>
          </w:p>
        </w:tc>
        <w:tc>
          <w:tcPr>
            <w:tcW w:w="3030" w:type="dxa"/>
            <w:gridSpan w:val="2"/>
            <w:shd w:val="clear" w:color="auto" w:fill="auto"/>
            <w:vAlign w:val="center"/>
          </w:tcPr>
          <w:p w14:paraId="14E3C79C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24-4-16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至20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30-4-15</w:t>
            </w:r>
          </w:p>
        </w:tc>
        <w:tc>
          <w:tcPr>
            <w:tcW w:w="1770" w:type="dxa"/>
            <w:gridSpan w:val="2"/>
            <w:shd w:val="clear" w:color="auto" w:fill="auto"/>
            <w:vAlign w:val="center"/>
          </w:tcPr>
          <w:p w14:paraId="0A7ECAEC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发证日期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732A284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00D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64AEF271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矿区地址</w:t>
            </w:r>
          </w:p>
        </w:tc>
        <w:tc>
          <w:tcPr>
            <w:tcW w:w="7020" w:type="dxa"/>
            <w:gridSpan w:val="5"/>
            <w:vAlign w:val="center"/>
          </w:tcPr>
          <w:p w14:paraId="4742EECB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赤峰市松山区初头朗镇彩凤营子村</w:t>
            </w:r>
          </w:p>
        </w:tc>
      </w:tr>
      <w:tr w14:paraId="1BBD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1E584AD5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经纬度坐标</w:t>
            </w:r>
          </w:p>
        </w:tc>
        <w:tc>
          <w:tcPr>
            <w:tcW w:w="7020" w:type="dxa"/>
            <w:gridSpan w:val="5"/>
            <w:vAlign w:val="center"/>
          </w:tcPr>
          <w:p w14:paraId="242A5D3A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东经：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118°35′19″～118°35′41″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；北纬：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42°17′28″～42°17′49″</w:t>
            </w:r>
          </w:p>
        </w:tc>
      </w:tr>
      <w:tr w14:paraId="2614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71CD43AD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经济类型</w:t>
            </w:r>
          </w:p>
        </w:tc>
        <w:tc>
          <w:tcPr>
            <w:tcW w:w="3030" w:type="dxa"/>
            <w:gridSpan w:val="2"/>
            <w:vAlign w:val="center"/>
          </w:tcPr>
          <w:p w14:paraId="45FAF187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其他企业</w:t>
            </w:r>
          </w:p>
        </w:tc>
        <w:tc>
          <w:tcPr>
            <w:tcW w:w="1770" w:type="dxa"/>
            <w:gridSpan w:val="2"/>
            <w:vAlign w:val="center"/>
          </w:tcPr>
          <w:p w14:paraId="6628A792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生产规模</w:t>
            </w:r>
          </w:p>
        </w:tc>
        <w:tc>
          <w:tcPr>
            <w:tcW w:w="2220" w:type="dxa"/>
            <w:vAlign w:val="center"/>
          </w:tcPr>
          <w:p w14:paraId="0E9EFE82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</w:t>
            </w:r>
          </w:p>
        </w:tc>
      </w:tr>
      <w:tr w14:paraId="1D45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1804491F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开采矿种</w:t>
            </w:r>
          </w:p>
        </w:tc>
        <w:tc>
          <w:tcPr>
            <w:tcW w:w="3030" w:type="dxa"/>
            <w:gridSpan w:val="2"/>
            <w:vAlign w:val="center"/>
          </w:tcPr>
          <w:p w14:paraId="2BF329E1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萤石（普通）</w:t>
            </w:r>
          </w:p>
        </w:tc>
        <w:tc>
          <w:tcPr>
            <w:tcW w:w="1770" w:type="dxa"/>
            <w:gridSpan w:val="2"/>
            <w:vAlign w:val="center"/>
          </w:tcPr>
          <w:p w14:paraId="6C4C0593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采矿方式</w:t>
            </w:r>
          </w:p>
        </w:tc>
        <w:tc>
          <w:tcPr>
            <w:tcW w:w="2220" w:type="dxa"/>
            <w:vAlign w:val="center"/>
          </w:tcPr>
          <w:p w14:paraId="4CA0CE76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地下开采</w:t>
            </w:r>
          </w:p>
        </w:tc>
      </w:tr>
      <w:tr w14:paraId="1931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4B281C80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矿区面积</w:t>
            </w:r>
          </w:p>
        </w:tc>
        <w:tc>
          <w:tcPr>
            <w:tcW w:w="3030" w:type="dxa"/>
            <w:gridSpan w:val="2"/>
            <w:vAlign w:val="center"/>
          </w:tcPr>
          <w:p w14:paraId="3D8CF503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0.2925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平方公里</w:t>
            </w:r>
          </w:p>
        </w:tc>
        <w:tc>
          <w:tcPr>
            <w:tcW w:w="1770" w:type="dxa"/>
            <w:gridSpan w:val="2"/>
            <w:vAlign w:val="center"/>
          </w:tcPr>
          <w:p w14:paraId="63DE8FBD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生产现状</w:t>
            </w:r>
          </w:p>
        </w:tc>
        <w:tc>
          <w:tcPr>
            <w:tcW w:w="2220" w:type="dxa"/>
            <w:vAlign w:val="center"/>
          </w:tcPr>
          <w:p w14:paraId="5FC6EBE3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在建</w:t>
            </w:r>
          </w:p>
        </w:tc>
      </w:tr>
      <w:tr w14:paraId="1F5A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4E9CF485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建矿时间</w:t>
            </w:r>
          </w:p>
        </w:tc>
        <w:tc>
          <w:tcPr>
            <w:tcW w:w="3030" w:type="dxa"/>
            <w:gridSpan w:val="2"/>
            <w:vAlign w:val="center"/>
          </w:tcPr>
          <w:p w14:paraId="3550D258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2005年9月</w:t>
            </w:r>
          </w:p>
        </w:tc>
        <w:tc>
          <w:tcPr>
            <w:tcW w:w="1770" w:type="dxa"/>
            <w:gridSpan w:val="2"/>
            <w:vAlign w:val="center"/>
          </w:tcPr>
          <w:p w14:paraId="612EB943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设计生产能力</w:t>
            </w:r>
          </w:p>
        </w:tc>
        <w:tc>
          <w:tcPr>
            <w:tcW w:w="2220" w:type="dxa"/>
            <w:vAlign w:val="center"/>
          </w:tcPr>
          <w:p w14:paraId="5BCD25AE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吨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/年</w:t>
            </w:r>
          </w:p>
        </w:tc>
      </w:tr>
      <w:tr w14:paraId="0F6E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3B60592F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设计服务年限</w:t>
            </w:r>
          </w:p>
        </w:tc>
        <w:tc>
          <w:tcPr>
            <w:tcW w:w="3030" w:type="dxa"/>
            <w:gridSpan w:val="2"/>
            <w:vAlign w:val="center"/>
          </w:tcPr>
          <w:p w14:paraId="5298EFC7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70" w:type="dxa"/>
            <w:gridSpan w:val="2"/>
            <w:vAlign w:val="center"/>
          </w:tcPr>
          <w:p w14:paraId="3D143863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实际生产能力</w:t>
            </w:r>
          </w:p>
        </w:tc>
        <w:tc>
          <w:tcPr>
            <w:tcW w:w="2220" w:type="dxa"/>
            <w:vAlign w:val="center"/>
          </w:tcPr>
          <w:p w14:paraId="0174D2DC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吨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/年</w:t>
            </w:r>
          </w:p>
        </w:tc>
      </w:tr>
      <w:tr w14:paraId="02E8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31A8BA3A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剩余服务年限</w:t>
            </w:r>
          </w:p>
        </w:tc>
        <w:tc>
          <w:tcPr>
            <w:tcW w:w="3030" w:type="dxa"/>
            <w:gridSpan w:val="2"/>
            <w:vAlign w:val="center"/>
          </w:tcPr>
          <w:p w14:paraId="185D1558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70" w:type="dxa"/>
            <w:gridSpan w:val="2"/>
            <w:vAlign w:val="center"/>
          </w:tcPr>
          <w:p w14:paraId="51BDF58A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开采深度</w:t>
            </w:r>
          </w:p>
        </w:tc>
        <w:tc>
          <w:tcPr>
            <w:tcW w:w="2220" w:type="dxa"/>
            <w:vAlign w:val="center"/>
          </w:tcPr>
          <w:p w14:paraId="24C7F473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m至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</w:tr>
      <w:tr w14:paraId="6EC6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48C56618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查明资源储量</w:t>
            </w:r>
          </w:p>
        </w:tc>
        <w:tc>
          <w:tcPr>
            <w:tcW w:w="3030" w:type="dxa"/>
            <w:gridSpan w:val="2"/>
            <w:vAlign w:val="center"/>
          </w:tcPr>
          <w:p w14:paraId="7E8D3D7B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1770" w:type="dxa"/>
            <w:gridSpan w:val="2"/>
            <w:vAlign w:val="center"/>
          </w:tcPr>
          <w:p w14:paraId="29A3AF13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剩余资源储量</w:t>
            </w:r>
          </w:p>
        </w:tc>
        <w:tc>
          <w:tcPr>
            <w:tcW w:w="2220" w:type="dxa"/>
            <w:vAlign w:val="center"/>
          </w:tcPr>
          <w:p w14:paraId="63ACE980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</w:tr>
      <w:tr w14:paraId="133A9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restart"/>
            <w:vAlign w:val="center"/>
          </w:tcPr>
          <w:p w14:paraId="0D0CEBE8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矿区范围</w:t>
            </w:r>
          </w:p>
          <w:p w14:paraId="51413AA4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拐点坐标</w:t>
            </w:r>
          </w:p>
        </w:tc>
        <w:tc>
          <w:tcPr>
            <w:tcW w:w="7020" w:type="dxa"/>
            <w:gridSpan w:val="5"/>
            <w:vAlign w:val="center"/>
          </w:tcPr>
          <w:p w14:paraId="61097A08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2000国家大地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坐标系</w:t>
            </w:r>
          </w:p>
        </w:tc>
      </w:tr>
      <w:tr w14:paraId="6600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 w14:paraId="34D0FB87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E7C6FC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拐点编号</w:t>
            </w:r>
          </w:p>
        </w:tc>
        <w:tc>
          <w:tcPr>
            <w:tcW w:w="2805" w:type="dxa"/>
            <w:gridSpan w:val="2"/>
            <w:vAlign w:val="center"/>
          </w:tcPr>
          <w:p w14:paraId="646A397E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2685" w:type="dxa"/>
            <w:gridSpan w:val="2"/>
            <w:vAlign w:val="center"/>
          </w:tcPr>
          <w:p w14:paraId="3E54938B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</w:tr>
      <w:tr w14:paraId="30A3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 w14:paraId="754A1880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0D00580D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05" w:type="dxa"/>
            <w:gridSpan w:val="2"/>
            <w:vAlign w:val="center"/>
          </w:tcPr>
          <w:p w14:paraId="6F803119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4685588.9165</w:t>
            </w:r>
          </w:p>
        </w:tc>
        <w:tc>
          <w:tcPr>
            <w:tcW w:w="2685" w:type="dxa"/>
            <w:gridSpan w:val="2"/>
            <w:vAlign w:val="center"/>
          </w:tcPr>
          <w:p w14:paraId="0A347845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40383675.2237</w:t>
            </w:r>
          </w:p>
        </w:tc>
      </w:tr>
      <w:tr w14:paraId="54B2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 w14:paraId="12C251F0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3C22A6C6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05" w:type="dxa"/>
            <w:gridSpan w:val="2"/>
            <w:vAlign w:val="center"/>
          </w:tcPr>
          <w:p w14:paraId="34CA484D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4684941.1051</w:t>
            </w:r>
          </w:p>
        </w:tc>
        <w:tc>
          <w:tcPr>
            <w:tcW w:w="2685" w:type="dxa"/>
            <w:gridSpan w:val="2"/>
            <w:vAlign w:val="center"/>
          </w:tcPr>
          <w:p w14:paraId="692F9F66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40383602.3649</w:t>
            </w:r>
          </w:p>
        </w:tc>
      </w:tr>
      <w:tr w14:paraId="583A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 w14:paraId="07D47570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19A54FAD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05" w:type="dxa"/>
            <w:gridSpan w:val="2"/>
            <w:vAlign w:val="center"/>
          </w:tcPr>
          <w:p w14:paraId="35659F95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4684925.2558</w:t>
            </w:r>
          </w:p>
        </w:tc>
        <w:tc>
          <w:tcPr>
            <w:tcW w:w="2685" w:type="dxa"/>
            <w:gridSpan w:val="2"/>
            <w:vAlign w:val="center"/>
          </w:tcPr>
          <w:p w14:paraId="72081EE7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40384052.0660</w:t>
            </w:r>
          </w:p>
        </w:tc>
      </w:tr>
      <w:tr w14:paraId="6ADA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 w14:paraId="556EF73D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17C62A17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05" w:type="dxa"/>
            <w:gridSpan w:val="2"/>
            <w:vAlign w:val="center"/>
          </w:tcPr>
          <w:p w14:paraId="724B290D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4685573.0672</w:t>
            </w:r>
          </w:p>
        </w:tc>
        <w:tc>
          <w:tcPr>
            <w:tcW w:w="2685" w:type="dxa"/>
            <w:gridSpan w:val="2"/>
            <w:vAlign w:val="center"/>
          </w:tcPr>
          <w:p w14:paraId="42ECF129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40384124.9248</w:t>
            </w:r>
          </w:p>
        </w:tc>
      </w:tr>
      <w:tr w14:paraId="435D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436F0291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基金计提</w:t>
            </w:r>
          </w:p>
        </w:tc>
        <w:tc>
          <w:tcPr>
            <w:tcW w:w="3030" w:type="dxa"/>
            <w:gridSpan w:val="2"/>
            <w:vAlign w:val="center"/>
          </w:tcPr>
          <w:p w14:paraId="0BDF737D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0F0B575F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基金使用</w:t>
            </w:r>
          </w:p>
        </w:tc>
        <w:tc>
          <w:tcPr>
            <w:tcW w:w="2220" w:type="dxa"/>
            <w:vAlign w:val="center"/>
          </w:tcPr>
          <w:p w14:paraId="05B94731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未使用</w:t>
            </w:r>
          </w:p>
        </w:tc>
      </w:tr>
      <w:tr w14:paraId="37886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4" w:type="dxa"/>
            <w:gridSpan w:val="6"/>
            <w:vAlign w:val="center"/>
          </w:tcPr>
          <w:p w14:paraId="79BFE5EB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矿山企业联系方式</w:t>
            </w:r>
          </w:p>
        </w:tc>
      </w:tr>
      <w:tr w14:paraId="56EF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shd w:val="clear" w:color="auto" w:fill="auto"/>
            <w:vAlign w:val="center"/>
          </w:tcPr>
          <w:p w14:paraId="243F332B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030" w:type="dxa"/>
            <w:gridSpan w:val="2"/>
            <w:shd w:val="clear" w:color="auto" w:fill="auto"/>
            <w:vAlign w:val="center"/>
          </w:tcPr>
          <w:p w14:paraId="24EC80D3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贾宝庆</w:t>
            </w:r>
          </w:p>
        </w:tc>
        <w:tc>
          <w:tcPr>
            <w:tcW w:w="1770" w:type="dxa"/>
            <w:gridSpan w:val="2"/>
            <w:vAlign w:val="center"/>
          </w:tcPr>
          <w:p w14:paraId="18C58F09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220" w:type="dxa"/>
            <w:vAlign w:val="center"/>
          </w:tcPr>
          <w:p w14:paraId="327FD162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ED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291D71FA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030" w:type="dxa"/>
            <w:gridSpan w:val="2"/>
            <w:vAlign w:val="center"/>
          </w:tcPr>
          <w:p w14:paraId="2A390AA0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赤峰市松山区初头朗镇</w:t>
            </w:r>
          </w:p>
        </w:tc>
        <w:tc>
          <w:tcPr>
            <w:tcW w:w="1770" w:type="dxa"/>
            <w:gridSpan w:val="2"/>
            <w:vAlign w:val="center"/>
          </w:tcPr>
          <w:p w14:paraId="21BF712D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220" w:type="dxa"/>
            <w:vAlign w:val="center"/>
          </w:tcPr>
          <w:p w14:paraId="77509BD1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A7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 w14:paraId="5F28A270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3030" w:type="dxa"/>
            <w:gridSpan w:val="2"/>
            <w:vAlign w:val="center"/>
          </w:tcPr>
          <w:p w14:paraId="6DD42F82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2192FA88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220" w:type="dxa"/>
            <w:vAlign w:val="center"/>
          </w:tcPr>
          <w:p w14:paraId="0FC7689E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D58130">
      <w:pPr>
        <w:rPr>
          <w:rFonts w:hint="default" w:ascii="Times New Roman" w:hAnsi="Times New Roman" w:eastAsia="宋体" w:cs="Times New Roman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FF0000"/>
          <w:sz w:val="28"/>
          <w:szCs w:val="28"/>
          <w:lang w:val="en-US" w:eastAsia="zh-CN"/>
        </w:rPr>
        <w:br w:type="page"/>
      </w:r>
    </w:p>
    <w:p w14:paraId="067E2DC2">
      <w:pPr>
        <w:numPr>
          <w:ilvl w:val="0"/>
          <w:numId w:val="1"/>
        </w:numPr>
        <w:spacing w:line="360" w:lineRule="auto"/>
        <w:ind w:left="0" w:leftChars="0" w:firstLine="0" w:firstLineChars="0"/>
        <w:jc w:val="center"/>
        <w:outlineLvl w:val="0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15" w:name="_Toc5378"/>
      <w:bookmarkStart w:id="16" w:name="_Toc5509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矿山地质环境治理方案的编制与执行情况</w:t>
      </w:r>
      <w:bookmarkEnd w:id="15"/>
      <w:bookmarkEnd w:id="16"/>
    </w:p>
    <w:p w14:paraId="43EFEDFA">
      <w:pPr>
        <w:numPr>
          <w:ilvl w:val="0"/>
          <w:numId w:val="2"/>
        </w:numPr>
        <w:spacing w:line="360" w:lineRule="auto"/>
        <w:ind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7" w:name="_Toc20413"/>
      <w:bookmarkStart w:id="18" w:name="_Toc14881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方案编制概况</w:t>
      </w:r>
      <w:bookmarkEnd w:id="17"/>
      <w:bookmarkEnd w:id="18"/>
    </w:p>
    <w:p w14:paraId="5881B00D">
      <w:pPr>
        <w:numPr>
          <w:ilvl w:val="0"/>
          <w:numId w:val="0"/>
        </w:numPr>
        <w:spacing w:line="360" w:lineRule="auto"/>
        <w:ind w:firstLine="481"/>
        <w:jc w:val="both"/>
        <w:rPr>
          <w:rFonts w:hint="default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2021年6月，由辽宁省化工地质勘查院有限责任公司编制的《赤峰市松山区恒信萤石矿矿山地质环境保护与土地复垦方案》</w:t>
      </w:r>
      <w:r>
        <w:rPr>
          <w:rFonts w:hint="default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6FB5ECB4">
      <w:pPr>
        <w:numPr>
          <w:ilvl w:val="0"/>
          <w:numId w:val="0"/>
        </w:numPr>
        <w:spacing w:line="360" w:lineRule="auto"/>
        <w:ind w:firstLine="481"/>
        <w:jc w:val="both"/>
        <w:rPr>
          <w:rFonts w:hint="eastAsia" w:ascii="Times New Roman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月，由赤峰市松山区恒信萤石矿编制的《赤峰市松山区恒信萤石矿2023年度矿山地质环境治理计划书》</w:t>
      </w:r>
      <w:r>
        <w:rPr>
          <w:rFonts w:hint="default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2DB9D2DD">
      <w:pPr>
        <w:numPr>
          <w:ilvl w:val="0"/>
          <w:numId w:val="0"/>
        </w:numPr>
        <w:spacing w:line="360" w:lineRule="auto"/>
        <w:ind w:firstLine="481"/>
        <w:jc w:val="both"/>
        <w:rPr>
          <w:rFonts w:hint="eastAsia" w:ascii="Times New Roman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月，由赤峰市松山区恒信萤石矿编制的《赤峰市松山区恒信萤石矿202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年度矿山地质环境治理计划书》</w:t>
      </w:r>
      <w:r>
        <w:rPr>
          <w:rFonts w:hint="default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1457EAD3">
      <w:pPr>
        <w:numPr>
          <w:ilvl w:val="0"/>
          <w:numId w:val="0"/>
        </w:numPr>
        <w:spacing w:line="360" w:lineRule="auto"/>
        <w:ind w:firstLine="481"/>
        <w:jc w:val="both"/>
        <w:rPr>
          <w:rFonts w:hint="eastAsia" w:ascii="Times New Roman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月，由内蒙古东维地质勘查有限责任公司编制的《赤峰市松山区恒信萤石矿矿山地质环境保护与土地复垦方案》</w:t>
      </w:r>
      <w:r>
        <w:rPr>
          <w:rFonts w:hint="eastAsia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5E70E85">
      <w:pPr>
        <w:numPr>
          <w:ilvl w:val="0"/>
          <w:numId w:val="0"/>
        </w:numPr>
        <w:spacing w:line="360" w:lineRule="auto"/>
        <w:jc w:val="both"/>
        <w:outlineLvl w:val="1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19" w:name="_Toc19289"/>
      <w:bookmarkStart w:id="20" w:name="_Toc17411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二、治理方案规划的近期治理工程内容</w:t>
      </w:r>
      <w:bookmarkEnd w:id="19"/>
      <w:bookmarkEnd w:id="20"/>
    </w:p>
    <w:p w14:paraId="70D56A6C">
      <w:pPr>
        <w:numPr>
          <w:ilvl w:val="0"/>
          <w:numId w:val="0"/>
        </w:numPr>
        <w:spacing w:line="360" w:lineRule="auto"/>
        <w:ind w:firstLine="481"/>
        <w:jc w:val="both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矿山于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委托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内蒙古东维地质勘查有限责任公司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编制的《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赤峰市松山区恒信萤石矿矿山地质环境保护与土地复垦方案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。该治理方案设计的</w:t>
      </w:r>
      <w:r>
        <w:rPr>
          <w:rFonts w:hint="eastAsia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期治理内容如下：</w:t>
      </w:r>
    </w:p>
    <w:p w14:paraId="306378E4">
      <w:pPr>
        <w:snapToGrid w:val="0"/>
        <w:spacing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第一年（2024年7月1日~2025年6月30日）</w:t>
      </w:r>
    </w:p>
    <w:p w14:paraId="46ED1349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1、预测地面塌陷区1</w:t>
      </w:r>
    </w:p>
    <w:p w14:paraId="5E513B60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近期：矿山生产要严格按《开发利用方案》和有关设计施工；随着采矿工作的进行，及时对形成的采空区进行充填；矿山开采过程中设置监测标桩，加强对地表变形的监测，在预测地面塌陷区外适当间距设置警示牌和网围栏。</w:t>
      </w:r>
    </w:p>
    <w:p w14:paraId="1DE7B3E9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2、预测地面塌陷区2</w:t>
      </w:r>
    </w:p>
    <w:p w14:paraId="4A7804B1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近期：矿山生产要严格按《开发利用方案》和有关设计施工；随着采矿工作的进行，及时对形成的采空区进行充填；矿山开采过程中设置监测标桩，加强对地表变形的监测，在预测地面塌陷区外适当间距设置警示牌和网围栏。</w:t>
      </w:r>
    </w:p>
    <w:p w14:paraId="78BDB350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3、拟建SJ2工业场地</w:t>
      </w:r>
    </w:p>
    <w:p w14:paraId="72D762A5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对场地表土剥离，剥离出的表土直接用于矿山近期其他场地土地复垦工程；</w:t>
      </w:r>
    </w:p>
    <w:p w14:paraId="7A230657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4、拟建矿石场</w:t>
      </w:r>
    </w:p>
    <w:p w14:paraId="192955D5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对场地表土剥离，剥离出的表土直接用于矿山近期其他场地土地复垦工程；</w:t>
      </w:r>
    </w:p>
    <w:p w14:paraId="6187FD32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5、拟建废石场</w:t>
      </w:r>
    </w:p>
    <w:p w14:paraId="299A7A2D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对场地表土剥离，剥离出的表土直接用于矿山近期其他场地土地复垦工程；</w:t>
      </w:r>
    </w:p>
    <w:p w14:paraId="682AA457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6、拟建充填站</w:t>
      </w:r>
    </w:p>
    <w:p w14:paraId="34C84627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对场地表土剥离，剥离出的表土直接用于矿山近期其他场地土地复垦工程；</w:t>
      </w:r>
    </w:p>
    <w:p w14:paraId="56404C9B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7、拟建尾砂储存池1</w:t>
      </w:r>
    </w:p>
    <w:p w14:paraId="77791AA9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对场地表土剥离，剥离出的表土直接用于矿山近期其他场地土地复垦工程；</w:t>
      </w:r>
    </w:p>
    <w:p w14:paraId="6CD0B8D6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8、拟建尾砂储存池2</w:t>
      </w:r>
    </w:p>
    <w:p w14:paraId="3C766EB5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对场地表土剥离，剥离出的表土直接用于矿山近期其他场地土地复垦工程；</w:t>
      </w:r>
    </w:p>
    <w:p w14:paraId="50CDBBF5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9、拟建高位水池</w:t>
      </w:r>
    </w:p>
    <w:p w14:paraId="15570A37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对场地表土剥离，剥离出的表土直接用于矿山近期其他场地土地复垦工程；</w:t>
      </w:r>
    </w:p>
    <w:p w14:paraId="0AE724EA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10、拟建FJ1工业场地</w:t>
      </w:r>
    </w:p>
    <w:p w14:paraId="568A5ED3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对场地表土剥离，剥离出的表土直接用于矿山近期其他场地土地复垦工程；</w:t>
      </w:r>
    </w:p>
    <w:p w14:paraId="51CA2A34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11、拟建FJ2工业场地</w:t>
      </w:r>
    </w:p>
    <w:p w14:paraId="20B7C2A9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对场地表土剥离，剥离出的表土直接用于矿山近期其他场地土地复垦工程；</w:t>
      </w:r>
    </w:p>
    <w:p w14:paraId="1B5B234A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12、拟建选矿厂</w:t>
      </w:r>
    </w:p>
    <w:p w14:paraId="31C70991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对场地表土剥离，剥离出的表土直接用于矿山近期其他场地土地复垦工程；</w:t>
      </w:r>
    </w:p>
    <w:p w14:paraId="5B892904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13、拟建PD1</w:t>
      </w:r>
    </w:p>
    <w:p w14:paraId="1B660C1C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对场地表土剥离，剥离的表土临时堆存于场地内，用于该场地土地复垦工程；</w:t>
      </w:r>
    </w:p>
    <w:p w14:paraId="7E969369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14、拟建PD2</w:t>
      </w:r>
    </w:p>
    <w:p w14:paraId="5B181C0C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对场地表土剥离，剥离的表土临时堆存于场地内，用于该场地土地复垦工程；</w:t>
      </w:r>
    </w:p>
    <w:p w14:paraId="23595A3E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15、拟建PD3</w:t>
      </w:r>
    </w:p>
    <w:p w14:paraId="1026A64C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对场地表土剥离，剥离的表土临时堆存于场地内，用于该场地土地复垦工程；</w:t>
      </w:r>
    </w:p>
    <w:p w14:paraId="32CE218C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16、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bidi="ar"/>
        </w:rPr>
        <w:t>拟建截洪沟</w:t>
      </w:r>
    </w:p>
    <w:p w14:paraId="27BA2D1E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对场地表土剥离，剥离出的表土直接用于矿山近期其他场地土地复垦工程；</w:t>
      </w:r>
    </w:p>
    <w:p w14:paraId="25995B2D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17、钻机平台（PT1-PT11）</w:t>
      </w:r>
    </w:p>
    <w:p w14:paraId="00C083F6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近期对场地垫坡整形；然后对场地进行覆土及整平、恢复植被、管护；</w:t>
      </w:r>
    </w:p>
    <w:p w14:paraId="4B067648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18、办公生活区</w:t>
      </w:r>
    </w:p>
    <w:p w14:paraId="1D0C7B01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近期对场地外围砌筑挡渣墙，周边进行绿化；</w:t>
      </w:r>
    </w:p>
    <w:p w14:paraId="1C3A31F5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、矿区道路（扩建）</w:t>
      </w:r>
    </w:p>
    <w:p w14:paraId="5D3CFC8A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近期对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通往钻机平台的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道路进行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全面治理，将场地开挖时顺坡堆放的废渣一并用于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垫坡整形、覆土及整平、恢复植被、管护；</w:t>
      </w:r>
    </w:p>
    <w:p w14:paraId="1482425A">
      <w:pP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br w:type="page"/>
      </w:r>
    </w:p>
    <w:p w14:paraId="2B43AB6A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、设置地质灾害监测点、含水层水位水质监测点和水土污染监测点，定时进行监测。对地形地貌景观监测。并对复垦完成后的场地进行植被的管护；</w:t>
      </w:r>
    </w:p>
    <w:p w14:paraId="1F3C2D75">
      <w:pPr>
        <w:pStyle w:val="4"/>
        <w:adjustRightInd/>
        <w:snapToGrid w:val="0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、矿山计划自主对前期治理区域进行完善治理。对植被恢复效果不佳的场地，依照前期设计复垦工程进行相应的补种补植；本方案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设计对前期治理区（自行治理区）进行垫坡整形、覆土整平、恢复植被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；</w:t>
      </w:r>
    </w:p>
    <w:p w14:paraId="3295153D">
      <w:pPr>
        <w:pStyle w:val="4"/>
        <w:adjustRightInd/>
        <w:snapToGrid w:val="0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、对评估区进行矿山地质环境的治理和复垦的监测和管护。</w:t>
      </w:r>
    </w:p>
    <w:p w14:paraId="635A79D5">
      <w:pPr>
        <w:snapToGrid w:val="0"/>
        <w:spacing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二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第二年（2025年7月1日~2026年6月30日）</w:t>
      </w:r>
    </w:p>
    <w:p w14:paraId="3BB8445B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1、预测地面塌陷区1</w:t>
      </w:r>
    </w:p>
    <w:p w14:paraId="7A94EF6B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近期：矿山生产要严格按《开发利用方案》和有关设计施工；随着采矿工作的进行，加强对地表变形的监测。</w:t>
      </w:r>
    </w:p>
    <w:p w14:paraId="7EAA713E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2、预测地面塌陷区2</w:t>
      </w:r>
    </w:p>
    <w:p w14:paraId="508D3725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近期：矿山生产要严格按《开发利用方案》和有关设计施工；随着采矿工作的进行，加强对地表变形的监测。</w:t>
      </w:r>
    </w:p>
    <w:p w14:paraId="404830B5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3、废石场1</w:t>
      </w:r>
    </w:p>
    <w:p w14:paraId="426C5DEE">
      <w:pPr>
        <w:snapToGrid w:val="0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近期对场地内堆存的废石作为垫坡整形及回填的物源进行清运；对清运后的场地进行覆土及整平、恢复植被、管护；</w:t>
      </w:r>
    </w:p>
    <w:p w14:paraId="24A25574">
      <w:pPr>
        <w:snapToGrid w:val="0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、对评估区进行矿山地质环境的治理和复垦的监测和管护。</w:t>
      </w:r>
    </w:p>
    <w:p w14:paraId="4677EA7D">
      <w:pPr>
        <w:spacing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三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第三年（2026年7月1日~2027年6月30日）</w:t>
      </w:r>
    </w:p>
    <w:p w14:paraId="1D3AB92E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1、预测地面塌陷区1</w:t>
      </w:r>
    </w:p>
    <w:p w14:paraId="294EB52D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近期：矿山生产要严格按《开发利用方案》和有关设计施工；随着采矿工作的进行，加强对地表变形的监测。</w:t>
      </w:r>
    </w:p>
    <w:p w14:paraId="2B3B27C2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2、预测地面塌陷区2</w:t>
      </w:r>
    </w:p>
    <w:p w14:paraId="76BD430F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近期：矿山生产要严格按《开发利用方案》和有关设计施工；随着采矿工作的进行，加强对地表变形的监测。</w:t>
      </w:r>
    </w:p>
    <w:p w14:paraId="0B819B7A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3、SJ1工业场地</w:t>
      </w:r>
    </w:p>
    <w:p w14:paraId="6500CC90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近期对场地内建筑进行拆除清理；对井筒进行回填，对井口进行封堵；对场地后缘切坡进行垫坡整形；对场地进行覆土及整平、恢复植被、管护；</w:t>
      </w:r>
    </w:p>
    <w:p w14:paraId="6818C6C0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4、对评估区进行矿山地质环境的治理和复垦的监测和管护。</w:t>
      </w:r>
    </w:p>
    <w:p w14:paraId="27D88D09">
      <w:pP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br w:type="page"/>
      </w:r>
    </w:p>
    <w:p w14:paraId="79BC3359">
      <w:pPr>
        <w:spacing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第四年（2027年7月1日~2028年6月30日）</w:t>
      </w:r>
    </w:p>
    <w:p w14:paraId="435E52E0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1、预测地面塌陷区1</w:t>
      </w:r>
    </w:p>
    <w:p w14:paraId="2CC215D2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近期：矿山生产要严格按《开发利用方案》和有关设计施工；随着采矿工作的进行，及时对形成的采空区进行充填；加强对地表变形的监测。</w:t>
      </w:r>
    </w:p>
    <w:p w14:paraId="1E7007DC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2、预测地面塌陷区2</w:t>
      </w:r>
    </w:p>
    <w:p w14:paraId="2A3F0C70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近期：矿山生产要严格按《开发利用方案》和有关设计施工；随着采矿工作的进行，及时对形成的采空区进行充填；加强对地表变形的监测。</w:t>
      </w:r>
    </w:p>
    <w:p w14:paraId="3EE2DD7B">
      <w:pPr>
        <w:snapToGrid w:val="0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、对评估区进行矿山地质环境的治理和复垦的监测和管护。</w:t>
      </w:r>
    </w:p>
    <w:p w14:paraId="4883F8AA">
      <w:pPr>
        <w:spacing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第五年（2028年7月1日~2029年6月30日）</w:t>
      </w:r>
    </w:p>
    <w:p w14:paraId="3AF5E4E4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1、预测地面塌陷区1</w:t>
      </w:r>
    </w:p>
    <w:p w14:paraId="7F519650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近期：矿山生产要严格按《开发利用方案》和有关设计施工；随着采矿工作的进行，及时对形成的采空区进行充填；加强对地表变形的监测。若出现地面塌陷，对已出现并达到稳沉状态的部分塌陷坑回填、覆土及整平、恢复植被、管护。</w:t>
      </w:r>
    </w:p>
    <w:p w14:paraId="57F96283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2、预测地面塌陷区2</w:t>
      </w:r>
    </w:p>
    <w:p w14:paraId="2291F447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近期：矿山生产要严格按《开发利用方案》和有关设计施工；随着采矿工作的进行，及时对形成的采空区进行充填；加强对地表变形的监测。若出现地面塌陷，对已出现并达到稳沉状态的部分塌陷坑回填、覆土及整平、恢复植被、管护。</w:t>
      </w:r>
    </w:p>
    <w:p w14:paraId="3C59D7D2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3、拟建PD1</w:t>
      </w:r>
    </w:p>
    <w:p w14:paraId="08EC6033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该平硐为一措施平硐，用于1-2号矿体788m回风中段施工，750m中段回采完毕后即予以废弃，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故近期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对场地内平硐进行回填，对硐口进行封堵；对切坡进行垫坡整形；然后对场地进行覆土及整平、恢复植被、管护；</w:t>
      </w:r>
    </w:p>
    <w:p w14:paraId="4AFB84C5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4、拟建PD2</w:t>
      </w:r>
    </w:p>
    <w:p w14:paraId="37F74F8E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该平硐为一措施平硐，用于1-1、2号矿体788m回风中段施工，750m中段回采完毕后即予以废弃，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故近期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对场地内平硐进行回填，对硐口进行封堵；对切坡进行垫坡整形；然后对场地进行覆土及整平、恢复植被、管护；</w:t>
      </w:r>
    </w:p>
    <w:p w14:paraId="45C0D598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5、拟建PD3</w:t>
      </w:r>
    </w:p>
    <w:p w14:paraId="432FC424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该平硐为一措施平硐，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用于1-1、2号矿体750m中段矿体回采时回风，750m中段回采完毕后即予以废弃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故近期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对场地内平硐进行回填，对硐口进行封堵；对切坡进行垫坡整形；然后对场地进行覆土及整平、恢复植被、管护；</w:t>
      </w:r>
    </w:p>
    <w:p w14:paraId="49442607">
      <w:pPr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br w:type="page"/>
      </w:r>
    </w:p>
    <w:p w14:paraId="0B517FBB">
      <w:pPr>
        <w:snapToGrid w:val="0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6、矿山应对近期设计的全部治理工程进行查缺补漏，完善治理。对植被恢复效果不佳的场地，进行相应的补种补植；本方案未对其设计具体工程量；</w:t>
      </w:r>
    </w:p>
    <w:p w14:paraId="4D596C7F">
      <w:pPr>
        <w:spacing w:after="0" w:line="360" w:lineRule="auto"/>
        <w:ind w:firstLine="480" w:firstLineChars="200"/>
        <w:contextualSpacing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7、对评估区进行矿山地质环境的治理和复垦的监测和管护。</w:t>
      </w:r>
    </w:p>
    <w:p w14:paraId="24157E31">
      <w:pPr>
        <w:pStyle w:val="41"/>
        <w:adjustRightInd w:val="0"/>
        <w:snapToGrid w:val="0"/>
        <w:spacing w:line="360" w:lineRule="auto"/>
        <w:rPr>
          <w:rFonts w:ascii="Times New Roman" w:hAnsi="Times New Roman" w:eastAsia="黑体" w:cs="Times New Roman"/>
          <w:color w:val="auto"/>
          <w:sz w:val="24"/>
          <w:szCs w:val="24"/>
        </w:rPr>
      </w:pPr>
      <w:r>
        <w:rPr>
          <w:rFonts w:ascii="Times New Roman" w:hAnsi="Times New Roman" w:eastAsia="黑体" w:cs="Times New Roman"/>
          <w:color w:val="auto"/>
          <w:sz w:val="24"/>
          <w:szCs w:val="24"/>
        </w:rPr>
        <w:t>表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2-1</w:t>
      </w:r>
      <w:r>
        <w:rPr>
          <w:rFonts w:ascii="Times New Roman" w:hAnsi="Times New Roman" w:eastAsia="黑体" w:cs="Times New Roman"/>
          <w:b/>
          <w:bCs/>
          <w:color w:val="auto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color w:val="auto"/>
          <w:sz w:val="24"/>
          <w:szCs w:val="24"/>
        </w:rPr>
        <w:t>矿山地质环境治理近五年工作安排</w:t>
      </w:r>
    </w:p>
    <w:tbl>
      <w:tblPr>
        <w:tblStyle w:val="13"/>
        <w:tblW w:w="4881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541"/>
        <w:gridCol w:w="1647"/>
        <w:gridCol w:w="950"/>
        <w:gridCol w:w="1207"/>
      </w:tblGrid>
      <w:tr w14:paraId="3B3A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noWrap/>
            <w:vAlign w:val="center"/>
          </w:tcPr>
          <w:p w14:paraId="22F0E31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年度</w:t>
            </w:r>
          </w:p>
        </w:tc>
        <w:tc>
          <w:tcPr>
            <w:tcW w:w="1527" w:type="pct"/>
            <w:noWrap w:val="0"/>
            <w:vAlign w:val="center"/>
          </w:tcPr>
          <w:p w14:paraId="4B65823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工作任务</w:t>
            </w:r>
          </w:p>
        </w:tc>
        <w:tc>
          <w:tcPr>
            <w:tcW w:w="989" w:type="pct"/>
            <w:noWrap w:val="0"/>
            <w:vAlign w:val="center"/>
          </w:tcPr>
          <w:p w14:paraId="342F1FB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防治内容</w:t>
            </w:r>
          </w:p>
        </w:tc>
        <w:tc>
          <w:tcPr>
            <w:tcW w:w="571" w:type="pct"/>
            <w:noWrap w:val="0"/>
            <w:vAlign w:val="center"/>
          </w:tcPr>
          <w:p w14:paraId="331B921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725" w:type="pct"/>
            <w:noWrap/>
            <w:vAlign w:val="center"/>
          </w:tcPr>
          <w:p w14:paraId="78D0073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工程量</w:t>
            </w:r>
          </w:p>
        </w:tc>
      </w:tr>
      <w:tr w14:paraId="3ECD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restart"/>
            <w:noWrap/>
            <w:vAlign w:val="center"/>
          </w:tcPr>
          <w:p w14:paraId="0F8C7E2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7.1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-202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5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6.30</w:t>
            </w:r>
          </w:p>
          <w:p w14:paraId="723B309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（近期第一年）</w:t>
            </w:r>
          </w:p>
        </w:tc>
        <w:tc>
          <w:tcPr>
            <w:tcW w:w="1527" w:type="pct"/>
            <w:vMerge w:val="restart"/>
            <w:noWrap w:val="0"/>
            <w:vAlign w:val="center"/>
          </w:tcPr>
          <w:p w14:paraId="46AC70B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预测地面塌陷区1</w:t>
            </w:r>
          </w:p>
        </w:tc>
        <w:tc>
          <w:tcPr>
            <w:tcW w:w="989" w:type="pct"/>
            <w:noWrap w:val="0"/>
            <w:vAlign w:val="center"/>
          </w:tcPr>
          <w:p w14:paraId="64557A4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警示牌</w:t>
            </w:r>
          </w:p>
        </w:tc>
        <w:tc>
          <w:tcPr>
            <w:tcW w:w="571" w:type="pct"/>
            <w:noWrap w:val="0"/>
            <w:vAlign w:val="center"/>
          </w:tcPr>
          <w:p w14:paraId="2B14377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块</w:t>
            </w:r>
          </w:p>
        </w:tc>
        <w:tc>
          <w:tcPr>
            <w:tcW w:w="725" w:type="pct"/>
            <w:noWrap/>
            <w:vAlign w:val="center"/>
          </w:tcPr>
          <w:p w14:paraId="3FFAEC6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42FF5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3F1A7F4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 w:val="0"/>
            <w:vAlign w:val="center"/>
          </w:tcPr>
          <w:p w14:paraId="3A167D0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pct"/>
            <w:noWrap w:val="0"/>
            <w:vAlign w:val="center"/>
          </w:tcPr>
          <w:p w14:paraId="65050DE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网围栏</w:t>
            </w:r>
          </w:p>
        </w:tc>
        <w:tc>
          <w:tcPr>
            <w:tcW w:w="571" w:type="pct"/>
            <w:noWrap w:val="0"/>
            <w:vAlign w:val="center"/>
          </w:tcPr>
          <w:p w14:paraId="606B7D7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</w:p>
        </w:tc>
        <w:tc>
          <w:tcPr>
            <w:tcW w:w="725" w:type="pct"/>
            <w:noWrap/>
            <w:vAlign w:val="center"/>
          </w:tcPr>
          <w:p w14:paraId="043819D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971</w:t>
            </w:r>
          </w:p>
        </w:tc>
      </w:tr>
      <w:tr w14:paraId="5FF1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661DC4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restart"/>
            <w:noWrap w:val="0"/>
            <w:vAlign w:val="center"/>
          </w:tcPr>
          <w:p w14:paraId="14F3525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预测地面塌陷区2</w:t>
            </w:r>
          </w:p>
        </w:tc>
        <w:tc>
          <w:tcPr>
            <w:tcW w:w="989" w:type="pct"/>
            <w:noWrap w:val="0"/>
            <w:vAlign w:val="center"/>
          </w:tcPr>
          <w:p w14:paraId="7129FBF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警示牌</w:t>
            </w:r>
          </w:p>
        </w:tc>
        <w:tc>
          <w:tcPr>
            <w:tcW w:w="571" w:type="pct"/>
            <w:noWrap w:val="0"/>
            <w:vAlign w:val="center"/>
          </w:tcPr>
          <w:p w14:paraId="6B2E9C8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块</w:t>
            </w:r>
          </w:p>
        </w:tc>
        <w:tc>
          <w:tcPr>
            <w:tcW w:w="725" w:type="pct"/>
            <w:noWrap/>
            <w:vAlign w:val="center"/>
          </w:tcPr>
          <w:p w14:paraId="7DE1E59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8</w:t>
            </w:r>
          </w:p>
        </w:tc>
      </w:tr>
      <w:tr w14:paraId="24D5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00D5DB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 w:val="0"/>
            <w:vAlign w:val="center"/>
          </w:tcPr>
          <w:p w14:paraId="3DAE155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pct"/>
            <w:noWrap w:val="0"/>
            <w:vAlign w:val="center"/>
          </w:tcPr>
          <w:p w14:paraId="463AF4C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网围栏</w:t>
            </w:r>
          </w:p>
        </w:tc>
        <w:tc>
          <w:tcPr>
            <w:tcW w:w="571" w:type="pct"/>
            <w:noWrap w:val="0"/>
            <w:vAlign w:val="center"/>
          </w:tcPr>
          <w:p w14:paraId="4343F3E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</w:p>
        </w:tc>
        <w:tc>
          <w:tcPr>
            <w:tcW w:w="725" w:type="pct"/>
            <w:noWrap/>
            <w:vAlign w:val="center"/>
          </w:tcPr>
          <w:p w14:paraId="5505C18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895</w:t>
            </w:r>
          </w:p>
        </w:tc>
      </w:tr>
      <w:tr w14:paraId="39CA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903C21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noWrap w:val="0"/>
            <w:vAlign w:val="center"/>
          </w:tcPr>
          <w:p w14:paraId="542F7A2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前期治理区</w:t>
            </w:r>
          </w:p>
        </w:tc>
        <w:tc>
          <w:tcPr>
            <w:tcW w:w="2286" w:type="pct"/>
            <w:gridSpan w:val="3"/>
            <w:noWrap w:val="0"/>
            <w:vAlign w:val="center"/>
          </w:tcPr>
          <w:p w14:paraId="2BE8D8D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补种补植，坡面设监测桩进行监测</w:t>
            </w:r>
          </w:p>
        </w:tc>
      </w:tr>
      <w:tr w14:paraId="4E93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440237F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noWrap w:val="0"/>
            <w:vAlign w:val="center"/>
          </w:tcPr>
          <w:p w14:paraId="1EE4F6A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拟建SJ2工业场地</w:t>
            </w:r>
          </w:p>
        </w:tc>
        <w:tc>
          <w:tcPr>
            <w:tcW w:w="989" w:type="pct"/>
            <w:noWrap w:val="0"/>
            <w:vAlign w:val="center"/>
          </w:tcPr>
          <w:p w14:paraId="03B27BD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70C004D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2575CE2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548</w:t>
            </w:r>
          </w:p>
        </w:tc>
      </w:tr>
      <w:tr w14:paraId="106E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55D535E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noWrap w:val="0"/>
            <w:vAlign w:val="center"/>
          </w:tcPr>
          <w:p w14:paraId="54F49EE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sz w:val="21"/>
                <w:szCs w:val="21"/>
              </w:rPr>
              <w:t>拟建矿石场</w:t>
            </w:r>
          </w:p>
        </w:tc>
        <w:tc>
          <w:tcPr>
            <w:tcW w:w="989" w:type="pct"/>
            <w:noWrap w:val="0"/>
            <w:vAlign w:val="center"/>
          </w:tcPr>
          <w:p w14:paraId="78EA13F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0B702F0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72CF250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264</w:t>
            </w:r>
          </w:p>
        </w:tc>
      </w:tr>
      <w:tr w14:paraId="4445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5D2D625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noWrap w:val="0"/>
            <w:vAlign w:val="center"/>
          </w:tcPr>
          <w:p w14:paraId="441C0FD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sz w:val="21"/>
                <w:szCs w:val="21"/>
              </w:rPr>
              <w:t>拟建废石场</w:t>
            </w:r>
          </w:p>
        </w:tc>
        <w:tc>
          <w:tcPr>
            <w:tcW w:w="989" w:type="pct"/>
            <w:noWrap w:val="0"/>
            <w:vAlign w:val="center"/>
          </w:tcPr>
          <w:p w14:paraId="357C0C8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6056BCF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78C9DDD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280</w:t>
            </w:r>
          </w:p>
        </w:tc>
      </w:tr>
      <w:tr w14:paraId="68D5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E500DF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noWrap w:val="0"/>
            <w:vAlign w:val="center"/>
          </w:tcPr>
          <w:p w14:paraId="55CCD0B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sz w:val="21"/>
                <w:szCs w:val="21"/>
              </w:rPr>
              <w:t>拟建充填站</w:t>
            </w:r>
          </w:p>
        </w:tc>
        <w:tc>
          <w:tcPr>
            <w:tcW w:w="989" w:type="pct"/>
            <w:noWrap w:val="0"/>
            <w:vAlign w:val="center"/>
          </w:tcPr>
          <w:p w14:paraId="29E8C6B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5D9F06C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022564B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418</w:t>
            </w:r>
          </w:p>
        </w:tc>
      </w:tr>
      <w:tr w14:paraId="33CB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4889107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noWrap w:val="0"/>
            <w:vAlign w:val="center"/>
          </w:tcPr>
          <w:p w14:paraId="06D753C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sz w:val="21"/>
                <w:szCs w:val="21"/>
              </w:rPr>
              <w:t>拟建尾砂储存池1</w:t>
            </w:r>
          </w:p>
        </w:tc>
        <w:tc>
          <w:tcPr>
            <w:tcW w:w="989" w:type="pct"/>
            <w:noWrap w:val="0"/>
            <w:vAlign w:val="center"/>
          </w:tcPr>
          <w:p w14:paraId="70225D4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117F5D1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0622793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1135</w:t>
            </w:r>
          </w:p>
        </w:tc>
      </w:tr>
      <w:tr w14:paraId="028C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02512DB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noWrap w:val="0"/>
            <w:vAlign w:val="center"/>
          </w:tcPr>
          <w:p w14:paraId="7A48A03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sz w:val="21"/>
                <w:szCs w:val="21"/>
              </w:rPr>
              <w:t>拟建尾砂储存池2</w:t>
            </w:r>
          </w:p>
        </w:tc>
        <w:tc>
          <w:tcPr>
            <w:tcW w:w="989" w:type="pct"/>
            <w:noWrap w:val="0"/>
            <w:vAlign w:val="center"/>
          </w:tcPr>
          <w:p w14:paraId="344BA41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4689241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1C56946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2250</w:t>
            </w:r>
          </w:p>
        </w:tc>
      </w:tr>
      <w:tr w14:paraId="0B99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06911FA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noWrap w:val="0"/>
            <w:vAlign w:val="center"/>
          </w:tcPr>
          <w:p w14:paraId="6A1ED9F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sz w:val="21"/>
                <w:szCs w:val="21"/>
              </w:rPr>
              <w:t>拟建高位水池</w:t>
            </w:r>
          </w:p>
        </w:tc>
        <w:tc>
          <w:tcPr>
            <w:tcW w:w="989" w:type="pct"/>
            <w:noWrap w:val="0"/>
            <w:vAlign w:val="center"/>
          </w:tcPr>
          <w:p w14:paraId="6EA2A39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77411FD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0473F8B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77</w:t>
            </w:r>
          </w:p>
        </w:tc>
      </w:tr>
      <w:tr w14:paraId="0B02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0D86F17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noWrap w:val="0"/>
            <w:vAlign w:val="center"/>
          </w:tcPr>
          <w:p w14:paraId="5AC5D62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sz w:val="21"/>
                <w:szCs w:val="21"/>
              </w:rPr>
              <w:t>拟建FJ1工业场地</w:t>
            </w:r>
          </w:p>
        </w:tc>
        <w:tc>
          <w:tcPr>
            <w:tcW w:w="989" w:type="pct"/>
            <w:noWrap w:val="0"/>
            <w:vAlign w:val="center"/>
          </w:tcPr>
          <w:p w14:paraId="11F44AE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2C04603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2F2F2AD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100</w:t>
            </w:r>
          </w:p>
        </w:tc>
      </w:tr>
      <w:tr w14:paraId="4F02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29F9CAD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noWrap w:val="0"/>
            <w:vAlign w:val="center"/>
          </w:tcPr>
          <w:p w14:paraId="7C569C6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sz w:val="21"/>
                <w:szCs w:val="21"/>
              </w:rPr>
              <w:t>拟建FJ2工业场地</w:t>
            </w:r>
          </w:p>
        </w:tc>
        <w:tc>
          <w:tcPr>
            <w:tcW w:w="989" w:type="pct"/>
            <w:noWrap w:val="0"/>
            <w:vAlign w:val="center"/>
          </w:tcPr>
          <w:p w14:paraId="17000DB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4066985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01E03F0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100</w:t>
            </w:r>
          </w:p>
        </w:tc>
      </w:tr>
      <w:tr w14:paraId="0B8F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7F6291E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noWrap w:val="0"/>
            <w:vAlign w:val="center"/>
          </w:tcPr>
          <w:p w14:paraId="4B3C1BB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sz w:val="21"/>
                <w:szCs w:val="21"/>
              </w:rPr>
              <w:t>拟建选矿厂</w:t>
            </w:r>
          </w:p>
        </w:tc>
        <w:tc>
          <w:tcPr>
            <w:tcW w:w="989" w:type="pct"/>
            <w:noWrap w:val="0"/>
            <w:vAlign w:val="center"/>
          </w:tcPr>
          <w:p w14:paraId="4A090A8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3EEB4F4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6B03885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19825</w:t>
            </w:r>
          </w:p>
        </w:tc>
      </w:tr>
      <w:tr w14:paraId="3865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0A71DDC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restart"/>
            <w:noWrap w:val="0"/>
            <w:vAlign w:val="center"/>
          </w:tcPr>
          <w:p w14:paraId="1330EAE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sz w:val="21"/>
                <w:szCs w:val="21"/>
              </w:rPr>
              <w:t>拟建PD1</w:t>
            </w:r>
          </w:p>
        </w:tc>
        <w:tc>
          <w:tcPr>
            <w:tcW w:w="989" w:type="pct"/>
            <w:noWrap w:val="0"/>
            <w:vAlign w:val="center"/>
          </w:tcPr>
          <w:p w14:paraId="175284F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56FFD69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6FADA12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</w:tr>
      <w:tr w14:paraId="6938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6939BE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 w:val="0"/>
            <w:vAlign w:val="center"/>
          </w:tcPr>
          <w:p w14:paraId="6BB2BA7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9" w:type="pct"/>
            <w:noWrap w:val="0"/>
            <w:vAlign w:val="center"/>
          </w:tcPr>
          <w:p w14:paraId="44403E4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浆砌石护坡</w:t>
            </w:r>
          </w:p>
        </w:tc>
        <w:tc>
          <w:tcPr>
            <w:tcW w:w="571" w:type="pct"/>
            <w:noWrap w:val="0"/>
            <w:vAlign w:val="center"/>
          </w:tcPr>
          <w:p w14:paraId="7D94700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5790B45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6</w:t>
            </w:r>
          </w:p>
        </w:tc>
      </w:tr>
      <w:tr w14:paraId="2409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12AFDF9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restart"/>
            <w:noWrap w:val="0"/>
            <w:vAlign w:val="center"/>
          </w:tcPr>
          <w:p w14:paraId="29BD753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sz w:val="21"/>
                <w:szCs w:val="21"/>
              </w:rPr>
              <w:t>拟建PD2</w:t>
            </w:r>
          </w:p>
        </w:tc>
        <w:tc>
          <w:tcPr>
            <w:tcW w:w="989" w:type="pct"/>
            <w:noWrap w:val="0"/>
            <w:vAlign w:val="center"/>
          </w:tcPr>
          <w:p w14:paraId="24B5BA8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1BDE028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781E43C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</w:tr>
      <w:tr w14:paraId="4395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3462D07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 w:val="0"/>
            <w:vAlign w:val="center"/>
          </w:tcPr>
          <w:p w14:paraId="7D241B4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9" w:type="pct"/>
            <w:noWrap w:val="0"/>
            <w:vAlign w:val="center"/>
          </w:tcPr>
          <w:p w14:paraId="2408307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浆砌石护坡</w:t>
            </w:r>
          </w:p>
        </w:tc>
        <w:tc>
          <w:tcPr>
            <w:tcW w:w="571" w:type="pct"/>
            <w:noWrap w:val="0"/>
            <w:vAlign w:val="center"/>
          </w:tcPr>
          <w:p w14:paraId="6543F1B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1A2C63F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6</w:t>
            </w:r>
          </w:p>
        </w:tc>
      </w:tr>
      <w:tr w14:paraId="6A0B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32459E8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restart"/>
            <w:noWrap w:val="0"/>
            <w:vAlign w:val="center"/>
          </w:tcPr>
          <w:p w14:paraId="59552FA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sz w:val="21"/>
                <w:szCs w:val="21"/>
              </w:rPr>
              <w:t>拟建PD3</w:t>
            </w:r>
          </w:p>
        </w:tc>
        <w:tc>
          <w:tcPr>
            <w:tcW w:w="989" w:type="pct"/>
            <w:noWrap w:val="0"/>
            <w:vAlign w:val="center"/>
          </w:tcPr>
          <w:p w14:paraId="0E10E8B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636BDF5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409DB92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</w:tr>
      <w:tr w14:paraId="1B6D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5625B86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 w:val="0"/>
            <w:vAlign w:val="center"/>
          </w:tcPr>
          <w:p w14:paraId="0B89A32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9" w:type="pct"/>
            <w:noWrap w:val="0"/>
            <w:vAlign w:val="center"/>
          </w:tcPr>
          <w:p w14:paraId="3983773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浆砌石护坡</w:t>
            </w:r>
          </w:p>
        </w:tc>
        <w:tc>
          <w:tcPr>
            <w:tcW w:w="571" w:type="pct"/>
            <w:noWrap w:val="0"/>
            <w:vAlign w:val="center"/>
          </w:tcPr>
          <w:p w14:paraId="70DFFF4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7C9A55D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6</w:t>
            </w:r>
          </w:p>
        </w:tc>
      </w:tr>
      <w:tr w14:paraId="701C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6B236E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noWrap w:val="0"/>
            <w:vAlign w:val="center"/>
          </w:tcPr>
          <w:p w14:paraId="4EBA1D6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拟建截洪沟</w:t>
            </w:r>
          </w:p>
        </w:tc>
        <w:tc>
          <w:tcPr>
            <w:tcW w:w="989" w:type="pct"/>
            <w:noWrap w:val="0"/>
            <w:vAlign w:val="center"/>
          </w:tcPr>
          <w:p w14:paraId="04EE236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表土剥离</w:t>
            </w:r>
          </w:p>
        </w:tc>
        <w:tc>
          <w:tcPr>
            <w:tcW w:w="571" w:type="pct"/>
            <w:noWrap w:val="0"/>
            <w:vAlign w:val="center"/>
          </w:tcPr>
          <w:p w14:paraId="44BE075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1301A25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23</w:t>
            </w:r>
          </w:p>
        </w:tc>
      </w:tr>
      <w:tr w14:paraId="47DD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43C3D81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noWrap w:val="0"/>
            <w:vAlign w:val="center"/>
          </w:tcPr>
          <w:p w14:paraId="499EFA6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钻机平台（PT1-PT11）</w:t>
            </w:r>
          </w:p>
        </w:tc>
        <w:tc>
          <w:tcPr>
            <w:tcW w:w="989" w:type="pct"/>
            <w:noWrap w:val="0"/>
            <w:vAlign w:val="center"/>
          </w:tcPr>
          <w:p w14:paraId="48BBF9A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垫坡整形</w:t>
            </w:r>
          </w:p>
        </w:tc>
        <w:tc>
          <w:tcPr>
            <w:tcW w:w="571" w:type="pct"/>
            <w:noWrap w:val="0"/>
            <w:vAlign w:val="center"/>
          </w:tcPr>
          <w:p w14:paraId="3D52650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3D9892A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126</w:t>
            </w:r>
          </w:p>
        </w:tc>
      </w:tr>
      <w:tr w14:paraId="11E5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52CDECB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restart"/>
            <w:noWrap w:val="0"/>
            <w:vAlign w:val="center"/>
          </w:tcPr>
          <w:p w14:paraId="23AED1B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 w:val="21"/>
                <w:szCs w:val="16"/>
              </w:rPr>
              <w:t>办公生活区</w:t>
            </w:r>
          </w:p>
        </w:tc>
        <w:tc>
          <w:tcPr>
            <w:tcW w:w="989" w:type="pct"/>
            <w:noWrap w:val="0"/>
            <w:vAlign w:val="center"/>
          </w:tcPr>
          <w:p w14:paraId="632DDD1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警示牌</w:t>
            </w:r>
          </w:p>
        </w:tc>
        <w:tc>
          <w:tcPr>
            <w:tcW w:w="571" w:type="pct"/>
            <w:noWrap w:val="0"/>
            <w:vAlign w:val="center"/>
          </w:tcPr>
          <w:p w14:paraId="6AB3D40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块</w:t>
            </w:r>
          </w:p>
        </w:tc>
        <w:tc>
          <w:tcPr>
            <w:tcW w:w="725" w:type="pct"/>
            <w:noWrap/>
            <w:vAlign w:val="center"/>
          </w:tcPr>
          <w:p w14:paraId="1F14F44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4BA1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0C72926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 w:val="0"/>
            <w:vAlign w:val="center"/>
          </w:tcPr>
          <w:p w14:paraId="1C42E68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szCs w:val="24"/>
              </w:rPr>
            </w:pPr>
          </w:p>
        </w:tc>
        <w:tc>
          <w:tcPr>
            <w:tcW w:w="989" w:type="pct"/>
            <w:noWrap w:val="0"/>
            <w:vAlign w:val="center"/>
          </w:tcPr>
          <w:p w14:paraId="22FFD4D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砌筑挡渣墙</w:t>
            </w:r>
          </w:p>
        </w:tc>
        <w:tc>
          <w:tcPr>
            <w:tcW w:w="571" w:type="pct"/>
            <w:noWrap w:val="0"/>
            <w:vAlign w:val="center"/>
          </w:tcPr>
          <w:p w14:paraId="30EFED6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5C35C19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180</w:t>
            </w:r>
          </w:p>
        </w:tc>
      </w:tr>
      <w:tr w14:paraId="2680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3E7456D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noWrap w:val="0"/>
            <w:vAlign w:val="center"/>
          </w:tcPr>
          <w:p w14:paraId="5801A82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矿区道路</w:t>
            </w:r>
          </w:p>
        </w:tc>
        <w:tc>
          <w:tcPr>
            <w:tcW w:w="989" w:type="pct"/>
            <w:noWrap w:val="0"/>
            <w:vAlign w:val="center"/>
          </w:tcPr>
          <w:p w14:paraId="6D67E10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垫坡整形</w:t>
            </w:r>
          </w:p>
        </w:tc>
        <w:tc>
          <w:tcPr>
            <w:tcW w:w="571" w:type="pct"/>
            <w:noWrap w:val="0"/>
            <w:vAlign w:val="center"/>
          </w:tcPr>
          <w:p w14:paraId="4C93033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54BDB0D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3675</w:t>
            </w:r>
          </w:p>
        </w:tc>
      </w:tr>
      <w:tr w14:paraId="30BA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4C32FA7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17" w:type="pct"/>
            <w:gridSpan w:val="2"/>
            <w:noWrap/>
            <w:vAlign w:val="center"/>
          </w:tcPr>
          <w:p w14:paraId="447D7F0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监测工程</w:t>
            </w:r>
          </w:p>
        </w:tc>
        <w:tc>
          <w:tcPr>
            <w:tcW w:w="571" w:type="pct"/>
            <w:noWrap/>
            <w:vAlign w:val="center"/>
          </w:tcPr>
          <w:p w14:paraId="6532210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次</w:t>
            </w:r>
          </w:p>
        </w:tc>
        <w:tc>
          <w:tcPr>
            <w:tcW w:w="725" w:type="pct"/>
            <w:noWrap/>
            <w:vAlign w:val="center"/>
          </w:tcPr>
          <w:p w14:paraId="0F966C9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</w:tr>
      <w:tr w14:paraId="5CDF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restart"/>
            <w:noWrap/>
            <w:vAlign w:val="center"/>
          </w:tcPr>
          <w:p w14:paraId="4C768A2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5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7.1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-202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6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6.30</w:t>
            </w:r>
          </w:p>
          <w:p w14:paraId="06F1467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（近期第二年）</w:t>
            </w:r>
          </w:p>
        </w:tc>
        <w:tc>
          <w:tcPr>
            <w:tcW w:w="1527" w:type="pct"/>
            <w:noWrap/>
            <w:vAlign w:val="center"/>
          </w:tcPr>
          <w:p w14:paraId="6A8DEBE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废石场1</w:t>
            </w:r>
          </w:p>
        </w:tc>
        <w:tc>
          <w:tcPr>
            <w:tcW w:w="989" w:type="pct"/>
            <w:noWrap/>
            <w:vAlign w:val="center"/>
          </w:tcPr>
          <w:p w14:paraId="4E904BB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清运</w:t>
            </w:r>
          </w:p>
        </w:tc>
        <w:tc>
          <w:tcPr>
            <w:tcW w:w="571" w:type="pct"/>
            <w:noWrap/>
            <w:vAlign w:val="center"/>
          </w:tcPr>
          <w:p w14:paraId="2475583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4809705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1423</w:t>
            </w:r>
          </w:p>
        </w:tc>
      </w:tr>
      <w:tr w14:paraId="1651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7267AA3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17" w:type="pct"/>
            <w:gridSpan w:val="2"/>
            <w:noWrap/>
            <w:vAlign w:val="center"/>
          </w:tcPr>
          <w:p w14:paraId="7B27B16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监测工程</w:t>
            </w:r>
          </w:p>
        </w:tc>
        <w:tc>
          <w:tcPr>
            <w:tcW w:w="571" w:type="pct"/>
            <w:noWrap/>
            <w:vAlign w:val="center"/>
          </w:tcPr>
          <w:p w14:paraId="7E8F519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次</w:t>
            </w:r>
          </w:p>
        </w:tc>
        <w:tc>
          <w:tcPr>
            <w:tcW w:w="725" w:type="pct"/>
            <w:noWrap/>
            <w:vAlign w:val="center"/>
          </w:tcPr>
          <w:p w14:paraId="6E8F101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</w:tr>
      <w:tr w14:paraId="09F8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restart"/>
            <w:noWrap/>
            <w:vAlign w:val="center"/>
          </w:tcPr>
          <w:p w14:paraId="00C9B1A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6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7.1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-202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7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6.30</w:t>
            </w:r>
          </w:p>
          <w:p w14:paraId="3F21FA3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（近期第三年）</w:t>
            </w:r>
          </w:p>
        </w:tc>
        <w:tc>
          <w:tcPr>
            <w:tcW w:w="1527" w:type="pct"/>
            <w:vMerge w:val="restart"/>
            <w:noWrap/>
            <w:vAlign w:val="center"/>
          </w:tcPr>
          <w:p w14:paraId="3104D92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SJ1工业场地</w:t>
            </w:r>
          </w:p>
        </w:tc>
        <w:tc>
          <w:tcPr>
            <w:tcW w:w="989" w:type="pct"/>
            <w:noWrap/>
            <w:vAlign w:val="center"/>
          </w:tcPr>
          <w:p w14:paraId="38C84D9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回填</w:t>
            </w:r>
          </w:p>
        </w:tc>
        <w:tc>
          <w:tcPr>
            <w:tcW w:w="571" w:type="pct"/>
            <w:noWrap/>
            <w:vAlign w:val="center"/>
          </w:tcPr>
          <w:p w14:paraId="6E17584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0F71EB3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316</w:t>
            </w:r>
          </w:p>
        </w:tc>
      </w:tr>
      <w:tr w14:paraId="3CD9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23B6AE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14895DE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pct"/>
            <w:noWrap/>
            <w:vAlign w:val="center"/>
          </w:tcPr>
          <w:p w14:paraId="46FEDE9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封堵</w:t>
            </w:r>
          </w:p>
        </w:tc>
        <w:tc>
          <w:tcPr>
            <w:tcW w:w="571" w:type="pct"/>
            <w:noWrap/>
            <w:vAlign w:val="center"/>
          </w:tcPr>
          <w:p w14:paraId="479B280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7AE7D9A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26</w:t>
            </w:r>
          </w:p>
        </w:tc>
      </w:tr>
      <w:tr w14:paraId="5416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5995726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0E4D024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pct"/>
            <w:noWrap/>
            <w:vAlign w:val="center"/>
          </w:tcPr>
          <w:p w14:paraId="5A9AA66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拆除</w:t>
            </w:r>
          </w:p>
        </w:tc>
        <w:tc>
          <w:tcPr>
            <w:tcW w:w="571" w:type="pct"/>
            <w:noWrap/>
            <w:vAlign w:val="center"/>
          </w:tcPr>
          <w:p w14:paraId="0758FBF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33B3FE4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23</w:t>
            </w:r>
          </w:p>
        </w:tc>
      </w:tr>
      <w:tr w14:paraId="1B59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3ADC2A7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2121A85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pct"/>
            <w:noWrap/>
            <w:vAlign w:val="center"/>
          </w:tcPr>
          <w:p w14:paraId="030BB0A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清运</w:t>
            </w:r>
          </w:p>
        </w:tc>
        <w:tc>
          <w:tcPr>
            <w:tcW w:w="571" w:type="pct"/>
            <w:noWrap/>
            <w:vAlign w:val="center"/>
          </w:tcPr>
          <w:p w14:paraId="29FFF9A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2B76218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23</w:t>
            </w:r>
          </w:p>
        </w:tc>
      </w:tr>
      <w:tr w14:paraId="7169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74FF21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0AF5FE0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pct"/>
            <w:noWrap/>
            <w:vAlign w:val="center"/>
          </w:tcPr>
          <w:p w14:paraId="4AD9696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垫坡整形</w:t>
            </w:r>
          </w:p>
        </w:tc>
        <w:tc>
          <w:tcPr>
            <w:tcW w:w="571" w:type="pct"/>
            <w:noWrap/>
            <w:vAlign w:val="center"/>
          </w:tcPr>
          <w:p w14:paraId="1D2EBEE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4F6BBD1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714</w:t>
            </w:r>
          </w:p>
        </w:tc>
      </w:tr>
      <w:tr w14:paraId="55B2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0833609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17" w:type="pct"/>
            <w:gridSpan w:val="2"/>
            <w:noWrap/>
            <w:vAlign w:val="center"/>
          </w:tcPr>
          <w:p w14:paraId="64AC3DA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监测工程</w:t>
            </w:r>
          </w:p>
        </w:tc>
        <w:tc>
          <w:tcPr>
            <w:tcW w:w="571" w:type="pct"/>
            <w:noWrap/>
            <w:vAlign w:val="center"/>
          </w:tcPr>
          <w:p w14:paraId="0B64E51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次</w:t>
            </w:r>
          </w:p>
        </w:tc>
        <w:tc>
          <w:tcPr>
            <w:tcW w:w="725" w:type="pct"/>
            <w:noWrap/>
            <w:vAlign w:val="center"/>
          </w:tcPr>
          <w:p w14:paraId="75436AC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</w:tr>
      <w:tr w14:paraId="73BF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restart"/>
            <w:noWrap/>
            <w:vAlign w:val="center"/>
          </w:tcPr>
          <w:p w14:paraId="2936F56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7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7.1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-202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8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6.30</w:t>
            </w:r>
          </w:p>
          <w:p w14:paraId="050FF8A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（近期第四年）</w:t>
            </w:r>
          </w:p>
        </w:tc>
        <w:tc>
          <w:tcPr>
            <w:tcW w:w="1527" w:type="pct"/>
            <w:noWrap/>
            <w:vAlign w:val="center"/>
          </w:tcPr>
          <w:p w14:paraId="708E0B4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采空区</w:t>
            </w:r>
          </w:p>
        </w:tc>
        <w:tc>
          <w:tcPr>
            <w:tcW w:w="989" w:type="pct"/>
            <w:noWrap/>
            <w:vAlign w:val="center"/>
          </w:tcPr>
          <w:p w14:paraId="7A4A249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充填</w:t>
            </w:r>
          </w:p>
        </w:tc>
        <w:tc>
          <w:tcPr>
            <w:tcW w:w="571" w:type="pct"/>
            <w:noWrap/>
            <w:vAlign w:val="center"/>
          </w:tcPr>
          <w:p w14:paraId="1E60AA7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19805D2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48600</w:t>
            </w:r>
          </w:p>
        </w:tc>
      </w:tr>
      <w:tr w14:paraId="6B00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782308B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17" w:type="pct"/>
            <w:gridSpan w:val="2"/>
            <w:noWrap/>
            <w:vAlign w:val="center"/>
          </w:tcPr>
          <w:p w14:paraId="7343A18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监测工程</w:t>
            </w:r>
          </w:p>
        </w:tc>
        <w:tc>
          <w:tcPr>
            <w:tcW w:w="571" w:type="pct"/>
            <w:noWrap/>
            <w:vAlign w:val="center"/>
          </w:tcPr>
          <w:p w14:paraId="296BE1C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次</w:t>
            </w:r>
          </w:p>
        </w:tc>
        <w:tc>
          <w:tcPr>
            <w:tcW w:w="725" w:type="pct"/>
            <w:noWrap/>
            <w:vAlign w:val="center"/>
          </w:tcPr>
          <w:p w14:paraId="622E282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</w:tr>
      <w:tr w14:paraId="4C74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restart"/>
            <w:noWrap/>
            <w:vAlign w:val="center"/>
          </w:tcPr>
          <w:p w14:paraId="585F4D2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28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7.1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-202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9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6.30</w:t>
            </w:r>
          </w:p>
          <w:p w14:paraId="032ACD5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（近期第五年）</w:t>
            </w:r>
          </w:p>
        </w:tc>
        <w:tc>
          <w:tcPr>
            <w:tcW w:w="1527" w:type="pct"/>
            <w:noWrap/>
            <w:vAlign w:val="center"/>
          </w:tcPr>
          <w:p w14:paraId="468C338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采空区</w:t>
            </w:r>
          </w:p>
        </w:tc>
        <w:tc>
          <w:tcPr>
            <w:tcW w:w="989" w:type="pct"/>
            <w:noWrap/>
            <w:vAlign w:val="center"/>
          </w:tcPr>
          <w:p w14:paraId="13D6D24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充填</w:t>
            </w:r>
          </w:p>
        </w:tc>
        <w:tc>
          <w:tcPr>
            <w:tcW w:w="571" w:type="pct"/>
            <w:noWrap/>
            <w:vAlign w:val="center"/>
          </w:tcPr>
          <w:p w14:paraId="3FAA33D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725688B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48600</w:t>
            </w:r>
          </w:p>
        </w:tc>
      </w:tr>
      <w:tr w14:paraId="456C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34D93AC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restart"/>
            <w:noWrap/>
            <w:vAlign w:val="center"/>
          </w:tcPr>
          <w:p w14:paraId="44D3A5C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拟建PD1</w:t>
            </w:r>
          </w:p>
        </w:tc>
        <w:tc>
          <w:tcPr>
            <w:tcW w:w="989" w:type="pct"/>
            <w:noWrap w:val="0"/>
            <w:vAlign w:val="center"/>
          </w:tcPr>
          <w:p w14:paraId="4941FE7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回填</w:t>
            </w:r>
          </w:p>
        </w:tc>
        <w:tc>
          <w:tcPr>
            <w:tcW w:w="571" w:type="pct"/>
            <w:noWrap/>
            <w:vAlign w:val="center"/>
          </w:tcPr>
          <w:p w14:paraId="5ECA1D0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26561F0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808</w:t>
            </w:r>
          </w:p>
        </w:tc>
      </w:tr>
      <w:tr w14:paraId="4A26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5528DD8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712C9B2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pct"/>
            <w:noWrap w:val="0"/>
            <w:vAlign w:val="center"/>
          </w:tcPr>
          <w:p w14:paraId="4A3182E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封堵</w:t>
            </w:r>
          </w:p>
        </w:tc>
        <w:tc>
          <w:tcPr>
            <w:tcW w:w="571" w:type="pct"/>
            <w:noWrap/>
            <w:vAlign w:val="center"/>
          </w:tcPr>
          <w:p w14:paraId="1550963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57B9910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11</w:t>
            </w:r>
          </w:p>
        </w:tc>
      </w:tr>
      <w:tr w14:paraId="4481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21EC9E3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00254B7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pct"/>
            <w:noWrap w:val="0"/>
            <w:vAlign w:val="center"/>
          </w:tcPr>
          <w:p w14:paraId="22A9733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垫坡整形</w:t>
            </w:r>
          </w:p>
        </w:tc>
        <w:tc>
          <w:tcPr>
            <w:tcW w:w="571" w:type="pct"/>
            <w:noWrap/>
            <w:vAlign w:val="center"/>
          </w:tcPr>
          <w:p w14:paraId="50914EE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63D16D8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</w:tr>
      <w:tr w14:paraId="022E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032AD6B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restart"/>
            <w:noWrap/>
            <w:vAlign w:val="center"/>
          </w:tcPr>
          <w:p w14:paraId="4F0B5DA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拟建PD2</w:t>
            </w:r>
          </w:p>
        </w:tc>
        <w:tc>
          <w:tcPr>
            <w:tcW w:w="989" w:type="pct"/>
            <w:noWrap w:val="0"/>
            <w:vAlign w:val="center"/>
          </w:tcPr>
          <w:p w14:paraId="0ECE113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回填</w:t>
            </w:r>
          </w:p>
        </w:tc>
        <w:tc>
          <w:tcPr>
            <w:tcW w:w="571" w:type="pct"/>
            <w:noWrap/>
            <w:vAlign w:val="center"/>
          </w:tcPr>
          <w:p w14:paraId="06B53E0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58AF250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412</w:t>
            </w:r>
          </w:p>
        </w:tc>
      </w:tr>
      <w:tr w14:paraId="4C00D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4116DFA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717E8E2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pct"/>
            <w:noWrap w:val="0"/>
            <w:vAlign w:val="center"/>
          </w:tcPr>
          <w:p w14:paraId="3C45AFD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封堵</w:t>
            </w:r>
          </w:p>
        </w:tc>
        <w:tc>
          <w:tcPr>
            <w:tcW w:w="571" w:type="pct"/>
            <w:noWrap/>
            <w:vAlign w:val="center"/>
          </w:tcPr>
          <w:p w14:paraId="22CC2C3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53ABA0B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11</w:t>
            </w:r>
          </w:p>
        </w:tc>
      </w:tr>
      <w:tr w14:paraId="7DEF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18916FB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3D83D52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pct"/>
            <w:noWrap w:val="0"/>
            <w:vAlign w:val="center"/>
          </w:tcPr>
          <w:p w14:paraId="6F8582C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垫坡整形</w:t>
            </w:r>
          </w:p>
        </w:tc>
        <w:tc>
          <w:tcPr>
            <w:tcW w:w="571" w:type="pct"/>
            <w:noWrap/>
            <w:vAlign w:val="center"/>
          </w:tcPr>
          <w:p w14:paraId="2B23B5C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2AD70A8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</w:tr>
      <w:tr w14:paraId="39FD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2E4E488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restart"/>
            <w:noWrap/>
            <w:vAlign w:val="center"/>
          </w:tcPr>
          <w:p w14:paraId="34BAE19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拟建PD3</w:t>
            </w:r>
          </w:p>
        </w:tc>
        <w:tc>
          <w:tcPr>
            <w:tcW w:w="989" w:type="pct"/>
            <w:noWrap w:val="0"/>
            <w:vAlign w:val="center"/>
          </w:tcPr>
          <w:p w14:paraId="3DA04CB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回填</w:t>
            </w:r>
          </w:p>
        </w:tc>
        <w:tc>
          <w:tcPr>
            <w:tcW w:w="571" w:type="pct"/>
            <w:noWrap/>
            <w:vAlign w:val="center"/>
          </w:tcPr>
          <w:p w14:paraId="2D77A59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13DA91E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465</w:t>
            </w:r>
          </w:p>
        </w:tc>
      </w:tr>
      <w:tr w14:paraId="2C06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F7BDCB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7C15665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pct"/>
            <w:noWrap w:val="0"/>
            <w:vAlign w:val="center"/>
          </w:tcPr>
          <w:p w14:paraId="0258351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封堵</w:t>
            </w:r>
          </w:p>
        </w:tc>
        <w:tc>
          <w:tcPr>
            <w:tcW w:w="571" w:type="pct"/>
            <w:noWrap/>
            <w:vAlign w:val="center"/>
          </w:tcPr>
          <w:p w14:paraId="73B699E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3FD0245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11</w:t>
            </w:r>
          </w:p>
        </w:tc>
      </w:tr>
      <w:tr w14:paraId="486F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34D6B72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56270B3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pct"/>
            <w:noWrap w:val="0"/>
            <w:vAlign w:val="center"/>
          </w:tcPr>
          <w:p w14:paraId="2EAF53A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垫坡整形</w:t>
            </w:r>
          </w:p>
        </w:tc>
        <w:tc>
          <w:tcPr>
            <w:tcW w:w="571" w:type="pct"/>
            <w:noWrap/>
            <w:vAlign w:val="center"/>
          </w:tcPr>
          <w:p w14:paraId="127114E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41070DB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</w:tr>
      <w:tr w14:paraId="2C95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1A6120D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17" w:type="pct"/>
            <w:gridSpan w:val="2"/>
            <w:noWrap/>
            <w:vAlign w:val="center"/>
          </w:tcPr>
          <w:p w14:paraId="1358A8A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监测工程</w:t>
            </w:r>
          </w:p>
        </w:tc>
        <w:tc>
          <w:tcPr>
            <w:tcW w:w="571" w:type="pct"/>
            <w:noWrap/>
            <w:vAlign w:val="center"/>
          </w:tcPr>
          <w:p w14:paraId="2776F7A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次</w:t>
            </w:r>
          </w:p>
        </w:tc>
        <w:tc>
          <w:tcPr>
            <w:tcW w:w="725" w:type="pct"/>
            <w:noWrap/>
            <w:vAlign w:val="center"/>
          </w:tcPr>
          <w:p w14:paraId="3EE1914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</w:tr>
    </w:tbl>
    <w:p w14:paraId="36425BC4">
      <w:pPr>
        <w:pStyle w:val="41"/>
        <w:adjustRightInd w:val="0"/>
        <w:snapToGrid w:val="0"/>
        <w:spacing w:before="120" w:beforeLines="50" w:line="360" w:lineRule="auto"/>
        <w:rPr>
          <w:rFonts w:ascii="Times New Roman" w:hAnsi="Times New Roman" w:eastAsia="黑体" w:cs="Times New Roman"/>
          <w:color w:val="auto"/>
          <w:sz w:val="24"/>
          <w:szCs w:val="24"/>
        </w:rPr>
      </w:pPr>
      <w:r>
        <w:rPr>
          <w:rFonts w:ascii="Times New Roman" w:hAnsi="Times New Roman" w:eastAsia="黑体" w:cs="Times New Roman"/>
          <w:color w:val="auto"/>
          <w:sz w:val="24"/>
          <w:szCs w:val="24"/>
        </w:rPr>
        <w:t>表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2-2</w:t>
      </w:r>
      <w:r>
        <w:rPr>
          <w:rFonts w:ascii="Times New Roman" w:hAnsi="Times New Roman" w:eastAsia="黑体" w:cs="Times New Roman"/>
          <w:b/>
          <w:bCs/>
          <w:color w:val="auto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color w:val="auto"/>
          <w:sz w:val="24"/>
          <w:szCs w:val="24"/>
        </w:rPr>
        <w:t>矿山地质环境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</w:rPr>
        <w:t>土地复垦</w:t>
      </w:r>
      <w:r>
        <w:rPr>
          <w:rFonts w:ascii="Times New Roman" w:hAnsi="Times New Roman" w:eastAsia="黑体" w:cs="Times New Roman"/>
          <w:color w:val="auto"/>
          <w:sz w:val="24"/>
          <w:szCs w:val="24"/>
        </w:rPr>
        <w:t>近五年工作安排</w:t>
      </w:r>
    </w:p>
    <w:tbl>
      <w:tblPr>
        <w:tblStyle w:val="13"/>
        <w:tblW w:w="4881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542"/>
        <w:gridCol w:w="1646"/>
        <w:gridCol w:w="950"/>
        <w:gridCol w:w="1207"/>
      </w:tblGrid>
      <w:tr w14:paraId="1445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86" w:type="pct"/>
            <w:noWrap/>
            <w:vAlign w:val="center"/>
          </w:tcPr>
          <w:p w14:paraId="732E55C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年度</w:t>
            </w:r>
          </w:p>
        </w:tc>
        <w:tc>
          <w:tcPr>
            <w:tcW w:w="1527" w:type="pct"/>
            <w:noWrap w:val="0"/>
            <w:vAlign w:val="center"/>
          </w:tcPr>
          <w:p w14:paraId="1B45033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工作任务</w:t>
            </w:r>
          </w:p>
        </w:tc>
        <w:tc>
          <w:tcPr>
            <w:tcW w:w="989" w:type="pct"/>
            <w:noWrap w:val="0"/>
            <w:vAlign w:val="center"/>
          </w:tcPr>
          <w:p w14:paraId="74CF367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防治内容</w:t>
            </w:r>
          </w:p>
        </w:tc>
        <w:tc>
          <w:tcPr>
            <w:tcW w:w="571" w:type="pct"/>
            <w:noWrap w:val="0"/>
            <w:vAlign w:val="center"/>
          </w:tcPr>
          <w:p w14:paraId="5373562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725" w:type="pct"/>
            <w:noWrap/>
            <w:vAlign w:val="center"/>
          </w:tcPr>
          <w:p w14:paraId="36C1845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工程量</w:t>
            </w:r>
          </w:p>
        </w:tc>
      </w:tr>
      <w:tr w14:paraId="1CC5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86" w:type="pct"/>
            <w:vMerge w:val="restart"/>
            <w:noWrap/>
            <w:vAlign w:val="center"/>
          </w:tcPr>
          <w:p w14:paraId="1DA29FD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7.1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-202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5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6.30</w:t>
            </w:r>
          </w:p>
          <w:p w14:paraId="7DDF58B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（近期第一年）</w:t>
            </w:r>
          </w:p>
        </w:tc>
        <w:tc>
          <w:tcPr>
            <w:tcW w:w="1527" w:type="pct"/>
            <w:vMerge w:val="restart"/>
            <w:noWrap w:val="0"/>
            <w:vAlign w:val="center"/>
          </w:tcPr>
          <w:p w14:paraId="5F4B141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sz w:val="21"/>
                <w:szCs w:val="21"/>
              </w:rPr>
              <w:t>钻机平台（PT1-PT11）</w:t>
            </w:r>
          </w:p>
        </w:tc>
        <w:tc>
          <w:tcPr>
            <w:tcW w:w="989" w:type="pct"/>
            <w:noWrap w:val="0"/>
            <w:vAlign w:val="center"/>
          </w:tcPr>
          <w:p w14:paraId="0519159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覆土整平</w:t>
            </w:r>
          </w:p>
        </w:tc>
        <w:tc>
          <w:tcPr>
            <w:tcW w:w="571" w:type="pct"/>
            <w:noWrap w:val="0"/>
            <w:vAlign w:val="center"/>
          </w:tcPr>
          <w:p w14:paraId="27B5CBC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44A42CF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37</w:t>
            </w:r>
          </w:p>
        </w:tc>
      </w:tr>
      <w:tr w14:paraId="11F3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2627EC6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 w:val="0"/>
            <w:vAlign w:val="center"/>
          </w:tcPr>
          <w:p w14:paraId="1A0F157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pct"/>
            <w:noWrap w:val="0"/>
            <w:vAlign w:val="center"/>
          </w:tcPr>
          <w:p w14:paraId="7B60FEB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撒播种草</w:t>
            </w:r>
          </w:p>
        </w:tc>
        <w:tc>
          <w:tcPr>
            <w:tcW w:w="571" w:type="pct"/>
            <w:noWrap w:val="0"/>
            <w:vAlign w:val="center"/>
          </w:tcPr>
          <w:p w14:paraId="2AC8F65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rFonts w:hint="eastAsia"/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725" w:type="pct"/>
            <w:noWrap/>
            <w:vAlign w:val="center"/>
          </w:tcPr>
          <w:p w14:paraId="64E7C22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122</w:t>
            </w:r>
          </w:p>
        </w:tc>
      </w:tr>
      <w:tr w14:paraId="2E46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285250A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restart"/>
            <w:noWrap w:val="0"/>
            <w:vAlign w:val="center"/>
          </w:tcPr>
          <w:p w14:paraId="1279B13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矿区道路</w:t>
            </w:r>
          </w:p>
        </w:tc>
        <w:tc>
          <w:tcPr>
            <w:tcW w:w="989" w:type="pct"/>
            <w:noWrap w:val="0"/>
            <w:vAlign w:val="center"/>
          </w:tcPr>
          <w:p w14:paraId="3861CC7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覆土整平</w:t>
            </w:r>
          </w:p>
        </w:tc>
        <w:tc>
          <w:tcPr>
            <w:tcW w:w="571" w:type="pct"/>
            <w:noWrap w:val="0"/>
            <w:vAlign w:val="center"/>
          </w:tcPr>
          <w:p w14:paraId="65FA1F9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552CBB4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1200</w:t>
            </w:r>
          </w:p>
        </w:tc>
      </w:tr>
      <w:tr w14:paraId="07E7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58C0A52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 w:val="0"/>
            <w:vAlign w:val="center"/>
          </w:tcPr>
          <w:p w14:paraId="3AB88AB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pct"/>
            <w:noWrap w:val="0"/>
            <w:vAlign w:val="center"/>
          </w:tcPr>
          <w:p w14:paraId="49857FA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撒播种草</w:t>
            </w:r>
          </w:p>
        </w:tc>
        <w:tc>
          <w:tcPr>
            <w:tcW w:w="571" w:type="pct"/>
            <w:noWrap w:val="0"/>
            <w:vAlign w:val="center"/>
          </w:tcPr>
          <w:p w14:paraId="4D34280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rFonts w:hint="eastAsia"/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725" w:type="pct"/>
            <w:noWrap/>
            <w:vAlign w:val="center"/>
          </w:tcPr>
          <w:p w14:paraId="0E80CF1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4000</w:t>
            </w:r>
          </w:p>
        </w:tc>
      </w:tr>
      <w:tr w14:paraId="27D6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86" w:type="pct"/>
            <w:vMerge w:val="restart"/>
            <w:noWrap/>
            <w:vAlign w:val="center"/>
          </w:tcPr>
          <w:p w14:paraId="69691BF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5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7.1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-202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6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6.30</w:t>
            </w:r>
          </w:p>
          <w:p w14:paraId="281302F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（近期第二年）</w:t>
            </w:r>
          </w:p>
        </w:tc>
        <w:tc>
          <w:tcPr>
            <w:tcW w:w="1527" w:type="pct"/>
            <w:vMerge w:val="restart"/>
            <w:noWrap/>
            <w:vAlign w:val="center"/>
          </w:tcPr>
          <w:p w14:paraId="624CBC5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废石场1</w:t>
            </w:r>
          </w:p>
        </w:tc>
        <w:tc>
          <w:tcPr>
            <w:tcW w:w="989" w:type="pct"/>
            <w:noWrap/>
            <w:vAlign w:val="center"/>
          </w:tcPr>
          <w:p w14:paraId="3DF537F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覆土整平</w:t>
            </w:r>
          </w:p>
        </w:tc>
        <w:tc>
          <w:tcPr>
            <w:tcW w:w="571" w:type="pct"/>
            <w:noWrap/>
            <w:vAlign w:val="center"/>
          </w:tcPr>
          <w:p w14:paraId="292479D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2BA5A24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307</w:t>
            </w:r>
          </w:p>
        </w:tc>
      </w:tr>
      <w:tr w14:paraId="0B71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58D0FB1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575BC9F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pct"/>
            <w:noWrap/>
            <w:vAlign w:val="center"/>
          </w:tcPr>
          <w:p w14:paraId="001501A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栽植乔木</w:t>
            </w:r>
          </w:p>
        </w:tc>
        <w:tc>
          <w:tcPr>
            <w:tcW w:w="571" w:type="pct"/>
            <w:noWrap/>
            <w:vAlign w:val="center"/>
          </w:tcPr>
          <w:p w14:paraId="21F76EF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株</w:t>
            </w:r>
          </w:p>
        </w:tc>
        <w:tc>
          <w:tcPr>
            <w:tcW w:w="725" w:type="pct"/>
            <w:noWrap/>
            <w:vAlign w:val="center"/>
          </w:tcPr>
          <w:p w14:paraId="41EDB13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154</w:t>
            </w:r>
          </w:p>
        </w:tc>
      </w:tr>
      <w:tr w14:paraId="024B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86" w:type="pct"/>
            <w:vMerge w:val="restart"/>
            <w:noWrap/>
            <w:vAlign w:val="center"/>
          </w:tcPr>
          <w:p w14:paraId="66D784B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6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7.1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-202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7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6.30</w:t>
            </w:r>
          </w:p>
          <w:p w14:paraId="29C34F9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（近期第三年）</w:t>
            </w:r>
          </w:p>
        </w:tc>
        <w:tc>
          <w:tcPr>
            <w:tcW w:w="1527" w:type="pct"/>
            <w:vMerge w:val="restart"/>
            <w:noWrap/>
            <w:vAlign w:val="center"/>
          </w:tcPr>
          <w:p w14:paraId="59F0CB5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SJ1工业场地</w:t>
            </w:r>
          </w:p>
        </w:tc>
        <w:tc>
          <w:tcPr>
            <w:tcW w:w="989" w:type="pct"/>
            <w:noWrap/>
            <w:vAlign w:val="center"/>
          </w:tcPr>
          <w:p w14:paraId="0EFD539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覆土平整</w:t>
            </w:r>
          </w:p>
        </w:tc>
        <w:tc>
          <w:tcPr>
            <w:tcW w:w="571" w:type="pct"/>
            <w:noWrap/>
            <w:vAlign w:val="center"/>
          </w:tcPr>
          <w:p w14:paraId="6D925F5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416F7E8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453</w:t>
            </w:r>
          </w:p>
        </w:tc>
      </w:tr>
      <w:tr w14:paraId="1D1B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7715F77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598DB33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pct"/>
            <w:noWrap/>
            <w:vAlign w:val="center"/>
          </w:tcPr>
          <w:p w14:paraId="25D80B2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撒播种草</w:t>
            </w:r>
          </w:p>
        </w:tc>
        <w:tc>
          <w:tcPr>
            <w:tcW w:w="571" w:type="pct"/>
            <w:noWrap/>
            <w:vAlign w:val="center"/>
          </w:tcPr>
          <w:p w14:paraId="669B110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rFonts w:hint="eastAsia"/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725" w:type="pct"/>
            <w:noWrap/>
            <w:vAlign w:val="center"/>
          </w:tcPr>
          <w:p w14:paraId="657198F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1510</w:t>
            </w:r>
          </w:p>
        </w:tc>
      </w:tr>
      <w:tr w14:paraId="34A1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86" w:type="pct"/>
            <w:noWrap/>
            <w:vAlign w:val="center"/>
          </w:tcPr>
          <w:p w14:paraId="468DB4A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7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7.1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-202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8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6.30</w:t>
            </w:r>
          </w:p>
          <w:p w14:paraId="59A9115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（近期第四年）</w:t>
            </w:r>
          </w:p>
        </w:tc>
        <w:tc>
          <w:tcPr>
            <w:tcW w:w="4425" w:type="dxa"/>
            <w:gridSpan w:val="2"/>
            <w:noWrap/>
            <w:vAlign w:val="center"/>
          </w:tcPr>
          <w:p w14:paraId="249CD3F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监测工程</w:t>
            </w:r>
          </w:p>
        </w:tc>
        <w:tc>
          <w:tcPr>
            <w:tcW w:w="1004" w:type="dxa"/>
            <w:noWrap/>
            <w:vAlign w:val="center"/>
          </w:tcPr>
          <w:p w14:paraId="0163379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次</w:t>
            </w:r>
          </w:p>
        </w:tc>
        <w:tc>
          <w:tcPr>
            <w:tcW w:w="1275" w:type="dxa"/>
            <w:noWrap/>
            <w:vAlign w:val="center"/>
          </w:tcPr>
          <w:p w14:paraId="598C869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</w:tr>
      <w:tr w14:paraId="23A8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86" w:type="pct"/>
            <w:vMerge w:val="restart"/>
            <w:noWrap/>
            <w:vAlign w:val="center"/>
          </w:tcPr>
          <w:p w14:paraId="6F61FA4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28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7.1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-202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9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6.30</w:t>
            </w:r>
          </w:p>
          <w:p w14:paraId="499DC62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（近期第五年）</w:t>
            </w:r>
          </w:p>
        </w:tc>
        <w:tc>
          <w:tcPr>
            <w:tcW w:w="1527" w:type="pct"/>
            <w:vMerge w:val="restart"/>
            <w:noWrap/>
            <w:vAlign w:val="center"/>
          </w:tcPr>
          <w:p w14:paraId="6A70BAE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拟建PD1</w:t>
            </w:r>
          </w:p>
        </w:tc>
        <w:tc>
          <w:tcPr>
            <w:tcW w:w="989" w:type="pct"/>
            <w:noWrap/>
            <w:vAlign w:val="center"/>
          </w:tcPr>
          <w:p w14:paraId="517E7D0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覆土平整</w:t>
            </w:r>
          </w:p>
        </w:tc>
        <w:tc>
          <w:tcPr>
            <w:tcW w:w="571" w:type="pct"/>
            <w:noWrap/>
            <w:vAlign w:val="center"/>
          </w:tcPr>
          <w:p w14:paraId="47215E2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30B381F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</w:tr>
      <w:tr w14:paraId="3C34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1CA18D8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0B60B6A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pct"/>
            <w:noWrap w:val="0"/>
            <w:vAlign w:val="center"/>
          </w:tcPr>
          <w:p w14:paraId="01621A4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撒播种草</w:t>
            </w:r>
          </w:p>
        </w:tc>
        <w:tc>
          <w:tcPr>
            <w:tcW w:w="571" w:type="pct"/>
            <w:noWrap/>
            <w:vAlign w:val="center"/>
          </w:tcPr>
          <w:p w14:paraId="7C1357E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rFonts w:hint="eastAsia"/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725" w:type="pct"/>
            <w:noWrap/>
            <w:vAlign w:val="center"/>
          </w:tcPr>
          <w:p w14:paraId="7075238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100</w:t>
            </w:r>
          </w:p>
        </w:tc>
      </w:tr>
      <w:tr w14:paraId="7A04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5F28367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restart"/>
            <w:noWrap/>
            <w:vAlign w:val="center"/>
          </w:tcPr>
          <w:p w14:paraId="1B7256E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拟建PD2</w:t>
            </w:r>
          </w:p>
        </w:tc>
        <w:tc>
          <w:tcPr>
            <w:tcW w:w="989" w:type="pct"/>
            <w:noWrap w:val="0"/>
            <w:vAlign w:val="center"/>
          </w:tcPr>
          <w:p w14:paraId="6EDACE8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覆土平整</w:t>
            </w:r>
          </w:p>
        </w:tc>
        <w:tc>
          <w:tcPr>
            <w:tcW w:w="571" w:type="pct"/>
            <w:noWrap/>
            <w:vAlign w:val="center"/>
          </w:tcPr>
          <w:p w14:paraId="0F00CE6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0B88348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</w:tr>
      <w:tr w14:paraId="7A28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6B13F95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2F6B1B3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pct"/>
            <w:noWrap w:val="0"/>
            <w:vAlign w:val="center"/>
          </w:tcPr>
          <w:p w14:paraId="60A390D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撒播种草</w:t>
            </w:r>
          </w:p>
        </w:tc>
        <w:tc>
          <w:tcPr>
            <w:tcW w:w="571" w:type="pct"/>
            <w:noWrap/>
            <w:vAlign w:val="center"/>
          </w:tcPr>
          <w:p w14:paraId="7EFCDD6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rFonts w:hint="eastAsia"/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725" w:type="pct"/>
            <w:noWrap/>
            <w:vAlign w:val="center"/>
          </w:tcPr>
          <w:p w14:paraId="510ABFD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100</w:t>
            </w:r>
          </w:p>
        </w:tc>
      </w:tr>
      <w:tr w14:paraId="5B6E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1ABDA41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restart"/>
            <w:noWrap/>
            <w:vAlign w:val="center"/>
          </w:tcPr>
          <w:p w14:paraId="073F0F0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拟建PD3</w:t>
            </w:r>
          </w:p>
        </w:tc>
        <w:tc>
          <w:tcPr>
            <w:tcW w:w="989" w:type="pct"/>
            <w:noWrap w:val="0"/>
            <w:vAlign w:val="center"/>
          </w:tcPr>
          <w:p w14:paraId="370D397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覆土平整</w:t>
            </w:r>
          </w:p>
        </w:tc>
        <w:tc>
          <w:tcPr>
            <w:tcW w:w="571" w:type="pct"/>
            <w:noWrap/>
            <w:vAlign w:val="center"/>
          </w:tcPr>
          <w:p w14:paraId="0AEA124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25" w:type="pct"/>
            <w:noWrap/>
            <w:vAlign w:val="center"/>
          </w:tcPr>
          <w:p w14:paraId="3B5BE1A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</w:tr>
      <w:tr w14:paraId="5F00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86" w:type="pct"/>
            <w:vMerge w:val="continue"/>
            <w:noWrap/>
            <w:vAlign w:val="center"/>
          </w:tcPr>
          <w:p w14:paraId="2E5A571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 w14:paraId="599EA94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pct"/>
            <w:noWrap w:val="0"/>
            <w:vAlign w:val="center"/>
          </w:tcPr>
          <w:p w14:paraId="2896E8F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撒播种草</w:t>
            </w:r>
          </w:p>
        </w:tc>
        <w:tc>
          <w:tcPr>
            <w:tcW w:w="571" w:type="pct"/>
            <w:noWrap/>
            <w:vAlign w:val="center"/>
          </w:tcPr>
          <w:p w14:paraId="50956D1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m</w:t>
            </w:r>
            <w:r>
              <w:rPr>
                <w:rFonts w:hint="eastAsia"/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725" w:type="pct"/>
            <w:noWrap/>
            <w:vAlign w:val="center"/>
          </w:tcPr>
          <w:p w14:paraId="2109D4E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bidi="ar"/>
              </w:rPr>
              <w:t>100</w:t>
            </w:r>
          </w:p>
        </w:tc>
      </w:tr>
    </w:tbl>
    <w:p w14:paraId="07136F67">
      <w:pP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1" w:name="_Toc27023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5545BD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三、矿山地质环境治理方案执行情况</w:t>
      </w:r>
      <w:bookmarkEnd w:id="21"/>
    </w:p>
    <w:p w14:paraId="353DF74C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（一）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《一分期治理方案》设计治理及完成情况</w:t>
      </w:r>
    </w:p>
    <w:p w14:paraId="66CED154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2015年11月，由赤峰隆源矿产咨询服务有限公司编写的《赤峰市松山区恒信萤石矿矿山地质环境分期治理方案（2011.1-2014.8.1）》（备案文号：赤分治字[2016]039号）。2017年8月30日赤峰市自然资源局聘请有关专家组成专家组对其进行验收，并出具《内蒙古自治区矿山地质环境分期治理工程验收意见书》（编号：17078）。</w:t>
      </w:r>
    </w:p>
    <w:p w14:paraId="6530E6B8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一分期设计治理区域及治理措施为：</w:t>
      </w:r>
    </w:p>
    <w:p w14:paraId="3986FE98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对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露天采场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1进行回填、覆土、土方整平、恢复植被；</w:t>
      </w:r>
    </w:p>
    <w:p w14:paraId="029A7A7D">
      <w:pPr>
        <w:spacing w:after="0" w:line="360" w:lineRule="auto"/>
        <w:ind w:firstLine="482"/>
        <w:jc w:val="left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对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露天采场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2进行回填、覆土、土方整平、恢复植被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。</w:t>
      </w:r>
    </w:p>
    <w:p w14:paraId="2B50ACA5">
      <w:pPr>
        <w:spacing w:after="0" w:line="360" w:lineRule="auto"/>
        <w:ind w:firstLine="482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完成工程量详见表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2-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，治理范围坐标见表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2-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，治理效果见照片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2-1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、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2-2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。</w:t>
      </w:r>
    </w:p>
    <w:p w14:paraId="1C16E869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  <w:t>表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2-2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  <w:t xml:space="preserve">  《一分期治理方案》设计治理工程及完成情况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94"/>
        <w:gridCol w:w="3199"/>
        <w:gridCol w:w="865"/>
        <w:gridCol w:w="866"/>
        <w:gridCol w:w="965"/>
      </w:tblGrid>
      <w:tr w14:paraId="267D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34" w:type="dxa"/>
            <w:noWrap w:val="0"/>
            <w:vAlign w:val="center"/>
          </w:tcPr>
          <w:p w14:paraId="2F8CF80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394" w:type="dxa"/>
            <w:noWrap w:val="0"/>
            <w:vAlign w:val="center"/>
          </w:tcPr>
          <w:p w14:paraId="18EF12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治理区块</w:t>
            </w:r>
          </w:p>
        </w:tc>
        <w:tc>
          <w:tcPr>
            <w:tcW w:w="3199" w:type="dxa"/>
            <w:noWrap w:val="0"/>
            <w:vAlign w:val="center"/>
          </w:tcPr>
          <w:p w14:paraId="479B8F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治理措施及工程量</w:t>
            </w:r>
          </w:p>
        </w:tc>
        <w:tc>
          <w:tcPr>
            <w:tcW w:w="865" w:type="dxa"/>
            <w:noWrap w:val="0"/>
            <w:vAlign w:val="center"/>
          </w:tcPr>
          <w:p w14:paraId="18D2E9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完成</w:t>
            </w:r>
          </w:p>
          <w:p w14:paraId="7056B0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866" w:type="dxa"/>
            <w:noWrap w:val="0"/>
            <w:vAlign w:val="center"/>
          </w:tcPr>
          <w:p w14:paraId="23E3BB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验收</w:t>
            </w:r>
          </w:p>
          <w:p w14:paraId="62311D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965" w:type="dxa"/>
            <w:noWrap w:val="0"/>
            <w:vAlign w:val="center"/>
          </w:tcPr>
          <w:p w14:paraId="4AC72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投资</w:t>
            </w:r>
          </w:p>
          <w:p w14:paraId="160BA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（万元）</w:t>
            </w:r>
          </w:p>
        </w:tc>
      </w:tr>
      <w:tr w14:paraId="1861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34" w:type="dxa"/>
            <w:noWrap w:val="0"/>
            <w:vAlign w:val="center"/>
          </w:tcPr>
          <w:p w14:paraId="2CE7A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highlight w:val="none"/>
              </w:rPr>
              <w:t>2011.1.1</w:t>
            </w:r>
          </w:p>
          <w:p w14:paraId="4EF12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highlight w:val="none"/>
              </w:rPr>
              <w:t>-</w:t>
            </w:r>
          </w:p>
          <w:p w14:paraId="12732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highlight w:val="none"/>
              </w:rPr>
              <w:t>2014.8.1</w:t>
            </w:r>
          </w:p>
        </w:tc>
        <w:tc>
          <w:tcPr>
            <w:tcW w:w="1394" w:type="dxa"/>
            <w:noWrap w:val="0"/>
            <w:vAlign w:val="center"/>
          </w:tcPr>
          <w:p w14:paraId="0BCAB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露天采场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  <w:p w14:paraId="2055D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露天采场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199" w:type="dxa"/>
            <w:noWrap w:val="0"/>
            <w:vAlign w:val="center"/>
          </w:tcPr>
          <w:p w14:paraId="08025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回填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1272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，覆土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172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，</w:t>
            </w:r>
          </w:p>
          <w:p w14:paraId="53070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整平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172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865" w:type="dxa"/>
            <w:noWrap w:val="0"/>
            <w:vAlign w:val="center"/>
          </w:tcPr>
          <w:p w14:paraId="71F8C92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已完成</w:t>
            </w:r>
          </w:p>
        </w:tc>
        <w:tc>
          <w:tcPr>
            <w:tcW w:w="866" w:type="dxa"/>
            <w:noWrap w:val="0"/>
            <w:vAlign w:val="center"/>
          </w:tcPr>
          <w:p w14:paraId="49EBD86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已通过验收</w:t>
            </w:r>
          </w:p>
        </w:tc>
        <w:tc>
          <w:tcPr>
            <w:tcW w:w="965" w:type="dxa"/>
            <w:noWrap w:val="0"/>
            <w:vAlign w:val="center"/>
          </w:tcPr>
          <w:p w14:paraId="2A76B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18.35</w:t>
            </w:r>
          </w:p>
        </w:tc>
      </w:tr>
    </w:tbl>
    <w:p w14:paraId="3A17C6D7">
      <w:pPr>
        <w:pStyle w:val="41"/>
        <w:adjustRightInd w:val="0"/>
        <w:snapToGrid w:val="0"/>
        <w:spacing w:before="120" w:beforeLines="50" w:line="360" w:lineRule="auto"/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  <w:t>表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2-3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  <w:t xml:space="preserve">  《一分期治理方案》治理范围拐点坐标表</w:t>
      </w:r>
    </w:p>
    <w:tbl>
      <w:tblPr>
        <w:tblStyle w:val="1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960"/>
        <w:gridCol w:w="825"/>
        <w:gridCol w:w="1065"/>
        <w:gridCol w:w="1230"/>
        <w:gridCol w:w="811"/>
        <w:gridCol w:w="1079"/>
        <w:gridCol w:w="1201"/>
      </w:tblGrid>
      <w:tr w14:paraId="76F6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E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治理区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面积</w:t>
            </w:r>
          </w:p>
          <w:p w14:paraId="4C6ED8F8">
            <w:pPr>
              <w:pStyle w:val="2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4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拐点</w:t>
            </w:r>
          </w:p>
          <w:p w14:paraId="0394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坐标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4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2000国家大地坐标系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拐点</w:t>
            </w:r>
          </w:p>
          <w:p w14:paraId="34BF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坐标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2000国家大地坐标系</w:t>
            </w:r>
          </w:p>
        </w:tc>
      </w:tr>
      <w:tr w14:paraId="7ED8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5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</w:t>
            </w:r>
          </w:p>
        </w:tc>
        <w:tc>
          <w:tcPr>
            <w:tcW w:w="8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9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9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</w:t>
            </w:r>
          </w:p>
        </w:tc>
      </w:tr>
      <w:tr w14:paraId="5FA5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露天采场 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6F8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4685521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C7C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40383996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7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4685490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40383975</w:t>
            </w:r>
          </w:p>
        </w:tc>
      </w:tr>
      <w:tr w14:paraId="2E1D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29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0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BC8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4685504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4F6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40383978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4685497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0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40383981</w:t>
            </w:r>
          </w:p>
        </w:tc>
      </w:tr>
      <w:tr w14:paraId="7A37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7A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2F9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4685487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92F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40383964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4685508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40383985</w:t>
            </w:r>
          </w:p>
        </w:tc>
      </w:tr>
      <w:tr w14:paraId="7A78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 xml:space="preserve">露天采场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2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4685392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40383907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D13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4685376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16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40383905</w:t>
            </w:r>
          </w:p>
        </w:tc>
      </w:tr>
      <w:tr w14:paraId="0789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EDE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4685383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0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40383899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4685384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A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40383909</w:t>
            </w:r>
          </w:p>
        </w:tc>
      </w:tr>
      <w:tr w14:paraId="4EA1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A7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8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F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4685371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40383897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0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73BFF932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 xml:space="preserve">    </w:t>
      </w:r>
    </w:p>
    <w:p w14:paraId="394B5C4D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照片2-1  露天采场1治理效果</w:t>
      </w:r>
    </w:p>
    <w:p w14:paraId="421CEB17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 xml:space="preserve">    </w:t>
      </w:r>
    </w:p>
    <w:p w14:paraId="6DF3E9DD">
      <w:pPr>
        <w:pStyle w:val="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照片2-2  露天采场2治理效果</w:t>
      </w:r>
    </w:p>
    <w:p w14:paraId="4A62A0B7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（二）2020年度治理计划完成情况</w:t>
      </w:r>
    </w:p>
    <w:p w14:paraId="035F4088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赤峰市松山区恒信萤石矿2020年度矿山地质环境治理计划书设计的治理工程措施为：对露天采场1回填、整平、覆土、种草；对露天采场2回填、整平、覆土、种草。对预测塌陷区进行监测；对地形地貌景观及土地资源进行监测。</w:t>
      </w:r>
    </w:p>
    <w:p w14:paraId="336C07FC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2022年5月9日，赤峰市自然资源局松山区分局邀请有关专家组成核查组对《赤峰市松山区恒信萤石矿2020年度矿山地质环境治理计划书》执行情况进行现场核查。经现场核查，矿山已完成了露天采场1、露天采场2回填、覆土、种草。</w:t>
      </w:r>
    </w:p>
    <w:p w14:paraId="27CC73DC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06082AA1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202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年度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zh-CN"/>
        </w:rPr>
        <w:t>治理计划完成情况</w:t>
      </w:r>
    </w:p>
    <w:p w14:paraId="23D368FA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赤峰市松山区恒信萤石矿2021年度矿山地质环境治理计划书》设计的治理工程措施为：对探槽回填、整平、覆土、种草；对废弃炸药库拆除、清运、覆土、种草。对预测塌陷区进行监测；对地形地貌景观及土地资源进行监测。</w:t>
      </w:r>
    </w:p>
    <w:p w14:paraId="132FF341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5月9日，赤峰市自然资源局松山区分局邀请有关专家组成核查组对《赤峰市松山区恒信萤石矿2021年度矿山地质环境治理计划书》执行情况进行现场核查。经现场核查，矿山完成了对探槽回填、整平、覆土、种草；对废弃炸药库拆除、清运、覆土、种草；对工业场地切坡进行垫坡、覆土、种草。</w:t>
      </w:r>
    </w:p>
    <w:p w14:paraId="269A9094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治理计划完成情况</w:t>
      </w:r>
    </w:p>
    <w:p w14:paraId="23DD6326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《赤峰市松山区恒信萤石矿2022年度矿山地质环境治理计划书》设计的治理工程措施为：前期治理工程（探槽、废弃炸药库）进行完善；对地面塌陷地质灾害进行监测，地形地貌景观及土地资源进行监测。</w:t>
      </w:r>
    </w:p>
    <w:p w14:paraId="2D8ECDD6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11月30日，赤峰市自然资源局松山区分局邀请有关专家组成核查组对《赤峰市松山区恒信萤石矿2022年度矿山地质环境治理计划书》执行情况进行现场核查。经现场核查，矿山企业对前期治理工程单元（探槽、废弃炸药库）进行了植被管护。</w:t>
      </w:r>
    </w:p>
    <w:p w14:paraId="7ECEAC9D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（五）2023年度治理计划完成情况</w:t>
      </w:r>
    </w:p>
    <w:p w14:paraId="152AA1AE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《赤峰市松山区恒信萤石矿2023年度矿山地质环境治理计划书》设计的治理工程措施为：对上年度治理植被恢复效果不佳，本年度对其继续治理完善；对废石场1、废石场2进行清运、覆土及整平；对地面塌陷地质灾害进行监测，地形地貌景观及土地资源进行监测。</w:t>
      </w:r>
    </w:p>
    <w:p w14:paraId="2577FE9A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矿山2023年对废石场1、废石场2进行了平整、整形，但治理效果不佳，植被成活率较低，另对已恢复植被欠缺管护，需要完善治理。</w:t>
      </w:r>
    </w:p>
    <w:p w14:paraId="6E185D9B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）202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年度治理计划完成情况</w:t>
      </w:r>
    </w:p>
    <w:p w14:paraId="1A5A4EAD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《赤峰市松山区恒信萤石矿202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年度矿山地质环境治理计划书》设计的治理工程措施为：对上年度治理植被恢复效果不佳，本年度对其继续治理完善；对钻机平台、探矿道路、电缆沟进行治理；对地面塌陷地质灾害进行监测，地形地貌景观及土地资源进行监测。</w:t>
      </w:r>
    </w:p>
    <w:p w14:paraId="16860BD4">
      <w:pPr>
        <w:spacing w:after="0" w:line="360" w:lineRule="auto"/>
        <w:ind w:firstLine="482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矿山202</w:t>
      </w:r>
      <w:r>
        <w:rPr>
          <w:rFonts w:hint="eastAsia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年对钻机平台、探矿道路、电缆沟治理效果不佳，需要完善治理。</w:t>
      </w:r>
    </w:p>
    <w:p w14:paraId="1A31D0A0">
      <w:pPr>
        <w:rPr>
          <w:rFonts w:hint="default" w:ascii="Times New Roman" w:hAnsi="Times New Roman" w:eastAsia="宋体" w:cs="Times New Roman"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FF0000"/>
          <w:sz w:val="24"/>
          <w:szCs w:val="24"/>
          <w:lang w:val="en-US" w:eastAsia="zh-CN"/>
        </w:rPr>
        <w:br w:type="page"/>
      </w:r>
    </w:p>
    <w:p w14:paraId="1929DD72">
      <w:pPr>
        <w:numPr>
          <w:ilvl w:val="0"/>
          <w:numId w:val="1"/>
        </w:numPr>
        <w:spacing w:line="360" w:lineRule="auto"/>
        <w:ind w:left="0" w:leftChars="0" w:firstLine="0" w:firstLineChars="0"/>
        <w:jc w:val="center"/>
        <w:outlineLvl w:val="0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22" w:name="_Toc25217"/>
      <w:bookmarkStart w:id="23" w:name="_Toc21034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本年度矿山生产计划</w:t>
      </w:r>
      <w:bookmarkEnd w:id="22"/>
      <w:bookmarkEnd w:id="23"/>
    </w:p>
    <w:p w14:paraId="60102D4D">
      <w:pPr>
        <w:numPr>
          <w:ilvl w:val="0"/>
          <w:numId w:val="3"/>
        </w:numPr>
        <w:spacing w:line="360" w:lineRule="auto"/>
        <w:ind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4" w:name="_Toc24919"/>
      <w:bookmarkStart w:id="25" w:name="_Toc10103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本年度的主要生产指标计划</w:t>
      </w:r>
      <w:bookmarkEnd w:id="24"/>
      <w:bookmarkEnd w:id="25"/>
    </w:p>
    <w:p w14:paraId="2CD67CD8">
      <w:pPr>
        <w:spacing w:after="0" w:line="360" w:lineRule="auto"/>
        <w:ind w:firstLine="482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根据矿山的提供采掘计划，202</w:t>
      </w:r>
      <w:r>
        <w:rPr>
          <w:rFonts w:hint="eastAsia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月1日至202</w:t>
      </w:r>
      <w:r>
        <w:rPr>
          <w:rFonts w:hint="eastAsia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日矿山正常开展采矿区延续相关事宜及基建、采矿工作。</w:t>
      </w:r>
    </w:p>
    <w:p w14:paraId="2395794D">
      <w:pPr>
        <w:spacing w:after="0" w:line="360" w:lineRule="auto"/>
        <w:ind w:firstLine="482"/>
        <w:jc w:val="left"/>
        <w:rPr>
          <w:rFonts w:hint="default" w:ascii="Times New Roman" w:hAnsi="Times New Roman" w:cs="Times New Roman"/>
          <w:color w:val="000000" w:themeColor="text1"/>
          <w:spacing w:val="-4"/>
          <w:sz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月1日至202</w:t>
      </w: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12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月3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日期间进行矿山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治理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工作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，采矿证延续、矿山安全检查及建设等工作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 w14:paraId="18C5110D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Cs/>
          <w:snapToGrid w:val="0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生产期间每年预留时间检修设备及生产系统，具体开采情况依据采矿许可证办理进度再进行调整，期间最大生产规模</w:t>
      </w:r>
      <w:r>
        <w:rPr>
          <w:rFonts w:hint="eastAsia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×10</w:t>
      </w:r>
      <w:r>
        <w:rPr>
          <w:rFonts w:hint="default" w:ascii="Times New Roman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/a，具体开采根据实际情况可进行调整。</w:t>
      </w:r>
    </w:p>
    <w:p w14:paraId="15D9F726">
      <w:pPr>
        <w:spacing w:line="360" w:lineRule="auto"/>
        <w:jc w:val="both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br w:type="page"/>
      </w:r>
    </w:p>
    <w:p w14:paraId="25C330B9">
      <w:pPr>
        <w:numPr>
          <w:ilvl w:val="0"/>
          <w:numId w:val="1"/>
        </w:numPr>
        <w:spacing w:line="360" w:lineRule="auto"/>
        <w:ind w:left="0" w:leftChars="0" w:firstLine="0" w:firstLineChars="0"/>
        <w:jc w:val="center"/>
        <w:outlineLvl w:val="0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26" w:name="_Toc26088"/>
      <w:bookmarkStart w:id="27" w:name="_Toc9798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矿山地质环境问题</w:t>
      </w:r>
      <w:bookmarkEnd w:id="26"/>
      <w:bookmarkEnd w:id="27"/>
    </w:p>
    <w:p w14:paraId="41126C86">
      <w:pPr>
        <w:numPr>
          <w:ilvl w:val="0"/>
          <w:numId w:val="4"/>
        </w:numPr>
        <w:spacing w:line="360" w:lineRule="auto"/>
        <w:ind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8" w:name="_Toc17203"/>
      <w:bookmarkStart w:id="29" w:name="_Toc14824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矿山地质环境问题现状</w:t>
      </w:r>
      <w:bookmarkEnd w:id="28"/>
      <w:bookmarkEnd w:id="29"/>
    </w:p>
    <w:p w14:paraId="32B3EA82">
      <w:pPr>
        <w:spacing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多次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实地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踏勘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调查，矿山现状形成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的单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元有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钻机平台11处（PT1-PT11）、SJ1工业场地、废石场1、办公生活区、矿区道路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EB87AAC">
      <w:pPr>
        <w:tabs>
          <w:tab w:val="left" w:pos="1300"/>
        </w:tabs>
        <w:spacing w:after="0"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依据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《矿山地质环境保护与恢复治理方案编制规范》（DZ/T0223-2011）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附录E表E.1矿山地质环境影响程度分级表，从以下四个方面对矿山地质环境影响进行现状评估：</w:t>
      </w:r>
    </w:p>
    <w:p w14:paraId="04B7DB88">
      <w:pPr>
        <w:tabs>
          <w:tab w:val="left" w:pos="1300"/>
        </w:tabs>
        <w:spacing w:after="0" w:line="360" w:lineRule="auto"/>
        <w:ind w:firstLine="482" w:firstLineChars="200"/>
        <w:jc w:val="left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地质灾害现状评估</w:t>
      </w:r>
    </w:p>
    <w:p w14:paraId="4FFA66FF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0"/>
        </w:rPr>
      </w:pPr>
      <w:r>
        <w:rPr>
          <w:rFonts w:hint="eastAsia" w:eastAsia="宋体" w:cs="Times New Roman"/>
          <w:color w:val="auto"/>
          <w:sz w:val="24"/>
          <w:szCs w:val="20"/>
        </w:rPr>
        <w:t>根据《地质灾害危险性评估规范》（GB/T40112-2021）的规定与内蒙古自治区的实际情况，确定</w:t>
      </w:r>
      <w:r>
        <w:rPr>
          <w:rFonts w:eastAsia="宋体" w:cs="Times New Roman"/>
          <w:color w:val="auto"/>
          <w:sz w:val="24"/>
          <w:szCs w:val="20"/>
        </w:rPr>
        <w:t>地质灾害危险性评估的</w:t>
      </w:r>
      <w:r>
        <w:rPr>
          <w:rFonts w:hint="eastAsia" w:eastAsia="宋体" w:cs="Times New Roman"/>
          <w:color w:val="auto"/>
          <w:sz w:val="24"/>
          <w:szCs w:val="20"/>
        </w:rPr>
        <w:t>类型（</w:t>
      </w:r>
      <w:r>
        <w:rPr>
          <w:rFonts w:eastAsia="宋体" w:cs="Times New Roman"/>
          <w:color w:val="auto"/>
          <w:sz w:val="24"/>
          <w:szCs w:val="20"/>
        </w:rPr>
        <w:t>灾种</w:t>
      </w:r>
      <w:r>
        <w:rPr>
          <w:rFonts w:hint="eastAsia" w:eastAsia="宋体" w:cs="Times New Roman"/>
          <w:color w:val="auto"/>
          <w:sz w:val="24"/>
          <w:szCs w:val="20"/>
        </w:rPr>
        <w:t>）</w:t>
      </w:r>
      <w:r>
        <w:rPr>
          <w:rFonts w:eastAsia="宋体" w:cs="Times New Roman"/>
          <w:color w:val="auto"/>
          <w:sz w:val="24"/>
          <w:szCs w:val="20"/>
        </w:rPr>
        <w:t>主要包括</w:t>
      </w:r>
      <w:r>
        <w:rPr>
          <w:rFonts w:hint="eastAsia" w:eastAsia="宋体" w:cs="Times New Roman"/>
          <w:color w:val="auto"/>
          <w:sz w:val="24"/>
          <w:szCs w:val="20"/>
        </w:rPr>
        <w:t>：</w:t>
      </w:r>
      <w:r>
        <w:rPr>
          <w:rFonts w:eastAsia="宋体" w:cs="Times New Roman"/>
          <w:color w:val="auto"/>
          <w:sz w:val="24"/>
          <w:szCs w:val="20"/>
        </w:rPr>
        <w:t>崩塌、滑坡、泥石流、地面塌陷、地裂缝和地面沉降等。根据评估区地质环境条件，对上述地质灾害类型的致灾条件及致灾可能性作如下分析。</w:t>
      </w:r>
    </w:p>
    <w:p w14:paraId="5907E25A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0"/>
        </w:rPr>
      </w:pPr>
      <w:r>
        <w:rPr>
          <w:rFonts w:eastAsia="宋体" w:cs="Times New Roman"/>
          <w:color w:val="auto"/>
          <w:sz w:val="24"/>
          <w:szCs w:val="20"/>
        </w:rPr>
        <w:t>1、滑坡</w:t>
      </w:r>
    </w:p>
    <w:p w14:paraId="41278DC1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0"/>
          <w:highlight w:val="yellow"/>
        </w:rPr>
      </w:pPr>
      <w:r>
        <w:rPr>
          <w:rFonts w:hint="eastAsia" w:eastAsia="宋体" w:cs="Times New Roman"/>
          <w:color w:val="auto"/>
          <w:sz w:val="24"/>
          <w:szCs w:val="20"/>
        </w:rPr>
        <w:t>现状</w:t>
      </w:r>
      <w:r>
        <w:rPr>
          <w:rFonts w:eastAsia="宋体" w:cs="Times New Roman"/>
          <w:color w:val="auto"/>
          <w:sz w:val="24"/>
          <w:szCs w:val="20"/>
        </w:rPr>
        <w:t>矿山正</w:t>
      </w:r>
      <w:r>
        <w:rPr>
          <w:rFonts w:hint="eastAsia" w:eastAsia="宋体" w:cs="Times New Roman"/>
          <w:color w:val="auto"/>
          <w:sz w:val="24"/>
          <w:szCs w:val="20"/>
        </w:rPr>
        <w:t>在</w:t>
      </w:r>
      <w:r>
        <w:rPr>
          <w:rFonts w:eastAsia="宋体" w:cs="Times New Roman"/>
          <w:color w:val="auto"/>
          <w:sz w:val="24"/>
          <w:szCs w:val="20"/>
        </w:rPr>
        <w:t>建设新的办公</w:t>
      </w:r>
      <w:r>
        <w:rPr>
          <w:rFonts w:hint="eastAsia" w:eastAsia="宋体" w:cs="Times New Roman"/>
          <w:color w:val="auto"/>
          <w:sz w:val="24"/>
          <w:szCs w:val="20"/>
        </w:rPr>
        <w:t>区</w:t>
      </w:r>
      <w:r>
        <w:rPr>
          <w:rFonts w:eastAsia="宋体" w:cs="Times New Roman"/>
          <w:color w:val="auto"/>
          <w:sz w:val="24"/>
          <w:szCs w:val="20"/>
        </w:rPr>
        <w:t>，地基已施工完成。办公生活区</w:t>
      </w:r>
      <w:r>
        <w:rPr>
          <w:rFonts w:hint="eastAsia" w:eastAsia="宋体" w:cs="Times New Roman"/>
          <w:color w:val="auto"/>
          <w:sz w:val="24"/>
          <w:szCs w:val="20"/>
        </w:rPr>
        <w:t>北东向存在一处堆坡，该堆坡</w:t>
      </w:r>
      <w:r>
        <w:rPr>
          <w:rFonts w:eastAsia="宋体" w:cs="Times New Roman"/>
          <w:color w:val="auto"/>
          <w:sz w:val="24"/>
          <w:szCs w:val="20"/>
        </w:rPr>
        <w:t>为前期治理区，</w:t>
      </w:r>
      <w:r>
        <w:rPr>
          <w:rFonts w:hint="eastAsia" w:eastAsia="宋体" w:cs="Times New Roman"/>
          <w:color w:val="auto"/>
          <w:sz w:val="24"/>
          <w:szCs w:val="20"/>
        </w:rPr>
        <w:t>为前期治理采坑时削坡/垫坡形成。根据现状调查，该堆坡长约155m，宽约40m，平面形态呈“簸箕”状，坡向215°。该区域现状堆体较为稳定，但物源主要由碎石土堆积构成，坡度大于40°，现状条件下，堆坡上部未发现变形迹象，现状条件下未对坡脚处场地造成影响。现状评估，该处堆坡危害程度小，危险性</w:t>
      </w:r>
      <w:r>
        <w:rPr>
          <w:rFonts w:hint="eastAsia" w:eastAsia="宋体" w:cs="Times New Roman"/>
          <w:color w:val="auto"/>
          <w:sz w:val="24"/>
          <w:szCs w:val="20"/>
          <w:lang w:val="en-US" w:eastAsia="zh-CN"/>
        </w:rPr>
        <w:t>小</w:t>
      </w:r>
      <w:r>
        <w:rPr>
          <w:rFonts w:hint="eastAsia" w:eastAsia="宋体" w:cs="Times New Roman"/>
          <w:color w:val="auto"/>
          <w:sz w:val="24"/>
          <w:szCs w:val="20"/>
        </w:rPr>
        <w:t>。详见照片</w:t>
      </w:r>
      <w:r>
        <w:rPr>
          <w:rFonts w:hint="eastAsia" w:eastAsia="宋体" w:cs="Times New Roman"/>
          <w:color w:val="auto"/>
          <w:sz w:val="24"/>
          <w:szCs w:val="20"/>
          <w:lang w:val="en-US" w:eastAsia="zh-CN"/>
        </w:rPr>
        <w:t>4</w:t>
      </w:r>
      <w:r>
        <w:rPr>
          <w:rFonts w:hint="eastAsia" w:eastAsia="宋体" w:cs="Times New Roman"/>
          <w:color w:val="auto"/>
          <w:sz w:val="24"/>
          <w:szCs w:val="20"/>
        </w:rPr>
        <w:t>-1至</w:t>
      </w:r>
      <w:r>
        <w:rPr>
          <w:rFonts w:hint="eastAsia" w:eastAsia="宋体" w:cs="Times New Roman"/>
          <w:color w:val="auto"/>
          <w:sz w:val="24"/>
          <w:szCs w:val="20"/>
          <w:lang w:val="en-US" w:eastAsia="zh-CN"/>
        </w:rPr>
        <w:t>4</w:t>
      </w:r>
      <w:r>
        <w:rPr>
          <w:rFonts w:hint="eastAsia" w:eastAsia="宋体" w:cs="Times New Roman"/>
          <w:color w:val="auto"/>
          <w:sz w:val="24"/>
          <w:szCs w:val="20"/>
        </w:rPr>
        <w:t>-2。</w:t>
      </w:r>
    </w:p>
    <w:p w14:paraId="64A59898">
      <w:pPr>
        <w:tabs>
          <w:tab w:val="left" w:pos="1300"/>
        </w:tabs>
        <w:spacing w:after="0" w:line="240" w:lineRule="auto"/>
        <w:jc w:val="center"/>
        <w:rPr>
          <w:rFonts w:hint="eastAsia" w:eastAsia="宋体" w:cs="Times New Roman"/>
          <w:color w:val="auto"/>
          <w:sz w:val="24"/>
          <w:szCs w:val="20"/>
          <w:lang w:eastAsia="zh-CN"/>
        </w:rPr>
      </w:pPr>
      <w:r>
        <w:rPr>
          <w:rFonts w:hint="eastAsia" w:eastAsia="宋体" w:cs="Times New Roman"/>
          <w:color w:val="auto"/>
          <w:sz w:val="24"/>
          <w:szCs w:val="20"/>
          <w:lang w:eastAsia="zh-CN"/>
        </w:rPr>
        <w:t xml:space="preserve">    </w:t>
      </w:r>
    </w:p>
    <w:p w14:paraId="5B42E652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</w:rPr>
      </w:pPr>
      <w:r>
        <w:rPr>
          <w:rFonts w:hint="eastAsia" w:ascii="黑体" w:hAnsi="黑体" w:eastAsia="黑体" w:cs="黑体"/>
          <w:color w:val="auto"/>
          <w:sz w:val="24"/>
          <w:szCs w:val="20"/>
        </w:rPr>
        <w:t>照片</w:t>
      </w: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24"/>
          <w:szCs w:val="20"/>
        </w:rPr>
        <w:t>-1  办公生活区前缘堆坡</w:t>
      </w:r>
    </w:p>
    <w:p w14:paraId="755FA36A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eastAsia="zh-CN"/>
        </w:rPr>
        <w:t xml:space="preserve">    </w:t>
      </w:r>
    </w:p>
    <w:p w14:paraId="78ED59C8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</w:rPr>
      </w:pPr>
      <w:r>
        <w:rPr>
          <w:rFonts w:hint="eastAsia" w:ascii="黑体" w:hAnsi="黑体" w:eastAsia="黑体" w:cs="黑体"/>
          <w:color w:val="auto"/>
          <w:sz w:val="24"/>
          <w:szCs w:val="20"/>
        </w:rPr>
        <w:t>照片</w:t>
      </w: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24"/>
          <w:szCs w:val="20"/>
        </w:rPr>
        <w:t>-2  办公生活区前缘堆坡</w:t>
      </w:r>
    </w:p>
    <w:p w14:paraId="656DA0E9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0"/>
        </w:rPr>
      </w:pPr>
      <w:r>
        <w:rPr>
          <w:rFonts w:eastAsia="宋体" w:cs="Times New Roman"/>
          <w:color w:val="auto"/>
          <w:sz w:val="24"/>
          <w:szCs w:val="20"/>
        </w:rPr>
        <w:t>2、崩塌</w:t>
      </w:r>
    </w:p>
    <w:p w14:paraId="23440234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0"/>
        </w:rPr>
      </w:pPr>
      <w:r>
        <w:rPr>
          <w:rFonts w:hint="eastAsia" w:eastAsia="宋体" w:cs="Times New Roman"/>
          <w:color w:val="auto"/>
          <w:sz w:val="24"/>
          <w:szCs w:val="20"/>
        </w:rPr>
        <w:t>根据现场调查走访，现状SJ1工业场地建设时对原地形进行开挖，场地后缘形成一处高陡切坡，切坡高约9m，坡面近90°直立状态，呈陡崖状；近前观察切坡面，该处地层岩性主要由第四系砂砾石，上部约0.5m腐殖土层构成，结构较为松散，坡体上暂未出现裂隙及变形迹象，但存在小</w:t>
      </w:r>
      <w:r>
        <w:rPr>
          <w:rFonts w:hint="eastAsia" w:eastAsia="宋体" w:cs="Times New Roman"/>
          <w:color w:val="auto"/>
          <w:sz w:val="24"/>
          <w:szCs w:val="20"/>
          <w:lang w:val="en-US" w:eastAsia="zh-CN"/>
        </w:rPr>
        <w:t>量</w:t>
      </w:r>
      <w:r>
        <w:rPr>
          <w:rFonts w:hint="eastAsia" w:eastAsia="宋体" w:cs="Times New Roman"/>
          <w:color w:val="auto"/>
          <w:sz w:val="24"/>
          <w:szCs w:val="20"/>
        </w:rPr>
        <w:t>掉块迹象，现状条件下危害程度小，危险性小。详见照片</w:t>
      </w:r>
      <w:r>
        <w:rPr>
          <w:rFonts w:hint="eastAsia" w:eastAsia="宋体" w:cs="Times New Roman"/>
          <w:color w:val="auto"/>
          <w:sz w:val="24"/>
          <w:szCs w:val="20"/>
          <w:lang w:val="en-US" w:eastAsia="zh-CN"/>
        </w:rPr>
        <w:t>4</w:t>
      </w:r>
      <w:r>
        <w:rPr>
          <w:rFonts w:hint="eastAsia" w:eastAsia="宋体" w:cs="Times New Roman"/>
          <w:color w:val="auto"/>
          <w:sz w:val="24"/>
          <w:szCs w:val="20"/>
        </w:rPr>
        <w:t>-3。</w:t>
      </w:r>
    </w:p>
    <w:p w14:paraId="6FE93062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eastAsia="zh-CN"/>
        </w:rPr>
        <w:t xml:space="preserve">    </w:t>
      </w:r>
    </w:p>
    <w:p w14:paraId="082369BF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</w:rPr>
      </w:pPr>
      <w:r>
        <w:rPr>
          <w:rFonts w:hint="eastAsia" w:ascii="黑体" w:hAnsi="黑体" w:eastAsia="黑体" w:cs="黑体"/>
          <w:color w:val="auto"/>
          <w:sz w:val="24"/>
          <w:szCs w:val="20"/>
        </w:rPr>
        <w:t>照片</w:t>
      </w: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24"/>
          <w:szCs w:val="20"/>
        </w:rPr>
        <w:t>-3  SJ1工业场地切坡</w:t>
      </w:r>
    </w:p>
    <w:p w14:paraId="728D1A51">
      <w:pPr>
        <w:rPr>
          <w:rFonts w:eastAsia="宋体" w:cs="Times New Roman"/>
          <w:color w:val="auto"/>
          <w:sz w:val="24"/>
          <w:szCs w:val="20"/>
        </w:rPr>
      </w:pPr>
      <w:r>
        <w:rPr>
          <w:rFonts w:eastAsia="宋体" w:cs="Times New Roman"/>
          <w:color w:val="auto"/>
          <w:sz w:val="24"/>
          <w:szCs w:val="20"/>
        </w:rPr>
        <w:br w:type="page"/>
      </w:r>
    </w:p>
    <w:p w14:paraId="0819C109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0"/>
        </w:rPr>
      </w:pPr>
      <w:r>
        <w:rPr>
          <w:rFonts w:eastAsia="宋体" w:cs="Times New Roman"/>
          <w:color w:val="auto"/>
          <w:sz w:val="24"/>
          <w:szCs w:val="20"/>
        </w:rPr>
        <w:t>3、泥石流</w:t>
      </w:r>
    </w:p>
    <w:p w14:paraId="1911EFA0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0"/>
        </w:rPr>
      </w:pPr>
      <w:r>
        <w:rPr>
          <w:rFonts w:hint="eastAsia" w:eastAsia="宋体" w:cs="Times New Roman"/>
          <w:color w:val="auto"/>
          <w:sz w:val="24"/>
          <w:szCs w:val="20"/>
        </w:rPr>
        <w:t>评估区地处低山区，沟谷发育一般，地貌类型简单，地形坡度15°～30°，最大高差127m，评估区地形较开阔，评估区内地表水系不发育，区内降雨量小，暴雨历时短，构不成泥石流发生的水动力条件，且经现场调查访问，历史上未发生泥石流灾害，现状条件下，泥石流灾害不发育。</w:t>
      </w:r>
    </w:p>
    <w:p w14:paraId="34EDEEFD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0"/>
        </w:rPr>
      </w:pPr>
      <w:r>
        <w:rPr>
          <w:rFonts w:eastAsia="宋体" w:cs="Times New Roman"/>
          <w:color w:val="auto"/>
          <w:sz w:val="24"/>
          <w:szCs w:val="20"/>
        </w:rPr>
        <w:t>4、采空塌陷</w:t>
      </w:r>
    </w:p>
    <w:p w14:paraId="7F115256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4"/>
        </w:rPr>
      </w:pPr>
      <w:r>
        <w:rPr>
          <w:rFonts w:eastAsia="宋体" w:cs="Times New Roman"/>
          <w:bCs/>
          <w:color w:val="auto"/>
          <w:sz w:val="24"/>
          <w:szCs w:val="24"/>
        </w:rPr>
        <w:t>该矿山为</w:t>
      </w:r>
      <w:r>
        <w:rPr>
          <w:rFonts w:hint="eastAsia" w:eastAsia="宋体" w:cs="Times New Roman"/>
          <w:bCs/>
          <w:color w:val="auto"/>
          <w:sz w:val="24"/>
          <w:szCs w:val="24"/>
        </w:rPr>
        <w:t>改扩建</w:t>
      </w:r>
      <w:r>
        <w:rPr>
          <w:rFonts w:eastAsia="宋体" w:cs="Times New Roman"/>
          <w:bCs/>
          <w:color w:val="auto"/>
          <w:sz w:val="24"/>
          <w:szCs w:val="24"/>
        </w:rPr>
        <w:t>矿山，</w:t>
      </w:r>
      <w:r>
        <w:rPr>
          <w:rFonts w:hint="eastAsia" w:eastAsia="宋体" w:cs="Times New Roman"/>
          <w:bCs/>
          <w:color w:val="auto"/>
          <w:sz w:val="24"/>
          <w:szCs w:val="24"/>
        </w:rPr>
        <w:t>现状处于停产阶段。</w:t>
      </w:r>
      <w:r>
        <w:rPr>
          <w:rFonts w:eastAsia="宋体" w:cs="Times New Roman"/>
          <w:bCs/>
          <w:color w:val="auto"/>
          <w:sz w:val="24"/>
          <w:szCs w:val="24"/>
        </w:rPr>
        <w:t>矿山前期已进行了采矿活动，</w:t>
      </w:r>
      <w:r>
        <w:rPr>
          <w:rFonts w:hint="eastAsia" w:eastAsia="宋体" w:cs="Times New Roman"/>
          <w:bCs/>
          <w:color w:val="auto"/>
          <w:sz w:val="24"/>
          <w:szCs w:val="24"/>
        </w:rPr>
        <w:t>矿山主要对1号矿体进行了开采，现状已形成采空区。经</w:t>
      </w:r>
      <w:r>
        <w:rPr>
          <w:rFonts w:eastAsia="宋体" w:cs="Times New Roman"/>
          <w:color w:val="auto"/>
          <w:sz w:val="24"/>
          <w:szCs w:val="20"/>
        </w:rPr>
        <w:t>现场调查</w:t>
      </w:r>
      <w:r>
        <w:rPr>
          <w:rFonts w:hint="eastAsia" w:eastAsia="宋体" w:cs="Times New Roman"/>
          <w:color w:val="auto"/>
          <w:sz w:val="24"/>
          <w:szCs w:val="20"/>
        </w:rPr>
        <w:t>，现状采空区地表</w:t>
      </w:r>
      <w:r>
        <w:rPr>
          <w:rFonts w:eastAsia="宋体" w:cs="Times New Roman"/>
          <w:color w:val="auto"/>
          <w:sz w:val="24"/>
          <w:szCs w:val="20"/>
        </w:rPr>
        <w:t>未发现</w:t>
      </w:r>
      <w:r>
        <w:rPr>
          <w:rFonts w:hint="eastAsia" w:eastAsia="宋体" w:cs="Times New Roman"/>
          <w:color w:val="auto"/>
          <w:sz w:val="24"/>
          <w:szCs w:val="20"/>
        </w:rPr>
        <w:t>明显的</w:t>
      </w:r>
      <w:r>
        <w:rPr>
          <w:rFonts w:eastAsia="宋体" w:cs="Times New Roman"/>
          <w:color w:val="auto"/>
          <w:sz w:val="24"/>
          <w:szCs w:val="20"/>
        </w:rPr>
        <w:t>变形迹象</w:t>
      </w:r>
      <w:r>
        <w:rPr>
          <w:rFonts w:eastAsia="宋体" w:cs="Times New Roman"/>
          <w:color w:val="auto"/>
          <w:sz w:val="24"/>
          <w:szCs w:val="24"/>
        </w:rPr>
        <w:t>。</w:t>
      </w:r>
    </w:p>
    <w:p w14:paraId="4179422D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0"/>
          <w:highlight w:val="cyan"/>
        </w:rPr>
      </w:pPr>
      <w:r>
        <w:rPr>
          <w:rFonts w:hint="eastAsia" w:eastAsia="宋体" w:cs="Times New Roman"/>
          <w:color w:val="auto"/>
          <w:sz w:val="24"/>
          <w:szCs w:val="20"/>
        </w:rPr>
        <w:t>根据矿山提供资料，矿山前期已进行了采矿活动，现状已</w:t>
      </w:r>
      <w:r>
        <w:rPr>
          <w:rFonts w:hint="eastAsia" w:eastAsia="宋体" w:cs="Times New Roman"/>
          <w:color w:val="auto"/>
          <w:sz w:val="24"/>
          <w:szCs w:val="28"/>
        </w:rPr>
        <w:t>形成三处采空区，长度分别为17m、18m、27m，采高2～12.5m，现状条件下采空区内存有少量的矿石，未发生坍塌，未进行充填，采空区内无积水。</w:t>
      </w:r>
      <w:r>
        <w:rPr>
          <w:rFonts w:hint="eastAsia" w:eastAsia="宋体" w:cs="Times New Roman"/>
          <w:color w:val="auto"/>
          <w:sz w:val="24"/>
          <w:szCs w:val="20"/>
        </w:rPr>
        <w:t>现状采空区地表未见塌陷及地裂缝，尚未对地形地貌景观造成影响。</w:t>
      </w:r>
    </w:p>
    <w:p w14:paraId="58F2C7E9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0"/>
        </w:rPr>
      </w:pPr>
      <w:r>
        <w:rPr>
          <w:rFonts w:hint="eastAsia" w:eastAsia="宋体" w:cs="Times New Roman"/>
          <w:bCs/>
          <w:color w:val="auto"/>
          <w:sz w:val="24"/>
          <w:szCs w:val="24"/>
        </w:rPr>
        <w:t>根据采矿权人提供的《井上井下对照图》，</w:t>
      </w:r>
      <w:r>
        <w:rPr>
          <w:rFonts w:eastAsia="宋体" w:cs="Times New Roman"/>
          <w:bCs/>
          <w:color w:val="auto"/>
          <w:sz w:val="24"/>
          <w:szCs w:val="24"/>
        </w:rPr>
        <w:t>现状采空区相对位置详见图</w:t>
      </w:r>
      <w:r>
        <w:rPr>
          <w:rFonts w:hint="eastAsia" w:eastAsia="宋体" w:cs="Times New Roman"/>
          <w:bCs/>
          <w:color w:val="auto"/>
          <w:sz w:val="24"/>
          <w:szCs w:val="24"/>
          <w:lang w:val="en-US" w:eastAsia="zh-CN"/>
        </w:rPr>
        <w:t>4-1</w:t>
      </w:r>
      <w:r>
        <w:rPr>
          <w:rFonts w:eastAsia="宋体" w:cs="Times New Roman"/>
          <w:bCs/>
          <w:color w:val="auto"/>
          <w:sz w:val="24"/>
          <w:szCs w:val="24"/>
        </w:rPr>
        <w:t>。</w:t>
      </w:r>
    </w:p>
    <w:p w14:paraId="10E51061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eastAsia="zh-CN"/>
        </w:rPr>
        <w:t xml:space="preserve">    </w:t>
      </w:r>
    </w:p>
    <w:p w14:paraId="0E7E08C0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</w:rPr>
      </w:pPr>
      <w:r>
        <w:rPr>
          <w:rFonts w:hint="eastAsia" w:ascii="黑体" w:hAnsi="黑体" w:eastAsia="黑体" w:cs="黑体"/>
          <w:color w:val="auto"/>
          <w:sz w:val="24"/>
          <w:szCs w:val="20"/>
        </w:rPr>
        <w:t>图</w:t>
      </w: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24"/>
          <w:szCs w:val="20"/>
        </w:rPr>
        <w:t>-</w:t>
      </w: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24"/>
          <w:szCs w:val="20"/>
        </w:rPr>
        <w:t xml:space="preserve">  现状采空区相对位置图</w:t>
      </w:r>
    </w:p>
    <w:p w14:paraId="5097258D">
      <w:pPr>
        <w:rPr>
          <w:rFonts w:hint="eastAsia" w:eastAsia="宋体" w:cs="Times New Roman"/>
          <w:color w:val="auto"/>
          <w:sz w:val="24"/>
          <w:szCs w:val="20"/>
        </w:rPr>
      </w:pPr>
      <w:r>
        <w:rPr>
          <w:rFonts w:hint="eastAsia" w:eastAsia="宋体" w:cs="Times New Roman"/>
          <w:color w:val="auto"/>
          <w:sz w:val="24"/>
          <w:szCs w:val="20"/>
        </w:rPr>
        <w:br w:type="page"/>
      </w:r>
    </w:p>
    <w:p w14:paraId="464D1382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hint="eastAsia" w:eastAsia="宋体" w:cs="Times New Roman"/>
          <w:color w:val="auto"/>
          <w:sz w:val="24"/>
          <w:szCs w:val="20"/>
          <w:highlight w:val="cyan"/>
        </w:rPr>
      </w:pPr>
      <w:r>
        <w:rPr>
          <w:rFonts w:hint="eastAsia" w:eastAsia="宋体" w:cs="Times New Roman"/>
          <w:color w:val="auto"/>
          <w:sz w:val="24"/>
          <w:szCs w:val="20"/>
        </w:rPr>
        <w:t>综上所述，现状条件下，现状采空区地表未见塌陷及地裂缝，尚未对地形地貌景观造成影响。</w:t>
      </w:r>
    </w:p>
    <w:p w14:paraId="08D8B048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0"/>
        </w:rPr>
      </w:pPr>
      <w:r>
        <w:rPr>
          <w:rFonts w:hint="eastAsia" w:eastAsia="宋体" w:cs="Times New Roman"/>
          <w:color w:val="auto"/>
          <w:sz w:val="24"/>
          <w:szCs w:val="20"/>
        </w:rPr>
        <w:t>5</w:t>
      </w:r>
      <w:r>
        <w:rPr>
          <w:rFonts w:eastAsia="宋体" w:cs="Times New Roman"/>
          <w:color w:val="auto"/>
          <w:sz w:val="24"/>
          <w:szCs w:val="20"/>
        </w:rPr>
        <w:t>、地裂缝</w:t>
      </w:r>
    </w:p>
    <w:p w14:paraId="53D5D91C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0"/>
        </w:rPr>
      </w:pPr>
      <w:r>
        <w:rPr>
          <w:rFonts w:eastAsia="宋体" w:cs="Times New Roman"/>
          <w:color w:val="auto"/>
          <w:sz w:val="24"/>
          <w:szCs w:val="20"/>
        </w:rPr>
        <w:t>地裂缝是地表岩土体在自然因素和人为因素作用下，产生开裂并在地面形成一定长度和宽度裂缝的现象。</w:t>
      </w:r>
      <w:r>
        <w:rPr>
          <w:rFonts w:hint="eastAsia" w:eastAsia="宋体" w:cs="Times New Roman"/>
          <w:color w:val="auto"/>
          <w:sz w:val="24"/>
          <w:szCs w:val="20"/>
        </w:rPr>
        <w:t>现状调查，未见地表形成开裂，现状条件下，评估区内</w:t>
      </w:r>
      <w:r>
        <w:rPr>
          <w:rFonts w:eastAsia="宋体" w:cs="Times New Roman"/>
          <w:color w:val="auto"/>
          <w:sz w:val="24"/>
          <w:szCs w:val="20"/>
        </w:rPr>
        <w:t>地裂缝</w:t>
      </w:r>
      <w:r>
        <w:rPr>
          <w:rFonts w:hint="eastAsia" w:eastAsia="宋体" w:cs="Times New Roman"/>
          <w:color w:val="auto"/>
          <w:sz w:val="24"/>
          <w:szCs w:val="20"/>
        </w:rPr>
        <w:t>灾害不发育</w:t>
      </w:r>
      <w:r>
        <w:rPr>
          <w:rFonts w:eastAsia="宋体" w:cs="Times New Roman"/>
          <w:color w:val="auto"/>
          <w:sz w:val="24"/>
          <w:szCs w:val="20"/>
        </w:rPr>
        <w:t>。</w:t>
      </w:r>
    </w:p>
    <w:p w14:paraId="57FDAC35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0"/>
        </w:rPr>
      </w:pPr>
      <w:r>
        <w:rPr>
          <w:rFonts w:hint="eastAsia" w:eastAsia="宋体" w:cs="Times New Roman"/>
          <w:color w:val="auto"/>
          <w:sz w:val="24"/>
          <w:szCs w:val="20"/>
        </w:rPr>
        <w:t>6</w:t>
      </w:r>
      <w:r>
        <w:rPr>
          <w:rFonts w:eastAsia="宋体" w:cs="Times New Roman"/>
          <w:color w:val="auto"/>
          <w:sz w:val="24"/>
          <w:szCs w:val="20"/>
        </w:rPr>
        <w:t>、地面沉降</w:t>
      </w:r>
    </w:p>
    <w:p w14:paraId="2A13FE5C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0"/>
        </w:rPr>
      </w:pPr>
      <w:r>
        <w:rPr>
          <w:rFonts w:hint="eastAsia" w:eastAsia="宋体" w:cs="Times New Roman"/>
          <w:color w:val="auto"/>
          <w:sz w:val="24"/>
          <w:szCs w:val="20"/>
        </w:rPr>
        <w:t>根据收集到的资料及野外调查，评估区内可压缩土层厚度薄，水位埋深大，透水性差，富水性较弱，无集中供水水源地，因而产生地面沉降的条件不充分。</w:t>
      </w:r>
    </w:p>
    <w:p w14:paraId="06FE78DB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hint="eastAsia" w:eastAsia="宋体" w:cs="Times New Roman"/>
          <w:color w:val="auto"/>
          <w:sz w:val="24"/>
          <w:szCs w:val="20"/>
        </w:rPr>
      </w:pPr>
      <w:r>
        <w:rPr>
          <w:rFonts w:hint="eastAsia" w:eastAsia="宋体" w:cs="Times New Roman"/>
          <w:color w:val="auto"/>
          <w:sz w:val="24"/>
          <w:szCs w:val="20"/>
        </w:rPr>
        <w:t>现状评估，评估区范围内存在采空区，现状采空区地表未见塌陷及地裂缝，尚未对地形地貌景观造成影响。</w:t>
      </w:r>
    </w:p>
    <w:p w14:paraId="52406CFF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kern w:val="0"/>
          <w:sz w:val="24"/>
          <w:szCs w:val="22"/>
        </w:rPr>
      </w:pPr>
      <w:r>
        <w:rPr>
          <w:rFonts w:hint="eastAsia" w:eastAsia="宋体" w:cs="Times New Roman"/>
          <w:color w:val="auto"/>
          <w:sz w:val="24"/>
          <w:szCs w:val="20"/>
        </w:rPr>
        <w:t>现状SJ1工业场地后缘切坡存在崩塌灾害的触发条件，坡体上暂未出现裂隙及变形迹象，现状条件下危害程度小，危险性小。</w:t>
      </w:r>
    </w:p>
    <w:p w14:paraId="0A17E451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3"/>
          <w:szCs w:val="23"/>
        </w:rPr>
      </w:pPr>
      <w:r>
        <w:rPr>
          <w:rFonts w:hint="eastAsia" w:eastAsia="宋体" w:cs="Times New Roman"/>
          <w:color w:val="auto"/>
          <w:sz w:val="24"/>
          <w:szCs w:val="20"/>
        </w:rPr>
        <w:t>现状办公生活区前缘堆坡堆体较为稳定，现状条件下，堆坡上部未发现变形迹象，现状条件下未对坡脚处场地造成影响。现状该处堆坡危害程度小，危险性小。</w:t>
      </w:r>
    </w:p>
    <w:p w14:paraId="387EAA3A">
      <w:pPr>
        <w:tabs>
          <w:tab w:val="left" w:pos="1300"/>
        </w:tabs>
        <w:spacing w:after="0"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color w:val="FF0000"/>
          <w:sz w:val="24"/>
          <w:highlight w:val="none"/>
          <w:lang w:eastAsia="zh-CN"/>
        </w:rPr>
      </w:pPr>
      <w:r>
        <w:rPr>
          <w:rFonts w:eastAsia="宋体" w:cs="Times New Roman"/>
          <w:color w:val="auto"/>
          <w:sz w:val="24"/>
          <w:szCs w:val="24"/>
        </w:rPr>
        <w:t>综上所述，</w:t>
      </w:r>
      <w:r>
        <w:rPr>
          <w:rFonts w:hint="eastAsia" w:eastAsia="宋体" w:cs="Times New Roman"/>
          <w:color w:val="auto"/>
          <w:sz w:val="24"/>
          <w:szCs w:val="20"/>
        </w:rPr>
        <w:t>现状条件下评估区内</w:t>
      </w:r>
      <w:r>
        <w:rPr>
          <w:rFonts w:eastAsia="宋体" w:cs="Times New Roman"/>
          <w:color w:val="auto"/>
          <w:sz w:val="24"/>
          <w:szCs w:val="20"/>
        </w:rPr>
        <w:t>泥石流、地裂缝、地面沉降</w:t>
      </w:r>
      <w:r>
        <w:rPr>
          <w:rFonts w:hint="eastAsia" w:eastAsia="宋体" w:cs="Times New Roman"/>
          <w:color w:val="auto"/>
          <w:sz w:val="24"/>
          <w:szCs w:val="20"/>
        </w:rPr>
        <w:t>等</w:t>
      </w:r>
      <w:r>
        <w:rPr>
          <w:rFonts w:eastAsia="宋体" w:cs="Times New Roman"/>
          <w:color w:val="auto"/>
          <w:sz w:val="24"/>
          <w:szCs w:val="20"/>
        </w:rPr>
        <w:t>灾害不发育</w:t>
      </w:r>
      <w:r>
        <w:rPr>
          <w:rFonts w:hint="eastAsia" w:eastAsia="宋体" w:cs="Times New Roman"/>
          <w:color w:val="auto"/>
          <w:sz w:val="24"/>
          <w:szCs w:val="20"/>
        </w:rPr>
        <w:t>。存在地面塌陷、崩塌、滑坡灾害的触发条件。</w:t>
      </w:r>
    </w:p>
    <w:p w14:paraId="4EB5D13A">
      <w:pPr>
        <w:tabs>
          <w:tab w:val="left" w:pos="1300"/>
        </w:tabs>
        <w:spacing w:after="0" w:line="360" w:lineRule="auto"/>
        <w:ind w:firstLine="482" w:firstLineChars="200"/>
        <w:jc w:val="left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含水层的影响和损毁现状评估</w:t>
      </w:r>
    </w:p>
    <w:p w14:paraId="4F78AB36">
      <w:pPr>
        <w:widowControl w:val="0"/>
        <w:spacing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auto"/>
          <w:kern w:val="2"/>
          <w:sz w:val="24"/>
          <w:lang w:val="en-US"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4"/>
          <w:lang w:val="zh-CN" w:eastAsia="zh-CN" w:bidi="ar-SA"/>
        </w:rPr>
        <w:t>1、对含水层结构破坏</w:t>
      </w:r>
    </w:p>
    <w:p w14:paraId="4CFC53D5">
      <w:pPr>
        <w:widowControl w:val="0"/>
        <w:spacing w:line="360" w:lineRule="auto"/>
        <w:ind w:firstLine="480" w:firstLineChars="200"/>
        <w:jc w:val="both"/>
        <w:rPr>
          <w:rFonts w:hint="eastAsia" w:eastAsia="宋体" w:cs="Times New Roman"/>
          <w:color w:val="auto"/>
          <w:sz w:val="24"/>
          <w:szCs w:val="20"/>
        </w:rPr>
      </w:pP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矿区</w:t>
      </w:r>
      <w:r>
        <w:rPr>
          <w:rFonts w:eastAsia="宋体" w:cs="Times New Roman"/>
          <w:color w:val="auto"/>
          <w:sz w:val="24"/>
          <w:szCs w:val="20"/>
        </w:rPr>
        <w:t>开采</w:t>
      </w:r>
      <w:r>
        <w:rPr>
          <w:rFonts w:hint="eastAsia" w:eastAsia="宋体" w:cs="Times New Roman"/>
          <w:color w:val="auto"/>
          <w:sz w:val="24"/>
          <w:szCs w:val="20"/>
        </w:rPr>
        <w:t>标高为790m</w:t>
      </w:r>
      <w:r>
        <w:rPr>
          <w:rFonts w:eastAsia="宋体" w:cs="Times New Roman"/>
          <w:color w:val="auto"/>
          <w:sz w:val="24"/>
          <w:szCs w:val="20"/>
        </w:rPr>
        <w:t>至</w:t>
      </w:r>
      <w:r>
        <w:rPr>
          <w:rFonts w:hint="eastAsia" w:eastAsia="宋体" w:cs="Times New Roman"/>
          <w:color w:val="auto"/>
          <w:sz w:val="24"/>
          <w:szCs w:val="20"/>
        </w:rPr>
        <w:t>620m水平</w:t>
      </w:r>
      <w:r>
        <w:rPr>
          <w:rFonts w:eastAsia="宋体" w:cs="Times New Roman"/>
          <w:color w:val="auto"/>
          <w:sz w:val="24"/>
          <w:szCs w:val="20"/>
        </w:rPr>
        <w:t>，</w:t>
      </w:r>
      <w:r>
        <w:rPr>
          <w:rFonts w:hint="eastAsia" w:eastAsia="宋体" w:cs="Times New Roman"/>
          <w:color w:val="auto"/>
          <w:sz w:val="24"/>
          <w:szCs w:val="24"/>
        </w:rPr>
        <w:t>矿区主要含水层为基岩裂隙水，矿山现状已开拓712m水平中段，</w:t>
      </w:r>
      <w:r>
        <w:rPr>
          <w:rFonts w:eastAsia="宋体" w:cs="Times New Roman"/>
          <w:color w:val="auto"/>
          <w:sz w:val="24"/>
          <w:szCs w:val="24"/>
        </w:rPr>
        <w:t>根据《核实报告》</w:t>
      </w:r>
      <w:r>
        <w:rPr>
          <w:rFonts w:eastAsia="宋体" w:cs="Times New Roman"/>
          <w:color w:val="auto"/>
          <w:sz w:val="24"/>
          <w:szCs w:val="20"/>
        </w:rPr>
        <w:t>根据地质孔及专项水文孔SZK1、SZK2水文地质编录结果，</w:t>
      </w:r>
      <w:r>
        <w:rPr>
          <w:rFonts w:hint="eastAsia" w:eastAsia="宋体" w:cs="Times New Roman"/>
          <w:color w:val="auto"/>
          <w:sz w:val="24"/>
          <w:szCs w:val="20"/>
        </w:rPr>
        <w:t>矿区</w:t>
      </w:r>
      <w:r>
        <w:rPr>
          <w:rFonts w:eastAsia="宋体" w:cs="Times New Roman"/>
          <w:color w:val="auto"/>
          <w:sz w:val="24"/>
          <w:szCs w:val="20"/>
        </w:rPr>
        <w:t>水位埋深92.86～145.50m，平均水位标高691.62m。</w:t>
      </w:r>
      <w:r>
        <w:rPr>
          <w:rFonts w:hint="eastAsia" w:eastAsia="宋体" w:cs="Times New Roman"/>
          <w:color w:val="auto"/>
          <w:sz w:val="24"/>
          <w:szCs w:val="20"/>
        </w:rPr>
        <w:t>现状矿山开采还未破坏含水层结构，现状矿山开采对含水层结构</w:t>
      </w:r>
      <w:r>
        <w:rPr>
          <w:rFonts w:eastAsia="宋体" w:cs="Times New Roman"/>
          <w:color w:val="auto"/>
          <w:sz w:val="24"/>
          <w:szCs w:val="24"/>
        </w:rPr>
        <w:t>破坏程度</w:t>
      </w:r>
      <w:r>
        <w:rPr>
          <w:rFonts w:hint="eastAsia" w:eastAsia="宋体" w:cs="Times New Roman"/>
          <w:color w:val="auto"/>
          <w:sz w:val="24"/>
          <w:szCs w:val="24"/>
        </w:rPr>
        <w:t>“较轻”</w:t>
      </w:r>
      <w:r>
        <w:rPr>
          <w:rFonts w:eastAsia="宋体" w:cs="Times New Roman"/>
          <w:color w:val="auto"/>
          <w:sz w:val="24"/>
          <w:szCs w:val="24"/>
        </w:rPr>
        <w:t>。</w:t>
      </w:r>
    </w:p>
    <w:p w14:paraId="1BCF0486">
      <w:pPr>
        <w:widowControl w:val="0"/>
        <w:spacing w:line="360" w:lineRule="auto"/>
        <w:ind w:firstLine="480" w:firstLineChars="200"/>
        <w:jc w:val="both"/>
        <w:rPr>
          <w:rFonts w:hint="eastAsia" w:eastAsia="宋体" w:cs="Times New Roman"/>
          <w:color w:val="auto"/>
          <w:sz w:val="24"/>
          <w:szCs w:val="20"/>
        </w:rPr>
      </w:pPr>
      <w:r>
        <w:rPr>
          <w:rFonts w:hint="eastAsia" w:eastAsia="宋体" w:cs="Times New Roman"/>
          <w:color w:val="auto"/>
          <w:sz w:val="24"/>
          <w:szCs w:val="20"/>
        </w:rPr>
        <w:t>2、疏干排水对含水层影响</w:t>
      </w:r>
    </w:p>
    <w:p w14:paraId="386DA058">
      <w:pPr>
        <w:widowControl w:val="0"/>
        <w:spacing w:line="360" w:lineRule="auto"/>
        <w:ind w:firstLine="480" w:firstLineChars="200"/>
        <w:jc w:val="both"/>
        <w:rPr>
          <w:rFonts w:eastAsia="宋体" w:cs="Times New Roman"/>
          <w:color w:val="auto"/>
          <w:sz w:val="24"/>
          <w:szCs w:val="20"/>
        </w:rPr>
      </w:pPr>
      <w:r>
        <w:rPr>
          <w:rFonts w:hint="eastAsia" w:eastAsia="宋体" w:cs="Times New Roman"/>
          <w:color w:val="auto"/>
          <w:sz w:val="24"/>
          <w:szCs w:val="20"/>
        </w:rPr>
        <w:t>现状矿山已停产多年，未进行采矿活动，不产生疏干水。</w:t>
      </w:r>
    </w:p>
    <w:p w14:paraId="3FDFECCD">
      <w:pPr>
        <w:widowControl w:val="0"/>
        <w:spacing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auto"/>
          <w:kern w:val="2"/>
          <w:sz w:val="24"/>
          <w:lang w:val="zh-CN"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4"/>
          <w:lang w:val="zh-CN" w:eastAsia="zh-CN" w:bidi="ar-SA"/>
        </w:rPr>
        <w:t>3、对矿区及附近水源的影响</w:t>
      </w:r>
    </w:p>
    <w:p w14:paraId="34B6BB28">
      <w:pPr>
        <w:widowControl w:val="0"/>
        <w:spacing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auto"/>
          <w:kern w:val="2"/>
          <w:sz w:val="24"/>
          <w:lang w:val="zh-CN"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4"/>
          <w:lang w:val="zh-CN" w:eastAsia="zh-CN" w:bidi="ar-SA"/>
        </w:rPr>
        <w:t>矿区附近无集中水源地，故矿山开采对附近水源无影响。</w:t>
      </w:r>
    </w:p>
    <w:p w14:paraId="4597032A">
      <w:pPr>
        <w:rPr>
          <w:rFonts w:ascii="Times New Roman" w:hAnsi="Times New Roman" w:eastAsia="宋体" w:cs="Times New Roman"/>
          <w:color w:val="auto"/>
          <w:kern w:val="2"/>
          <w:sz w:val="24"/>
          <w:lang w:val="zh-CN"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4"/>
          <w:lang w:val="zh-CN" w:eastAsia="zh-CN" w:bidi="ar-SA"/>
        </w:rPr>
        <w:br w:type="page"/>
      </w:r>
    </w:p>
    <w:p w14:paraId="1635D2A0">
      <w:pPr>
        <w:widowControl w:val="0"/>
        <w:spacing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auto"/>
          <w:kern w:val="2"/>
          <w:sz w:val="24"/>
          <w:lang w:val="zh-CN"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4"/>
          <w:lang w:val="zh-CN" w:eastAsia="zh-CN" w:bidi="ar-SA"/>
        </w:rPr>
        <w:t>4、对地下水水质影响</w:t>
      </w:r>
    </w:p>
    <w:p w14:paraId="11D539FD">
      <w:pPr>
        <w:widowControl w:val="0"/>
        <w:spacing w:line="360" w:lineRule="auto"/>
        <w:ind w:firstLine="480" w:firstLineChars="200"/>
        <w:jc w:val="both"/>
        <w:rPr>
          <w:rFonts w:eastAsia="宋体" w:cs="Times New Roman"/>
          <w:color w:val="auto"/>
          <w:sz w:val="24"/>
          <w:szCs w:val="20"/>
        </w:rPr>
      </w:pPr>
      <w:r>
        <w:rPr>
          <w:rFonts w:hint="eastAsia" w:eastAsia="宋体" w:cs="Times New Roman"/>
          <w:color w:val="auto"/>
          <w:sz w:val="24"/>
          <w:szCs w:val="20"/>
        </w:rPr>
        <w:t>现状矿山已停产多年，未进行采矿活动，</w:t>
      </w:r>
      <w:r>
        <w:rPr>
          <w:rFonts w:eastAsia="宋体" w:cs="Times New Roman"/>
          <w:color w:val="auto"/>
          <w:sz w:val="24"/>
          <w:szCs w:val="20"/>
        </w:rPr>
        <w:t>生活垃圾集中填埋，生活污水经处理后排放，评估区内无污染源，不会影响地下水水质。</w:t>
      </w:r>
    </w:p>
    <w:p w14:paraId="21C4588F">
      <w:pPr>
        <w:widowControl w:val="0"/>
        <w:spacing w:line="360" w:lineRule="auto"/>
        <w:ind w:firstLine="480" w:firstLineChars="200"/>
        <w:jc w:val="both"/>
        <w:rPr>
          <w:color w:val="FF0000"/>
          <w:sz w:val="24"/>
        </w:rPr>
      </w:pPr>
      <w:r>
        <w:rPr>
          <w:rFonts w:eastAsia="宋体" w:cs="Times New Roman"/>
          <w:color w:val="auto"/>
          <w:sz w:val="24"/>
          <w:szCs w:val="20"/>
        </w:rPr>
        <w:t>综上所述，矿山开采对含水层结构影响</w:t>
      </w:r>
      <w:r>
        <w:rPr>
          <w:rFonts w:hint="eastAsia" w:eastAsia="宋体" w:cs="Times New Roman"/>
          <w:color w:val="auto"/>
          <w:sz w:val="24"/>
          <w:szCs w:val="20"/>
        </w:rPr>
        <w:t>较轻</w:t>
      </w:r>
      <w:r>
        <w:rPr>
          <w:rFonts w:eastAsia="宋体" w:cs="Times New Roman"/>
          <w:color w:val="auto"/>
          <w:sz w:val="24"/>
          <w:szCs w:val="20"/>
        </w:rPr>
        <w:t>，含水层水位影响较轻，</w:t>
      </w:r>
      <w:r>
        <w:rPr>
          <w:rFonts w:eastAsia="宋体" w:cs="Times New Roman"/>
          <w:color w:val="auto"/>
          <w:spacing w:val="-6"/>
          <w:sz w:val="24"/>
          <w:szCs w:val="20"/>
        </w:rPr>
        <w:t>对矿区及附近水源的影响较轻，</w:t>
      </w:r>
      <w:r>
        <w:rPr>
          <w:rFonts w:eastAsia="宋体" w:cs="Times New Roman"/>
          <w:color w:val="auto"/>
          <w:sz w:val="24"/>
          <w:szCs w:val="20"/>
        </w:rPr>
        <w:t>对含水层水质影响较轻。根据《编制规范》，现状矿山开采对含水层破坏影响程度较</w:t>
      </w:r>
      <w:r>
        <w:rPr>
          <w:rFonts w:hint="eastAsia" w:eastAsia="宋体" w:cs="Times New Roman"/>
          <w:color w:val="auto"/>
          <w:sz w:val="24"/>
          <w:szCs w:val="20"/>
        </w:rPr>
        <w:t>轻</w:t>
      </w:r>
      <w:r>
        <w:rPr>
          <w:rFonts w:eastAsia="宋体" w:cs="Times New Roman"/>
          <w:color w:val="auto"/>
          <w:sz w:val="24"/>
          <w:szCs w:val="20"/>
        </w:rPr>
        <w:t>。</w:t>
      </w:r>
    </w:p>
    <w:p w14:paraId="22ACA905">
      <w:pPr>
        <w:tabs>
          <w:tab w:val="left" w:pos="1300"/>
        </w:tabs>
        <w:spacing w:after="0" w:line="360" w:lineRule="auto"/>
        <w:ind w:firstLine="482" w:firstLineChars="200"/>
        <w:jc w:val="left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地形地貌景观影响和损毁现状评估</w:t>
      </w:r>
    </w:p>
    <w:p w14:paraId="573352BA">
      <w:pPr>
        <w:widowControl w:val="0"/>
        <w:spacing w:line="360" w:lineRule="auto"/>
        <w:ind w:firstLine="480" w:firstLineChars="200"/>
        <w:jc w:val="both"/>
        <w:rPr>
          <w:rFonts w:eastAsia="宋体" w:cs="Times New Roman"/>
          <w:color w:val="auto"/>
          <w:kern w:val="0"/>
          <w:sz w:val="24"/>
          <w:szCs w:val="24"/>
        </w:rPr>
      </w:pPr>
      <w:r>
        <w:rPr>
          <w:rFonts w:eastAsia="宋体" w:cs="Times New Roman"/>
          <w:color w:val="auto"/>
          <w:sz w:val="24"/>
          <w:szCs w:val="20"/>
        </w:rPr>
        <w:t>矿山远离各人文景观、风景旅游区、城市周围、主要交通干线（不可视），现状矿山开采对地形地貌景观的影响主要表现在已形成的工程场地，主要为</w:t>
      </w:r>
      <w:r>
        <w:rPr>
          <w:rFonts w:hint="eastAsia" w:eastAsia="宋体" w:cs="Times New Roman"/>
          <w:color w:val="auto"/>
          <w:sz w:val="24"/>
          <w:szCs w:val="20"/>
        </w:rPr>
        <w:t>历史形成的破坏单元，包括：钻机平台11处（PT1-PT11）、SJ1工业场地、废石场1、办公生活区、矿区道路</w:t>
      </w:r>
      <w:r>
        <w:rPr>
          <w:rFonts w:eastAsia="宋体" w:cs="Times New Roman"/>
          <w:color w:val="auto"/>
          <w:sz w:val="24"/>
          <w:szCs w:val="20"/>
        </w:rPr>
        <w:t>，具体描述如下：</w:t>
      </w:r>
    </w:p>
    <w:p w14:paraId="6B176948">
      <w:pPr>
        <w:widowControl w:val="0"/>
        <w:spacing w:line="360" w:lineRule="auto"/>
        <w:ind w:firstLine="480" w:firstLineChars="200"/>
        <w:jc w:val="both"/>
        <w:rPr>
          <w:rFonts w:eastAsia="宋体" w:cs="Times New Roman"/>
          <w:color w:val="auto"/>
          <w:kern w:val="0"/>
          <w:sz w:val="24"/>
          <w:szCs w:val="24"/>
        </w:rPr>
      </w:pPr>
      <w:r>
        <w:rPr>
          <w:rFonts w:eastAsia="宋体" w:cs="Times New Roman"/>
          <w:color w:val="auto"/>
          <w:kern w:val="0"/>
          <w:sz w:val="24"/>
          <w:szCs w:val="24"/>
        </w:rPr>
        <w:t>1、</w:t>
      </w:r>
      <w:r>
        <w:rPr>
          <w:rFonts w:hint="eastAsia" w:eastAsia="宋体" w:cs="Times New Roman"/>
          <w:color w:val="auto"/>
          <w:sz w:val="24"/>
          <w:szCs w:val="20"/>
        </w:rPr>
        <w:t>钻机平台11处（PT1-PT11）</w:t>
      </w:r>
    </w:p>
    <w:p w14:paraId="409BC2F2">
      <w:pPr>
        <w:widowControl w:val="0"/>
        <w:spacing w:line="360" w:lineRule="auto"/>
        <w:ind w:firstLine="480" w:firstLineChars="200"/>
        <w:jc w:val="both"/>
        <w:rPr>
          <w:rFonts w:eastAsia="宋体" w:cs="Times New Roman"/>
          <w:color w:val="auto"/>
          <w:kern w:val="0"/>
          <w:sz w:val="24"/>
          <w:szCs w:val="24"/>
        </w:rPr>
      </w:pPr>
      <w:r>
        <w:rPr>
          <w:rFonts w:hint="eastAsia" w:eastAsia="宋体" w:cs="Times New Roman"/>
          <w:color w:val="auto"/>
          <w:kern w:val="0"/>
          <w:sz w:val="24"/>
          <w:szCs w:val="24"/>
        </w:rPr>
        <w:t>钻机平台分布于矿区的中南部，</w:t>
      </w:r>
      <w:r>
        <w:rPr>
          <w:rFonts w:eastAsia="宋体" w:cs="Times New Roman"/>
          <w:color w:val="auto"/>
          <w:kern w:val="0"/>
          <w:sz w:val="24"/>
          <w:szCs w:val="24"/>
        </w:rPr>
        <w:t>为矿山施工的探矿工程，</w:t>
      </w:r>
      <w:r>
        <w:rPr>
          <w:rFonts w:hint="eastAsia" w:eastAsia="宋体" w:cs="Times New Roman"/>
          <w:color w:val="auto"/>
          <w:kern w:val="0"/>
          <w:sz w:val="24"/>
          <w:szCs w:val="24"/>
        </w:rPr>
        <w:t>平台</w:t>
      </w:r>
      <w:r>
        <w:rPr>
          <w:rFonts w:eastAsia="宋体" w:cs="Times New Roman"/>
          <w:color w:val="auto"/>
          <w:kern w:val="0"/>
          <w:sz w:val="24"/>
          <w:szCs w:val="24"/>
        </w:rPr>
        <w:t>长约</w:t>
      </w:r>
      <w:r>
        <w:rPr>
          <w:rFonts w:hint="eastAsia" w:eastAsia="宋体" w:cs="Times New Roman"/>
          <w:color w:val="auto"/>
          <w:kern w:val="0"/>
          <w:sz w:val="24"/>
          <w:szCs w:val="24"/>
        </w:rPr>
        <w:t>2.6-4.2</w:t>
      </w:r>
      <w:r>
        <w:rPr>
          <w:rFonts w:eastAsia="宋体" w:cs="Times New Roman"/>
          <w:color w:val="auto"/>
          <w:kern w:val="0"/>
          <w:sz w:val="24"/>
          <w:szCs w:val="24"/>
        </w:rPr>
        <w:t>m，宽轴约</w:t>
      </w:r>
      <w:r>
        <w:rPr>
          <w:rFonts w:hint="eastAsia" w:eastAsia="宋体" w:cs="Times New Roman"/>
          <w:color w:val="auto"/>
          <w:kern w:val="0"/>
          <w:sz w:val="24"/>
          <w:szCs w:val="24"/>
        </w:rPr>
        <w:t>2.3-3.8</w:t>
      </w:r>
      <w:r>
        <w:rPr>
          <w:rFonts w:eastAsia="宋体" w:cs="Times New Roman"/>
          <w:color w:val="auto"/>
          <w:kern w:val="0"/>
          <w:sz w:val="24"/>
          <w:szCs w:val="24"/>
        </w:rPr>
        <w:t>m，深度</w:t>
      </w:r>
      <w:r>
        <w:rPr>
          <w:rFonts w:hint="eastAsia" w:eastAsia="宋体" w:cs="Times New Roman"/>
          <w:color w:val="auto"/>
          <w:kern w:val="0"/>
          <w:sz w:val="24"/>
          <w:szCs w:val="24"/>
        </w:rPr>
        <w:t>0.8</w:t>
      </w:r>
      <w:r>
        <w:rPr>
          <w:rFonts w:eastAsia="宋体" w:cs="Times New Roman"/>
          <w:color w:val="auto"/>
          <w:kern w:val="0"/>
          <w:sz w:val="24"/>
          <w:szCs w:val="24"/>
        </w:rPr>
        <w:t>-</w:t>
      </w:r>
      <w:r>
        <w:rPr>
          <w:rFonts w:hint="eastAsia" w:eastAsia="宋体" w:cs="Times New Roman"/>
          <w:color w:val="auto"/>
          <w:kern w:val="0"/>
          <w:sz w:val="24"/>
          <w:szCs w:val="24"/>
        </w:rPr>
        <w:t>1.3</w:t>
      </w:r>
      <w:r>
        <w:rPr>
          <w:rFonts w:eastAsia="宋体" w:cs="Times New Roman"/>
          <w:color w:val="auto"/>
          <w:kern w:val="0"/>
          <w:sz w:val="24"/>
          <w:szCs w:val="24"/>
        </w:rPr>
        <w:t>m，总占地面积</w:t>
      </w:r>
      <w:r>
        <w:rPr>
          <w:rFonts w:hint="eastAsia" w:eastAsia="宋体" w:cs="Times New Roman"/>
          <w:color w:val="auto"/>
          <w:kern w:val="0"/>
          <w:sz w:val="24"/>
          <w:szCs w:val="24"/>
        </w:rPr>
        <w:t>122</w:t>
      </w:r>
      <w:r>
        <w:rPr>
          <w:rFonts w:eastAsia="宋体" w:cs="Times New Roman"/>
          <w:color w:val="auto"/>
          <w:kern w:val="0"/>
          <w:sz w:val="24"/>
          <w:szCs w:val="24"/>
        </w:rPr>
        <w:t>m</w:t>
      </w:r>
      <w:r>
        <w:rPr>
          <w:rFonts w:eastAsia="宋体" w:cs="Times New Roman"/>
          <w:color w:val="auto"/>
          <w:kern w:val="0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kern w:val="0"/>
          <w:sz w:val="24"/>
          <w:szCs w:val="24"/>
        </w:rPr>
        <w:t>，总挖方量</w:t>
      </w:r>
      <w:r>
        <w:rPr>
          <w:rFonts w:hint="eastAsia" w:eastAsia="宋体" w:cs="Times New Roman"/>
          <w:color w:val="auto"/>
          <w:kern w:val="0"/>
          <w:sz w:val="24"/>
          <w:szCs w:val="24"/>
        </w:rPr>
        <w:t>126</w:t>
      </w:r>
      <w:r>
        <w:rPr>
          <w:rFonts w:eastAsia="宋体" w:cs="Times New Roman"/>
          <w:color w:val="auto"/>
          <w:kern w:val="0"/>
          <w:sz w:val="24"/>
          <w:szCs w:val="24"/>
        </w:rPr>
        <w:t>m</w:t>
      </w:r>
      <w:r>
        <w:rPr>
          <w:rFonts w:hint="eastAsia" w:eastAsia="宋体" w:cs="Times New Roman"/>
          <w:color w:val="auto"/>
          <w:kern w:val="0"/>
          <w:sz w:val="24"/>
          <w:szCs w:val="24"/>
          <w:vertAlign w:val="superscript"/>
        </w:rPr>
        <w:t>3</w:t>
      </w:r>
      <w:r>
        <w:rPr>
          <w:rFonts w:eastAsia="宋体" w:cs="Times New Roman"/>
          <w:color w:val="auto"/>
          <w:kern w:val="0"/>
          <w:sz w:val="24"/>
          <w:szCs w:val="24"/>
        </w:rPr>
        <w:t>，场地</w:t>
      </w:r>
      <w:r>
        <w:rPr>
          <w:rFonts w:hint="eastAsia" w:eastAsia="宋体" w:cs="Times New Roman"/>
          <w:color w:val="auto"/>
          <w:kern w:val="0"/>
          <w:sz w:val="24"/>
          <w:szCs w:val="24"/>
        </w:rPr>
        <w:t>开挖</w:t>
      </w:r>
      <w:r>
        <w:rPr>
          <w:rFonts w:eastAsia="宋体" w:cs="Times New Roman"/>
          <w:color w:val="auto"/>
          <w:kern w:val="0"/>
          <w:sz w:val="24"/>
          <w:szCs w:val="24"/>
        </w:rPr>
        <w:t>破坏了地形地貌景观和植被（见照片</w:t>
      </w:r>
      <w:r>
        <w:rPr>
          <w:rFonts w:hint="eastAsia" w:eastAsia="宋体" w:cs="Times New Roman"/>
          <w:color w:val="auto"/>
          <w:kern w:val="0"/>
          <w:sz w:val="24"/>
          <w:szCs w:val="24"/>
          <w:lang w:val="en-US" w:eastAsia="zh-CN"/>
        </w:rPr>
        <w:t>4-4</w:t>
      </w:r>
      <w:r>
        <w:rPr>
          <w:rFonts w:hint="eastAsia" w:eastAsia="宋体" w:cs="Times New Roman"/>
          <w:color w:val="auto"/>
          <w:kern w:val="0"/>
          <w:sz w:val="24"/>
          <w:szCs w:val="24"/>
        </w:rPr>
        <w:t>及照片</w:t>
      </w:r>
      <w:r>
        <w:rPr>
          <w:rFonts w:hint="eastAsia" w:eastAsia="宋体" w:cs="Times New Roman"/>
          <w:color w:val="auto"/>
          <w:kern w:val="0"/>
          <w:sz w:val="24"/>
          <w:szCs w:val="24"/>
          <w:lang w:val="en-US" w:eastAsia="zh-CN"/>
        </w:rPr>
        <w:t>4-14</w:t>
      </w:r>
      <w:r>
        <w:rPr>
          <w:rFonts w:eastAsia="宋体" w:cs="Times New Roman"/>
          <w:color w:val="auto"/>
          <w:kern w:val="0"/>
          <w:sz w:val="24"/>
          <w:szCs w:val="24"/>
        </w:rPr>
        <w:t>）。</w:t>
      </w:r>
    </w:p>
    <w:p w14:paraId="208DBB00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表4-1  钻机平台11处（PT1-PT11）特征表</w:t>
      </w:r>
    </w:p>
    <w:tbl>
      <w:tblPr>
        <w:tblStyle w:val="13"/>
        <w:tblW w:w="4887" w:type="pct"/>
        <w:tblInd w:w="8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88"/>
        <w:gridCol w:w="1388"/>
        <w:gridCol w:w="1388"/>
        <w:gridCol w:w="1388"/>
        <w:gridCol w:w="1389"/>
      </w:tblGrid>
      <w:tr w14:paraId="70F6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863CD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编号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5741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长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90A57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宽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90A60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挖损深度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ECEB2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面积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2B9E4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挖方量(m</w:t>
            </w: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)</w:t>
            </w:r>
          </w:p>
        </w:tc>
      </w:tr>
      <w:tr w14:paraId="62017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F475F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PT1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95B0F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4.2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F2F95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7776B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0.8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85C77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F870A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13</w:t>
            </w:r>
          </w:p>
        </w:tc>
      </w:tr>
      <w:tr w14:paraId="47D6F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E2DCC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PT2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435E3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3.9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920A1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D7724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0.8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91F06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F6801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7DCAB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33C55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PT3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AB85A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bidi="ar"/>
              </w:rPr>
              <w:t>.0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35A8A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2.3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CADA4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1.0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A45E9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83F5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7</w:t>
            </w:r>
          </w:p>
        </w:tc>
      </w:tr>
      <w:tr w14:paraId="763EE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5989A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PT4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094DF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3.7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0E4D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2.7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A9A6D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0.8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D9047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F941E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8</w:t>
            </w:r>
          </w:p>
        </w:tc>
      </w:tr>
      <w:tr w14:paraId="630BC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82BEA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PT5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2692D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4.1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C380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3.4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8E960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1.0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BA21A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5A628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14</w:t>
            </w:r>
          </w:p>
        </w:tc>
      </w:tr>
      <w:tr w14:paraId="2C9DF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1D69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PT6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9E194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3.4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60644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3.2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2FFA7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1.2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21A29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4D13D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13</w:t>
            </w:r>
          </w:p>
        </w:tc>
      </w:tr>
      <w:tr w14:paraId="25C1C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7A1FD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PT7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E85F4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bidi="ar"/>
              </w:rPr>
              <w:t>3.5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7868D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bidi="ar"/>
              </w:rPr>
              <w:t>2.6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17FF9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1.0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6785C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93E0D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9</w:t>
            </w:r>
          </w:p>
        </w:tc>
      </w:tr>
      <w:tr w14:paraId="422CB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3CC18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PT8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4E615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3.6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053D6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3.3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E70CF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1.1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17DBD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FBB9E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13</w:t>
            </w:r>
          </w:p>
        </w:tc>
      </w:tr>
      <w:tr w14:paraId="2DB4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C542D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PT9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19504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3.6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D85EB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3.3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C75BB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1.3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2AFC0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F09DE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16</w:t>
            </w:r>
          </w:p>
        </w:tc>
      </w:tr>
      <w:tr w14:paraId="7B5C6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DFBAE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PT10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198F6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bidi="ar"/>
              </w:rPr>
              <w:t>.0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88392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2.7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92A5D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1.2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99F46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89767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73656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720CA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PT11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99967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4D19A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9090A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1.3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96E18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94E64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1"/>
                <w:szCs w:val="21"/>
                <w:lang w:bidi="ar"/>
              </w:rPr>
              <w:t>14</w:t>
            </w:r>
          </w:p>
        </w:tc>
      </w:tr>
      <w:tr w14:paraId="501BD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590AD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79409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DE05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9C880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EF8F2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122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11E90">
            <w:pPr>
              <w:widowControl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126</w:t>
            </w:r>
          </w:p>
        </w:tc>
      </w:tr>
    </w:tbl>
    <w:p w14:paraId="5CAAFFA8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 xml:space="preserve">         </w:t>
      </w:r>
    </w:p>
    <w:p w14:paraId="6DC74791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照片4-4  PT1                       照片4-5  PT2</w:t>
      </w:r>
    </w:p>
    <w:p w14:paraId="3F57FAAA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 xml:space="preserve">         </w:t>
      </w:r>
    </w:p>
    <w:p w14:paraId="46240A90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照片4-6  PT3                       照片4-7  PT4</w:t>
      </w:r>
    </w:p>
    <w:p w14:paraId="7301B27F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 xml:space="preserve">         </w:t>
      </w:r>
    </w:p>
    <w:p w14:paraId="4F985E61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照片4-8  PT5                       照片4-9  PT6</w:t>
      </w:r>
    </w:p>
    <w:p w14:paraId="709096DF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 xml:space="preserve">         </w:t>
      </w:r>
    </w:p>
    <w:p w14:paraId="39D2B5E1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照片4-10  PT7                       照片4-11  PT8</w:t>
      </w:r>
    </w:p>
    <w:p w14:paraId="7F04A9DB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 xml:space="preserve">         </w:t>
      </w:r>
    </w:p>
    <w:p w14:paraId="0F9A107D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照片4-12  PT9                       照片4-13  PT10</w:t>
      </w:r>
    </w:p>
    <w:p w14:paraId="31CCFEE1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 xml:space="preserve">     </w:t>
      </w:r>
    </w:p>
    <w:p w14:paraId="1765DD86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照片4-14  PT11</w:t>
      </w:r>
    </w:p>
    <w:p w14:paraId="76CC5BDB">
      <w:pPr>
        <w:widowControl w:val="0"/>
        <w:spacing w:line="360" w:lineRule="auto"/>
        <w:ind w:firstLine="480" w:firstLineChars="200"/>
        <w:jc w:val="both"/>
        <w:rPr>
          <w:rFonts w:eastAsia="宋体" w:cs="Times New Roman"/>
          <w:color w:val="auto"/>
          <w:sz w:val="24"/>
          <w:szCs w:val="20"/>
        </w:rPr>
      </w:pPr>
      <w:r>
        <w:rPr>
          <w:rFonts w:eastAsia="宋体" w:cs="Times New Roman"/>
          <w:color w:val="auto"/>
          <w:sz w:val="24"/>
          <w:szCs w:val="20"/>
        </w:rPr>
        <w:t>2、SJ1工业场地</w:t>
      </w:r>
    </w:p>
    <w:p w14:paraId="030AF211">
      <w:pPr>
        <w:widowControl w:val="0"/>
        <w:spacing w:line="360" w:lineRule="auto"/>
        <w:ind w:firstLine="480" w:firstLineChars="200"/>
        <w:jc w:val="both"/>
        <w:rPr>
          <w:rFonts w:hint="eastAsia" w:eastAsia="宋体" w:cs="Times New Roman"/>
          <w:color w:val="auto"/>
          <w:sz w:val="24"/>
          <w:szCs w:val="20"/>
        </w:rPr>
      </w:pPr>
      <w:r>
        <w:rPr>
          <w:rFonts w:eastAsia="宋体" w:cs="Times New Roman"/>
          <w:color w:val="auto"/>
          <w:sz w:val="24"/>
          <w:szCs w:val="20"/>
        </w:rPr>
        <w:t>SJ1工业场地位于矿区北部，占地面积1510m</w:t>
      </w:r>
      <w:r>
        <w:rPr>
          <w:rFonts w:eastAsia="宋体" w:cs="Times New Roman"/>
          <w:color w:val="auto"/>
          <w:sz w:val="24"/>
          <w:szCs w:val="20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0"/>
        </w:rPr>
        <w:t>，场地内含竖井SJ1、值班室等建筑设施</w:t>
      </w:r>
      <w:r>
        <w:rPr>
          <w:rFonts w:eastAsia="宋体" w:cs="Times New Roman"/>
          <w:color w:val="auto"/>
          <w:sz w:val="24"/>
          <w:szCs w:val="24"/>
        </w:rPr>
        <w:t>。SJ1井口净断面规格2.4×2.8m</w:t>
      </w:r>
      <w:r>
        <w:rPr>
          <w:rFonts w:hint="eastAsia" w:eastAsia="宋体" w:cs="Times New Roman"/>
          <w:color w:val="auto"/>
          <w:sz w:val="24"/>
          <w:szCs w:val="24"/>
        </w:rPr>
        <w:t>，</w:t>
      </w:r>
      <w:r>
        <w:rPr>
          <w:rFonts w:eastAsia="宋体" w:cs="Times New Roman"/>
          <w:color w:val="auto"/>
          <w:sz w:val="24"/>
          <w:szCs w:val="24"/>
        </w:rPr>
        <w:t>井深49m，现已施工1个中段，为712m中段，</w:t>
      </w:r>
      <w:r>
        <w:rPr>
          <w:rFonts w:eastAsia="宋体" w:cs="Times New Roman"/>
          <w:color w:val="auto"/>
          <w:sz w:val="24"/>
          <w:szCs w:val="20"/>
        </w:rPr>
        <w:t>巷道断面规格2.0×2.0m。场地内建筑高度约3m，建筑面积46m</w:t>
      </w:r>
      <w:r>
        <w:rPr>
          <w:rFonts w:eastAsia="宋体" w:cs="Times New Roman"/>
          <w:color w:val="auto"/>
          <w:sz w:val="24"/>
          <w:szCs w:val="20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0"/>
        </w:rPr>
        <w:t>，因竖井SJ1位于岩移范围内，通过留设保安矿柱将浪费大量资源，《开发利用方案》设计不予利用，将竖井SJ1废弃封闭，场地建设时形成了切坡，切坡长约42m，高约9m，坡度25°-75°。工业场地建设破坏了原有的地形地貌景观（见照片</w:t>
      </w:r>
      <w:r>
        <w:rPr>
          <w:rFonts w:hint="eastAsia" w:eastAsia="宋体" w:cs="Times New Roman"/>
          <w:color w:val="auto"/>
          <w:sz w:val="24"/>
          <w:szCs w:val="20"/>
          <w:lang w:val="en-US" w:eastAsia="zh-CN"/>
        </w:rPr>
        <w:t>4</w:t>
      </w:r>
      <w:r>
        <w:rPr>
          <w:rFonts w:eastAsia="宋体" w:cs="Times New Roman"/>
          <w:color w:val="auto"/>
          <w:sz w:val="24"/>
          <w:szCs w:val="20"/>
        </w:rPr>
        <w:t>-</w:t>
      </w:r>
      <w:r>
        <w:rPr>
          <w:rFonts w:hint="eastAsia" w:eastAsia="宋体" w:cs="Times New Roman"/>
          <w:color w:val="auto"/>
          <w:sz w:val="24"/>
          <w:szCs w:val="20"/>
        </w:rPr>
        <w:t>1</w:t>
      </w:r>
      <w:r>
        <w:rPr>
          <w:rFonts w:hint="eastAsia" w:eastAsia="宋体" w:cs="Times New Roman"/>
          <w:color w:val="auto"/>
          <w:sz w:val="24"/>
          <w:szCs w:val="20"/>
          <w:lang w:val="en-US" w:eastAsia="zh-CN"/>
        </w:rPr>
        <w:t>5</w:t>
      </w:r>
      <w:r>
        <w:rPr>
          <w:rFonts w:hint="eastAsia" w:eastAsia="宋体" w:cs="Times New Roman"/>
          <w:color w:val="auto"/>
          <w:sz w:val="24"/>
          <w:szCs w:val="20"/>
        </w:rPr>
        <w:t>至照片</w:t>
      </w:r>
      <w:r>
        <w:rPr>
          <w:rFonts w:hint="eastAsia" w:eastAsia="宋体" w:cs="Times New Roman"/>
          <w:color w:val="auto"/>
          <w:sz w:val="24"/>
          <w:szCs w:val="20"/>
          <w:lang w:val="en-US" w:eastAsia="zh-CN"/>
        </w:rPr>
        <w:t>4</w:t>
      </w:r>
      <w:r>
        <w:rPr>
          <w:rFonts w:hint="eastAsia" w:eastAsia="宋体" w:cs="Times New Roman"/>
          <w:color w:val="auto"/>
          <w:sz w:val="24"/>
          <w:szCs w:val="20"/>
        </w:rPr>
        <w:t>-1</w:t>
      </w:r>
      <w:r>
        <w:rPr>
          <w:rFonts w:hint="eastAsia" w:eastAsia="宋体" w:cs="Times New Roman"/>
          <w:color w:val="auto"/>
          <w:sz w:val="24"/>
          <w:szCs w:val="20"/>
          <w:lang w:val="en-US" w:eastAsia="zh-CN"/>
        </w:rPr>
        <w:t>7</w:t>
      </w:r>
      <w:r>
        <w:rPr>
          <w:rFonts w:eastAsia="宋体" w:cs="Times New Roman"/>
          <w:color w:val="auto"/>
          <w:sz w:val="24"/>
          <w:szCs w:val="20"/>
        </w:rPr>
        <w:t>）</w:t>
      </w:r>
      <w:r>
        <w:rPr>
          <w:rFonts w:hint="eastAsia" w:eastAsia="宋体" w:cs="Times New Roman"/>
          <w:color w:val="auto"/>
          <w:sz w:val="24"/>
          <w:szCs w:val="20"/>
        </w:rPr>
        <w:t>。</w:t>
      </w:r>
    </w:p>
    <w:p w14:paraId="007214BE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 xml:space="preserve">    </w:t>
      </w:r>
    </w:p>
    <w:p w14:paraId="2203B7D1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照片4-15  SJ1工业场地全景</w:t>
      </w:r>
    </w:p>
    <w:p w14:paraId="19743332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 xml:space="preserve">    </w:t>
      </w:r>
    </w:p>
    <w:p w14:paraId="05C6364C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照片4-16  SJ1工业场地内竖井</w:t>
      </w:r>
    </w:p>
    <w:p w14:paraId="73FAA743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 xml:space="preserve">    </w:t>
      </w:r>
    </w:p>
    <w:p w14:paraId="6FB61F2A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照片4-17  SJ1工业场地内值班室及后缘切坡</w:t>
      </w:r>
    </w:p>
    <w:p w14:paraId="2A3A5A82">
      <w:pPr>
        <w:widowControl w:val="0"/>
        <w:spacing w:line="360" w:lineRule="auto"/>
        <w:ind w:firstLine="480" w:firstLineChars="200"/>
        <w:jc w:val="both"/>
        <w:rPr>
          <w:rFonts w:eastAsia="宋体" w:cs="Times New Roman"/>
          <w:color w:val="auto"/>
          <w:sz w:val="24"/>
          <w:szCs w:val="20"/>
        </w:rPr>
      </w:pPr>
      <w:r>
        <w:rPr>
          <w:rFonts w:hint="eastAsia" w:eastAsia="宋体" w:cs="Times New Roman"/>
          <w:color w:val="auto"/>
          <w:sz w:val="24"/>
          <w:szCs w:val="20"/>
        </w:rPr>
        <w:t>3</w:t>
      </w:r>
      <w:r>
        <w:rPr>
          <w:rFonts w:eastAsia="宋体" w:cs="Times New Roman"/>
          <w:color w:val="auto"/>
          <w:sz w:val="24"/>
          <w:szCs w:val="20"/>
        </w:rPr>
        <w:t>、</w:t>
      </w:r>
      <w:r>
        <w:rPr>
          <w:rFonts w:hint="eastAsia" w:eastAsia="宋体" w:cs="Times New Roman"/>
          <w:color w:val="auto"/>
          <w:sz w:val="24"/>
          <w:szCs w:val="20"/>
        </w:rPr>
        <w:t>废石场1</w:t>
      </w:r>
    </w:p>
    <w:p w14:paraId="64571008">
      <w:pPr>
        <w:widowControl w:val="0"/>
        <w:spacing w:line="360" w:lineRule="auto"/>
        <w:ind w:firstLine="480" w:firstLineChars="200"/>
        <w:jc w:val="both"/>
        <w:rPr>
          <w:rFonts w:eastAsia="宋体" w:cs="Times New Roman"/>
          <w:color w:val="auto"/>
          <w:sz w:val="24"/>
          <w:szCs w:val="20"/>
        </w:rPr>
      </w:pPr>
      <w:r>
        <w:rPr>
          <w:rFonts w:eastAsia="宋体" w:cs="Times New Roman"/>
          <w:color w:val="auto"/>
          <w:sz w:val="24"/>
          <w:szCs w:val="20"/>
        </w:rPr>
        <w:t>废石场位于</w:t>
      </w:r>
      <w:r>
        <w:rPr>
          <w:rFonts w:hint="eastAsia" w:eastAsia="宋体" w:cs="Times New Roman"/>
          <w:color w:val="auto"/>
          <w:sz w:val="24"/>
          <w:szCs w:val="20"/>
        </w:rPr>
        <w:t>办公生活区北西侧</w:t>
      </w:r>
      <w:r>
        <w:rPr>
          <w:rFonts w:eastAsia="宋体" w:cs="Times New Roman"/>
          <w:color w:val="auto"/>
          <w:sz w:val="24"/>
          <w:szCs w:val="20"/>
        </w:rPr>
        <w:t>，占地面积</w:t>
      </w:r>
      <w:r>
        <w:rPr>
          <w:rFonts w:hint="eastAsia" w:eastAsia="宋体" w:cs="Times New Roman"/>
          <w:color w:val="auto"/>
          <w:sz w:val="24"/>
          <w:szCs w:val="20"/>
        </w:rPr>
        <w:t>614</w:t>
      </w:r>
      <w:r>
        <w:rPr>
          <w:rFonts w:eastAsia="宋体" w:cs="Times New Roman"/>
          <w:color w:val="auto"/>
          <w:sz w:val="24"/>
          <w:szCs w:val="20"/>
        </w:rPr>
        <w:t>m</w:t>
      </w:r>
      <w:r>
        <w:rPr>
          <w:rFonts w:eastAsia="宋体" w:cs="Times New Roman"/>
          <w:color w:val="auto"/>
          <w:sz w:val="24"/>
          <w:szCs w:val="20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0"/>
        </w:rPr>
        <w:t>，</w:t>
      </w:r>
      <w:r>
        <w:rPr>
          <w:rFonts w:hint="eastAsia" w:eastAsia="宋体" w:cs="Times New Roman"/>
          <w:color w:val="auto"/>
          <w:sz w:val="24"/>
          <w:szCs w:val="20"/>
        </w:rPr>
        <w:t>废石顺坡堆放，</w:t>
      </w:r>
      <w:r>
        <w:rPr>
          <w:rFonts w:eastAsia="宋体" w:cs="Times New Roman"/>
          <w:color w:val="auto"/>
          <w:sz w:val="24"/>
          <w:szCs w:val="20"/>
        </w:rPr>
        <w:t>堆放高度</w:t>
      </w:r>
      <w:r>
        <w:rPr>
          <w:rFonts w:hint="eastAsia" w:eastAsia="宋体" w:cs="Times New Roman"/>
          <w:color w:val="auto"/>
          <w:sz w:val="24"/>
          <w:szCs w:val="20"/>
        </w:rPr>
        <w:t>1-7</w:t>
      </w:r>
      <w:r>
        <w:rPr>
          <w:rFonts w:eastAsia="宋体" w:cs="Times New Roman"/>
          <w:color w:val="auto"/>
          <w:sz w:val="24"/>
          <w:szCs w:val="20"/>
        </w:rPr>
        <w:t>m，堆放坡角20-</w:t>
      </w:r>
      <w:r>
        <w:rPr>
          <w:rFonts w:hint="eastAsia" w:eastAsia="宋体" w:cs="Times New Roman"/>
          <w:color w:val="auto"/>
          <w:sz w:val="24"/>
          <w:szCs w:val="20"/>
        </w:rPr>
        <w:t>50</w:t>
      </w:r>
      <w:r>
        <w:rPr>
          <w:rFonts w:eastAsia="宋体" w:cs="Times New Roman"/>
          <w:color w:val="auto"/>
          <w:sz w:val="24"/>
          <w:szCs w:val="20"/>
        </w:rPr>
        <w:t>°，现状堆放废石</w:t>
      </w:r>
      <w:r>
        <w:rPr>
          <w:rFonts w:hint="eastAsia" w:eastAsia="宋体" w:cs="Times New Roman"/>
          <w:color w:val="auto"/>
          <w:sz w:val="24"/>
          <w:szCs w:val="20"/>
        </w:rPr>
        <w:t>1423</w:t>
      </w:r>
      <w:r>
        <w:rPr>
          <w:rFonts w:eastAsia="宋体" w:cs="Times New Roman"/>
          <w:color w:val="auto"/>
          <w:sz w:val="24"/>
          <w:szCs w:val="20"/>
        </w:rPr>
        <w:t>m</w:t>
      </w:r>
      <w:r>
        <w:rPr>
          <w:rFonts w:eastAsia="宋体" w:cs="Times New Roman"/>
          <w:color w:val="auto"/>
          <w:sz w:val="24"/>
          <w:szCs w:val="20"/>
          <w:vertAlign w:val="superscript"/>
        </w:rPr>
        <w:t>3</w:t>
      </w:r>
      <w:r>
        <w:rPr>
          <w:rFonts w:eastAsia="宋体" w:cs="Times New Roman"/>
          <w:color w:val="auto"/>
          <w:sz w:val="24"/>
          <w:szCs w:val="20"/>
        </w:rPr>
        <w:t>，</w:t>
      </w:r>
      <w:r>
        <w:rPr>
          <w:rFonts w:eastAsia="宋体" w:cs="Times New Roman"/>
          <w:bCs/>
          <w:color w:val="auto"/>
          <w:sz w:val="24"/>
          <w:szCs w:val="24"/>
        </w:rPr>
        <w:t>废石场的废石直接堆放于地表，</w:t>
      </w:r>
      <w:r>
        <w:rPr>
          <w:rFonts w:eastAsia="宋体" w:cs="Times New Roman"/>
          <w:color w:val="auto"/>
          <w:sz w:val="24"/>
          <w:szCs w:val="20"/>
        </w:rPr>
        <w:t>其形成的人工堆积地貌破坏了原有的地形地貌景观（见照片</w:t>
      </w:r>
      <w:r>
        <w:rPr>
          <w:rFonts w:hint="eastAsia" w:eastAsia="宋体" w:cs="Times New Roman"/>
          <w:color w:val="auto"/>
          <w:sz w:val="24"/>
          <w:szCs w:val="20"/>
          <w:lang w:val="en-US" w:eastAsia="zh-CN"/>
        </w:rPr>
        <w:t>4-18</w:t>
      </w:r>
      <w:r>
        <w:rPr>
          <w:rFonts w:hint="eastAsia" w:eastAsia="宋体" w:cs="Times New Roman"/>
          <w:color w:val="auto"/>
          <w:sz w:val="24"/>
          <w:szCs w:val="20"/>
        </w:rPr>
        <w:t>、照片</w:t>
      </w:r>
      <w:r>
        <w:rPr>
          <w:rFonts w:hint="eastAsia" w:eastAsia="宋体" w:cs="Times New Roman"/>
          <w:color w:val="auto"/>
          <w:sz w:val="24"/>
          <w:szCs w:val="20"/>
          <w:lang w:val="en-US" w:eastAsia="zh-CN"/>
        </w:rPr>
        <w:t>4-19</w:t>
      </w:r>
      <w:r>
        <w:rPr>
          <w:rFonts w:eastAsia="宋体" w:cs="Times New Roman"/>
          <w:color w:val="auto"/>
          <w:sz w:val="24"/>
          <w:szCs w:val="20"/>
        </w:rPr>
        <w:t>）</w:t>
      </w:r>
      <w:r>
        <w:rPr>
          <w:rFonts w:eastAsia="宋体" w:cs="Times New Roman"/>
          <w:color w:val="auto"/>
          <w:sz w:val="24"/>
          <w:szCs w:val="24"/>
        </w:rPr>
        <w:t>。</w:t>
      </w:r>
    </w:p>
    <w:p w14:paraId="49DBC199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 xml:space="preserve">    </w:t>
      </w:r>
    </w:p>
    <w:p w14:paraId="49A2F8D5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照片4-18  废石场1近景</w:t>
      </w:r>
    </w:p>
    <w:p w14:paraId="0203EBB8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 xml:space="preserve">    </w:t>
      </w:r>
    </w:p>
    <w:p w14:paraId="066CD9DD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照片4-19  废石场1远景</w:t>
      </w:r>
    </w:p>
    <w:p w14:paraId="177055A5">
      <w:pPr>
        <w:widowControl w:val="0"/>
        <w:spacing w:line="360" w:lineRule="auto"/>
        <w:ind w:firstLine="480" w:firstLineChars="200"/>
        <w:jc w:val="both"/>
        <w:rPr>
          <w:rFonts w:eastAsia="宋体" w:cs="Times New Roman"/>
          <w:color w:val="auto"/>
          <w:sz w:val="24"/>
          <w:szCs w:val="20"/>
        </w:rPr>
      </w:pPr>
      <w:r>
        <w:rPr>
          <w:rFonts w:eastAsia="宋体" w:cs="Times New Roman"/>
          <w:color w:val="auto"/>
          <w:sz w:val="24"/>
          <w:szCs w:val="20"/>
        </w:rPr>
        <w:t>4、办公生活区</w:t>
      </w:r>
    </w:p>
    <w:p w14:paraId="40BE47DD">
      <w:pPr>
        <w:widowControl w:val="0"/>
        <w:spacing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auto"/>
          <w:sz w:val="24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lang w:val="en-US" w:eastAsia="zh-CN" w:bidi="ar-SA"/>
        </w:rPr>
        <w:t>办公生活区紧邻SJ1工业场地，占地面积5943m</w:t>
      </w:r>
      <w:r>
        <w:rPr>
          <w:rFonts w:ascii="Times New Roman" w:hAnsi="Times New Roman" w:eastAsia="宋体" w:cs="Times New Roman"/>
          <w:color w:val="auto"/>
          <w:sz w:val="24"/>
          <w:szCs w:val="24"/>
          <w:vertAlign w:val="superscript"/>
          <w:lang w:val="en-US" w:eastAsia="zh-CN" w:bidi="ar-SA"/>
        </w:rPr>
        <w:t>2</w:t>
      </w:r>
      <w:r>
        <w:rPr>
          <w:rFonts w:ascii="Times New Roman" w:hAnsi="Times New Roman" w:eastAsia="宋体" w:cs="Times New Roman"/>
          <w:color w:val="auto"/>
          <w:sz w:val="24"/>
          <w:szCs w:val="24"/>
          <w:lang w:val="en-US" w:eastAsia="zh-CN" w:bidi="ar-SA"/>
        </w:rPr>
        <w:t>，为矿山工作人员办公休息场所，现状办公区建于渣堆之上，为彩钢结构，建筑占地面积112m</w:t>
      </w:r>
      <w:r>
        <w:rPr>
          <w:rFonts w:ascii="Times New Roman" w:hAnsi="Times New Roman" w:eastAsia="宋体" w:cs="Times New Roman"/>
          <w:color w:val="auto"/>
          <w:sz w:val="24"/>
          <w:szCs w:val="24"/>
          <w:vertAlign w:val="superscript"/>
          <w:lang w:val="en-US" w:eastAsia="zh-CN" w:bidi="ar-SA"/>
        </w:rPr>
        <w:t>2</w:t>
      </w:r>
      <w:r>
        <w:rPr>
          <w:rFonts w:ascii="Times New Roman" w:hAnsi="Times New Roman" w:eastAsia="宋体" w:cs="Times New Roman"/>
          <w:color w:val="auto"/>
          <w:sz w:val="24"/>
          <w:szCs w:val="24"/>
          <w:lang w:val="en-US" w:eastAsia="zh-CN" w:bidi="ar-SA"/>
        </w:rPr>
        <w:t>，建筑高度约3m，矿山正建设新的办公楼，现状地基已施工完成。占地面积约1000m</w:t>
      </w:r>
      <w:r>
        <w:rPr>
          <w:rFonts w:ascii="Times New Roman" w:hAnsi="Times New Roman" w:eastAsia="宋体" w:cs="Times New Roman"/>
          <w:color w:val="auto"/>
          <w:sz w:val="24"/>
          <w:szCs w:val="24"/>
          <w:vertAlign w:val="superscript"/>
          <w:lang w:val="en-US" w:eastAsia="zh-CN" w:bidi="ar-SA"/>
        </w:rPr>
        <w:t>2</w:t>
      </w:r>
      <w:r>
        <w:rPr>
          <w:rFonts w:ascii="Times New Roman" w:hAnsi="Times New Roman" w:eastAsia="宋体" w:cs="Times New Roman"/>
          <w:color w:val="auto"/>
          <w:sz w:val="24"/>
          <w:szCs w:val="24"/>
          <w:lang w:val="en-US" w:eastAsia="zh-CN" w:bidi="ar-SA"/>
        </w:rPr>
        <w:t>，办公生活区后缘边坡为前期已治理区域，场地开挖破坏了地形地貌景观和植被（见照片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 w:bidi="ar-SA"/>
        </w:rPr>
        <w:t>4-20至照片4-22</w:t>
      </w:r>
      <w:r>
        <w:rPr>
          <w:rFonts w:ascii="Times New Roman" w:hAnsi="Times New Roman" w:eastAsia="宋体" w:cs="Times New Roman"/>
          <w:color w:val="auto"/>
          <w:sz w:val="24"/>
          <w:szCs w:val="24"/>
          <w:lang w:val="en-US" w:eastAsia="zh-CN" w:bidi="ar-SA"/>
        </w:rPr>
        <w:t>）。</w:t>
      </w:r>
    </w:p>
    <w:p w14:paraId="5C58C739">
      <w:pPr>
        <w:widowControl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 w:ascii="Times New Roman" w:hAnsi="Times New Roman" w:eastAsia="黑体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eastAsia="宋体" w:cs="Times New Roman"/>
          <w:color w:val="auto"/>
          <w:kern w:val="0"/>
          <w:sz w:val="24"/>
          <w:lang w:val="en-US" w:eastAsia="zh-CN" w:bidi="ar-SA"/>
        </w:rPr>
        <w:t xml:space="preserve">    </w:t>
      </w:r>
    </w:p>
    <w:p w14:paraId="537DE964">
      <w:pPr>
        <w:widowControl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ascii="Times New Roman" w:hAnsi="Times New Roman" w:eastAsia="黑体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ascii="Times New Roman" w:hAnsi="Times New Roman" w:eastAsia="黑体" w:cs="Times New Roman"/>
          <w:color w:val="auto"/>
          <w:kern w:val="0"/>
          <w:sz w:val="24"/>
          <w:szCs w:val="24"/>
          <w:lang w:val="en-US" w:eastAsia="zh-CN" w:bidi="ar-SA"/>
        </w:rPr>
        <w:t>照片</w:t>
      </w:r>
      <w:r>
        <w:rPr>
          <w:rFonts w:hint="eastAsia" w:ascii="Times New Roman" w:hAnsi="Times New Roman" w:eastAsia="黑体" w:cs="Times New Roman"/>
          <w:color w:val="auto"/>
          <w:kern w:val="0"/>
          <w:sz w:val="24"/>
          <w:szCs w:val="24"/>
          <w:lang w:val="en-US" w:eastAsia="zh-CN" w:bidi="ar-SA"/>
        </w:rPr>
        <w:t>4-20</w:t>
      </w:r>
      <w:r>
        <w:rPr>
          <w:rFonts w:ascii="Times New Roman" w:hAnsi="Times New Roman" w:eastAsia="黑体" w:cs="Times New Roman"/>
          <w:color w:val="auto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Times New Roman" w:hAnsi="Times New Roman" w:eastAsia="黑体" w:cs="Times New Roman"/>
          <w:color w:val="auto"/>
          <w:kern w:val="0"/>
          <w:sz w:val="24"/>
          <w:szCs w:val="24"/>
          <w:lang w:val="en-US" w:eastAsia="zh-CN" w:bidi="ar-SA"/>
        </w:rPr>
        <w:t>办公生活区下的渣堆</w:t>
      </w:r>
    </w:p>
    <w:p w14:paraId="5D52148D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 xml:space="preserve">    </w:t>
      </w:r>
    </w:p>
    <w:p w14:paraId="1EA1EBB5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照片4-21  办公生活区内建筑</w:t>
      </w:r>
    </w:p>
    <w:p w14:paraId="479175D7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 xml:space="preserve">    </w:t>
      </w:r>
    </w:p>
    <w:p w14:paraId="77EF071D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照片4-22  新建办公生活区地基</w:t>
      </w:r>
    </w:p>
    <w:p w14:paraId="620742A1"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5、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矿区道路</w:t>
      </w:r>
    </w:p>
    <w:p w14:paraId="2B70D5D1"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eastAsia="宋体" w:cs="Times New Roman"/>
          <w:color w:val="auto"/>
          <w:kern w:val="0"/>
          <w:sz w:val="24"/>
          <w:szCs w:val="24"/>
        </w:rPr>
      </w:pPr>
      <w:r>
        <w:rPr>
          <w:rFonts w:eastAsia="宋体" w:cs="Times New Roman"/>
          <w:color w:val="auto"/>
          <w:sz w:val="24"/>
          <w:szCs w:val="20"/>
        </w:rPr>
        <w:t>连接各个场地之间的道路</w:t>
      </w:r>
      <w:r>
        <w:rPr>
          <w:rFonts w:hint="eastAsia" w:eastAsia="宋体" w:cs="Times New Roman"/>
          <w:color w:val="auto"/>
          <w:sz w:val="24"/>
          <w:szCs w:val="20"/>
        </w:rPr>
        <w:t>，探矿期间</w:t>
      </w:r>
      <w:r>
        <w:rPr>
          <w:rFonts w:eastAsia="宋体" w:cs="Times New Roman"/>
          <w:color w:val="auto"/>
          <w:sz w:val="24"/>
          <w:szCs w:val="20"/>
        </w:rPr>
        <w:t>供</w:t>
      </w:r>
      <w:r>
        <w:rPr>
          <w:rFonts w:hint="eastAsia" w:eastAsia="宋体" w:cs="Times New Roman"/>
          <w:color w:val="auto"/>
          <w:sz w:val="24"/>
          <w:szCs w:val="20"/>
        </w:rPr>
        <w:t>钻机及车辆</w:t>
      </w:r>
      <w:r>
        <w:rPr>
          <w:rFonts w:eastAsia="宋体" w:cs="Times New Roman"/>
          <w:color w:val="auto"/>
          <w:sz w:val="24"/>
          <w:szCs w:val="20"/>
        </w:rPr>
        <w:t>等运输</w:t>
      </w:r>
      <w:r>
        <w:rPr>
          <w:rFonts w:hint="eastAsia" w:eastAsia="宋体" w:cs="Times New Roman"/>
          <w:color w:val="auto"/>
          <w:sz w:val="24"/>
          <w:szCs w:val="20"/>
        </w:rPr>
        <w:t>。</w:t>
      </w:r>
      <w:r>
        <w:rPr>
          <w:rFonts w:eastAsia="宋体" w:cs="Times New Roman"/>
          <w:color w:val="auto"/>
          <w:sz w:val="24"/>
          <w:szCs w:val="20"/>
        </w:rPr>
        <w:t>矿区道路为土石路，</w:t>
      </w:r>
      <w:r>
        <w:rPr>
          <w:rFonts w:hint="eastAsia" w:eastAsia="宋体" w:cs="Times New Roman"/>
          <w:color w:val="auto"/>
          <w:sz w:val="24"/>
          <w:szCs w:val="20"/>
        </w:rPr>
        <w:t>现状已开拓矿区道路</w:t>
      </w:r>
      <w:r>
        <w:rPr>
          <w:rFonts w:eastAsia="宋体" w:cs="Times New Roman"/>
          <w:color w:val="auto"/>
          <w:sz w:val="24"/>
          <w:szCs w:val="20"/>
        </w:rPr>
        <w:t>长</w:t>
      </w:r>
      <w:r>
        <w:rPr>
          <w:rFonts w:hint="eastAsia" w:eastAsia="宋体" w:cs="Times New Roman"/>
          <w:color w:val="auto"/>
          <w:sz w:val="24"/>
          <w:szCs w:val="20"/>
        </w:rPr>
        <w:t>1443</w:t>
      </w:r>
      <w:r>
        <w:rPr>
          <w:rFonts w:eastAsia="宋体" w:cs="Times New Roman"/>
          <w:color w:val="auto"/>
          <w:sz w:val="24"/>
          <w:szCs w:val="20"/>
        </w:rPr>
        <w:t>m，宽度</w:t>
      </w:r>
      <w:r>
        <w:rPr>
          <w:rFonts w:hint="eastAsia" w:eastAsia="宋体" w:cs="Times New Roman"/>
          <w:color w:val="auto"/>
          <w:sz w:val="24"/>
          <w:szCs w:val="20"/>
        </w:rPr>
        <w:t>3</w:t>
      </w:r>
      <w:r>
        <w:rPr>
          <w:rFonts w:eastAsia="宋体" w:cs="Times New Roman"/>
          <w:color w:val="auto"/>
          <w:sz w:val="24"/>
          <w:szCs w:val="20"/>
        </w:rPr>
        <w:t>m，占地面积</w:t>
      </w:r>
      <w:r>
        <w:rPr>
          <w:rFonts w:hint="eastAsia" w:eastAsia="宋体" w:cs="Times New Roman"/>
          <w:color w:val="auto"/>
          <w:sz w:val="24"/>
          <w:szCs w:val="20"/>
        </w:rPr>
        <w:t>4329</w:t>
      </w:r>
      <w:r>
        <w:rPr>
          <w:rFonts w:eastAsia="宋体" w:cs="Times New Roman"/>
          <w:color w:val="auto"/>
          <w:sz w:val="24"/>
          <w:szCs w:val="20"/>
        </w:rPr>
        <w:t>m</w:t>
      </w:r>
      <w:r>
        <w:rPr>
          <w:rFonts w:eastAsia="宋体" w:cs="Times New Roman"/>
          <w:color w:val="auto"/>
          <w:sz w:val="24"/>
          <w:szCs w:val="20"/>
          <w:vertAlign w:val="superscript"/>
        </w:rPr>
        <w:t>2</w:t>
      </w:r>
      <w:r>
        <w:rPr>
          <w:rFonts w:hint="eastAsia" w:eastAsia="宋体" w:cs="Times New Roman"/>
          <w:color w:val="auto"/>
          <w:sz w:val="24"/>
          <w:szCs w:val="20"/>
        </w:rPr>
        <w:t>。部分路段存在切坡，切坡长度1225m，切坡高度1-2m，坡度30-60°，</w:t>
      </w:r>
      <w:r>
        <w:rPr>
          <w:rFonts w:eastAsia="宋体" w:cs="Times New Roman"/>
          <w:color w:val="auto"/>
          <w:sz w:val="24"/>
          <w:szCs w:val="20"/>
        </w:rPr>
        <w:t>场地建设</w:t>
      </w:r>
      <w:r>
        <w:rPr>
          <w:rFonts w:hint="eastAsia" w:eastAsia="宋体" w:cs="Times New Roman"/>
          <w:color w:val="auto"/>
          <w:sz w:val="24"/>
          <w:szCs w:val="20"/>
        </w:rPr>
        <w:t>破坏了地形地貌景观</w:t>
      </w:r>
      <w:r>
        <w:rPr>
          <w:rFonts w:hint="eastAsia" w:eastAsia="宋体" w:cs="Times New Roman"/>
          <w:color w:val="auto"/>
          <w:kern w:val="0"/>
          <w:sz w:val="24"/>
          <w:szCs w:val="24"/>
        </w:rPr>
        <w:t>（</w:t>
      </w:r>
      <w:r>
        <w:rPr>
          <w:rFonts w:eastAsia="宋体" w:cs="Times New Roman"/>
          <w:color w:val="auto"/>
          <w:sz w:val="24"/>
          <w:szCs w:val="24"/>
        </w:rPr>
        <w:t>见照片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4-23</w:t>
      </w:r>
      <w:r>
        <w:rPr>
          <w:rFonts w:hint="eastAsia" w:eastAsia="宋体" w:cs="Times New Roman"/>
          <w:color w:val="auto"/>
          <w:kern w:val="0"/>
          <w:sz w:val="24"/>
          <w:szCs w:val="24"/>
        </w:rPr>
        <w:t>）</w:t>
      </w:r>
      <w:r>
        <w:rPr>
          <w:rFonts w:hint="eastAsia" w:eastAsia="宋体" w:cs="Times New Roman"/>
          <w:color w:val="auto"/>
          <w:sz w:val="24"/>
          <w:szCs w:val="24"/>
        </w:rPr>
        <w:t>。</w:t>
      </w:r>
    </w:p>
    <w:p w14:paraId="0D5D3B94">
      <w:pPr>
        <w:tabs>
          <w:tab w:val="left" w:pos="1300"/>
        </w:tabs>
        <w:spacing w:after="0" w:line="24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 xml:space="preserve">    </w:t>
      </w:r>
    </w:p>
    <w:p w14:paraId="7FCA3CAC">
      <w:pPr>
        <w:tabs>
          <w:tab w:val="left" w:pos="1300"/>
        </w:tabs>
        <w:spacing w:after="0" w:line="360" w:lineRule="auto"/>
        <w:jc w:val="center"/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/>
        </w:rPr>
        <w:t>照片4-23  矿区道路</w:t>
      </w:r>
    </w:p>
    <w:p w14:paraId="57E9E430">
      <w:pPr>
        <w:spacing w:after="0" w:line="360" w:lineRule="auto"/>
        <w:ind w:firstLine="480" w:firstLineChars="200"/>
        <w:contextualSpacing/>
        <w:jc w:val="left"/>
        <w:rPr>
          <w:rFonts w:hint="default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根据上述对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default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单元矿山地质环境问题分析，综上所述，各场地对矿山地质环境影响现状见表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4-2</w:t>
      </w:r>
      <w:r>
        <w:rPr>
          <w:rFonts w:hint="default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DFFF4C1">
      <w:pPr>
        <w:spacing w:after="0" w:line="360" w:lineRule="auto"/>
        <w:contextualSpacing/>
        <w:jc w:val="center"/>
        <w:rPr>
          <w:rStyle w:val="34"/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34"/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表4-2  矿山地质环境影响现状评估分区说明表</w:t>
      </w:r>
    </w:p>
    <w:tbl>
      <w:tblPr>
        <w:tblStyle w:val="13"/>
        <w:tblW w:w="5236" w:type="pc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295"/>
        <w:gridCol w:w="915"/>
        <w:gridCol w:w="1125"/>
        <w:gridCol w:w="1050"/>
        <w:gridCol w:w="1187"/>
        <w:gridCol w:w="1183"/>
      </w:tblGrid>
      <w:tr w14:paraId="38486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2460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cs="Times New Roman"/>
                <w:color w:val="auto"/>
                <w:szCs w:val="21"/>
              </w:rPr>
              <w:t>影响程度</w:t>
            </w:r>
          </w:p>
          <w:p w14:paraId="0DFA3546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  <w:r>
              <w:rPr>
                <w:rFonts w:cs="Times New Roman"/>
                <w:color w:val="auto"/>
                <w:szCs w:val="21"/>
              </w:rPr>
              <w:t>分区</w:t>
            </w:r>
          </w:p>
        </w:tc>
        <w:tc>
          <w:tcPr>
            <w:tcW w:w="12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7074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  <w:r>
              <w:rPr>
                <w:rFonts w:cs="Times New Roman"/>
                <w:color w:val="auto"/>
                <w:szCs w:val="21"/>
              </w:rPr>
              <w:t>评估单元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2C17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cs="Times New Roman"/>
                <w:color w:val="auto"/>
                <w:szCs w:val="21"/>
              </w:rPr>
              <w:t>面积</w:t>
            </w:r>
          </w:p>
          <w:p w14:paraId="43109E89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  <w:r>
              <w:rPr>
                <w:rFonts w:cs="Times New Roman"/>
                <w:color w:val="auto"/>
                <w:szCs w:val="21"/>
              </w:rPr>
              <w:t>（m</w:t>
            </w:r>
            <w:r>
              <w:rPr>
                <w:rFonts w:cs="Times New Roman"/>
                <w:color w:val="auto"/>
                <w:szCs w:val="21"/>
                <w:vertAlign w:val="superscript"/>
              </w:rPr>
              <w:t>2</w:t>
            </w:r>
            <w:r>
              <w:rPr>
                <w:rFonts w:cs="Times New Roman"/>
                <w:color w:val="auto"/>
                <w:szCs w:val="21"/>
              </w:rPr>
              <w:t>）</w:t>
            </w:r>
          </w:p>
        </w:tc>
        <w:tc>
          <w:tcPr>
            <w:tcW w:w="25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0A2A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  <w:r>
              <w:rPr>
                <w:rFonts w:cs="Times New Roman"/>
                <w:color w:val="auto"/>
                <w:szCs w:val="21"/>
              </w:rPr>
              <w:t>现状矿山地质环境问题</w:t>
            </w:r>
          </w:p>
        </w:tc>
      </w:tr>
      <w:tr w14:paraId="2C5B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3573F9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</w:p>
        </w:tc>
        <w:tc>
          <w:tcPr>
            <w:tcW w:w="1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C34BD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E730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B11BF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  <w:r>
              <w:rPr>
                <w:rFonts w:cs="Times New Roman"/>
                <w:color w:val="auto"/>
                <w:szCs w:val="21"/>
              </w:rPr>
              <w:t>地质灾害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956F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  <w:r>
              <w:rPr>
                <w:rFonts w:cs="Times New Roman"/>
                <w:color w:val="auto"/>
                <w:szCs w:val="21"/>
              </w:rPr>
              <w:t>含水层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FF751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cs="Times New Roman"/>
                <w:color w:val="auto"/>
                <w:szCs w:val="21"/>
              </w:rPr>
              <w:t>地形地貌</w:t>
            </w:r>
          </w:p>
          <w:p w14:paraId="3FB326CA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  <w:r>
              <w:rPr>
                <w:rFonts w:cs="Times New Roman"/>
                <w:color w:val="auto"/>
                <w:szCs w:val="21"/>
              </w:rPr>
              <w:t>景观影响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FD4E6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cs="Times New Roman"/>
                <w:color w:val="auto"/>
                <w:szCs w:val="21"/>
              </w:rPr>
              <w:t>水土环境污染</w:t>
            </w:r>
          </w:p>
        </w:tc>
      </w:tr>
      <w:tr w14:paraId="0A827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67D0A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  <w:r>
              <w:rPr>
                <w:rFonts w:hint="eastAsia" w:cs="Times New Roman"/>
                <w:color w:val="auto"/>
                <w:szCs w:val="21"/>
              </w:rPr>
              <w:t>较</w:t>
            </w:r>
            <w:r>
              <w:rPr>
                <w:rFonts w:cs="Times New Roman"/>
                <w:color w:val="auto"/>
                <w:szCs w:val="21"/>
              </w:rPr>
              <w:t>严重区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48A35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eastAsia="zh-TW"/>
              </w:rPr>
            </w:pPr>
            <w:r>
              <w:rPr>
                <w:rFonts w:hint="eastAsia" w:cs="Times New Roman"/>
                <w:color w:val="auto"/>
              </w:rPr>
              <w:t>钻机平台（PT1-PT11）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ACAB9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122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9D59E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  <w:r>
              <w:rPr>
                <w:rFonts w:cs="Times New Roman"/>
                <w:color w:val="auto"/>
                <w:szCs w:val="21"/>
              </w:rPr>
              <w:t>不发育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88EA6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  <w:r>
              <w:rPr>
                <w:rFonts w:cs="Times New Roman"/>
                <w:color w:val="auto"/>
                <w:szCs w:val="21"/>
              </w:rPr>
              <w:t>较轻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CDDDB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  <w:r>
              <w:rPr>
                <w:rFonts w:hint="eastAsia" w:cs="Times New Roman"/>
                <w:color w:val="auto"/>
                <w:szCs w:val="21"/>
              </w:rPr>
              <w:t>较</w:t>
            </w:r>
            <w:r>
              <w:rPr>
                <w:rFonts w:cs="Times New Roman"/>
                <w:color w:val="auto"/>
                <w:szCs w:val="21"/>
              </w:rPr>
              <w:t>严重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F42BA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cs="Times New Roman"/>
                <w:color w:val="auto"/>
                <w:szCs w:val="21"/>
              </w:rPr>
              <w:t>较轻</w:t>
            </w:r>
          </w:p>
        </w:tc>
      </w:tr>
      <w:tr w14:paraId="21F54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59210F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13735">
            <w:pPr>
              <w:pStyle w:val="42"/>
              <w:spacing w:before="0" w:beforeLines="0" w:after="0" w:afterLines="0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SJ1工业场地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D8087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1510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5C9CC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cs="Times New Roman"/>
                <w:color w:val="auto"/>
                <w:szCs w:val="21"/>
              </w:rPr>
              <w:t>不发育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A3F7D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cs="Times New Roman"/>
                <w:color w:val="auto"/>
                <w:szCs w:val="21"/>
              </w:rPr>
              <w:t>较轻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CA377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较</w:t>
            </w:r>
            <w:r>
              <w:rPr>
                <w:rFonts w:cs="Times New Roman"/>
                <w:color w:val="auto"/>
                <w:szCs w:val="21"/>
              </w:rPr>
              <w:t>严重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20F14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cs="Times New Roman"/>
                <w:color w:val="auto"/>
                <w:szCs w:val="21"/>
              </w:rPr>
              <w:t>较轻</w:t>
            </w:r>
          </w:p>
        </w:tc>
      </w:tr>
      <w:tr w14:paraId="4A417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BA5265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791C5">
            <w:pPr>
              <w:pStyle w:val="42"/>
              <w:spacing w:before="0" w:beforeLines="0" w:after="0" w:afterLines="0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废石场1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85436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614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D64D9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cs="Times New Roman"/>
                <w:color w:val="auto"/>
                <w:szCs w:val="21"/>
              </w:rPr>
              <w:t>不发育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54762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cs="Times New Roman"/>
                <w:color w:val="auto"/>
                <w:szCs w:val="21"/>
              </w:rPr>
              <w:t>较轻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2E3B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较</w:t>
            </w:r>
            <w:r>
              <w:rPr>
                <w:rFonts w:cs="Times New Roman"/>
                <w:color w:val="auto"/>
                <w:szCs w:val="21"/>
              </w:rPr>
              <w:t>严重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DF3CB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cs="Times New Roman"/>
                <w:color w:val="auto"/>
                <w:szCs w:val="21"/>
              </w:rPr>
              <w:t>较轻</w:t>
            </w:r>
          </w:p>
        </w:tc>
      </w:tr>
      <w:tr w14:paraId="24740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78FE66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4D3A4">
            <w:pPr>
              <w:pStyle w:val="42"/>
              <w:spacing w:before="0" w:beforeLines="0" w:after="0" w:afterLines="0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办公生活区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14AD5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5943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33D6B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cs="Times New Roman"/>
                <w:color w:val="auto"/>
                <w:szCs w:val="21"/>
              </w:rPr>
              <w:t>不发育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4B588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cs="Times New Roman"/>
                <w:color w:val="auto"/>
                <w:szCs w:val="21"/>
              </w:rPr>
              <w:t>较轻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67CE1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较</w:t>
            </w:r>
            <w:r>
              <w:rPr>
                <w:rFonts w:cs="Times New Roman"/>
                <w:color w:val="auto"/>
                <w:szCs w:val="21"/>
              </w:rPr>
              <w:t>严重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11FA9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cs="Times New Roman"/>
                <w:color w:val="auto"/>
                <w:szCs w:val="21"/>
              </w:rPr>
              <w:t>较轻</w:t>
            </w:r>
          </w:p>
        </w:tc>
      </w:tr>
      <w:tr w14:paraId="2C0F4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9FC55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6233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  <w:r>
              <w:rPr>
                <w:rFonts w:hint="eastAsia" w:cs="Times New Roman"/>
                <w:color w:val="auto"/>
              </w:rPr>
              <w:t>矿区道路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EDEF9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4329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68924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  <w:r>
              <w:rPr>
                <w:rFonts w:cs="Times New Roman"/>
                <w:color w:val="auto"/>
                <w:szCs w:val="21"/>
              </w:rPr>
              <w:t>不发育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D4034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  <w:r>
              <w:rPr>
                <w:rFonts w:cs="Times New Roman"/>
                <w:color w:val="auto"/>
                <w:szCs w:val="21"/>
              </w:rPr>
              <w:t>较轻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21587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  <w:r>
              <w:rPr>
                <w:rFonts w:hint="eastAsia" w:cs="Times New Roman"/>
                <w:color w:val="auto"/>
                <w:szCs w:val="21"/>
              </w:rPr>
              <w:t>较</w:t>
            </w:r>
            <w:r>
              <w:rPr>
                <w:rFonts w:cs="Times New Roman"/>
                <w:color w:val="auto"/>
                <w:szCs w:val="21"/>
              </w:rPr>
              <w:t>严重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431A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cs="Times New Roman"/>
                <w:color w:val="auto"/>
                <w:szCs w:val="21"/>
              </w:rPr>
              <w:t>较轻</w:t>
            </w:r>
          </w:p>
        </w:tc>
      </w:tr>
      <w:tr w14:paraId="1F64D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9CA14D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较轻</w:t>
            </w:r>
            <w:r>
              <w:rPr>
                <w:rFonts w:cs="Times New Roman"/>
                <w:color w:val="auto"/>
                <w:szCs w:val="21"/>
              </w:rPr>
              <w:t>区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0F00E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评估区内其他区域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22FA3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324131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90421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--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8246B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--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DD5B4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--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30F3D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--</w:t>
            </w:r>
          </w:p>
        </w:tc>
      </w:tr>
      <w:tr w14:paraId="6D2FE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916A2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  <w:r>
              <w:rPr>
                <w:rFonts w:cs="Times New Roman"/>
                <w:color w:val="auto"/>
                <w:szCs w:val="21"/>
              </w:rPr>
              <w:t>合计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A419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eastAsia="zh-TW"/>
              </w:rPr>
            </w:pPr>
            <w:r>
              <w:rPr>
                <w:rFonts w:hint="eastAsia" w:cs="Times New Roman"/>
                <w:color w:val="auto"/>
                <w:szCs w:val="21"/>
              </w:rPr>
              <w:t>336649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17613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35B66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35F06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  <w:lang w:val="zh-TW" w:eastAsia="zh-TW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1F325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</w:p>
        </w:tc>
      </w:tr>
    </w:tbl>
    <w:p w14:paraId="6782FF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0" w:line="360" w:lineRule="auto"/>
        <w:ind w:firstLine="480" w:firstLineChars="200"/>
        <w:contextualSpacing/>
        <w:jc w:val="left"/>
        <w:textAlignment w:val="auto"/>
        <w:rPr>
          <w:rFonts w:hint="default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根据土地利用现状图及相关资料，矿山建设前评估区土地资源类型为：耕地、林地、草地、工矿仓储用地、交通运输用地。</w:t>
      </w:r>
    </w:p>
    <w:p w14:paraId="1950C596">
      <w:pPr>
        <w:spacing w:after="0" w:line="360" w:lineRule="auto"/>
        <w:ind w:firstLine="480" w:firstLineChars="200"/>
        <w:contextualSpacing/>
        <w:jc w:val="left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矿山现状损毁土地单元包括：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钻机平台11处（PT1-PT11）、SJ1工业场地、废石场1、办公生活区、矿区道路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对照全国第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次土地利用现状调查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松山区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资料，矿山现状损毁土地类型为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乔木林地759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、灌木林地1927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、其他草地2182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、采矿用地6993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、农村道路657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土地权属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松山区初头朗镇彩凤营子村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。现状条件下，地表各单元对土地损毁情况见表</w:t>
      </w:r>
      <w:r>
        <w:rPr>
          <w:rFonts w:hint="eastAsia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4-3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6300476E">
      <w:pPr>
        <w:tabs>
          <w:tab w:val="left" w:pos="1300"/>
        </w:tabs>
        <w:spacing w:after="0" w:line="360" w:lineRule="auto"/>
        <w:jc w:val="center"/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表</w:t>
      </w:r>
      <w:r>
        <w:rPr>
          <w:rFonts w:hint="eastAsia" w:eastAsia="黑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4-3</w:t>
      </w: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土地损毁现状评估表</w:t>
      </w:r>
    </w:p>
    <w:tbl>
      <w:tblPr>
        <w:tblStyle w:val="13"/>
        <w:tblW w:w="8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780"/>
        <w:gridCol w:w="690"/>
        <w:gridCol w:w="1515"/>
        <w:gridCol w:w="705"/>
        <w:gridCol w:w="1065"/>
        <w:gridCol w:w="855"/>
        <w:gridCol w:w="1301"/>
      </w:tblGrid>
      <w:tr w14:paraId="1C7E8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ED989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bookmarkStart w:id="30" w:name="_Toc16463"/>
            <w:r>
              <w:rPr>
                <w:rFonts w:hint="eastAsia" w:cs="Times New Roman"/>
                <w:color w:val="auto"/>
                <w:szCs w:val="21"/>
              </w:rPr>
              <w:t>场地名称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0D88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</w:rPr>
              <w:t>面积（m</w:t>
            </w:r>
            <w:r>
              <w:rPr>
                <w:rFonts w:hint="eastAsia" w:cs="Times New Roman"/>
                <w:color w:val="auto"/>
                <w:vertAlign w:val="superscript"/>
              </w:rPr>
              <w:t>2</w:t>
            </w:r>
            <w:r>
              <w:rPr>
                <w:rFonts w:hint="eastAsia" w:cs="Times New Roman"/>
                <w:color w:val="auto"/>
              </w:rPr>
              <w:t>）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B89C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一级地类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272BC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二级地类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5745">
            <w:pPr>
              <w:pStyle w:val="42"/>
              <w:spacing w:before="48" w:after="48"/>
              <w:rPr>
                <w:rFonts w:hint="eastAsia"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面积（m</w:t>
            </w:r>
            <w:r>
              <w:rPr>
                <w:rFonts w:hint="eastAsia" w:cs="Times New Roman"/>
                <w:color w:val="auto"/>
                <w:vertAlign w:val="superscript"/>
              </w:rPr>
              <w:t>2</w:t>
            </w:r>
            <w:r>
              <w:rPr>
                <w:rFonts w:hint="eastAsia" w:cs="Times New Roman"/>
                <w:color w:val="auto"/>
              </w:rPr>
              <w:t>）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BF6B">
            <w:pPr>
              <w:pStyle w:val="42"/>
              <w:spacing w:before="48" w:after="48"/>
              <w:rPr>
                <w:rFonts w:hint="eastAsia"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权属</w:t>
            </w:r>
          </w:p>
        </w:tc>
      </w:tr>
      <w:tr w14:paraId="27B98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7F0D44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14D80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873F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编号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04825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E496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编号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53007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名称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F4C5">
            <w:pPr>
              <w:pStyle w:val="42"/>
              <w:spacing w:before="48" w:after="48"/>
              <w:rPr>
                <w:rFonts w:hint="eastAsia" w:cs="Times New Roman"/>
                <w:color w:val="auto"/>
              </w:rPr>
            </w:pPr>
          </w:p>
        </w:tc>
        <w:tc>
          <w:tcPr>
            <w:tcW w:w="13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9704E">
            <w:pPr>
              <w:pStyle w:val="42"/>
              <w:spacing w:before="48" w:after="48"/>
              <w:rPr>
                <w:rFonts w:hint="eastAsia" w:cs="Times New Roman"/>
                <w:color w:val="auto"/>
              </w:rPr>
            </w:pPr>
          </w:p>
        </w:tc>
      </w:tr>
      <w:tr w14:paraId="6C5B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00D8C6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</w:rPr>
              <w:t>钻机平台(PT1-PT11)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7B3CCB">
            <w:pPr>
              <w:pStyle w:val="42"/>
              <w:spacing w:before="0" w:beforeLines="0" w:after="0" w:afterLines="0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122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42441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21095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林地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85D6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C1470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灌木林地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00AAA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60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21FF19">
            <w:pPr>
              <w:pStyle w:val="42"/>
              <w:spacing w:before="48" w:after="48"/>
              <w:rPr>
                <w:rFonts w:hint="eastAsia"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松山区</w:t>
            </w:r>
          </w:p>
          <w:p w14:paraId="5F0F8255">
            <w:pPr>
              <w:pStyle w:val="42"/>
              <w:spacing w:before="48" w:after="48"/>
              <w:rPr>
                <w:rFonts w:hint="eastAsia"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初头朗镇</w:t>
            </w:r>
          </w:p>
          <w:p w14:paraId="5D601A54">
            <w:pPr>
              <w:pStyle w:val="42"/>
              <w:spacing w:before="48" w:after="48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彩凤营子村</w:t>
            </w:r>
          </w:p>
        </w:tc>
      </w:tr>
      <w:tr w14:paraId="3DA6C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FE43C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FA55C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8F4D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D0F0A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草地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C4B7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120CD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其他草地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1127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62</w:t>
            </w:r>
          </w:p>
        </w:tc>
        <w:tc>
          <w:tcPr>
            <w:tcW w:w="1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8D7B2B">
            <w:pPr>
              <w:pStyle w:val="42"/>
              <w:spacing w:before="48" w:after="48"/>
              <w:rPr>
                <w:rFonts w:hint="eastAsia" w:cs="Times New Roman"/>
                <w:color w:val="auto"/>
              </w:rPr>
            </w:pPr>
          </w:p>
        </w:tc>
      </w:tr>
      <w:tr w14:paraId="1228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493172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</w:rPr>
              <w:t>SJ1工业场地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43421C">
            <w:pPr>
              <w:pStyle w:val="42"/>
              <w:spacing w:before="0" w:beforeLines="0" w:after="0" w:afterLines="0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1510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72C30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5BA27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草地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1F71A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47DED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其他草地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D772F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192</w:t>
            </w:r>
          </w:p>
        </w:tc>
        <w:tc>
          <w:tcPr>
            <w:tcW w:w="1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033FA5">
            <w:pPr>
              <w:pStyle w:val="42"/>
              <w:spacing w:before="48" w:after="48"/>
              <w:rPr>
                <w:rFonts w:hint="eastAsia" w:cs="Times New Roman"/>
                <w:color w:val="auto"/>
              </w:rPr>
            </w:pPr>
          </w:p>
        </w:tc>
      </w:tr>
      <w:tr w14:paraId="42BF5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4749D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4BEB5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18274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EE7A4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工矿仓储用地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44575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0602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66FAD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采矿用地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ED229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1318</w:t>
            </w:r>
          </w:p>
        </w:tc>
        <w:tc>
          <w:tcPr>
            <w:tcW w:w="1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6A3CF4">
            <w:pPr>
              <w:pStyle w:val="42"/>
              <w:spacing w:before="48" w:after="48"/>
              <w:rPr>
                <w:rFonts w:hint="eastAsia" w:cs="Times New Roman"/>
                <w:color w:val="auto"/>
              </w:rPr>
            </w:pPr>
          </w:p>
        </w:tc>
      </w:tr>
      <w:tr w14:paraId="1472B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F418D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</w:rPr>
              <w:t>废石场1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B8EF9">
            <w:pPr>
              <w:pStyle w:val="42"/>
              <w:spacing w:before="0" w:beforeLines="0" w:after="0" w:afterLines="0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614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35252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AA247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林地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14EE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0301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A17F8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乔木林地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2B8B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614</w:t>
            </w:r>
          </w:p>
        </w:tc>
        <w:tc>
          <w:tcPr>
            <w:tcW w:w="1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729117">
            <w:pPr>
              <w:pStyle w:val="42"/>
              <w:spacing w:before="48" w:after="48"/>
              <w:rPr>
                <w:rFonts w:hint="eastAsia" w:cs="Times New Roman"/>
                <w:color w:val="auto"/>
              </w:rPr>
            </w:pPr>
          </w:p>
        </w:tc>
      </w:tr>
      <w:tr w14:paraId="4535B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44FBB8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</w:rPr>
              <w:t>办公生活区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4FDDC0">
            <w:pPr>
              <w:pStyle w:val="42"/>
              <w:spacing w:before="0" w:beforeLines="0" w:after="0" w:afterLines="0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5943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EC2C0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9267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林地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F042F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0301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AA4D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乔木林地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675B7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145</w:t>
            </w:r>
          </w:p>
        </w:tc>
        <w:tc>
          <w:tcPr>
            <w:tcW w:w="1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8ECAC1">
            <w:pPr>
              <w:pStyle w:val="42"/>
              <w:spacing w:before="48" w:after="48"/>
              <w:rPr>
                <w:rFonts w:hint="eastAsia" w:cs="Times New Roman"/>
                <w:color w:val="auto"/>
              </w:rPr>
            </w:pPr>
          </w:p>
        </w:tc>
      </w:tr>
      <w:tr w14:paraId="3D4EA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CEB334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0B462A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DC51F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B0328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林地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35D33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C1E82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灌木林地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F2312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7</w:t>
            </w:r>
          </w:p>
        </w:tc>
        <w:tc>
          <w:tcPr>
            <w:tcW w:w="1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9DE6D8">
            <w:pPr>
              <w:pStyle w:val="42"/>
              <w:spacing w:before="48" w:after="48"/>
              <w:rPr>
                <w:rFonts w:hint="eastAsia" w:cs="Times New Roman"/>
                <w:color w:val="auto"/>
              </w:rPr>
            </w:pPr>
          </w:p>
        </w:tc>
      </w:tr>
      <w:tr w14:paraId="0A529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1613F7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424582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120A9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E7737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草地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0E6E1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DA1D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其他草地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DAB84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116</w:t>
            </w:r>
          </w:p>
        </w:tc>
        <w:tc>
          <w:tcPr>
            <w:tcW w:w="1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A730C7">
            <w:pPr>
              <w:pStyle w:val="42"/>
              <w:spacing w:before="48" w:after="48"/>
              <w:rPr>
                <w:rFonts w:hint="eastAsia" w:cs="Times New Roman"/>
                <w:color w:val="auto"/>
              </w:rPr>
            </w:pPr>
          </w:p>
        </w:tc>
      </w:tr>
      <w:tr w14:paraId="6F721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FEC6D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84B98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9FA31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C6009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工矿仓储用地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C5395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0602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86106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采矿用地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A2A81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5675</w:t>
            </w:r>
          </w:p>
        </w:tc>
        <w:tc>
          <w:tcPr>
            <w:tcW w:w="1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93C767">
            <w:pPr>
              <w:pStyle w:val="42"/>
              <w:spacing w:before="48" w:after="48"/>
              <w:rPr>
                <w:rFonts w:hint="eastAsia" w:cs="Times New Roman"/>
                <w:color w:val="auto"/>
              </w:rPr>
            </w:pPr>
          </w:p>
        </w:tc>
      </w:tr>
      <w:tr w14:paraId="55B65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BBF684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</w:rPr>
              <w:t>矿区道路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EDC49F">
            <w:pPr>
              <w:pStyle w:val="42"/>
              <w:spacing w:before="0" w:beforeLines="0" w:after="0" w:afterLines="0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4329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286F0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95930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林地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63DA1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92DB7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灌木林地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C004D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1860</w:t>
            </w:r>
          </w:p>
        </w:tc>
        <w:tc>
          <w:tcPr>
            <w:tcW w:w="1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81F39C4">
            <w:pPr>
              <w:pStyle w:val="42"/>
              <w:spacing w:before="48" w:after="48"/>
              <w:rPr>
                <w:rFonts w:hint="eastAsia" w:cs="Times New Roman"/>
                <w:color w:val="auto"/>
              </w:rPr>
            </w:pPr>
          </w:p>
        </w:tc>
      </w:tr>
      <w:tr w14:paraId="19A33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D90838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4705D1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9F45F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6F8D4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草地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4BF26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0404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3AC7C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其他草地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0485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1812</w:t>
            </w:r>
          </w:p>
        </w:tc>
        <w:tc>
          <w:tcPr>
            <w:tcW w:w="1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883A62B">
            <w:pPr>
              <w:pStyle w:val="42"/>
              <w:spacing w:before="48" w:after="48"/>
              <w:rPr>
                <w:rFonts w:hint="eastAsia" w:cs="Times New Roman"/>
                <w:color w:val="auto"/>
              </w:rPr>
            </w:pPr>
          </w:p>
        </w:tc>
      </w:tr>
      <w:tr w14:paraId="15091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32523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8FEDB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F5E6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A7FAC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交通运输用地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5E50D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1003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5134B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农村道路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3AD8E">
            <w:pPr>
              <w:pStyle w:val="42"/>
              <w:spacing w:before="0" w:beforeLines="0" w:after="0" w:afterLines="0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</w:rPr>
              <w:t>657</w:t>
            </w:r>
          </w:p>
        </w:tc>
        <w:tc>
          <w:tcPr>
            <w:tcW w:w="1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379219">
            <w:pPr>
              <w:pStyle w:val="42"/>
              <w:spacing w:before="48" w:after="48"/>
              <w:rPr>
                <w:rFonts w:hint="eastAsia" w:cs="Times New Roman"/>
                <w:color w:val="auto"/>
              </w:rPr>
            </w:pPr>
          </w:p>
        </w:tc>
      </w:tr>
      <w:tr w14:paraId="2E298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A9C09">
            <w:pPr>
              <w:pStyle w:val="42"/>
              <w:spacing w:before="0" w:beforeLines="0" w:after="0" w:afterLines="0"/>
              <w:rPr>
                <w:rFonts w:hint="eastAsia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cs="Times New Roman"/>
                <w:b/>
                <w:bCs/>
                <w:color w:val="auto"/>
                <w:szCs w:val="21"/>
              </w:rPr>
              <w:t>合计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30800">
            <w:pPr>
              <w:pStyle w:val="42"/>
              <w:spacing w:before="0" w:beforeLines="0" w:after="0" w:afterLines="0"/>
              <w:rPr>
                <w:rFonts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cs="Times New Roman"/>
                <w:b/>
                <w:bCs/>
                <w:color w:val="auto"/>
                <w:szCs w:val="21"/>
              </w:rPr>
              <w:t>12518</w:t>
            </w:r>
          </w:p>
        </w:tc>
        <w:tc>
          <w:tcPr>
            <w:tcW w:w="3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C602">
            <w:pPr>
              <w:pStyle w:val="42"/>
              <w:spacing w:before="0" w:beforeLines="0" w:after="0" w:afterLines="0"/>
              <w:rPr>
                <w:rFonts w:hint="eastAsia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C4007">
            <w:pPr>
              <w:pStyle w:val="42"/>
              <w:spacing w:before="0" w:beforeLines="0" w:after="0" w:afterLines="0"/>
              <w:rPr>
                <w:rFonts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cs="Times New Roman"/>
                <w:b/>
                <w:bCs/>
                <w:color w:val="auto"/>
                <w:szCs w:val="21"/>
              </w:rPr>
              <w:t>12518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77436">
            <w:pPr>
              <w:pStyle w:val="42"/>
              <w:spacing w:before="0" w:beforeLines="0" w:after="0" w:afterLines="0"/>
              <w:rPr>
                <w:rFonts w:hint="eastAsia" w:cs="Times New Roman"/>
                <w:color w:val="auto"/>
                <w:szCs w:val="21"/>
              </w:rPr>
            </w:pPr>
          </w:p>
        </w:tc>
      </w:tr>
    </w:tbl>
    <w:p w14:paraId="031C9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二、矿山地质环境问题预测</w:t>
      </w:r>
      <w:bookmarkEnd w:id="30"/>
    </w:p>
    <w:p w14:paraId="0DDF4ECD">
      <w:pPr>
        <w:snapToGrid w:val="0"/>
        <w:spacing w:after="0"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根据《开发利用方案》，未来矿山生产需建设新的工程单元以保证矿山正常的开采。其中矿山需拟建的场地有：采矿工业场地、废石场、矿石场、尾砂储存池、高位水池、办公生活区、风井（FJ1）工业场地、风井（FJ2）工业场地、充填站、选矿厂、矿区道路等</w:t>
      </w:r>
      <w:r>
        <w:rPr>
          <w:rFonts w:hint="eastAsia"/>
          <w:bCs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Cs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预测随着采矿活动的进行，将形成两处预测地面塌陷区</w:t>
      </w:r>
      <w:r>
        <w:rPr>
          <w:rFonts w:hint="eastAsia"/>
          <w:bCs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。各单元对矿山地质环境造成影响破坏详述如下：</w:t>
      </w:r>
    </w:p>
    <w:p w14:paraId="6BD66873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0"/>
        </w:rPr>
      </w:pPr>
      <w:r>
        <w:rPr>
          <w:rFonts w:eastAsia="宋体" w:cs="Times New Roman"/>
          <w:color w:val="auto"/>
          <w:sz w:val="24"/>
          <w:szCs w:val="20"/>
        </w:rPr>
        <w:t>1、预测地面塌陷区1</w:t>
      </w:r>
    </w:p>
    <w:p w14:paraId="6A6B4F8A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8"/>
        </w:rPr>
      </w:pPr>
      <w:r>
        <w:rPr>
          <w:rFonts w:eastAsia="宋体" w:cs="Times New Roman"/>
          <w:color w:val="auto"/>
          <w:sz w:val="24"/>
          <w:szCs w:val="24"/>
        </w:rPr>
        <w:t>依据《开发利用方案》设计，该矿区为地下开采，采用浅孔留矿嗣后充填采矿法、分段空场嗣后充填采矿法，采空区均采用废石充填。预测产生地面塌陷的可能性小，但仍不完全排除出现地面塌陷的可能性，矿体矿石采出后，原岩应力平衡遭到损毁，使围岩发生变形、位移、开裂和塌陷，甚至产生大面积移动，当岩石移动达到极限时，围岩应力平衡遭到损毁即会发生塌陷，地表将产生变形和移动，形成塌陷盆地和塌陷坑。《开发利用方案》推荐岩体移动角为：</w:t>
      </w:r>
      <w:r>
        <w:rPr>
          <w:rFonts w:eastAsia="宋体" w:cs="Times New Roman"/>
          <w:color w:val="auto"/>
          <w:kern w:val="0"/>
          <w:sz w:val="24"/>
          <w:szCs w:val="24"/>
        </w:rPr>
        <w:t>矿脉上盘65°，下盘70°（矿体倾角＜70°按矿体倾角），两翼70°，强风化带和第四纪表土45°</w:t>
      </w:r>
      <w:r>
        <w:rPr>
          <w:rFonts w:eastAsia="宋体" w:cs="Times New Roman"/>
          <w:color w:val="auto"/>
          <w:sz w:val="24"/>
          <w:szCs w:val="24"/>
        </w:rPr>
        <w:t>。圈定预测地面塌陷范围</w:t>
      </w:r>
      <w:r>
        <w:rPr>
          <w:rFonts w:eastAsia="宋体" w:cs="Times New Roman"/>
          <w:color w:val="auto"/>
          <w:kern w:val="0"/>
          <w:sz w:val="24"/>
          <w:szCs w:val="24"/>
        </w:rPr>
        <w:t>52369m</w:t>
      </w:r>
      <w:r>
        <w:rPr>
          <w:rFonts w:eastAsia="宋体" w:cs="Times New Roman"/>
          <w:color w:val="auto"/>
          <w:kern w:val="0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，预测地面塌陷下沉值7.25m。预测地面塌陷区损毁原地表形态及植被，在矿区原始地表形成的塌陷坑，破坏原有的地形地貌景观。</w:t>
      </w:r>
    </w:p>
    <w:p w14:paraId="75A2C90F">
      <w:pPr>
        <w:rPr>
          <w:rFonts w:eastAsia="宋体" w:cs="Times New Roman"/>
          <w:color w:val="auto"/>
          <w:sz w:val="24"/>
          <w:szCs w:val="28"/>
        </w:rPr>
      </w:pPr>
      <w:r>
        <w:rPr>
          <w:rFonts w:eastAsia="宋体" w:cs="Times New Roman"/>
          <w:color w:val="auto"/>
          <w:sz w:val="24"/>
          <w:szCs w:val="28"/>
        </w:rPr>
        <w:br w:type="page"/>
      </w:r>
    </w:p>
    <w:p w14:paraId="7FAC1FBE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2、预测地面塌陷区2</w:t>
      </w:r>
    </w:p>
    <w:p w14:paraId="223C8C7A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依据《开发利用方案》设计，该矿区为地下开采，采用浅孔留矿嗣后充填采矿法、分段空场嗣后充填采矿法，采空区均采用废石充填。预测产生地面塌陷的可能性小，但仍不完全排除出现地面塌陷的可能性，矿体矿石采出后，原岩应力平衡遭到损毁，使围岩发生变形、位移、开裂和塌陷，甚至产生大面积移动，当岩石移动达到极限时，围岩应力平衡遭到损毁即会发生塌陷，地表将产生变形和移动，形成塌陷盆地和塌陷坑。《开发利用方案》推荐岩体移动角为：</w:t>
      </w:r>
      <w:r>
        <w:rPr>
          <w:rFonts w:eastAsia="宋体" w:cs="Times New Roman"/>
          <w:color w:val="auto"/>
          <w:kern w:val="0"/>
          <w:sz w:val="24"/>
          <w:szCs w:val="24"/>
        </w:rPr>
        <w:t>矿脉上盘65°，下盘70°（矿体倾角＜70°按矿体倾角），两翼70°，强风化带和第四纪表土45°，</w:t>
      </w:r>
      <w:r>
        <w:rPr>
          <w:rFonts w:eastAsia="宋体" w:cs="Times New Roman"/>
          <w:color w:val="auto"/>
          <w:sz w:val="24"/>
          <w:szCs w:val="24"/>
        </w:rPr>
        <w:t>圈定预测地面塌陷范围</w:t>
      </w:r>
      <w:r>
        <w:rPr>
          <w:rFonts w:eastAsia="宋体" w:cs="Times New Roman"/>
          <w:color w:val="auto"/>
          <w:kern w:val="0"/>
          <w:sz w:val="24"/>
          <w:szCs w:val="24"/>
        </w:rPr>
        <w:t>40036m</w:t>
      </w:r>
      <w:r>
        <w:rPr>
          <w:rFonts w:eastAsia="宋体" w:cs="Times New Roman"/>
          <w:color w:val="auto"/>
          <w:kern w:val="0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，预测地面塌陷下沉值7.25m。预测地面塌陷区损毁原地表形态及植被，在矿区原始地表形成的塌陷坑，破坏原有的地形地貌景观。</w:t>
      </w:r>
    </w:p>
    <w:p w14:paraId="0626C19D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3、拟建SJ2工业场地</w:t>
      </w:r>
    </w:p>
    <w:p w14:paraId="32B1907B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拟建SJ2工业场地位于采矿证中部，占地面积约1095m</w:t>
      </w:r>
      <w:r>
        <w:rPr>
          <w:rFonts w:eastAsia="宋体" w:cs="Times New Roman"/>
          <w:color w:val="auto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。内设竖井SJ2、提升机房、空压机站、配电室、库房等。竖井SJ2井口净断面3.2m×2.4m，</w:t>
      </w:r>
      <w:r>
        <w:rPr>
          <w:rFonts w:eastAsia="宋体" w:cs="Times New Roman"/>
          <w:bCs/>
          <w:color w:val="auto"/>
          <w:sz w:val="24"/>
          <w:szCs w:val="24"/>
        </w:rPr>
        <w:t>井深160m，</w:t>
      </w:r>
      <w:r>
        <w:rPr>
          <w:rFonts w:eastAsia="宋体" w:cs="Times New Roman"/>
          <w:color w:val="auto"/>
          <w:sz w:val="24"/>
          <w:szCs w:val="24"/>
        </w:rPr>
        <w:t>场地内建筑占地面积约400m</w:t>
      </w:r>
      <w:r>
        <w:rPr>
          <w:rFonts w:eastAsia="宋体" w:cs="Times New Roman"/>
          <w:color w:val="auto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，建筑平均高度约3m。该竖井</w:t>
      </w:r>
      <w:r>
        <w:rPr>
          <w:rFonts w:eastAsia="宋体" w:cs="Times New Roman"/>
          <w:bCs/>
          <w:color w:val="auto"/>
          <w:sz w:val="24"/>
          <w:szCs w:val="24"/>
        </w:rPr>
        <w:t>主要用于承担井下矿石、废石的提升以及设备、材料和人员的升降任务，并兼作入风井及安全出口。</w:t>
      </w:r>
      <w:r>
        <w:rPr>
          <w:rFonts w:eastAsia="宋体" w:cs="Times New Roman"/>
          <w:color w:val="auto"/>
          <w:sz w:val="24"/>
          <w:szCs w:val="24"/>
        </w:rPr>
        <w:t>预测场地建设可能形成切坡，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预测切坡长23m，高1-5m，坡度30-50°。</w:t>
      </w:r>
      <w:r>
        <w:rPr>
          <w:rFonts w:eastAsia="宋体" w:cs="Times New Roman"/>
          <w:color w:val="auto"/>
          <w:sz w:val="24"/>
          <w:szCs w:val="24"/>
        </w:rPr>
        <w:t>场地建设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破坏了原有的地形地貌和地表植被。</w:t>
      </w:r>
    </w:p>
    <w:p w14:paraId="20466767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4、拟建矿石场</w:t>
      </w:r>
    </w:p>
    <w:p w14:paraId="31D3C40F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拟建矿石场设置在竖井SJ2南侧，占地面积528m</w:t>
      </w:r>
      <w:r>
        <w:rPr>
          <w:rFonts w:eastAsia="宋体" w:cs="Times New Roman"/>
          <w:color w:val="auto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，采用单层排放，最大堆置高度约10m，堆积角35°，容积约为3160m</w:t>
      </w:r>
      <w:r>
        <w:rPr>
          <w:rFonts w:eastAsia="宋体" w:cs="Times New Roman"/>
          <w:color w:val="auto"/>
          <w:sz w:val="24"/>
          <w:szCs w:val="24"/>
          <w:vertAlign w:val="superscript"/>
        </w:rPr>
        <w:t>3</w:t>
      </w:r>
      <w:r>
        <w:rPr>
          <w:rFonts w:eastAsia="宋体" w:cs="Times New Roman"/>
          <w:bCs/>
          <w:color w:val="auto"/>
          <w:sz w:val="24"/>
          <w:szCs w:val="24"/>
        </w:rPr>
        <w:t>。矿石场的废石直接堆放于地表，</w:t>
      </w:r>
      <w:r>
        <w:rPr>
          <w:rFonts w:eastAsia="宋体" w:cs="Times New Roman"/>
          <w:color w:val="auto"/>
          <w:sz w:val="24"/>
          <w:szCs w:val="24"/>
        </w:rPr>
        <w:t>其形成的人工堆积地貌破坏了原有的地形地貌景观。</w:t>
      </w:r>
    </w:p>
    <w:p w14:paraId="7017FF53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5、拟建</w:t>
      </w:r>
      <w:r>
        <w:rPr>
          <w:rFonts w:eastAsia="宋体" w:cs="Times New Roman"/>
          <w:bCs/>
          <w:color w:val="auto"/>
          <w:sz w:val="24"/>
          <w:szCs w:val="24"/>
        </w:rPr>
        <w:t>废石场</w:t>
      </w:r>
    </w:p>
    <w:p w14:paraId="6B0AEABB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4"/>
        </w:rPr>
      </w:pPr>
      <w:r>
        <w:rPr>
          <w:rFonts w:eastAsia="宋体" w:cs="Times New Roman"/>
          <w:bCs/>
          <w:color w:val="auto"/>
          <w:sz w:val="24"/>
          <w:szCs w:val="24"/>
        </w:rPr>
        <w:t>拟设废石场与矿石场毗邻，占地面积约560m</w:t>
      </w:r>
      <w:r>
        <w:rPr>
          <w:rFonts w:eastAsia="宋体" w:cs="Times New Roman"/>
          <w:bCs/>
          <w:color w:val="auto"/>
          <w:sz w:val="24"/>
          <w:szCs w:val="24"/>
          <w:vertAlign w:val="superscript"/>
        </w:rPr>
        <w:t>2</w:t>
      </w:r>
      <w:r>
        <w:rPr>
          <w:rFonts w:eastAsia="宋体" w:cs="Times New Roman"/>
          <w:bCs/>
          <w:color w:val="auto"/>
          <w:sz w:val="24"/>
          <w:szCs w:val="24"/>
        </w:rPr>
        <w:t>，</w:t>
      </w:r>
      <w:r>
        <w:rPr>
          <w:rFonts w:eastAsia="宋体" w:cs="Times New Roman"/>
          <w:color w:val="auto"/>
          <w:sz w:val="24"/>
          <w:szCs w:val="24"/>
        </w:rPr>
        <w:t>采用单层顺坡排放，最大</w:t>
      </w:r>
      <w:r>
        <w:rPr>
          <w:rFonts w:eastAsia="宋体" w:cs="Times New Roman"/>
          <w:bCs/>
          <w:color w:val="auto"/>
          <w:sz w:val="24"/>
          <w:szCs w:val="24"/>
        </w:rPr>
        <w:t>堆置高度约10m，</w:t>
      </w:r>
      <w:r>
        <w:rPr>
          <w:rFonts w:eastAsia="宋体" w:cs="Times New Roman"/>
          <w:color w:val="auto"/>
          <w:sz w:val="24"/>
          <w:szCs w:val="24"/>
        </w:rPr>
        <w:t>堆积角35°，堆积方量约为3360m</w:t>
      </w:r>
      <w:r>
        <w:rPr>
          <w:rFonts w:eastAsia="宋体" w:cs="Times New Roman"/>
          <w:color w:val="auto"/>
          <w:sz w:val="24"/>
          <w:szCs w:val="24"/>
          <w:vertAlign w:val="superscript"/>
        </w:rPr>
        <w:t>3</w:t>
      </w:r>
      <w:r>
        <w:rPr>
          <w:rFonts w:eastAsia="宋体" w:cs="Times New Roman"/>
          <w:color w:val="auto"/>
          <w:sz w:val="24"/>
          <w:szCs w:val="24"/>
        </w:rPr>
        <w:t>，</w:t>
      </w:r>
      <w:r>
        <w:rPr>
          <w:rFonts w:eastAsia="宋体" w:cs="Times New Roman"/>
          <w:bCs/>
          <w:color w:val="auto"/>
          <w:sz w:val="24"/>
          <w:szCs w:val="24"/>
        </w:rPr>
        <w:t>废石场的废石直接堆放于地表，</w:t>
      </w:r>
      <w:r>
        <w:rPr>
          <w:rFonts w:eastAsia="宋体" w:cs="Times New Roman"/>
          <w:color w:val="auto"/>
          <w:sz w:val="24"/>
          <w:szCs w:val="24"/>
        </w:rPr>
        <w:t>其形成的人工堆积地貌破坏了原有的地形地貌景观。</w:t>
      </w:r>
    </w:p>
    <w:p w14:paraId="149CF4DA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bCs/>
          <w:color w:val="auto"/>
          <w:sz w:val="24"/>
          <w:szCs w:val="24"/>
        </w:rPr>
      </w:pPr>
      <w:r>
        <w:rPr>
          <w:rFonts w:eastAsia="宋体" w:cs="Times New Roman"/>
          <w:bCs/>
          <w:color w:val="auto"/>
          <w:sz w:val="24"/>
          <w:szCs w:val="24"/>
        </w:rPr>
        <w:t>6、</w:t>
      </w:r>
      <w:r>
        <w:rPr>
          <w:rFonts w:eastAsia="宋体" w:cs="Times New Roman"/>
          <w:color w:val="auto"/>
          <w:sz w:val="24"/>
          <w:szCs w:val="24"/>
        </w:rPr>
        <w:t>拟建</w:t>
      </w:r>
      <w:r>
        <w:rPr>
          <w:rFonts w:eastAsia="宋体" w:cs="Times New Roman"/>
          <w:bCs/>
          <w:color w:val="auto"/>
          <w:sz w:val="24"/>
          <w:szCs w:val="24"/>
        </w:rPr>
        <w:t>充填站</w:t>
      </w:r>
    </w:p>
    <w:p w14:paraId="7A99D550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bCs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拟建</w:t>
      </w:r>
      <w:r>
        <w:rPr>
          <w:rFonts w:eastAsia="宋体" w:cs="Times New Roman"/>
          <w:bCs/>
          <w:color w:val="auto"/>
          <w:sz w:val="24"/>
          <w:szCs w:val="24"/>
        </w:rPr>
        <w:t>充填站</w:t>
      </w:r>
      <w:r>
        <w:rPr>
          <w:rFonts w:eastAsia="宋体" w:cs="Times New Roman"/>
          <w:color w:val="auto"/>
          <w:sz w:val="24"/>
          <w:szCs w:val="24"/>
        </w:rPr>
        <w:t>设在拟建SJ2工业场地北东侧约50m，</w:t>
      </w:r>
      <w:r>
        <w:rPr>
          <w:rFonts w:eastAsia="宋体" w:cs="Times New Roman"/>
          <w:bCs/>
          <w:color w:val="auto"/>
          <w:sz w:val="24"/>
          <w:szCs w:val="24"/>
        </w:rPr>
        <w:t>占地面积</w:t>
      </w:r>
      <w:r>
        <w:rPr>
          <w:rFonts w:eastAsia="宋体" w:cs="Times New Roman"/>
          <w:color w:val="auto"/>
          <w:sz w:val="24"/>
          <w:szCs w:val="24"/>
        </w:rPr>
        <w:t>约835</w:t>
      </w:r>
      <w:r>
        <w:rPr>
          <w:rFonts w:eastAsia="宋体" w:cs="Times New Roman"/>
          <w:bCs/>
          <w:color w:val="auto"/>
          <w:sz w:val="24"/>
          <w:szCs w:val="24"/>
        </w:rPr>
        <w:t>m</w:t>
      </w:r>
      <w:r>
        <w:rPr>
          <w:rFonts w:eastAsia="宋体" w:cs="Times New Roman"/>
          <w:bCs/>
          <w:color w:val="auto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。场地内含：</w:t>
      </w:r>
      <w:r>
        <w:rPr>
          <w:rFonts w:eastAsia="宋体" w:cs="Times New Roman"/>
          <w:color w:val="auto"/>
          <w:spacing w:val="-10"/>
          <w:sz w:val="24"/>
          <w:szCs w:val="24"/>
        </w:rPr>
        <w:t>充填控制室、</w:t>
      </w:r>
      <w:r>
        <w:rPr>
          <w:rFonts w:eastAsia="宋体" w:cs="Times New Roman"/>
          <w:bCs/>
          <w:color w:val="auto"/>
          <w:sz w:val="24"/>
          <w:szCs w:val="24"/>
          <w:lang w:bidi="en-US"/>
        </w:rPr>
        <w:t>水泥仓、尾砂仓、充填料浆制备站、水池等</w:t>
      </w:r>
      <w:r>
        <w:rPr>
          <w:rFonts w:eastAsia="宋体" w:cs="Times New Roman"/>
          <w:color w:val="auto"/>
          <w:sz w:val="24"/>
          <w:szCs w:val="24"/>
        </w:rPr>
        <w:t>，场地内建筑占地面积约400m</w:t>
      </w:r>
      <w:r>
        <w:rPr>
          <w:rFonts w:eastAsia="宋体" w:cs="Times New Roman"/>
          <w:color w:val="auto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，建筑平均高度约5m。预测场地建设可能形成切坡，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预测切坡长17m，高1-5m，坡度30-50°。</w:t>
      </w:r>
      <w:r>
        <w:rPr>
          <w:rFonts w:eastAsia="宋体" w:cs="Times New Roman"/>
          <w:color w:val="auto"/>
          <w:sz w:val="24"/>
          <w:szCs w:val="24"/>
        </w:rPr>
        <w:t>场地建设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破坏了原有的地形地貌和地表植被。</w:t>
      </w:r>
    </w:p>
    <w:p w14:paraId="18DF6A8C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bCs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7、拟建</w:t>
      </w:r>
      <w:r>
        <w:rPr>
          <w:rFonts w:eastAsia="宋体" w:cs="Times New Roman"/>
          <w:bCs/>
          <w:color w:val="auto"/>
          <w:sz w:val="24"/>
          <w:szCs w:val="24"/>
        </w:rPr>
        <w:t>尾砂储存池1</w:t>
      </w:r>
    </w:p>
    <w:p w14:paraId="076AF294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4"/>
        </w:rPr>
      </w:pPr>
      <w:r>
        <w:rPr>
          <w:rFonts w:eastAsia="宋体" w:cs="Times New Roman"/>
          <w:bCs/>
          <w:color w:val="auto"/>
          <w:sz w:val="24"/>
          <w:szCs w:val="24"/>
          <w:lang w:bidi="en-US"/>
        </w:rPr>
        <w:t>根据《开发利用方案》，</w:t>
      </w:r>
      <w:r>
        <w:rPr>
          <w:rFonts w:eastAsia="宋体" w:cs="Times New Roman"/>
          <w:color w:val="auto"/>
          <w:sz w:val="24"/>
          <w:szCs w:val="24"/>
        </w:rPr>
        <w:t>拟建</w:t>
      </w:r>
      <w:r>
        <w:rPr>
          <w:rFonts w:eastAsia="宋体" w:cs="Times New Roman"/>
          <w:bCs/>
          <w:color w:val="auto"/>
          <w:sz w:val="24"/>
          <w:szCs w:val="24"/>
        </w:rPr>
        <w:t>尾砂储存池1</w:t>
      </w:r>
      <w:r>
        <w:rPr>
          <w:rFonts w:eastAsia="宋体" w:cs="Times New Roman"/>
          <w:color w:val="auto"/>
          <w:sz w:val="24"/>
          <w:szCs w:val="24"/>
        </w:rPr>
        <w:t>设在</w:t>
      </w:r>
      <w:r>
        <w:rPr>
          <w:rFonts w:eastAsia="宋体" w:cs="Times New Roman"/>
          <w:bCs/>
          <w:color w:val="auto"/>
          <w:sz w:val="24"/>
          <w:szCs w:val="24"/>
        </w:rPr>
        <w:t>充填站西侧与之毗邻</w:t>
      </w:r>
      <w:r>
        <w:rPr>
          <w:rFonts w:eastAsia="宋体" w:cs="Times New Roman"/>
          <w:color w:val="auto"/>
          <w:sz w:val="24"/>
          <w:szCs w:val="24"/>
        </w:rPr>
        <w:t>，用于存放充填用尾砂，</w:t>
      </w:r>
      <w:r>
        <w:rPr>
          <w:rFonts w:eastAsia="宋体" w:cs="Times New Roman"/>
          <w:bCs/>
          <w:color w:val="auto"/>
          <w:sz w:val="24"/>
          <w:szCs w:val="24"/>
        </w:rPr>
        <w:t>占地面积</w:t>
      </w:r>
      <w:r>
        <w:rPr>
          <w:rFonts w:eastAsia="宋体" w:cs="Times New Roman"/>
          <w:color w:val="auto"/>
          <w:sz w:val="24"/>
          <w:szCs w:val="24"/>
        </w:rPr>
        <w:t>约2269</w:t>
      </w:r>
      <w:r>
        <w:rPr>
          <w:rFonts w:eastAsia="宋体" w:cs="Times New Roman"/>
          <w:bCs/>
          <w:color w:val="auto"/>
          <w:sz w:val="24"/>
          <w:szCs w:val="24"/>
        </w:rPr>
        <w:t>m</w:t>
      </w:r>
      <w:r>
        <w:rPr>
          <w:rFonts w:eastAsia="宋体" w:cs="Times New Roman"/>
          <w:bCs/>
          <w:color w:val="auto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。</w:t>
      </w:r>
      <w:r>
        <w:rPr>
          <w:rFonts w:eastAsia="宋体" w:cs="Times New Roman"/>
          <w:bCs/>
          <w:color w:val="auto"/>
          <w:sz w:val="24"/>
          <w:szCs w:val="24"/>
          <w:lang w:bidi="en-US"/>
        </w:rPr>
        <w:t>本矿已与宁城县北翱保温材料厂达成合作协议，正式生产后充填剩余尾砂全部运至宁城县北翱保温材料厂，作为保温砂浆原料，故本矿不建设尾矿库。考虑到生产过程中尾矿的临时存放需要，拟在矿区充填站</w:t>
      </w:r>
      <w:r>
        <w:rPr>
          <w:rFonts w:eastAsia="宋体" w:cs="Times New Roman"/>
          <w:bCs/>
          <w:color w:val="auto"/>
          <w:sz w:val="24"/>
          <w:szCs w:val="24"/>
        </w:rPr>
        <w:t>西侧建尾砂储存池1，</w:t>
      </w:r>
      <w:r>
        <w:rPr>
          <w:rFonts w:eastAsia="宋体" w:cs="Times New Roman"/>
          <w:bCs/>
          <w:color w:val="auto"/>
          <w:sz w:val="24"/>
          <w:szCs w:val="24"/>
          <w:lang w:bidi="en-US"/>
        </w:rPr>
        <w:t>规格：长×宽×高为60m×35m×4m</w:t>
      </w:r>
      <w:r>
        <w:rPr>
          <w:rFonts w:hint="eastAsia" w:eastAsia="宋体" w:cs="Times New Roman"/>
          <w:bCs/>
          <w:color w:val="auto"/>
          <w:sz w:val="24"/>
          <w:szCs w:val="24"/>
          <w:lang w:bidi="en-US"/>
        </w:rPr>
        <w:t>，</w:t>
      </w:r>
      <w:r>
        <w:rPr>
          <w:rFonts w:eastAsia="宋体" w:cs="Times New Roman"/>
          <w:bCs/>
          <w:color w:val="auto"/>
          <w:sz w:val="24"/>
          <w:szCs w:val="24"/>
          <w:lang w:bidi="en-US"/>
        </w:rPr>
        <w:t>容积0.84×10</w:t>
      </w:r>
      <w:r>
        <w:rPr>
          <w:rFonts w:eastAsia="宋体" w:cs="Times New Roman"/>
          <w:bCs/>
          <w:color w:val="auto"/>
          <w:sz w:val="24"/>
          <w:szCs w:val="24"/>
          <w:vertAlign w:val="superscript"/>
          <w:lang w:bidi="en-US"/>
        </w:rPr>
        <w:t>4</w:t>
      </w:r>
      <w:r>
        <w:rPr>
          <w:rFonts w:eastAsia="宋体" w:cs="Times New Roman"/>
          <w:bCs/>
          <w:color w:val="auto"/>
          <w:sz w:val="24"/>
          <w:szCs w:val="24"/>
          <w:lang w:bidi="en-US"/>
        </w:rPr>
        <w:t>m</w:t>
      </w:r>
      <w:r>
        <w:rPr>
          <w:rFonts w:eastAsia="宋体" w:cs="Times New Roman"/>
          <w:bCs/>
          <w:color w:val="auto"/>
          <w:sz w:val="24"/>
          <w:szCs w:val="24"/>
          <w:vertAlign w:val="superscript"/>
          <w:lang w:bidi="en-US"/>
        </w:rPr>
        <w:t>3</w:t>
      </w:r>
      <w:r>
        <w:rPr>
          <w:rFonts w:eastAsia="宋体" w:cs="Times New Roman"/>
          <w:bCs/>
          <w:color w:val="auto"/>
          <w:sz w:val="24"/>
          <w:szCs w:val="24"/>
          <w:lang w:bidi="en-US"/>
        </w:rPr>
        <w:t>，可满足尾砂2.1个月的存放需要。多余尾矿可运至宁城县北翱保温材料厂。为了防止尾矿砂中的有害物质对环境造成污染，储存池池底及池壁均采用钢筋混凝土结构。</w:t>
      </w:r>
      <w:r>
        <w:rPr>
          <w:rFonts w:eastAsia="宋体" w:cs="Times New Roman"/>
          <w:color w:val="auto"/>
          <w:sz w:val="24"/>
          <w:szCs w:val="24"/>
        </w:rPr>
        <w:t>预测场地建设可能形成切坡，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预测切坡长33m，高1-5m，坡度30-50°。</w:t>
      </w:r>
    </w:p>
    <w:p w14:paraId="34AD3319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bCs/>
          <w:color w:val="auto"/>
          <w:sz w:val="24"/>
          <w:szCs w:val="24"/>
        </w:rPr>
      </w:pPr>
      <w:r>
        <w:rPr>
          <w:rFonts w:eastAsia="宋体" w:cs="Times New Roman"/>
          <w:bCs/>
          <w:color w:val="auto"/>
          <w:sz w:val="24"/>
          <w:szCs w:val="24"/>
        </w:rPr>
        <w:t>8、</w:t>
      </w:r>
      <w:r>
        <w:rPr>
          <w:rFonts w:eastAsia="宋体" w:cs="Times New Roman"/>
          <w:color w:val="auto"/>
          <w:sz w:val="24"/>
          <w:szCs w:val="24"/>
        </w:rPr>
        <w:t>拟建</w:t>
      </w:r>
      <w:r>
        <w:rPr>
          <w:rFonts w:eastAsia="宋体" w:cs="Times New Roman"/>
          <w:bCs/>
          <w:color w:val="auto"/>
          <w:sz w:val="24"/>
          <w:szCs w:val="24"/>
        </w:rPr>
        <w:t>尾砂储存池2</w:t>
      </w:r>
    </w:p>
    <w:p w14:paraId="16789CD7">
      <w:pPr>
        <w:snapToGrid w:val="0"/>
        <w:spacing w:after="0" w:line="360" w:lineRule="auto"/>
        <w:ind w:firstLine="480" w:firstLineChars="200"/>
        <w:jc w:val="left"/>
        <w:rPr>
          <w:rFonts w:eastAsia="仿宋" w:cs="Times New Roman"/>
          <w:color w:val="auto"/>
          <w:sz w:val="24"/>
          <w:szCs w:val="24"/>
        </w:rPr>
      </w:pPr>
      <w:r>
        <w:rPr>
          <w:rFonts w:eastAsia="宋体" w:cs="Times New Roman"/>
          <w:bCs/>
          <w:color w:val="auto"/>
          <w:sz w:val="24"/>
          <w:szCs w:val="24"/>
          <w:lang w:bidi="en-US"/>
        </w:rPr>
        <w:t>根据《开发利用方案》，</w:t>
      </w:r>
      <w:r>
        <w:rPr>
          <w:rFonts w:eastAsia="宋体" w:cs="Times New Roman"/>
          <w:color w:val="auto"/>
          <w:sz w:val="24"/>
          <w:szCs w:val="24"/>
        </w:rPr>
        <w:t>拟建</w:t>
      </w:r>
      <w:r>
        <w:rPr>
          <w:rFonts w:eastAsia="宋体" w:cs="Times New Roman"/>
          <w:bCs/>
          <w:color w:val="auto"/>
          <w:sz w:val="24"/>
          <w:szCs w:val="24"/>
        </w:rPr>
        <w:t>尾砂储存池2</w:t>
      </w:r>
      <w:r>
        <w:rPr>
          <w:rFonts w:eastAsia="宋体" w:cs="Times New Roman"/>
          <w:color w:val="auto"/>
          <w:sz w:val="24"/>
          <w:szCs w:val="24"/>
        </w:rPr>
        <w:t>设在选矿厂南侧，用于存放充填用尾砂，</w:t>
      </w:r>
      <w:r>
        <w:rPr>
          <w:rFonts w:eastAsia="宋体" w:cs="Times New Roman"/>
          <w:bCs/>
          <w:color w:val="auto"/>
          <w:sz w:val="24"/>
          <w:szCs w:val="24"/>
        </w:rPr>
        <w:t>占地面积</w:t>
      </w:r>
      <w:r>
        <w:rPr>
          <w:rFonts w:eastAsia="宋体" w:cs="Times New Roman"/>
          <w:color w:val="auto"/>
          <w:sz w:val="24"/>
          <w:szCs w:val="24"/>
        </w:rPr>
        <w:t>约4500</w:t>
      </w:r>
      <w:r>
        <w:rPr>
          <w:rFonts w:eastAsia="宋体" w:cs="Times New Roman"/>
          <w:bCs/>
          <w:color w:val="auto"/>
          <w:sz w:val="24"/>
          <w:szCs w:val="24"/>
        </w:rPr>
        <w:t>m</w:t>
      </w:r>
      <w:r>
        <w:rPr>
          <w:rFonts w:eastAsia="宋体" w:cs="Times New Roman"/>
          <w:bCs/>
          <w:color w:val="auto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。</w:t>
      </w:r>
      <w:r>
        <w:rPr>
          <w:rFonts w:eastAsia="宋体" w:cs="Times New Roman"/>
          <w:bCs/>
          <w:color w:val="auto"/>
          <w:sz w:val="24"/>
          <w:szCs w:val="24"/>
          <w:lang w:bidi="en-US"/>
        </w:rPr>
        <w:t>本矿已与宁城县北翱保温材料厂达成合作协议，正式生产后充填剩余尾砂全部运至宁城县北翱保温材料厂，作为保温砂浆原料，故本矿不建设尾矿库。考虑到生产过程中尾矿的临时存放需要，拟在矿区充填站</w:t>
      </w:r>
      <w:r>
        <w:rPr>
          <w:rFonts w:eastAsia="宋体" w:cs="Times New Roman"/>
          <w:bCs/>
          <w:color w:val="auto"/>
          <w:sz w:val="24"/>
          <w:szCs w:val="24"/>
        </w:rPr>
        <w:t>西侧建尾砂储存池2，</w:t>
      </w:r>
      <w:r>
        <w:rPr>
          <w:rFonts w:eastAsia="宋体" w:cs="Times New Roman"/>
          <w:bCs/>
          <w:color w:val="auto"/>
          <w:sz w:val="24"/>
          <w:szCs w:val="24"/>
          <w:lang w:bidi="en-US"/>
        </w:rPr>
        <w:t>规格：长×宽×高为80m×50m×3m</w:t>
      </w:r>
      <w:r>
        <w:rPr>
          <w:rFonts w:hint="eastAsia" w:eastAsia="宋体" w:cs="Times New Roman"/>
          <w:bCs/>
          <w:color w:val="auto"/>
          <w:sz w:val="24"/>
          <w:szCs w:val="24"/>
          <w:lang w:bidi="en-US"/>
        </w:rPr>
        <w:t>，</w:t>
      </w:r>
      <w:r>
        <w:rPr>
          <w:rFonts w:eastAsia="宋体" w:cs="Times New Roman"/>
          <w:bCs/>
          <w:color w:val="auto"/>
          <w:sz w:val="24"/>
          <w:szCs w:val="24"/>
          <w:lang w:bidi="en-US"/>
        </w:rPr>
        <w:t>容积1.2×10</w:t>
      </w:r>
      <w:r>
        <w:rPr>
          <w:rFonts w:eastAsia="宋体" w:cs="Times New Roman"/>
          <w:bCs/>
          <w:color w:val="auto"/>
          <w:sz w:val="24"/>
          <w:szCs w:val="24"/>
          <w:vertAlign w:val="superscript"/>
          <w:lang w:bidi="en-US"/>
        </w:rPr>
        <w:t>4</w:t>
      </w:r>
      <w:r>
        <w:rPr>
          <w:rFonts w:eastAsia="宋体" w:cs="Times New Roman"/>
          <w:bCs/>
          <w:color w:val="auto"/>
          <w:sz w:val="24"/>
          <w:szCs w:val="24"/>
          <w:lang w:bidi="en-US"/>
        </w:rPr>
        <w:t>m</w:t>
      </w:r>
      <w:r>
        <w:rPr>
          <w:rFonts w:eastAsia="宋体" w:cs="Times New Roman"/>
          <w:bCs/>
          <w:color w:val="auto"/>
          <w:sz w:val="24"/>
          <w:szCs w:val="24"/>
          <w:vertAlign w:val="superscript"/>
          <w:lang w:bidi="en-US"/>
        </w:rPr>
        <w:t>3</w:t>
      </w:r>
      <w:r>
        <w:rPr>
          <w:rFonts w:hint="eastAsia" w:eastAsia="宋体" w:cs="Times New Roman"/>
          <w:bCs/>
          <w:color w:val="auto"/>
          <w:sz w:val="24"/>
          <w:szCs w:val="24"/>
          <w:lang w:bidi="en-US"/>
        </w:rPr>
        <w:t>，</w:t>
      </w:r>
      <w:r>
        <w:rPr>
          <w:rFonts w:eastAsia="宋体" w:cs="Times New Roman"/>
          <w:bCs/>
          <w:color w:val="auto"/>
          <w:sz w:val="24"/>
          <w:szCs w:val="24"/>
          <w:lang w:bidi="en-US"/>
        </w:rPr>
        <w:t>可满足尾砂3个月的存放需要。多余尾矿可运至宁城县北翱保温材料厂。为了防止尾矿砂中的有害物质对环境造成污染，储存池池底及池壁均采用钢筋混凝土结构。</w:t>
      </w:r>
    </w:p>
    <w:p w14:paraId="4F6DB421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bCs/>
          <w:color w:val="auto"/>
          <w:sz w:val="24"/>
          <w:szCs w:val="24"/>
        </w:rPr>
      </w:pPr>
      <w:r>
        <w:rPr>
          <w:rFonts w:eastAsia="宋体" w:cs="Times New Roman"/>
          <w:bCs/>
          <w:color w:val="auto"/>
          <w:sz w:val="24"/>
          <w:szCs w:val="24"/>
        </w:rPr>
        <w:t>9、拟建高位水池</w:t>
      </w:r>
    </w:p>
    <w:p w14:paraId="5050AD4D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拟建高位水池位于拟建SJ2工业场地北西侧，面积154m</w:t>
      </w:r>
      <w:r>
        <w:rPr>
          <w:rFonts w:eastAsia="宋体" w:cs="Times New Roman"/>
          <w:color w:val="auto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，水池直径</w:t>
      </w:r>
      <w:r>
        <w:rPr>
          <w:rFonts w:eastAsia="宋体" w:cs="Times New Roman"/>
          <w:bCs/>
          <w:color w:val="auto"/>
          <w:sz w:val="24"/>
          <w:szCs w:val="24"/>
        </w:rPr>
        <w:t>φ10m，</w:t>
      </w:r>
      <w:r>
        <w:rPr>
          <w:rFonts w:eastAsia="宋体" w:cs="Times New Roman"/>
          <w:color w:val="auto"/>
          <w:sz w:val="24"/>
          <w:szCs w:val="24"/>
        </w:rPr>
        <w:t>水池墙体厚度0.3m，高度约6m，容积约为474m</w:t>
      </w:r>
      <w:r>
        <w:rPr>
          <w:rFonts w:eastAsia="宋体" w:cs="Times New Roman"/>
          <w:color w:val="auto"/>
          <w:sz w:val="24"/>
          <w:szCs w:val="24"/>
          <w:vertAlign w:val="superscript"/>
        </w:rPr>
        <w:t>3</w:t>
      </w:r>
      <w:r>
        <w:rPr>
          <w:rFonts w:eastAsia="宋体" w:cs="Times New Roman"/>
          <w:color w:val="auto"/>
          <w:sz w:val="24"/>
          <w:szCs w:val="24"/>
        </w:rPr>
        <w:t>，预测场地建设可能形成切坡，矿山基建时场地切坡应小于25°。场地建设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破坏了原有的地形地貌和地表植被。</w:t>
      </w:r>
    </w:p>
    <w:p w14:paraId="3A12F3DD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4"/>
        </w:rPr>
      </w:pPr>
      <w:r>
        <w:rPr>
          <w:rFonts w:eastAsia="宋体" w:cs="Times New Roman"/>
          <w:bCs/>
          <w:color w:val="auto"/>
          <w:sz w:val="24"/>
          <w:szCs w:val="24"/>
        </w:rPr>
        <w:t>10、</w:t>
      </w:r>
      <w:r>
        <w:rPr>
          <w:rFonts w:eastAsia="宋体" w:cs="Times New Roman"/>
          <w:color w:val="auto"/>
          <w:sz w:val="24"/>
          <w:szCs w:val="24"/>
        </w:rPr>
        <w:t>拟建FJ1工业场地</w:t>
      </w:r>
    </w:p>
    <w:p w14:paraId="5FC01014">
      <w:pPr>
        <w:snapToGrid w:val="0"/>
        <w:spacing w:after="0" w:line="360" w:lineRule="auto"/>
        <w:ind w:firstLine="480" w:firstLineChars="200"/>
        <w:jc w:val="left"/>
        <w:rPr>
          <w:rFonts w:eastAsia="仿宋" w:cs="Times New Roman"/>
          <w:bCs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拟建风井FJ1工业场地位于采矿证南西部，占地面积200m</w:t>
      </w:r>
      <w:r>
        <w:rPr>
          <w:rFonts w:eastAsia="宋体" w:cs="Times New Roman"/>
          <w:color w:val="auto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。内设风井FJ1、风机房、配电室等。风井FJ2</w:t>
      </w:r>
      <w:r>
        <w:rPr>
          <w:rFonts w:eastAsia="宋体" w:cs="Times New Roman"/>
          <w:bCs/>
          <w:color w:val="auto"/>
          <w:sz w:val="24"/>
          <w:szCs w:val="24"/>
        </w:rPr>
        <w:t>井筒净直径φ2.5m，井深37m，</w:t>
      </w:r>
      <w:r>
        <w:rPr>
          <w:rFonts w:eastAsia="宋体" w:cs="Times New Roman"/>
          <w:color w:val="auto"/>
          <w:sz w:val="24"/>
          <w:szCs w:val="24"/>
        </w:rPr>
        <w:t>场地内建筑占地面积约80m</w:t>
      </w:r>
      <w:r>
        <w:rPr>
          <w:rFonts w:eastAsia="宋体" w:cs="Times New Roman"/>
          <w:color w:val="auto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，建筑平均高度约3m。该风井井底与倒段回风天井相连，主要用于承担1-2号矿体井下各中段的回风任务（内设梯子间兼作安全出口）。预测场地建设可能形成切坡，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预测切坡长8m，高1-5m，坡度30-50°。</w:t>
      </w:r>
      <w:r>
        <w:rPr>
          <w:rFonts w:eastAsia="宋体" w:cs="Times New Roman"/>
          <w:color w:val="auto"/>
          <w:sz w:val="24"/>
          <w:szCs w:val="24"/>
        </w:rPr>
        <w:t>场地建设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破坏了原有的地形地貌和地表植被。</w:t>
      </w:r>
    </w:p>
    <w:p w14:paraId="424923A4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11、拟建FJ2工业场地</w:t>
      </w:r>
    </w:p>
    <w:p w14:paraId="1E81C0FC">
      <w:pPr>
        <w:snapToGrid w:val="0"/>
        <w:spacing w:after="0" w:line="360" w:lineRule="auto"/>
        <w:ind w:firstLine="480" w:firstLineChars="200"/>
        <w:jc w:val="left"/>
        <w:rPr>
          <w:rFonts w:eastAsia="仿宋" w:cs="Times New Roman"/>
          <w:bCs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拟建风井FJ2工业场地位于采矿证北部，占地面积200m</w:t>
      </w:r>
      <w:r>
        <w:rPr>
          <w:rFonts w:eastAsia="宋体" w:cs="Times New Roman"/>
          <w:color w:val="auto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。内设风井FJ2、风机房、配电室等。风井FJ2</w:t>
      </w:r>
      <w:r>
        <w:rPr>
          <w:rFonts w:eastAsia="宋体" w:cs="Times New Roman"/>
          <w:bCs/>
          <w:color w:val="auto"/>
          <w:sz w:val="24"/>
          <w:szCs w:val="24"/>
        </w:rPr>
        <w:t>井筒净直径φ2.5m，井深68m，</w:t>
      </w:r>
      <w:r>
        <w:rPr>
          <w:rFonts w:eastAsia="宋体" w:cs="Times New Roman"/>
          <w:color w:val="auto"/>
          <w:sz w:val="24"/>
          <w:szCs w:val="24"/>
        </w:rPr>
        <w:t>场地内建筑占地面积约80m</w:t>
      </w:r>
      <w:r>
        <w:rPr>
          <w:rFonts w:eastAsia="宋体" w:cs="Times New Roman"/>
          <w:color w:val="auto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，建筑平均高度约3m。该风井井底与倒段回风天井相连，</w:t>
      </w:r>
      <w:r>
        <w:rPr>
          <w:rFonts w:eastAsia="宋体" w:cs="Times New Roman"/>
          <w:bCs/>
          <w:color w:val="auto"/>
          <w:sz w:val="24"/>
          <w:szCs w:val="24"/>
        </w:rPr>
        <w:t>主要用于承担</w:t>
      </w:r>
      <w:r>
        <w:rPr>
          <w:rFonts w:eastAsia="宋体" w:cs="Times New Roman"/>
          <w:color w:val="auto"/>
          <w:sz w:val="24"/>
          <w:szCs w:val="24"/>
        </w:rPr>
        <w:t>1-1、2、3号矿体</w:t>
      </w:r>
      <w:r>
        <w:rPr>
          <w:rFonts w:eastAsia="宋体" w:cs="Times New Roman"/>
          <w:bCs/>
          <w:color w:val="auto"/>
          <w:sz w:val="24"/>
          <w:szCs w:val="24"/>
        </w:rPr>
        <w:t>井下各中段的回风任务（内设梯子间兼作安全出口）</w:t>
      </w:r>
      <w:r>
        <w:rPr>
          <w:rFonts w:eastAsia="宋体" w:cs="Times New Roman"/>
          <w:color w:val="auto"/>
          <w:sz w:val="24"/>
          <w:szCs w:val="24"/>
        </w:rPr>
        <w:t>。预测场地建设可能形成切坡，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预测切坡长7m，高1-5m，坡度30-50°。</w:t>
      </w:r>
      <w:r>
        <w:rPr>
          <w:rFonts w:eastAsia="宋体" w:cs="Times New Roman"/>
          <w:color w:val="auto"/>
          <w:sz w:val="24"/>
          <w:szCs w:val="24"/>
        </w:rPr>
        <w:t>场地建设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破坏了原有的地形地貌和地表植被。</w:t>
      </w:r>
    </w:p>
    <w:p w14:paraId="7168B095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12、拟建选矿厂</w:t>
      </w:r>
    </w:p>
    <w:p w14:paraId="23BA0BE0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bCs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选矿厂位于矿区</w:t>
      </w:r>
      <w:r>
        <w:rPr>
          <w:rFonts w:eastAsia="宋体" w:cs="Times New Roman"/>
          <w:bCs/>
          <w:color w:val="auto"/>
          <w:sz w:val="24"/>
          <w:szCs w:val="24"/>
        </w:rPr>
        <w:t>北西约6.9km处</w:t>
      </w:r>
      <w:r>
        <w:rPr>
          <w:rFonts w:eastAsia="宋体" w:cs="Times New Roman"/>
          <w:color w:val="auto"/>
          <w:sz w:val="24"/>
          <w:szCs w:val="24"/>
        </w:rPr>
        <w:t>，占地面积39649m</w:t>
      </w:r>
      <w:r>
        <w:rPr>
          <w:rFonts w:eastAsia="宋体" w:cs="Times New Roman"/>
          <w:color w:val="auto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，场地包括储矿场、</w:t>
      </w:r>
      <w:r>
        <w:rPr>
          <w:rFonts w:eastAsia="宋体" w:cs="Times New Roman"/>
          <w:bCs/>
          <w:color w:val="auto"/>
          <w:spacing w:val="4"/>
          <w:sz w:val="24"/>
          <w:szCs w:val="24"/>
        </w:rPr>
        <w:t>原矿仓、</w:t>
      </w:r>
      <w:r>
        <w:rPr>
          <w:rFonts w:eastAsia="宋体" w:cs="Times New Roman"/>
          <w:color w:val="auto"/>
          <w:sz w:val="24"/>
          <w:szCs w:val="24"/>
        </w:rPr>
        <w:t>选矿车间、压滤车间、机修车间、</w:t>
      </w:r>
      <w:r>
        <w:rPr>
          <w:rFonts w:eastAsia="宋体" w:cs="Times New Roman"/>
          <w:bCs/>
          <w:color w:val="auto"/>
          <w:sz w:val="24"/>
          <w:szCs w:val="24"/>
          <w:lang w:bidi="en-US"/>
        </w:rPr>
        <w:t>尾矿临时储存池</w:t>
      </w:r>
      <w:r>
        <w:rPr>
          <w:rFonts w:eastAsia="宋体" w:cs="Times New Roman"/>
          <w:color w:val="auto"/>
          <w:sz w:val="24"/>
          <w:szCs w:val="24"/>
        </w:rPr>
        <w:t>、办公室等。场地内建筑占地面积约12000m</w:t>
      </w:r>
      <w:r>
        <w:rPr>
          <w:rFonts w:eastAsia="宋体" w:cs="Times New Roman"/>
          <w:color w:val="auto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，建筑平均高度约6m。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场地平整无切坡。</w:t>
      </w:r>
      <w:r>
        <w:rPr>
          <w:rFonts w:eastAsia="宋体" w:cs="Times New Roman"/>
          <w:color w:val="auto"/>
          <w:sz w:val="24"/>
          <w:szCs w:val="24"/>
        </w:rPr>
        <w:t>场地建设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破坏了原有的地形地貌和地表植被。</w:t>
      </w:r>
    </w:p>
    <w:p w14:paraId="3F9B259E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13、拟建PD1</w:t>
      </w:r>
    </w:p>
    <w:p w14:paraId="205A7979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bCs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拟建PD1位于采矿证南西部，占地面积100m</w:t>
      </w:r>
      <w:r>
        <w:rPr>
          <w:rFonts w:eastAsia="宋体" w:cs="Times New Roman"/>
          <w:color w:val="auto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。该平硐为一</w:t>
      </w:r>
      <w:r>
        <w:rPr>
          <w:rFonts w:eastAsia="宋体" w:cs="Times New Roman"/>
          <w:bCs/>
          <w:color w:val="auto"/>
          <w:sz w:val="24"/>
          <w:szCs w:val="24"/>
        </w:rPr>
        <w:t>措施平硐，用于1-2号矿体788m回风中段施工，750m中段回采完毕后即予以废弃，硐口断面规格2.2×2.4m。平硐长</w:t>
      </w:r>
      <w:r>
        <w:rPr>
          <w:rFonts w:hint="eastAsia" w:eastAsia="宋体" w:cs="Times New Roman"/>
          <w:bCs/>
          <w:color w:val="auto"/>
          <w:sz w:val="24"/>
          <w:szCs w:val="24"/>
        </w:rPr>
        <w:t>155</w:t>
      </w:r>
      <w:r>
        <w:rPr>
          <w:rFonts w:eastAsia="宋体" w:cs="Times New Roman"/>
          <w:bCs/>
          <w:color w:val="auto"/>
          <w:sz w:val="24"/>
          <w:szCs w:val="24"/>
        </w:rPr>
        <w:t>m，</w:t>
      </w:r>
      <w:r>
        <w:rPr>
          <w:rFonts w:eastAsia="宋体" w:cs="Times New Roman"/>
          <w:color w:val="auto"/>
          <w:sz w:val="24"/>
          <w:szCs w:val="24"/>
        </w:rPr>
        <w:t>预测场地建设硐口可能形成切坡，矿山基建时场地切坡应进行护坡处理，预防硐口上方滑坡、落石等造成人员及设备损害，该场地</w:t>
      </w:r>
      <w:r>
        <w:rPr>
          <w:rFonts w:hint="eastAsia" w:eastAsia="宋体" w:cs="Times New Roman"/>
          <w:color w:val="auto"/>
          <w:sz w:val="24"/>
          <w:szCs w:val="24"/>
        </w:rPr>
        <w:t>全部</w:t>
      </w:r>
      <w:r>
        <w:rPr>
          <w:rFonts w:eastAsia="宋体" w:cs="Times New Roman"/>
          <w:color w:val="auto"/>
          <w:sz w:val="24"/>
          <w:szCs w:val="24"/>
        </w:rPr>
        <w:t>位于预测地面塌陷区</w:t>
      </w:r>
      <w:r>
        <w:rPr>
          <w:rFonts w:hint="eastAsia" w:eastAsia="宋体" w:cs="Times New Roman"/>
          <w:color w:val="auto"/>
          <w:sz w:val="24"/>
          <w:szCs w:val="24"/>
        </w:rPr>
        <w:t>2范围</w:t>
      </w:r>
      <w:r>
        <w:rPr>
          <w:rFonts w:eastAsia="宋体" w:cs="Times New Roman"/>
          <w:color w:val="auto"/>
          <w:sz w:val="24"/>
          <w:szCs w:val="24"/>
        </w:rPr>
        <w:t>内，场地建设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破坏了原有的地形地貌和地表植被。</w:t>
      </w:r>
    </w:p>
    <w:p w14:paraId="30A4EE52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14、拟建PD2</w:t>
      </w:r>
    </w:p>
    <w:p w14:paraId="06711770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拟建PD2位于采矿证南西部，占地面积100m</w:t>
      </w:r>
      <w:r>
        <w:rPr>
          <w:rFonts w:eastAsia="宋体" w:cs="Times New Roman"/>
          <w:color w:val="auto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。该平硐为一措施平硐，用于1-1、2号矿体788m回风中段施工，750m中段回采完毕后即予以废弃，硐口断面规格2.2×2.4m。</w:t>
      </w:r>
      <w:r>
        <w:rPr>
          <w:rFonts w:eastAsia="宋体" w:cs="Times New Roman"/>
          <w:bCs/>
          <w:color w:val="auto"/>
          <w:sz w:val="24"/>
          <w:szCs w:val="24"/>
        </w:rPr>
        <w:t>平硐长</w:t>
      </w:r>
      <w:r>
        <w:rPr>
          <w:rFonts w:hint="eastAsia" w:eastAsia="宋体" w:cs="Times New Roman"/>
          <w:bCs/>
          <w:color w:val="auto"/>
          <w:sz w:val="24"/>
          <w:szCs w:val="24"/>
        </w:rPr>
        <w:t>80</w:t>
      </w:r>
      <w:r>
        <w:rPr>
          <w:rFonts w:eastAsia="宋体" w:cs="Times New Roman"/>
          <w:bCs/>
          <w:color w:val="auto"/>
          <w:sz w:val="24"/>
          <w:szCs w:val="24"/>
        </w:rPr>
        <w:t>m，</w:t>
      </w:r>
      <w:r>
        <w:rPr>
          <w:rFonts w:eastAsia="宋体" w:cs="Times New Roman"/>
          <w:color w:val="auto"/>
          <w:sz w:val="24"/>
          <w:szCs w:val="24"/>
        </w:rPr>
        <w:t>预测场地建设硐口可能形成切坡，矿山基建时场地切坡应进行护坡处理，预防硐口上方滑坡、落石等造成人员及设备损害，场地建设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破坏了原有的地形地貌和地表植被。</w:t>
      </w:r>
    </w:p>
    <w:p w14:paraId="256A7528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15、拟建PD3</w:t>
      </w:r>
    </w:p>
    <w:p w14:paraId="4A691F50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4"/>
        </w:rPr>
      </w:pPr>
      <w:r>
        <w:rPr>
          <w:rFonts w:eastAsia="宋体" w:cs="Times New Roman"/>
          <w:color w:val="auto"/>
          <w:sz w:val="24"/>
          <w:szCs w:val="24"/>
        </w:rPr>
        <w:t>拟建PD3位于采矿证南西部，占地面积100m</w:t>
      </w:r>
      <w:r>
        <w:rPr>
          <w:rFonts w:eastAsia="宋体" w:cs="Times New Roman"/>
          <w:color w:val="auto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。该平硐为一措施平硐，</w:t>
      </w:r>
      <w:r>
        <w:rPr>
          <w:rFonts w:eastAsia="宋体" w:cs="Times New Roman"/>
          <w:bCs/>
          <w:color w:val="auto"/>
          <w:sz w:val="24"/>
          <w:szCs w:val="24"/>
        </w:rPr>
        <w:t>用于1-1、2号矿体750m中段矿体回采时回风，750m中段回采完毕后即予以废弃</w:t>
      </w:r>
      <w:r>
        <w:rPr>
          <w:rFonts w:eastAsia="宋体" w:cs="Times New Roman"/>
          <w:color w:val="auto"/>
          <w:sz w:val="24"/>
          <w:szCs w:val="24"/>
        </w:rPr>
        <w:t>，硐口断面规格2.2×2.4m。</w:t>
      </w:r>
      <w:r>
        <w:rPr>
          <w:rFonts w:eastAsia="宋体" w:cs="Times New Roman"/>
          <w:bCs/>
          <w:color w:val="auto"/>
          <w:sz w:val="24"/>
          <w:szCs w:val="24"/>
        </w:rPr>
        <w:t>平硐长</w:t>
      </w:r>
      <w:r>
        <w:rPr>
          <w:rFonts w:hint="eastAsia" w:eastAsia="宋体" w:cs="Times New Roman"/>
          <w:bCs/>
          <w:color w:val="auto"/>
          <w:sz w:val="24"/>
          <w:szCs w:val="24"/>
        </w:rPr>
        <w:t>90</w:t>
      </w:r>
      <w:r>
        <w:rPr>
          <w:rFonts w:eastAsia="宋体" w:cs="Times New Roman"/>
          <w:bCs/>
          <w:color w:val="auto"/>
          <w:sz w:val="24"/>
          <w:szCs w:val="24"/>
        </w:rPr>
        <w:t>m，</w:t>
      </w:r>
      <w:r>
        <w:rPr>
          <w:rFonts w:eastAsia="宋体" w:cs="Times New Roman"/>
          <w:color w:val="auto"/>
          <w:sz w:val="24"/>
          <w:szCs w:val="24"/>
        </w:rPr>
        <w:t>预测场地建设硐口可能形成切坡，矿山基建时场地切坡应进行护坡处理，预防硐口上方滑坡、落石等造成人员及设备损害，该场地</w:t>
      </w:r>
      <w:r>
        <w:rPr>
          <w:rFonts w:hint="eastAsia" w:eastAsia="宋体" w:cs="Times New Roman"/>
          <w:color w:val="auto"/>
          <w:sz w:val="24"/>
          <w:szCs w:val="24"/>
        </w:rPr>
        <w:t>全部</w:t>
      </w:r>
      <w:r>
        <w:rPr>
          <w:rFonts w:eastAsia="宋体" w:cs="Times New Roman"/>
          <w:color w:val="auto"/>
          <w:sz w:val="24"/>
          <w:szCs w:val="24"/>
        </w:rPr>
        <w:t>位于预测地面塌陷区</w:t>
      </w:r>
      <w:r>
        <w:rPr>
          <w:rFonts w:hint="eastAsia" w:eastAsia="宋体" w:cs="Times New Roman"/>
          <w:color w:val="auto"/>
          <w:sz w:val="24"/>
          <w:szCs w:val="24"/>
        </w:rPr>
        <w:t>1范围</w:t>
      </w:r>
      <w:r>
        <w:rPr>
          <w:rFonts w:eastAsia="宋体" w:cs="Times New Roman"/>
          <w:color w:val="auto"/>
          <w:sz w:val="24"/>
          <w:szCs w:val="24"/>
        </w:rPr>
        <w:t>内，场地建设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破坏了原有的地形地貌和地表植被。</w:t>
      </w:r>
    </w:p>
    <w:p w14:paraId="2409B9C7">
      <w:pPr>
        <w:snapToGrid w:val="0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kern w:val="0"/>
          <w:sz w:val="24"/>
          <w:szCs w:val="24"/>
          <w:lang w:bidi="ar"/>
        </w:rPr>
      </w:pP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16、拟建截洪沟</w:t>
      </w:r>
    </w:p>
    <w:p w14:paraId="30CC965B">
      <w:pPr>
        <w:snapToGrid w:val="0"/>
        <w:spacing w:after="0" w:line="360" w:lineRule="auto"/>
        <w:ind w:firstLine="480" w:firstLineChars="200"/>
        <w:jc w:val="left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eastAsia="宋体" w:cs="Times New Roman"/>
          <w:color w:val="auto"/>
          <w:kern w:val="28"/>
          <w:sz w:val="24"/>
          <w:szCs w:val="24"/>
        </w:rPr>
        <w:t>在采矿工业区</w:t>
      </w:r>
      <w:r>
        <w:rPr>
          <w:rFonts w:eastAsia="宋体" w:cs="Times New Roman"/>
          <w:color w:val="auto"/>
          <w:sz w:val="24"/>
          <w:szCs w:val="24"/>
        </w:rPr>
        <w:t>迎水面上游修截洪沟等防洪设施，将地表水引至矿区范围之外，防止地表水由井口进入井下，造成淹井事故。截洪沟占地面积45m</w:t>
      </w:r>
      <w:r>
        <w:rPr>
          <w:rFonts w:eastAsia="宋体" w:cs="Times New Roman"/>
          <w:color w:val="auto"/>
          <w:sz w:val="24"/>
          <w:szCs w:val="24"/>
          <w:vertAlign w:val="superscript"/>
        </w:rPr>
        <w:t>2</w:t>
      </w:r>
      <w:r>
        <w:rPr>
          <w:rFonts w:eastAsia="宋体" w:cs="Times New Roman"/>
          <w:color w:val="auto"/>
          <w:sz w:val="24"/>
          <w:szCs w:val="24"/>
        </w:rPr>
        <w:t>。截水沟断面为等腰梯形（坡度2:1），尺寸为B×H=（上口1.0m，下底0.5m）×0.5m，最小坡度i=0.3%。开挖截洪沟时的废石土堆至两侧，待矿山终采后，回填至沟内，场地建设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破坏了原有的地形地貌和地表植被。</w:t>
      </w:r>
    </w:p>
    <w:p w14:paraId="6DD1E0C0">
      <w:p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br w:type="page"/>
      </w:r>
    </w:p>
    <w:p w14:paraId="01E17CF1">
      <w:pPr>
        <w:spacing w:line="360" w:lineRule="auto"/>
        <w:jc w:val="center"/>
        <w:outlineLvl w:val="0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31" w:name="_Toc27200"/>
      <w:bookmarkStart w:id="32" w:name="_Toc19890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第五章  矿山地质环境防治工程</w:t>
      </w:r>
      <w:bookmarkEnd w:id="31"/>
      <w:bookmarkEnd w:id="32"/>
    </w:p>
    <w:p w14:paraId="00381B4A">
      <w:pPr>
        <w:spacing w:line="360" w:lineRule="auto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33" w:name="_Toc3152"/>
      <w:bookmarkStart w:id="34" w:name="_Toc1322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一、矿山地质环境治理区的确定</w:t>
      </w:r>
      <w:bookmarkEnd w:id="33"/>
      <w:bookmarkEnd w:id="34"/>
    </w:p>
    <w:p w14:paraId="11554B29">
      <w:pPr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1、治理区及土地复垦责任区确定的原则、依据</w:t>
      </w:r>
    </w:p>
    <w:p w14:paraId="4A39FFBF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（1）根据矿山地质环境影响现状和预测结果，进行治理区的确定。</w:t>
      </w:r>
    </w:p>
    <w:p w14:paraId="24051AC3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（2）治理区的确定要与矿业生产相协调，应治、可治场地必须治理。</w:t>
      </w:r>
    </w:p>
    <w:p w14:paraId="66D9CB0E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（3）结合</w:t>
      </w:r>
      <w:r>
        <w:rPr>
          <w:rFonts w:hint="eastAsia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治理方案，对于</w:t>
      </w:r>
      <w:r>
        <w:rPr>
          <w:rFonts w:hint="eastAsia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治理方案</w:t>
      </w:r>
      <w:r>
        <w:rPr>
          <w:rFonts w:hint="eastAsia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近期设计治理内容，逐年依次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列入年度</w:t>
      </w:r>
      <w:r>
        <w:rPr>
          <w:rFonts w:hint="eastAsia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治理计划设计进行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治理。</w:t>
      </w:r>
    </w:p>
    <w:p w14:paraId="16F8D591">
      <w:pPr>
        <w:numPr>
          <w:ilvl w:val="0"/>
          <w:numId w:val="0"/>
        </w:numPr>
        <w:spacing w:line="360" w:lineRule="auto"/>
        <w:ind w:firstLine="481"/>
        <w:jc w:val="both"/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矿山于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委托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内蒙古东维地质勘查有限责任公司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编制的《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赤峰市松山区恒信萤石矿矿山地质环境保护与土地复垦方案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根据该方案，本年度设计治理单元为：预测地面塌陷区1、预测地面塌陷区2、</w:t>
      </w:r>
      <w:r>
        <w:rPr>
          <w:color w:val="auto"/>
          <w:sz w:val="24"/>
          <w:szCs w:val="24"/>
        </w:rPr>
        <w:t>拟建SJ2工业场地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拟建矿石场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拟建废石场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拟建尾砂储存池1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拟建尾砂储存池2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拟建高位水池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拟建FJ1工业场地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拟建FJ2工业场地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拟建选矿厂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拟建PD1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拟建PD2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拟建PD3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kern w:val="0"/>
          <w:sz w:val="24"/>
          <w:szCs w:val="24"/>
          <w:lang w:bidi="ar"/>
        </w:rPr>
        <w:t>拟建截洪沟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rFonts w:hint="eastAsia"/>
          <w:color w:val="auto"/>
          <w:sz w:val="24"/>
          <w:szCs w:val="24"/>
        </w:rPr>
        <w:t>钻机平台（PT1-PT11）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rFonts w:hint="eastAsia"/>
          <w:color w:val="auto"/>
          <w:sz w:val="24"/>
          <w:szCs w:val="24"/>
        </w:rPr>
        <w:t>办公生活区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rFonts w:hint="eastAsia"/>
          <w:color w:val="auto"/>
          <w:sz w:val="24"/>
          <w:szCs w:val="24"/>
        </w:rPr>
        <w:t>矿区道路（扩建）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EB02047">
      <w:pPr>
        <w:numPr>
          <w:ilvl w:val="0"/>
          <w:numId w:val="0"/>
        </w:numPr>
        <w:spacing w:line="360" w:lineRule="auto"/>
        <w:ind w:firstLine="481"/>
        <w:jc w:val="both"/>
        <w:rPr>
          <w:rFonts w:hint="default" w:ascii="Times New Roman" w:hAnsi="Times New Roman" w:cs="Times New Roman" w:eastAsiaTheme="minorEastAsia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需要说明的是，其中</w:t>
      </w:r>
      <w:r>
        <w:rPr>
          <w:color w:val="auto"/>
          <w:sz w:val="24"/>
          <w:szCs w:val="24"/>
        </w:rPr>
        <w:t>拟建SJ2工业场地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拟建矿石场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拟建废石场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拟建尾砂储存池1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拟建尾砂储存池2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拟建高位水池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拟建FJ1工业场地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拟建FJ2工业场地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拟建选矿厂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拟建PD1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拟建PD2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拟建PD3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kern w:val="0"/>
          <w:sz w:val="24"/>
          <w:szCs w:val="24"/>
          <w:lang w:bidi="ar"/>
        </w:rPr>
        <w:t>拟建截洪沟</w:t>
      </w:r>
      <w:r>
        <w:rPr>
          <w:rFonts w:hint="eastAsia"/>
          <w:color w:val="auto"/>
          <w:kern w:val="0"/>
          <w:sz w:val="24"/>
          <w:szCs w:val="24"/>
          <w:lang w:val="en-US" w:eastAsia="zh-CN" w:bidi="ar"/>
        </w:rPr>
        <w:t>均为计划建设场地，方案对其设计工程为表土剥离，本年度将该措施计入矿山生产环节，故本年度治理计划书不再对表土剥离措施进行赘述。</w:t>
      </w:r>
    </w:p>
    <w:p w14:paraId="568B9687">
      <w:pPr>
        <w:numPr>
          <w:ilvl w:val="0"/>
          <w:numId w:val="0"/>
        </w:numPr>
        <w:spacing w:line="360" w:lineRule="auto"/>
        <w:ind w:firstLine="481"/>
        <w:jc w:val="both"/>
        <w:rPr>
          <w:rFonts w:hint="default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结合《2024年度治理计划书》，治理内容为探矿时期形成的钻机平台、探矿道路（即通往各钻机平台的道路），但治理效果不佳，故本年度需要对其进行完善治理。</w:t>
      </w:r>
    </w:p>
    <w:p w14:paraId="2FC33A3C">
      <w:pPr>
        <w:numPr>
          <w:ilvl w:val="0"/>
          <w:numId w:val="0"/>
        </w:numPr>
        <w:spacing w:line="360" w:lineRule="auto"/>
        <w:ind w:firstLine="481"/>
        <w:jc w:val="both"/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综上，本年度治理单元为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预测地面塌陷区1、预测地面塌陷区2、</w:t>
      </w:r>
      <w:r>
        <w:rPr>
          <w:rFonts w:hint="eastAsia"/>
          <w:color w:val="auto"/>
          <w:sz w:val="24"/>
          <w:szCs w:val="24"/>
        </w:rPr>
        <w:t>钻机平台（PT1-PT11）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rFonts w:hint="eastAsia"/>
          <w:color w:val="auto"/>
          <w:sz w:val="24"/>
          <w:szCs w:val="24"/>
        </w:rPr>
        <w:t>办公生活区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rFonts w:hint="eastAsia"/>
          <w:color w:val="auto"/>
          <w:sz w:val="24"/>
          <w:szCs w:val="24"/>
        </w:rPr>
        <w:t>矿区道路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C041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35" w:name="_Toc10123"/>
      <w:bookmarkStart w:id="36" w:name="_Toc32084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二、矿山地质环境治理工程</w:t>
      </w:r>
      <w:bookmarkEnd w:id="35"/>
      <w:bookmarkEnd w:id="36"/>
    </w:p>
    <w:p w14:paraId="02362030">
      <w:pPr>
        <w:adjustRightInd/>
        <w:spacing w:line="360" w:lineRule="auto"/>
        <w:ind w:firstLine="480"/>
        <w:jc w:val="left"/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本年度矿山地质环境治理工程单元为：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预测地面塌陷区1、预测地面塌陷区2、</w:t>
      </w:r>
      <w:r>
        <w:rPr>
          <w:rFonts w:hint="eastAsia"/>
          <w:color w:val="auto"/>
          <w:sz w:val="24"/>
          <w:szCs w:val="24"/>
        </w:rPr>
        <w:t>钻机平台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（PT1-PT11）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办公生活区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矿区道路</w:t>
      </w: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本年度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主要措施</w:t>
      </w:r>
      <w:r>
        <w:rPr>
          <w:rFonts w:hint="eastAsia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具体工作量如下：</w:t>
      </w:r>
    </w:p>
    <w:p w14:paraId="6F6369AD">
      <w:pPr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br w:type="page"/>
      </w:r>
    </w:p>
    <w:p w14:paraId="2D0747E4">
      <w:pPr>
        <w:spacing w:line="360" w:lineRule="auto"/>
        <w:ind w:firstLine="480"/>
        <w:jc w:val="left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预测地面塌陷区1</w:t>
      </w:r>
    </w:p>
    <w:p w14:paraId="5C75E452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矿山生产要严格按《开发利用方案》和有关设计施工；矿山开采过程中设置监测标桩，加强对地表变形的监测，在预测地面塌陷区外适当间距设置警示牌和网围栏。</w:t>
      </w:r>
    </w:p>
    <w:p w14:paraId="09B7D335">
      <w:pPr>
        <w:spacing w:line="360" w:lineRule="auto"/>
        <w:ind w:firstLine="480"/>
        <w:jc w:val="left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预测地面塌陷区2</w:t>
      </w:r>
    </w:p>
    <w:p w14:paraId="6B11813A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矿山生产要严格按《开发利用方案》和有关设计施工；矿山开采过程中设置监测标桩，加强对地表变形的监测，在预测地面塌陷区外适当间距设置警示牌和网围栏。</w:t>
      </w:r>
    </w:p>
    <w:p w14:paraId="3C089B1F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、钻机平台（PT1-PT11）</w:t>
      </w:r>
    </w:p>
    <w:p w14:paraId="6B1BD8AE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对场地垫坡整形；然后对场地进行覆土及整平、恢复植被、管护；</w:t>
      </w:r>
    </w:p>
    <w:p w14:paraId="14578A5A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、办公生活区</w:t>
      </w:r>
    </w:p>
    <w:p w14:paraId="4CBD20E8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对场地外围砌筑挡渣墙，周边进行绿化；</w:t>
      </w:r>
    </w:p>
    <w:p w14:paraId="29C95B2B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、矿区道路</w:t>
      </w:r>
    </w:p>
    <w:p w14:paraId="1FC33BE9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通往钻机平台的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道路进行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全面治理，将场地开挖时顺坡堆放的废渣一并用于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垫坡整形、覆土及整平、恢复植被、管护；</w:t>
      </w:r>
    </w:p>
    <w:p w14:paraId="761AD208">
      <w:pPr>
        <w:pStyle w:val="4"/>
        <w:adjustRightInd/>
        <w:snapToGrid w:val="0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、矿山计划自主对前期治理区域进行完善治理。对植被恢复效果不佳的场地，依照前期设计复垦工程进行相应的补种补植；</w:t>
      </w:r>
    </w:p>
    <w:p w14:paraId="235F6E79">
      <w:pPr>
        <w:adjustRightInd/>
        <w:spacing w:line="360" w:lineRule="auto"/>
        <w:ind w:firstLine="480"/>
        <w:jc w:val="left"/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、对评估区进行矿山地质环境的治理和复垦的监测和管护。</w:t>
      </w:r>
    </w:p>
    <w:p w14:paraId="6C376454">
      <w:pPr>
        <w:adjustRightInd/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表5-1  治理措施及工程量统计表</w:t>
      </w:r>
    </w:p>
    <w:tbl>
      <w:tblPr>
        <w:tblStyle w:val="14"/>
        <w:tblW w:w="0" w:type="auto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978"/>
        <w:gridCol w:w="978"/>
        <w:gridCol w:w="978"/>
        <w:gridCol w:w="981"/>
        <w:gridCol w:w="1395"/>
        <w:gridCol w:w="810"/>
      </w:tblGrid>
      <w:tr w14:paraId="2154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2" w:type="dxa"/>
            <w:vMerge w:val="restart"/>
            <w:vAlign w:val="center"/>
          </w:tcPr>
          <w:p w14:paraId="09E537BD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场地名称</w:t>
            </w:r>
          </w:p>
        </w:tc>
        <w:tc>
          <w:tcPr>
            <w:tcW w:w="6120" w:type="dxa"/>
            <w:gridSpan w:val="6"/>
            <w:vAlign w:val="center"/>
          </w:tcPr>
          <w:p w14:paraId="20E0808C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治理措施</w:t>
            </w:r>
          </w:p>
        </w:tc>
      </w:tr>
      <w:tr w14:paraId="05FF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2" w:type="dxa"/>
            <w:vMerge w:val="continue"/>
            <w:vAlign w:val="center"/>
          </w:tcPr>
          <w:p w14:paraId="16C964A3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 w14:paraId="294B02BA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警示牌</w:t>
            </w:r>
          </w:p>
        </w:tc>
        <w:tc>
          <w:tcPr>
            <w:tcW w:w="978" w:type="dxa"/>
            <w:vAlign w:val="center"/>
          </w:tcPr>
          <w:p w14:paraId="44B60D49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网围栏</w:t>
            </w:r>
          </w:p>
        </w:tc>
        <w:tc>
          <w:tcPr>
            <w:tcW w:w="978" w:type="dxa"/>
            <w:vAlign w:val="center"/>
          </w:tcPr>
          <w:p w14:paraId="1A495AB3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垫坡</w:t>
            </w:r>
          </w:p>
        </w:tc>
        <w:tc>
          <w:tcPr>
            <w:tcW w:w="981" w:type="dxa"/>
            <w:vAlign w:val="center"/>
          </w:tcPr>
          <w:p w14:paraId="7D3392C4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挡渣墙</w:t>
            </w:r>
          </w:p>
        </w:tc>
        <w:tc>
          <w:tcPr>
            <w:tcW w:w="1395" w:type="dxa"/>
            <w:vAlign w:val="center"/>
          </w:tcPr>
          <w:p w14:paraId="78D29C8D">
            <w:pPr>
              <w:widowControl w:val="0"/>
              <w:adjustRightIn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覆土及整平</w:t>
            </w:r>
          </w:p>
        </w:tc>
        <w:tc>
          <w:tcPr>
            <w:tcW w:w="810" w:type="dxa"/>
            <w:vAlign w:val="center"/>
          </w:tcPr>
          <w:p w14:paraId="42655910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种草</w:t>
            </w:r>
          </w:p>
        </w:tc>
      </w:tr>
      <w:tr w14:paraId="6624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2" w:type="dxa"/>
            <w:vMerge w:val="continue"/>
            <w:vAlign w:val="center"/>
          </w:tcPr>
          <w:p w14:paraId="4D7B3B92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 w14:paraId="4F5F2862">
            <w:pPr>
              <w:widowControl w:val="0"/>
              <w:adjustRightInd/>
              <w:spacing w:line="240" w:lineRule="auto"/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8" w:type="dxa"/>
            <w:vAlign w:val="center"/>
          </w:tcPr>
          <w:p w14:paraId="66043DA8">
            <w:pPr>
              <w:widowControl w:val="0"/>
              <w:adjustRightIn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8" w:type="dxa"/>
            <w:vAlign w:val="center"/>
          </w:tcPr>
          <w:p w14:paraId="5B9072DC">
            <w:pPr>
              <w:widowControl w:val="0"/>
              <w:adjustRightIn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81" w:type="dxa"/>
            <w:vAlign w:val="center"/>
          </w:tcPr>
          <w:p w14:paraId="53721622">
            <w:pPr>
              <w:widowControl w:val="0"/>
              <w:adjustRightIn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5" w:type="dxa"/>
            <w:vAlign w:val="center"/>
          </w:tcPr>
          <w:p w14:paraId="705A928C">
            <w:pPr>
              <w:widowControl w:val="0"/>
              <w:adjustRightIn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0" w:type="dxa"/>
            <w:vAlign w:val="center"/>
          </w:tcPr>
          <w:p w14:paraId="3400C0AD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AAD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2" w:type="dxa"/>
            <w:vAlign w:val="center"/>
          </w:tcPr>
          <w:p w14:paraId="57AC4803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预测地面塌陷区1</w:t>
            </w:r>
          </w:p>
        </w:tc>
        <w:tc>
          <w:tcPr>
            <w:tcW w:w="978" w:type="dxa"/>
            <w:vAlign w:val="center"/>
          </w:tcPr>
          <w:p w14:paraId="28A6E3FF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78" w:type="dxa"/>
            <w:vAlign w:val="center"/>
          </w:tcPr>
          <w:p w14:paraId="3E9EFEB8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971</w:t>
            </w:r>
          </w:p>
        </w:tc>
        <w:tc>
          <w:tcPr>
            <w:tcW w:w="978" w:type="dxa"/>
            <w:vAlign w:val="center"/>
          </w:tcPr>
          <w:p w14:paraId="3DB96BE5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 w14:paraId="6AE9C386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 w14:paraId="6E04E654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 w14:paraId="0EC9B588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4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2" w:type="dxa"/>
            <w:vAlign w:val="center"/>
          </w:tcPr>
          <w:p w14:paraId="19721021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预测地面塌陷区2</w:t>
            </w:r>
          </w:p>
        </w:tc>
        <w:tc>
          <w:tcPr>
            <w:tcW w:w="978" w:type="dxa"/>
            <w:vAlign w:val="center"/>
          </w:tcPr>
          <w:p w14:paraId="1A79263F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78" w:type="dxa"/>
            <w:vAlign w:val="center"/>
          </w:tcPr>
          <w:p w14:paraId="0C6FE7A2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895</w:t>
            </w:r>
          </w:p>
        </w:tc>
        <w:tc>
          <w:tcPr>
            <w:tcW w:w="978" w:type="dxa"/>
            <w:vAlign w:val="center"/>
          </w:tcPr>
          <w:p w14:paraId="4137C16C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 w14:paraId="6DEDA304">
            <w:pPr>
              <w:widowControl w:val="0"/>
              <w:adjustRightIn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 w14:paraId="517D0FBC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 w14:paraId="561388DC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2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2" w:type="dxa"/>
            <w:vAlign w:val="center"/>
          </w:tcPr>
          <w:p w14:paraId="1FB9E0A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钻机平台（PT1-PT11）</w:t>
            </w:r>
          </w:p>
        </w:tc>
        <w:tc>
          <w:tcPr>
            <w:tcW w:w="978" w:type="dxa"/>
            <w:vAlign w:val="center"/>
          </w:tcPr>
          <w:p w14:paraId="1680F05A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 w14:paraId="28254241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 w14:paraId="043C6803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981" w:type="dxa"/>
            <w:vAlign w:val="center"/>
          </w:tcPr>
          <w:p w14:paraId="088E9AE7">
            <w:pPr>
              <w:widowControl w:val="0"/>
              <w:adjustRightIn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 w14:paraId="75B01C81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810" w:type="dxa"/>
            <w:vAlign w:val="center"/>
          </w:tcPr>
          <w:p w14:paraId="2ED02E08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</w:tr>
      <w:tr w14:paraId="0340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2" w:type="dxa"/>
            <w:vAlign w:val="center"/>
          </w:tcPr>
          <w:p w14:paraId="6D23FDE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16"/>
                <w14:textFill>
                  <w14:solidFill>
                    <w14:schemeClr w14:val="tx1"/>
                  </w14:solidFill>
                </w14:textFill>
              </w:rPr>
              <w:t>办公生活区</w:t>
            </w:r>
          </w:p>
        </w:tc>
        <w:tc>
          <w:tcPr>
            <w:tcW w:w="978" w:type="dxa"/>
            <w:vAlign w:val="center"/>
          </w:tcPr>
          <w:p w14:paraId="4B9B85D8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8" w:type="dxa"/>
            <w:vAlign w:val="center"/>
          </w:tcPr>
          <w:p w14:paraId="68A094D4">
            <w:pPr>
              <w:widowControl w:val="0"/>
              <w:adjustRightIn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 w14:paraId="5413764C">
            <w:pPr>
              <w:widowControl w:val="0"/>
              <w:adjustRightIn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 w14:paraId="7734E49F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395" w:type="dxa"/>
            <w:vAlign w:val="center"/>
          </w:tcPr>
          <w:p w14:paraId="303AA66A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 w14:paraId="31EE5C6F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0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2" w:type="dxa"/>
            <w:vAlign w:val="center"/>
          </w:tcPr>
          <w:p w14:paraId="44574A4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矿区道路</w:t>
            </w:r>
          </w:p>
        </w:tc>
        <w:tc>
          <w:tcPr>
            <w:tcW w:w="978" w:type="dxa"/>
            <w:vAlign w:val="center"/>
          </w:tcPr>
          <w:p w14:paraId="300BB5EA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 w14:paraId="370701AE">
            <w:pPr>
              <w:widowControl w:val="0"/>
              <w:adjustRightIn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 w14:paraId="47A3D0E3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3675</w:t>
            </w:r>
          </w:p>
        </w:tc>
        <w:tc>
          <w:tcPr>
            <w:tcW w:w="981" w:type="dxa"/>
            <w:vAlign w:val="center"/>
          </w:tcPr>
          <w:p w14:paraId="6C00F076">
            <w:pPr>
              <w:widowControl w:val="0"/>
              <w:adjustRightIn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 w14:paraId="27665B6F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810" w:type="dxa"/>
            <w:vAlign w:val="center"/>
          </w:tcPr>
          <w:p w14:paraId="5EE9E04E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</w:tr>
      <w:tr w14:paraId="4CD7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2" w:type="dxa"/>
            <w:vAlign w:val="center"/>
          </w:tcPr>
          <w:p w14:paraId="25F5D4E3">
            <w:pPr>
              <w:widowControl w:val="0"/>
              <w:adjustRightInd/>
              <w:spacing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8" w:type="dxa"/>
            <w:vAlign w:val="center"/>
          </w:tcPr>
          <w:p w14:paraId="0776BFE8">
            <w:pPr>
              <w:widowControl w:val="0"/>
              <w:adjustRightInd/>
              <w:spacing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78" w:type="dxa"/>
            <w:vAlign w:val="center"/>
          </w:tcPr>
          <w:p w14:paraId="27C4C6C5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1866</w:t>
            </w:r>
          </w:p>
        </w:tc>
        <w:tc>
          <w:tcPr>
            <w:tcW w:w="978" w:type="dxa"/>
            <w:vAlign w:val="center"/>
          </w:tcPr>
          <w:p w14:paraId="2C8581DA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3801</w:t>
            </w:r>
          </w:p>
        </w:tc>
        <w:tc>
          <w:tcPr>
            <w:tcW w:w="981" w:type="dxa"/>
            <w:vAlign w:val="center"/>
          </w:tcPr>
          <w:p w14:paraId="34B7DF6B">
            <w:pPr>
              <w:widowControl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395" w:type="dxa"/>
            <w:vAlign w:val="center"/>
          </w:tcPr>
          <w:p w14:paraId="028AC0E0">
            <w:pPr>
              <w:widowControl w:val="0"/>
              <w:adjustRightInd/>
              <w:spacing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1237</w:t>
            </w:r>
          </w:p>
        </w:tc>
        <w:tc>
          <w:tcPr>
            <w:tcW w:w="810" w:type="dxa"/>
            <w:vAlign w:val="center"/>
          </w:tcPr>
          <w:p w14:paraId="10FFB783">
            <w:pPr>
              <w:widowControl w:val="0"/>
              <w:adjustRightInd/>
              <w:spacing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4122</w:t>
            </w:r>
          </w:p>
        </w:tc>
      </w:tr>
    </w:tbl>
    <w:p w14:paraId="5F9A23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Chars="0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color w:val="000000" w:themeColor="text1"/>
          <w:spacing w:val="-4"/>
          <w:sz w:val="13"/>
          <w:szCs w:val="13"/>
          <w:lang w:eastAsia="zh-CN"/>
          <w14:textFill>
            <w14:solidFill>
              <w14:schemeClr w14:val="tx1"/>
            </w14:solidFill>
          </w14:textFill>
        </w:rPr>
      </w:pPr>
      <w:bookmarkStart w:id="37" w:name="_Toc16419"/>
      <w:bookmarkStart w:id="38" w:name="_Toc16959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三、矿山地质环境监测工程</w:t>
      </w:r>
      <w:bookmarkEnd w:id="37"/>
      <w:bookmarkEnd w:id="38"/>
    </w:p>
    <w:p w14:paraId="53859087">
      <w:pPr>
        <w:widowControl/>
        <w:adjustRightInd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矿山地质环境和土地复垦监测工程包含地质灾害监测、地形地貌景观监测。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具体监测方案及内容如下：</w:t>
      </w:r>
    </w:p>
    <w:p w14:paraId="24B870B2">
      <w:pPr>
        <w:pStyle w:val="11"/>
        <w:spacing w:after="0" w:line="360" w:lineRule="auto"/>
        <w:ind w:firstLine="482" w:firstLineChars="200"/>
        <w:jc w:val="left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地质灾害监测</w:t>
      </w:r>
    </w:p>
    <w:p w14:paraId="57F5821F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kern w:val="0"/>
          <w:sz w:val="24"/>
          <w:szCs w:val="24"/>
          <w:lang w:bidi="ar"/>
        </w:rPr>
      </w:pP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1、监测内容</w:t>
      </w:r>
    </w:p>
    <w:p w14:paraId="48490CA8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kern w:val="0"/>
          <w:sz w:val="24"/>
          <w:szCs w:val="24"/>
          <w:lang w:bidi="ar"/>
        </w:rPr>
      </w:pP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按照</w:t>
      </w: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“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以人为本</w:t>
      </w: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”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和准确控制预测</w:t>
      </w: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地质灾害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范围的原则为出发点，矿山应对地面采动影响对象开展重点监测，建立完善的地表变形监测体系，主要监测内容为地表下沉量、水平移动量等。</w:t>
      </w:r>
    </w:p>
    <w:p w14:paraId="68F93264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kern w:val="0"/>
          <w:sz w:val="24"/>
          <w:szCs w:val="24"/>
          <w:lang w:bidi="ar"/>
        </w:rPr>
      </w:pP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2、监测点的布置</w:t>
      </w:r>
    </w:p>
    <w:p w14:paraId="33C040D0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kern w:val="0"/>
          <w:sz w:val="24"/>
          <w:szCs w:val="24"/>
          <w:lang w:bidi="ar"/>
        </w:rPr>
      </w:pP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根据圈定的地面可能产生预测塌陷区范围</w:t>
      </w: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，可能发生崩塌、滑坡灾害范围。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布设监测点，重点监测矿山</w:t>
      </w: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地质灾害可能影响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范围。公司</w:t>
      </w: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应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委托</w:t>
      </w: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具有资质的单位编制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治理专项设计，矿山布设地表位移监测点</w:t>
      </w: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26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个，含基准点</w:t>
      </w: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4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个，布设监测点</w:t>
      </w: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需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满足监测要求</w:t>
      </w: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。可依据开采区的范围变动，及时布置监测点，并进行监测。</w:t>
      </w:r>
    </w:p>
    <w:p w14:paraId="47A6BB51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kern w:val="0"/>
          <w:sz w:val="24"/>
          <w:szCs w:val="24"/>
          <w:lang w:bidi="ar"/>
        </w:rPr>
      </w:pP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3、监测方法与精度</w:t>
      </w:r>
    </w:p>
    <w:p w14:paraId="3B49C66E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kern w:val="0"/>
          <w:sz w:val="24"/>
          <w:szCs w:val="24"/>
          <w:lang w:bidi="ar"/>
        </w:rPr>
      </w:pP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（1）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观测</w:t>
      </w: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：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矿山利用现有设备用全站仪直接测定每个点平面位置和高程。要固定测量人员、固定测量仪器。</w:t>
      </w:r>
    </w:p>
    <w:p w14:paraId="4DB32693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kern w:val="0"/>
          <w:sz w:val="24"/>
          <w:szCs w:val="24"/>
          <w:lang w:bidi="ar"/>
        </w:rPr>
      </w:pP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（2）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精度：严格按照二等水准测量的精度要求执行。</w:t>
      </w:r>
    </w:p>
    <w:p w14:paraId="505728DB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kern w:val="0"/>
          <w:sz w:val="24"/>
          <w:szCs w:val="24"/>
          <w:lang w:bidi="ar"/>
        </w:rPr>
      </w:pP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基本原则是：视距≤50m，前后视距差≤1m，前后视距累计差≤3m，视线高度（下丝读数）≥0.3m。测段往返测高差较差、附合路线闭合差、环闭合差=4k，其中：K为路线长度（km）。</w:t>
      </w:r>
    </w:p>
    <w:p w14:paraId="2659BB25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kern w:val="0"/>
          <w:sz w:val="24"/>
          <w:szCs w:val="24"/>
          <w:lang w:bidi="ar"/>
        </w:rPr>
      </w:pP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其他要求须满足《工程测量规范》（GB50026－2007）中</w:t>
      </w: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“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变形监测</w:t>
      </w: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”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的要求。</w:t>
      </w:r>
    </w:p>
    <w:p w14:paraId="5B044349">
      <w:pPr>
        <w:pStyle w:val="11"/>
        <w:spacing w:after="0"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auto"/>
          <w:kern w:val="0"/>
          <w:sz w:val="24"/>
          <w:szCs w:val="24"/>
          <w:lang w:bidi="ar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  <w:lang w:bidi="ar"/>
        </w:rPr>
        <w:t>4、监测频率</w:t>
      </w:r>
    </w:p>
    <w:p w14:paraId="4D9591D6">
      <w:pPr>
        <w:pStyle w:val="11"/>
        <w:spacing w:after="0"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auto"/>
          <w:kern w:val="0"/>
          <w:sz w:val="24"/>
          <w:szCs w:val="24"/>
          <w:lang w:bidi="ar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  <w:lang w:bidi="ar"/>
        </w:rPr>
        <w:t>正常情况下每个月监测2次；情况比较稳定的，可以延长至每2个月监测1次；但是在汛期、雨季应每天监测1次；根据实际情况，对于存在隐患的不稳定地段则应隔数小时就监测1次，或者进行连续跟踪观测。</w:t>
      </w:r>
    </w:p>
    <w:p w14:paraId="6352EF11">
      <w:pPr>
        <w:pStyle w:val="11"/>
        <w:spacing w:after="0"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auto"/>
          <w:kern w:val="0"/>
          <w:sz w:val="24"/>
          <w:szCs w:val="24"/>
          <w:lang w:bidi="ar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  <w:lang w:bidi="ar"/>
        </w:rPr>
        <w:t>5、监测数据处理</w:t>
      </w:r>
    </w:p>
    <w:p w14:paraId="5EA192F4">
      <w:pPr>
        <w:pStyle w:val="11"/>
        <w:spacing w:after="0"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auto"/>
          <w:kern w:val="0"/>
          <w:sz w:val="24"/>
          <w:szCs w:val="24"/>
          <w:lang w:bidi="ar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  <w:lang w:bidi="ar"/>
        </w:rPr>
        <w:t>对监测数据实时进行整理，建立监测点详细资料。每次监测所取得的数据都要由专业技术人员进行存档，并建立矿区内地面变形监测技术档案，同时对每次所取得的数据和以往数据进行对比。及时掌握地面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bidi="ar"/>
        </w:rPr>
        <w:t>塌陷，边坡崩塌、滑坡</w:t>
      </w: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  <w:lang w:bidi="ar"/>
        </w:rPr>
        <w:t>活动特征及稳定性，掌握矿山地质环境变化动态，为矿山地质环境恢复治理提供技术支撑，发现问题及时采取相应措施进行处理。</w:t>
      </w:r>
    </w:p>
    <w:p w14:paraId="4F14C19F">
      <w:pP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</w:pP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br w:type="page"/>
      </w:r>
    </w:p>
    <w:p w14:paraId="7AB1AF9D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0"/>
        </w:rPr>
      </w:pP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6、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监测位置</w:t>
      </w:r>
    </w:p>
    <w:p w14:paraId="63467299">
      <w:pPr>
        <w:pStyle w:val="11"/>
        <w:spacing w:after="0" w:line="360" w:lineRule="auto"/>
        <w:ind w:firstLine="480" w:firstLineChars="200"/>
        <w:jc w:val="left"/>
        <w:rPr>
          <w:rFonts w:eastAsia="宋体" w:cs="Times New Roman"/>
          <w:color w:val="auto"/>
          <w:sz w:val="24"/>
          <w:szCs w:val="20"/>
        </w:rPr>
      </w:pP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监测点坐标位置见下表</w:t>
      </w: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5-</w:t>
      </w:r>
      <w:r>
        <w:rPr>
          <w:rFonts w:hint="eastAsia" w:eastAsia="宋体" w:cs="Times New Roman"/>
          <w:color w:val="auto"/>
          <w:kern w:val="0"/>
          <w:sz w:val="24"/>
          <w:szCs w:val="24"/>
          <w:lang w:val="en-US" w:eastAsia="zh-CN" w:bidi="ar"/>
        </w:rPr>
        <w:t>2</w:t>
      </w:r>
      <w:r>
        <w:rPr>
          <w:rFonts w:hint="eastAsia" w:eastAsia="宋体" w:cs="Times New Roman"/>
          <w:color w:val="auto"/>
          <w:kern w:val="0"/>
          <w:sz w:val="24"/>
          <w:szCs w:val="24"/>
          <w:lang w:bidi="ar"/>
        </w:rPr>
        <w:t>及表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5-</w:t>
      </w:r>
      <w:r>
        <w:rPr>
          <w:rFonts w:hint="eastAsia" w:eastAsia="宋体" w:cs="Times New Roman"/>
          <w:color w:val="auto"/>
          <w:kern w:val="0"/>
          <w:sz w:val="24"/>
          <w:szCs w:val="24"/>
          <w:lang w:val="en-US" w:eastAsia="zh-CN" w:bidi="ar"/>
        </w:rPr>
        <w:t>3</w:t>
      </w:r>
      <w:r>
        <w:rPr>
          <w:rFonts w:eastAsia="宋体" w:cs="Times New Roman"/>
          <w:color w:val="auto"/>
          <w:kern w:val="0"/>
          <w:sz w:val="24"/>
          <w:szCs w:val="24"/>
          <w:lang w:bidi="ar"/>
        </w:rPr>
        <w:t>。</w:t>
      </w:r>
    </w:p>
    <w:p w14:paraId="665932D5">
      <w:pPr>
        <w:adjustRightInd/>
        <w:spacing w:line="360" w:lineRule="auto"/>
        <w:jc w:val="center"/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表5-2  地面塌陷监测点坐标（2000国家大地坐标系）</w:t>
      </w:r>
    </w:p>
    <w:tbl>
      <w:tblPr>
        <w:tblStyle w:val="13"/>
        <w:tblW w:w="5119" w:type="pct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292"/>
        <w:gridCol w:w="1189"/>
        <w:gridCol w:w="1255"/>
        <w:gridCol w:w="1365"/>
        <w:gridCol w:w="1192"/>
        <w:gridCol w:w="1289"/>
      </w:tblGrid>
      <w:tr w14:paraId="0511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noWrap/>
            <w:vAlign w:val="center"/>
          </w:tcPr>
          <w:p w14:paraId="4135C0C5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auto"/>
                <w:kern w:val="0"/>
                <w:sz w:val="18"/>
                <w:szCs w:val="18"/>
              </w:rPr>
              <w:t>监测</w:t>
            </w: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单元</w:t>
            </w:r>
          </w:p>
        </w:tc>
        <w:tc>
          <w:tcPr>
            <w:tcW w:w="740" w:type="pct"/>
            <w:noWrap/>
            <w:vAlign w:val="center"/>
          </w:tcPr>
          <w:p w14:paraId="0743E095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auto"/>
                <w:kern w:val="0"/>
                <w:sz w:val="18"/>
                <w:szCs w:val="18"/>
              </w:rPr>
              <w:t>点号</w:t>
            </w:r>
          </w:p>
        </w:tc>
        <w:tc>
          <w:tcPr>
            <w:tcW w:w="681" w:type="pct"/>
            <w:noWrap/>
            <w:vAlign w:val="center"/>
          </w:tcPr>
          <w:p w14:paraId="724E02F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auto"/>
                <w:kern w:val="0"/>
                <w:sz w:val="18"/>
                <w:szCs w:val="18"/>
              </w:rPr>
              <w:t>X</w:t>
            </w:r>
          </w:p>
        </w:tc>
        <w:tc>
          <w:tcPr>
            <w:tcW w:w="719" w:type="pct"/>
            <w:noWrap/>
            <w:vAlign w:val="center"/>
          </w:tcPr>
          <w:p w14:paraId="2520C264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auto"/>
                <w:kern w:val="0"/>
                <w:sz w:val="18"/>
                <w:szCs w:val="18"/>
              </w:rPr>
              <w:t>Y</w:t>
            </w:r>
          </w:p>
        </w:tc>
        <w:tc>
          <w:tcPr>
            <w:tcW w:w="781" w:type="pct"/>
            <w:noWrap/>
            <w:vAlign w:val="center"/>
          </w:tcPr>
          <w:p w14:paraId="21834C21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auto"/>
                <w:kern w:val="0"/>
                <w:sz w:val="18"/>
                <w:szCs w:val="18"/>
              </w:rPr>
              <w:t>点号</w:t>
            </w:r>
          </w:p>
        </w:tc>
        <w:tc>
          <w:tcPr>
            <w:tcW w:w="682" w:type="pct"/>
            <w:noWrap/>
            <w:vAlign w:val="center"/>
          </w:tcPr>
          <w:p w14:paraId="3492F00B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auto"/>
                <w:kern w:val="0"/>
                <w:sz w:val="18"/>
                <w:szCs w:val="18"/>
              </w:rPr>
              <w:t>X</w:t>
            </w:r>
          </w:p>
        </w:tc>
        <w:tc>
          <w:tcPr>
            <w:tcW w:w="738" w:type="pct"/>
            <w:noWrap/>
            <w:vAlign w:val="center"/>
          </w:tcPr>
          <w:p w14:paraId="0C994A2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auto"/>
                <w:kern w:val="0"/>
                <w:sz w:val="18"/>
                <w:szCs w:val="18"/>
              </w:rPr>
              <w:t>Y</w:t>
            </w:r>
          </w:p>
        </w:tc>
      </w:tr>
      <w:tr w14:paraId="747C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restart"/>
            <w:noWrap/>
            <w:vAlign w:val="center"/>
          </w:tcPr>
          <w:p w14:paraId="6FAAFA5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预测地面</w:t>
            </w:r>
          </w:p>
          <w:p w14:paraId="1BA44C33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塌陷区1</w:t>
            </w:r>
          </w:p>
        </w:tc>
        <w:tc>
          <w:tcPr>
            <w:tcW w:w="740" w:type="pct"/>
            <w:noWrap/>
            <w:vAlign w:val="center"/>
          </w:tcPr>
          <w:p w14:paraId="4C2D3C0C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JC1(基准点)</w:t>
            </w:r>
          </w:p>
        </w:tc>
        <w:tc>
          <w:tcPr>
            <w:tcW w:w="681" w:type="pct"/>
            <w:noWrap/>
            <w:vAlign w:val="center"/>
          </w:tcPr>
          <w:p w14:paraId="4E17905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4685391.03</w:t>
            </w:r>
          </w:p>
        </w:tc>
        <w:tc>
          <w:tcPr>
            <w:tcW w:w="719" w:type="pct"/>
            <w:noWrap/>
            <w:vAlign w:val="center"/>
          </w:tcPr>
          <w:p w14:paraId="14B1378E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40383915.54</w:t>
            </w:r>
          </w:p>
        </w:tc>
        <w:tc>
          <w:tcPr>
            <w:tcW w:w="781" w:type="pct"/>
            <w:noWrap/>
            <w:vAlign w:val="center"/>
          </w:tcPr>
          <w:p w14:paraId="6CCE5C6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JC7</w:t>
            </w:r>
          </w:p>
        </w:tc>
        <w:tc>
          <w:tcPr>
            <w:tcW w:w="682" w:type="pct"/>
            <w:noWrap/>
            <w:vAlign w:val="center"/>
          </w:tcPr>
          <w:p w14:paraId="566736F1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4685284.37</w:t>
            </w:r>
          </w:p>
        </w:tc>
        <w:tc>
          <w:tcPr>
            <w:tcW w:w="738" w:type="pct"/>
            <w:noWrap/>
            <w:vAlign w:val="center"/>
          </w:tcPr>
          <w:p w14:paraId="4966FB74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40384052.98</w:t>
            </w:r>
          </w:p>
        </w:tc>
      </w:tr>
      <w:tr w14:paraId="03E4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50501C8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40" w:type="pct"/>
            <w:noWrap/>
            <w:vAlign w:val="center"/>
          </w:tcPr>
          <w:p w14:paraId="268EAE0C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JC2(基准点)</w:t>
            </w:r>
          </w:p>
        </w:tc>
        <w:tc>
          <w:tcPr>
            <w:tcW w:w="681" w:type="pct"/>
            <w:noWrap/>
            <w:vAlign w:val="center"/>
          </w:tcPr>
          <w:p w14:paraId="38786ED9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4685476.68</w:t>
            </w:r>
          </w:p>
        </w:tc>
        <w:tc>
          <w:tcPr>
            <w:tcW w:w="719" w:type="pct"/>
            <w:noWrap/>
            <w:vAlign w:val="center"/>
          </w:tcPr>
          <w:p w14:paraId="3114615E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40383940.22</w:t>
            </w:r>
          </w:p>
        </w:tc>
        <w:tc>
          <w:tcPr>
            <w:tcW w:w="781" w:type="pct"/>
            <w:noWrap/>
            <w:vAlign w:val="center"/>
          </w:tcPr>
          <w:p w14:paraId="06F7B29F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JC8</w:t>
            </w:r>
          </w:p>
        </w:tc>
        <w:tc>
          <w:tcPr>
            <w:tcW w:w="682" w:type="pct"/>
            <w:noWrap/>
            <w:vAlign w:val="center"/>
          </w:tcPr>
          <w:p w14:paraId="1C7C1912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4685236.50</w:t>
            </w:r>
          </w:p>
        </w:tc>
        <w:tc>
          <w:tcPr>
            <w:tcW w:w="738" w:type="pct"/>
            <w:noWrap/>
            <w:vAlign w:val="center"/>
          </w:tcPr>
          <w:p w14:paraId="44FB7AD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40384054.97</w:t>
            </w:r>
          </w:p>
        </w:tc>
      </w:tr>
      <w:tr w14:paraId="57D5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129ABEA4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40" w:type="pct"/>
            <w:noWrap/>
            <w:vAlign w:val="center"/>
          </w:tcPr>
          <w:p w14:paraId="06D72CE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JC3</w:t>
            </w:r>
          </w:p>
        </w:tc>
        <w:tc>
          <w:tcPr>
            <w:tcW w:w="681" w:type="pct"/>
            <w:noWrap/>
            <w:vAlign w:val="center"/>
          </w:tcPr>
          <w:p w14:paraId="65655C66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4685506.27</w:t>
            </w:r>
          </w:p>
        </w:tc>
        <w:tc>
          <w:tcPr>
            <w:tcW w:w="719" w:type="pct"/>
            <w:noWrap/>
            <w:vAlign w:val="center"/>
          </w:tcPr>
          <w:p w14:paraId="7EE67FEB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40383960.21</w:t>
            </w:r>
          </w:p>
        </w:tc>
        <w:tc>
          <w:tcPr>
            <w:tcW w:w="781" w:type="pct"/>
            <w:noWrap/>
            <w:vAlign w:val="center"/>
          </w:tcPr>
          <w:p w14:paraId="1B6BDA4B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JC9</w:t>
            </w:r>
          </w:p>
        </w:tc>
        <w:tc>
          <w:tcPr>
            <w:tcW w:w="682" w:type="pct"/>
            <w:noWrap/>
            <w:vAlign w:val="center"/>
          </w:tcPr>
          <w:p w14:paraId="74A310A9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4685190.10</w:t>
            </w:r>
          </w:p>
        </w:tc>
        <w:tc>
          <w:tcPr>
            <w:tcW w:w="738" w:type="pct"/>
            <w:noWrap/>
            <w:vAlign w:val="center"/>
          </w:tcPr>
          <w:p w14:paraId="1E5DAA5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40384025.14</w:t>
            </w:r>
          </w:p>
        </w:tc>
      </w:tr>
      <w:tr w14:paraId="16F7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346DD681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40" w:type="pct"/>
            <w:noWrap/>
            <w:vAlign w:val="center"/>
          </w:tcPr>
          <w:p w14:paraId="5ED71296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JC4</w:t>
            </w:r>
          </w:p>
        </w:tc>
        <w:tc>
          <w:tcPr>
            <w:tcW w:w="681" w:type="pct"/>
            <w:noWrap/>
            <w:vAlign w:val="center"/>
          </w:tcPr>
          <w:p w14:paraId="7281E3D5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4685498.19</w:t>
            </w:r>
          </w:p>
        </w:tc>
        <w:tc>
          <w:tcPr>
            <w:tcW w:w="719" w:type="pct"/>
            <w:noWrap/>
            <w:vAlign w:val="center"/>
          </w:tcPr>
          <w:p w14:paraId="7A846A1E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40384027.68</w:t>
            </w:r>
          </w:p>
        </w:tc>
        <w:tc>
          <w:tcPr>
            <w:tcW w:w="781" w:type="pct"/>
            <w:noWrap/>
            <w:vAlign w:val="center"/>
          </w:tcPr>
          <w:p w14:paraId="72C88C9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JC10</w:t>
            </w:r>
          </w:p>
        </w:tc>
        <w:tc>
          <w:tcPr>
            <w:tcW w:w="682" w:type="pct"/>
            <w:noWrap/>
            <w:vAlign w:val="center"/>
          </w:tcPr>
          <w:p w14:paraId="0BEB81A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4685179.80</w:t>
            </w:r>
          </w:p>
        </w:tc>
        <w:tc>
          <w:tcPr>
            <w:tcW w:w="738" w:type="pct"/>
            <w:noWrap/>
            <w:vAlign w:val="center"/>
          </w:tcPr>
          <w:p w14:paraId="416495F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40383898.93</w:t>
            </w:r>
          </w:p>
        </w:tc>
      </w:tr>
      <w:tr w14:paraId="096C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0E73DEFE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40" w:type="pct"/>
            <w:noWrap/>
            <w:vAlign w:val="center"/>
          </w:tcPr>
          <w:p w14:paraId="3D32DAC1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JC5</w:t>
            </w:r>
          </w:p>
        </w:tc>
        <w:tc>
          <w:tcPr>
            <w:tcW w:w="681" w:type="pct"/>
            <w:noWrap/>
            <w:vAlign w:val="center"/>
          </w:tcPr>
          <w:p w14:paraId="440240F5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4685449.97</w:t>
            </w:r>
          </w:p>
        </w:tc>
        <w:tc>
          <w:tcPr>
            <w:tcW w:w="719" w:type="pct"/>
            <w:noWrap/>
            <w:vAlign w:val="center"/>
          </w:tcPr>
          <w:p w14:paraId="6BDA68D2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40384055.78</w:t>
            </w:r>
          </w:p>
        </w:tc>
        <w:tc>
          <w:tcPr>
            <w:tcW w:w="781" w:type="pct"/>
            <w:noWrap/>
            <w:vAlign w:val="center"/>
          </w:tcPr>
          <w:p w14:paraId="06E25879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JC11</w:t>
            </w:r>
          </w:p>
        </w:tc>
        <w:tc>
          <w:tcPr>
            <w:tcW w:w="682" w:type="pct"/>
            <w:noWrap/>
            <w:vAlign w:val="center"/>
          </w:tcPr>
          <w:p w14:paraId="4C31E6F5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4685260.19</w:t>
            </w:r>
          </w:p>
        </w:tc>
        <w:tc>
          <w:tcPr>
            <w:tcW w:w="738" w:type="pct"/>
            <w:noWrap/>
            <w:vAlign w:val="center"/>
          </w:tcPr>
          <w:p w14:paraId="560A2FFE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40383825.12</w:t>
            </w:r>
          </w:p>
        </w:tc>
      </w:tr>
      <w:tr w14:paraId="289E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27D8677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40" w:type="pct"/>
            <w:noWrap/>
            <w:vAlign w:val="center"/>
          </w:tcPr>
          <w:p w14:paraId="47F9391B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JC6</w:t>
            </w:r>
          </w:p>
        </w:tc>
        <w:tc>
          <w:tcPr>
            <w:tcW w:w="681" w:type="pct"/>
            <w:noWrap/>
            <w:vAlign w:val="center"/>
          </w:tcPr>
          <w:p w14:paraId="4968B72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4685353.32</w:t>
            </w:r>
          </w:p>
        </w:tc>
        <w:tc>
          <w:tcPr>
            <w:tcW w:w="719" w:type="pct"/>
            <w:noWrap/>
            <w:vAlign w:val="center"/>
          </w:tcPr>
          <w:p w14:paraId="3183DD4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40384081.39</w:t>
            </w:r>
          </w:p>
        </w:tc>
        <w:tc>
          <w:tcPr>
            <w:tcW w:w="781" w:type="pct"/>
            <w:noWrap/>
            <w:vAlign w:val="center"/>
          </w:tcPr>
          <w:p w14:paraId="17D6975F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JC12</w:t>
            </w:r>
          </w:p>
        </w:tc>
        <w:tc>
          <w:tcPr>
            <w:tcW w:w="682" w:type="pct"/>
            <w:noWrap/>
            <w:vAlign w:val="center"/>
          </w:tcPr>
          <w:p w14:paraId="56E37AE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4685313.24</w:t>
            </w:r>
          </w:p>
        </w:tc>
        <w:tc>
          <w:tcPr>
            <w:tcW w:w="738" w:type="pct"/>
            <w:noWrap/>
            <w:vAlign w:val="center"/>
          </w:tcPr>
          <w:p w14:paraId="1576744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40383866.88</w:t>
            </w:r>
          </w:p>
        </w:tc>
      </w:tr>
      <w:tr w14:paraId="1CFC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restart"/>
            <w:noWrap w:val="0"/>
            <w:vAlign w:val="center"/>
          </w:tcPr>
          <w:p w14:paraId="1E5A7A29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预测地面</w:t>
            </w:r>
          </w:p>
          <w:p w14:paraId="25311D43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塌陷区2</w:t>
            </w:r>
          </w:p>
        </w:tc>
        <w:tc>
          <w:tcPr>
            <w:tcW w:w="740" w:type="pct"/>
            <w:noWrap/>
            <w:vAlign w:val="center"/>
          </w:tcPr>
          <w:p w14:paraId="7296C8DE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JC13</w:t>
            </w:r>
          </w:p>
        </w:tc>
        <w:tc>
          <w:tcPr>
            <w:tcW w:w="681" w:type="pct"/>
            <w:noWrap/>
            <w:vAlign w:val="center"/>
          </w:tcPr>
          <w:p w14:paraId="62A0318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4685129.14</w:t>
            </w:r>
          </w:p>
        </w:tc>
        <w:tc>
          <w:tcPr>
            <w:tcW w:w="719" w:type="pct"/>
            <w:noWrap/>
            <w:vAlign w:val="center"/>
          </w:tcPr>
          <w:p w14:paraId="29E2AE9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40383869.70</w:t>
            </w:r>
          </w:p>
        </w:tc>
        <w:tc>
          <w:tcPr>
            <w:tcW w:w="781" w:type="pct"/>
            <w:noWrap/>
            <w:vAlign w:val="center"/>
          </w:tcPr>
          <w:p w14:paraId="3FC08366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JC18</w:t>
            </w:r>
          </w:p>
        </w:tc>
        <w:tc>
          <w:tcPr>
            <w:tcW w:w="682" w:type="pct"/>
            <w:noWrap/>
            <w:vAlign w:val="center"/>
          </w:tcPr>
          <w:p w14:paraId="57911C22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4685054.08</w:t>
            </w:r>
          </w:p>
        </w:tc>
        <w:tc>
          <w:tcPr>
            <w:tcW w:w="738" w:type="pct"/>
            <w:noWrap/>
            <w:vAlign w:val="center"/>
          </w:tcPr>
          <w:p w14:paraId="76E45D73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40383628.60</w:t>
            </w:r>
          </w:p>
        </w:tc>
      </w:tr>
      <w:tr w14:paraId="662C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5BF586D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40" w:type="pct"/>
            <w:noWrap/>
            <w:vAlign w:val="center"/>
          </w:tcPr>
          <w:p w14:paraId="37416AAC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JC14</w:t>
            </w:r>
          </w:p>
        </w:tc>
        <w:tc>
          <w:tcPr>
            <w:tcW w:w="681" w:type="pct"/>
            <w:noWrap/>
            <w:vAlign w:val="center"/>
          </w:tcPr>
          <w:p w14:paraId="4AF58A4B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4685091.51</w:t>
            </w:r>
          </w:p>
        </w:tc>
        <w:tc>
          <w:tcPr>
            <w:tcW w:w="719" w:type="pct"/>
            <w:noWrap/>
            <w:vAlign w:val="center"/>
          </w:tcPr>
          <w:p w14:paraId="38DFE726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40383920.53</w:t>
            </w:r>
          </w:p>
        </w:tc>
        <w:tc>
          <w:tcPr>
            <w:tcW w:w="781" w:type="pct"/>
            <w:noWrap/>
            <w:vAlign w:val="center"/>
          </w:tcPr>
          <w:p w14:paraId="34DAC923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JC19</w:t>
            </w:r>
          </w:p>
        </w:tc>
        <w:tc>
          <w:tcPr>
            <w:tcW w:w="682" w:type="pct"/>
            <w:noWrap/>
            <w:vAlign w:val="center"/>
          </w:tcPr>
          <w:p w14:paraId="4793191E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4685105.70</w:t>
            </w:r>
          </w:p>
        </w:tc>
        <w:tc>
          <w:tcPr>
            <w:tcW w:w="738" w:type="pct"/>
            <w:noWrap/>
            <w:vAlign w:val="center"/>
          </w:tcPr>
          <w:p w14:paraId="37CDE0D6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40383706.48</w:t>
            </w:r>
          </w:p>
        </w:tc>
      </w:tr>
      <w:tr w14:paraId="62DD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23BA37A6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40" w:type="pct"/>
            <w:noWrap/>
            <w:vAlign w:val="center"/>
          </w:tcPr>
          <w:p w14:paraId="33F2F231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JC15</w:t>
            </w:r>
          </w:p>
        </w:tc>
        <w:tc>
          <w:tcPr>
            <w:tcW w:w="681" w:type="pct"/>
            <w:noWrap/>
            <w:vAlign w:val="center"/>
          </w:tcPr>
          <w:p w14:paraId="503FBA41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4684985.42</w:t>
            </w:r>
          </w:p>
        </w:tc>
        <w:tc>
          <w:tcPr>
            <w:tcW w:w="719" w:type="pct"/>
            <w:noWrap/>
            <w:vAlign w:val="center"/>
          </w:tcPr>
          <w:p w14:paraId="0A26826F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40383965.30</w:t>
            </w:r>
          </w:p>
        </w:tc>
        <w:tc>
          <w:tcPr>
            <w:tcW w:w="781" w:type="pct"/>
            <w:noWrap/>
            <w:vAlign w:val="center"/>
          </w:tcPr>
          <w:p w14:paraId="5E34A31C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JC20</w:t>
            </w:r>
          </w:p>
        </w:tc>
        <w:tc>
          <w:tcPr>
            <w:tcW w:w="682" w:type="pct"/>
            <w:noWrap/>
            <w:vAlign w:val="center"/>
          </w:tcPr>
          <w:p w14:paraId="77A6ABE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4685117.08</w:t>
            </w:r>
          </w:p>
        </w:tc>
        <w:tc>
          <w:tcPr>
            <w:tcW w:w="738" w:type="pct"/>
            <w:noWrap/>
            <w:vAlign w:val="center"/>
          </w:tcPr>
          <w:p w14:paraId="61715084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40383787.05</w:t>
            </w:r>
          </w:p>
        </w:tc>
      </w:tr>
      <w:tr w14:paraId="1A5C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4F5CBEEB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40" w:type="pct"/>
            <w:noWrap/>
            <w:vAlign w:val="center"/>
          </w:tcPr>
          <w:p w14:paraId="19CCF44B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JC16</w:t>
            </w:r>
          </w:p>
        </w:tc>
        <w:tc>
          <w:tcPr>
            <w:tcW w:w="681" w:type="pct"/>
            <w:noWrap/>
            <w:vAlign w:val="center"/>
          </w:tcPr>
          <w:p w14:paraId="0016483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4684982.46</w:t>
            </w:r>
          </w:p>
        </w:tc>
        <w:tc>
          <w:tcPr>
            <w:tcW w:w="719" w:type="pct"/>
            <w:noWrap/>
            <w:vAlign w:val="center"/>
          </w:tcPr>
          <w:p w14:paraId="6D1DCE26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40383850.93</w:t>
            </w:r>
          </w:p>
        </w:tc>
        <w:tc>
          <w:tcPr>
            <w:tcW w:w="781" w:type="pct"/>
            <w:noWrap/>
            <w:vAlign w:val="center"/>
          </w:tcPr>
          <w:p w14:paraId="705B3692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JC21(基准点)</w:t>
            </w:r>
          </w:p>
        </w:tc>
        <w:tc>
          <w:tcPr>
            <w:tcW w:w="682" w:type="pct"/>
            <w:noWrap/>
            <w:vAlign w:val="center"/>
          </w:tcPr>
          <w:p w14:paraId="5EDD570C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4685436.78</w:t>
            </w:r>
          </w:p>
        </w:tc>
        <w:tc>
          <w:tcPr>
            <w:tcW w:w="738" w:type="pct"/>
            <w:noWrap/>
            <w:vAlign w:val="center"/>
          </w:tcPr>
          <w:p w14:paraId="17B8FB9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40383919.99</w:t>
            </w:r>
          </w:p>
        </w:tc>
      </w:tr>
      <w:tr w14:paraId="2EA9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5F05825E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40" w:type="pct"/>
            <w:noWrap/>
            <w:vAlign w:val="center"/>
          </w:tcPr>
          <w:p w14:paraId="4A91350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JC17</w:t>
            </w:r>
          </w:p>
        </w:tc>
        <w:tc>
          <w:tcPr>
            <w:tcW w:w="681" w:type="pct"/>
            <w:noWrap/>
            <w:vAlign w:val="center"/>
          </w:tcPr>
          <w:p w14:paraId="68D058E5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4684976.01</w:t>
            </w:r>
          </w:p>
        </w:tc>
        <w:tc>
          <w:tcPr>
            <w:tcW w:w="719" w:type="pct"/>
            <w:noWrap/>
            <w:vAlign w:val="center"/>
          </w:tcPr>
          <w:p w14:paraId="3679FCF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40383690.38</w:t>
            </w:r>
          </w:p>
        </w:tc>
        <w:tc>
          <w:tcPr>
            <w:tcW w:w="781" w:type="pct"/>
            <w:noWrap/>
            <w:vAlign w:val="center"/>
          </w:tcPr>
          <w:p w14:paraId="53454795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JC22(基准点)</w:t>
            </w:r>
          </w:p>
        </w:tc>
        <w:tc>
          <w:tcPr>
            <w:tcW w:w="682" w:type="pct"/>
            <w:noWrap/>
            <w:vAlign w:val="center"/>
          </w:tcPr>
          <w:p w14:paraId="3248AA1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4685471.94</w:t>
            </w:r>
          </w:p>
        </w:tc>
        <w:tc>
          <w:tcPr>
            <w:tcW w:w="738" w:type="pct"/>
            <w:noWrap/>
            <w:vAlign w:val="center"/>
          </w:tcPr>
          <w:p w14:paraId="1B538BD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40383924.56</w:t>
            </w:r>
          </w:p>
        </w:tc>
      </w:tr>
    </w:tbl>
    <w:p w14:paraId="5C60CB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center"/>
        <w:textAlignment w:val="auto"/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表5-3  滑坡灾害监测点坐标（2000国家大地坐标系）</w:t>
      </w:r>
    </w:p>
    <w:tbl>
      <w:tblPr>
        <w:tblStyle w:val="13"/>
        <w:tblW w:w="5119" w:type="pct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33"/>
        <w:gridCol w:w="1335"/>
        <w:gridCol w:w="1279"/>
        <w:gridCol w:w="722"/>
        <w:gridCol w:w="1194"/>
        <w:gridCol w:w="1307"/>
      </w:tblGrid>
      <w:tr w14:paraId="16FF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4" w:type="pct"/>
            <w:noWrap/>
            <w:vAlign w:val="center"/>
          </w:tcPr>
          <w:p w14:paraId="5F765AF2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auto"/>
                <w:kern w:val="0"/>
                <w:sz w:val="18"/>
                <w:szCs w:val="18"/>
              </w:rPr>
              <w:t>监测</w:t>
            </w: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单元</w:t>
            </w:r>
          </w:p>
        </w:tc>
        <w:tc>
          <w:tcPr>
            <w:tcW w:w="821" w:type="pct"/>
            <w:noWrap/>
            <w:vAlign w:val="center"/>
          </w:tcPr>
          <w:p w14:paraId="55EE66EB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auto"/>
                <w:kern w:val="0"/>
                <w:sz w:val="18"/>
                <w:szCs w:val="18"/>
              </w:rPr>
              <w:t>点号</w:t>
            </w:r>
          </w:p>
        </w:tc>
        <w:tc>
          <w:tcPr>
            <w:tcW w:w="764" w:type="pct"/>
            <w:noWrap/>
            <w:vAlign w:val="center"/>
          </w:tcPr>
          <w:p w14:paraId="3FD582F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auto"/>
                <w:kern w:val="0"/>
                <w:sz w:val="18"/>
                <w:szCs w:val="18"/>
              </w:rPr>
              <w:t>X</w:t>
            </w:r>
          </w:p>
        </w:tc>
        <w:tc>
          <w:tcPr>
            <w:tcW w:w="732" w:type="pct"/>
            <w:noWrap/>
            <w:vAlign w:val="center"/>
          </w:tcPr>
          <w:p w14:paraId="3889F014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auto"/>
                <w:kern w:val="0"/>
                <w:sz w:val="18"/>
                <w:szCs w:val="18"/>
              </w:rPr>
              <w:t>Y</w:t>
            </w:r>
          </w:p>
        </w:tc>
        <w:tc>
          <w:tcPr>
            <w:tcW w:w="414" w:type="pct"/>
            <w:noWrap/>
            <w:vAlign w:val="center"/>
          </w:tcPr>
          <w:p w14:paraId="450A04B9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auto"/>
                <w:kern w:val="0"/>
                <w:sz w:val="18"/>
                <w:szCs w:val="18"/>
              </w:rPr>
              <w:t>点号</w:t>
            </w:r>
          </w:p>
        </w:tc>
        <w:tc>
          <w:tcPr>
            <w:tcW w:w="683" w:type="pct"/>
            <w:noWrap/>
            <w:vAlign w:val="center"/>
          </w:tcPr>
          <w:p w14:paraId="545F586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auto"/>
                <w:kern w:val="0"/>
                <w:sz w:val="18"/>
                <w:szCs w:val="18"/>
              </w:rPr>
              <w:t>X</w:t>
            </w:r>
          </w:p>
        </w:tc>
        <w:tc>
          <w:tcPr>
            <w:tcW w:w="748" w:type="pct"/>
            <w:noWrap/>
            <w:vAlign w:val="center"/>
          </w:tcPr>
          <w:p w14:paraId="019F3909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auto"/>
                <w:kern w:val="0"/>
                <w:sz w:val="18"/>
                <w:szCs w:val="18"/>
              </w:rPr>
              <w:t>Y</w:t>
            </w:r>
          </w:p>
        </w:tc>
      </w:tr>
      <w:tr w14:paraId="27C8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4" w:type="pct"/>
            <w:vMerge w:val="restart"/>
            <w:noWrap/>
            <w:vAlign w:val="center"/>
          </w:tcPr>
          <w:p w14:paraId="134C55F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办公生活区</w:t>
            </w:r>
          </w:p>
        </w:tc>
        <w:tc>
          <w:tcPr>
            <w:tcW w:w="821" w:type="pct"/>
            <w:noWrap/>
            <w:vAlign w:val="center"/>
          </w:tcPr>
          <w:p w14:paraId="54B92BF9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JC2(基准点)</w:t>
            </w:r>
          </w:p>
        </w:tc>
        <w:tc>
          <w:tcPr>
            <w:tcW w:w="764" w:type="pct"/>
            <w:noWrap/>
            <w:vAlign w:val="center"/>
          </w:tcPr>
          <w:p w14:paraId="36CE16BE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4685476.68</w:t>
            </w:r>
          </w:p>
        </w:tc>
        <w:tc>
          <w:tcPr>
            <w:tcW w:w="732" w:type="pct"/>
            <w:noWrap/>
            <w:vAlign w:val="center"/>
          </w:tcPr>
          <w:p w14:paraId="6D8D32C2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40383940.22</w:t>
            </w:r>
          </w:p>
        </w:tc>
        <w:tc>
          <w:tcPr>
            <w:tcW w:w="414" w:type="pct"/>
            <w:noWrap/>
            <w:vAlign w:val="center"/>
          </w:tcPr>
          <w:p w14:paraId="3F573F9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JC24</w:t>
            </w:r>
          </w:p>
        </w:tc>
        <w:tc>
          <w:tcPr>
            <w:tcW w:w="683" w:type="pct"/>
            <w:noWrap/>
            <w:vAlign w:val="center"/>
          </w:tcPr>
          <w:p w14:paraId="14A75EBF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 xml:space="preserve">4685488.30 </w:t>
            </w:r>
          </w:p>
        </w:tc>
        <w:tc>
          <w:tcPr>
            <w:tcW w:w="748" w:type="pct"/>
            <w:noWrap/>
            <w:vAlign w:val="center"/>
          </w:tcPr>
          <w:p w14:paraId="3433E8E1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 xml:space="preserve">40383982.62 </w:t>
            </w:r>
          </w:p>
        </w:tc>
      </w:tr>
      <w:tr w14:paraId="7185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4" w:type="pct"/>
            <w:vMerge w:val="continue"/>
            <w:noWrap w:val="0"/>
            <w:vAlign w:val="center"/>
          </w:tcPr>
          <w:p w14:paraId="3C3426A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21" w:type="pct"/>
            <w:noWrap/>
            <w:vAlign w:val="center"/>
          </w:tcPr>
          <w:p w14:paraId="0FC830DC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JC22(基准点)</w:t>
            </w:r>
          </w:p>
        </w:tc>
        <w:tc>
          <w:tcPr>
            <w:tcW w:w="764" w:type="pct"/>
            <w:noWrap/>
            <w:vAlign w:val="center"/>
          </w:tcPr>
          <w:p w14:paraId="4092C88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4685471.94</w:t>
            </w:r>
          </w:p>
        </w:tc>
        <w:tc>
          <w:tcPr>
            <w:tcW w:w="732" w:type="pct"/>
            <w:noWrap/>
            <w:vAlign w:val="center"/>
          </w:tcPr>
          <w:p w14:paraId="19F6C141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40383924.56</w:t>
            </w:r>
          </w:p>
        </w:tc>
        <w:tc>
          <w:tcPr>
            <w:tcW w:w="414" w:type="pct"/>
            <w:noWrap/>
            <w:vAlign w:val="center"/>
          </w:tcPr>
          <w:p w14:paraId="467C967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JC25</w:t>
            </w:r>
          </w:p>
        </w:tc>
        <w:tc>
          <w:tcPr>
            <w:tcW w:w="683" w:type="pct"/>
            <w:noWrap/>
            <w:vAlign w:val="center"/>
          </w:tcPr>
          <w:p w14:paraId="7997869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 xml:space="preserve">4685455.50 </w:t>
            </w:r>
          </w:p>
        </w:tc>
        <w:tc>
          <w:tcPr>
            <w:tcW w:w="748" w:type="pct"/>
            <w:noWrap/>
            <w:vAlign w:val="center"/>
          </w:tcPr>
          <w:p w14:paraId="2EB8F5A5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 xml:space="preserve">40383963.76 </w:t>
            </w:r>
          </w:p>
        </w:tc>
      </w:tr>
      <w:tr w14:paraId="54DF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4" w:type="pct"/>
            <w:vMerge w:val="continue"/>
            <w:noWrap w:val="0"/>
            <w:vAlign w:val="center"/>
          </w:tcPr>
          <w:p w14:paraId="7D82E1EE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21" w:type="pct"/>
            <w:noWrap/>
            <w:vAlign w:val="center"/>
          </w:tcPr>
          <w:p w14:paraId="5FC9ABD8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JC23</w:t>
            </w:r>
          </w:p>
        </w:tc>
        <w:tc>
          <w:tcPr>
            <w:tcW w:w="764" w:type="pct"/>
            <w:noWrap/>
            <w:vAlign w:val="center"/>
          </w:tcPr>
          <w:p w14:paraId="79C83771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 xml:space="preserve">4685521.23 </w:t>
            </w:r>
          </w:p>
        </w:tc>
        <w:tc>
          <w:tcPr>
            <w:tcW w:w="732" w:type="pct"/>
            <w:noWrap/>
            <w:vAlign w:val="center"/>
          </w:tcPr>
          <w:p w14:paraId="24F5A369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 xml:space="preserve">40383988.00 </w:t>
            </w:r>
          </w:p>
        </w:tc>
        <w:tc>
          <w:tcPr>
            <w:tcW w:w="414" w:type="pct"/>
            <w:noWrap/>
            <w:vAlign w:val="center"/>
          </w:tcPr>
          <w:p w14:paraId="05400039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>JC26</w:t>
            </w:r>
          </w:p>
        </w:tc>
        <w:tc>
          <w:tcPr>
            <w:tcW w:w="683" w:type="pct"/>
            <w:noWrap/>
            <w:vAlign w:val="center"/>
          </w:tcPr>
          <w:p w14:paraId="3A912A6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 xml:space="preserve">4685418.67 </w:t>
            </w:r>
          </w:p>
        </w:tc>
        <w:tc>
          <w:tcPr>
            <w:tcW w:w="748" w:type="pct"/>
            <w:noWrap/>
            <w:vAlign w:val="center"/>
          </w:tcPr>
          <w:p w14:paraId="147EB5A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8"/>
                <w:szCs w:val="18"/>
              </w:rPr>
              <w:t xml:space="preserve">40383947.76 </w:t>
            </w:r>
          </w:p>
        </w:tc>
      </w:tr>
    </w:tbl>
    <w:p w14:paraId="4A1267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0" w:line="360" w:lineRule="auto"/>
        <w:ind w:firstLine="482" w:firstLineChars="200"/>
        <w:contextualSpacing/>
        <w:jc w:val="both"/>
        <w:textAlignment w:val="auto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地形地貌景观监测</w:t>
      </w:r>
    </w:p>
    <w:p w14:paraId="2E7794DF">
      <w:pPr>
        <w:spacing w:after="0" w:line="360" w:lineRule="auto"/>
        <w:ind w:firstLine="480" w:firstLineChars="200"/>
        <w:contextualSpacing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1、监测内容</w:t>
      </w:r>
    </w:p>
    <w:p w14:paraId="49915C16">
      <w:pPr>
        <w:spacing w:after="0" w:line="360" w:lineRule="auto"/>
        <w:ind w:firstLine="480" w:firstLineChars="200"/>
        <w:contextualSpacing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为保护采矿必要破坏土地以外土地免受破坏，对评估区内土地资源、地形地貌景观进行监测。</w:t>
      </w:r>
    </w:p>
    <w:p w14:paraId="6904C111">
      <w:pPr>
        <w:spacing w:after="0" w:line="360" w:lineRule="auto"/>
        <w:ind w:firstLine="480" w:firstLineChars="200"/>
        <w:contextualSpacing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2、监测方法</w:t>
      </w:r>
    </w:p>
    <w:p w14:paraId="2E5066E7">
      <w:pPr>
        <w:spacing w:after="0" w:line="360" w:lineRule="auto"/>
        <w:ind w:firstLine="480" w:firstLineChars="200"/>
        <w:contextualSpacing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采用目测及拍照摄像相结合的方式，采用路线法，对工程场地的外观表现特征参数进行监测，对各区破坏的土地类型进行实地调查。</w:t>
      </w:r>
    </w:p>
    <w:p w14:paraId="5E496D6E">
      <w:pPr>
        <w:spacing w:after="0" w:line="360" w:lineRule="auto"/>
        <w:ind w:firstLine="480" w:firstLineChars="200"/>
        <w:contextualSpacing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3、监测频率</w:t>
      </w:r>
    </w:p>
    <w:p w14:paraId="1682E1D9">
      <w:pPr>
        <w:spacing w:after="0" w:line="360" w:lineRule="auto"/>
        <w:ind w:firstLine="480" w:firstLineChars="200"/>
        <w:contextualSpacing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每月目测1-2次，每年对场地占用情况进行一次仪器测量并拍照摄像。</w:t>
      </w:r>
    </w:p>
    <w:p w14:paraId="7F9DA294">
      <w:pPr>
        <w:jc w:val="both"/>
        <w:rPr>
          <w:rFonts w:hint="default" w:ascii="Times New Roman" w:hAnsi="Times New Roman" w:eastAsia="宋体" w:cs="Times New Roman"/>
          <w:b/>
          <w:color w:val="FF0000"/>
          <w:sz w:val="21"/>
          <w:szCs w:val="18"/>
          <w:highlight w:val="none"/>
        </w:rPr>
      </w:pPr>
      <w:r>
        <w:rPr>
          <w:rFonts w:hint="default" w:ascii="Times New Roman" w:hAnsi="Times New Roman" w:eastAsia="宋体" w:cs="Times New Roman"/>
          <w:b/>
          <w:color w:val="FF0000"/>
          <w:sz w:val="21"/>
          <w:szCs w:val="18"/>
          <w:highlight w:val="none"/>
        </w:rPr>
        <w:br w:type="page"/>
      </w:r>
    </w:p>
    <w:p w14:paraId="3EAD81F8">
      <w:pPr>
        <w:numPr>
          <w:ilvl w:val="0"/>
          <w:numId w:val="0"/>
        </w:numPr>
        <w:spacing w:line="360" w:lineRule="auto"/>
        <w:ind w:leftChars="0"/>
        <w:jc w:val="center"/>
        <w:outlineLvl w:val="0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</w:pPr>
      <w:bookmarkStart w:id="39" w:name="_Toc8405"/>
      <w:bookmarkStart w:id="40" w:name="_Toc6920"/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第六章  经费估算</w:t>
      </w:r>
      <w:bookmarkEnd w:id="39"/>
      <w:bookmarkEnd w:id="40"/>
    </w:p>
    <w:p w14:paraId="0D30F809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  <w:t>一、费用计算</w:t>
      </w:r>
    </w:p>
    <w:p w14:paraId="1F4E0124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经估算，202</w:t>
      </w:r>
      <w:r>
        <w:rPr>
          <w:rFonts w:hint="eastAsia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年度</w:t>
      </w:r>
      <w:r>
        <w:rPr>
          <w:rFonts w:hint="eastAsia"/>
          <w:bCs/>
          <w:color w:val="auto"/>
          <w:kern w:val="2"/>
          <w:sz w:val="24"/>
          <w:szCs w:val="24"/>
          <w:lang w:eastAsia="zh-CN"/>
        </w:rPr>
        <w:t>赤峰市松山区恒信萤石矿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矿山地质环境治理费用为</w:t>
      </w:r>
      <w:r>
        <w:rPr>
          <w:rFonts w:hint="eastAsia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5.11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万元，其中</w:t>
      </w:r>
      <w:r>
        <w:rPr>
          <w:rFonts w:hint="eastAsia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工程施工费4.69万元，监测管护费0.42万元。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工程经费估算总额和各单项工程经费估算如下：</w:t>
      </w:r>
    </w:p>
    <w:p w14:paraId="519ECED3">
      <w:pPr>
        <w:widowControl/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表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 xml:space="preserve">6-1  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工程施工费预算总表</w:t>
      </w:r>
    </w:p>
    <w:tbl>
      <w:tblPr>
        <w:tblStyle w:val="13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749"/>
        <w:gridCol w:w="2086"/>
        <w:gridCol w:w="3061"/>
      </w:tblGrid>
      <w:tr w14:paraId="047CB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CB6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DE0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</w:rPr>
              <w:t>单项名称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512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</w:rPr>
              <w:t>预算金额（万元）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F26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</w:rPr>
              <w:t>各项费用占总费用的比例（%）</w:t>
            </w:r>
          </w:p>
        </w:tc>
      </w:tr>
      <w:tr w14:paraId="171EF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6EB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97D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</w:rPr>
              <w:t>工程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施工费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A2E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4.69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B2E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91.78</w:t>
            </w:r>
          </w:p>
        </w:tc>
      </w:tr>
      <w:tr w14:paraId="4CE40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4E4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EA5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监测管护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87A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0.42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8CF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8.22</w:t>
            </w:r>
          </w:p>
        </w:tc>
      </w:tr>
      <w:tr w14:paraId="50EDC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9B1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/>
                <w:b/>
                <w:bCs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266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5.11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8E1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.00</w:t>
            </w:r>
          </w:p>
        </w:tc>
      </w:tr>
    </w:tbl>
    <w:p w14:paraId="7FD8F2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表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6-2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 xml:space="preserve">   监测费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eastAsia="zh-CN"/>
        </w:rPr>
        <w:t>用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计算表</w:t>
      </w:r>
    </w:p>
    <w:tbl>
      <w:tblPr>
        <w:tblStyle w:val="13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2518"/>
        <w:gridCol w:w="2106"/>
        <w:gridCol w:w="1987"/>
      </w:tblGrid>
      <w:tr w14:paraId="4B7FF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DE5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Cs/>
                <w:color w:val="auto"/>
                <w:sz w:val="21"/>
                <w:szCs w:val="21"/>
              </w:rPr>
            </w:pPr>
            <w:r>
              <w:rPr>
                <w:rFonts w:hint="default"/>
                <w:bCs/>
                <w:color w:val="auto"/>
                <w:sz w:val="21"/>
                <w:szCs w:val="21"/>
              </w:rPr>
              <w:t>费用名称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55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Cs/>
                <w:color w:val="auto"/>
                <w:sz w:val="21"/>
                <w:szCs w:val="21"/>
              </w:rPr>
            </w:pPr>
            <w:r>
              <w:rPr>
                <w:rFonts w:hint="default"/>
                <w:bCs/>
                <w:color w:val="auto"/>
                <w:sz w:val="21"/>
                <w:szCs w:val="21"/>
              </w:rPr>
              <w:t>单价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18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Cs/>
                <w:color w:val="auto"/>
                <w:sz w:val="21"/>
                <w:szCs w:val="21"/>
              </w:rPr>
            </w:pPr>
            <w:r>
              <w:rPr>
                <w:rFonts w:hint="default"/>
                <w:bCs/>
                <w:color w:val="auto"/>
                <w:sz w:val="21"/>
                <w:szCs w:val="21"/>
              </w:rPr>
              <w:t>次数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546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Cs/>
                <w:color w:val="auto"/>
                <w:sz w:val="21"/>
                <w:szCs w:val="21"/>
              </w:rPr>
            </w:pPr>
            <w:r>
              <w:rPr>
                <w:rFonts w:hint="default"/>
                <w:bCs/>
                <w:color w:val="auto"/>
                <w:sz w:val="21"/>
                <w:szCs w:val="21"/>
              </w:rPr>
              <w:t>合计</w:t>
            </w:r>
          </w:p>
        </w:tc>
      </w:tr>
      <w:tr w14:paraId="27F10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69E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Cs/>
                <w:color w:val="auto"/>
                <w:sz w:val="21"/>
                <w:szCs w:val="21"/>
              </w:rPr>
            </w:pPr>
            <w:r>
              <w:rPr>
                <w:rFonts w:hint="default"/>
                <w:bCs/>
                <w:color w:val="auto"/>
                <w:sz w:val="21"/>
                <w:szCs w:val="21"/>
              </w:rPr>
              <w:t>监测费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64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00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06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CF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color w:val="auto"/>
                <w:sz w:val="21"/>
                <w:szCs w:val="21"/>
                <w:lang w:val="en-US" w:eastAsia="zh-CN"/>
              </w:rPr>
              <w:t>0.36</w:t>
            </w:r>
          </w:p>
        </w:tc>
      </w:tr>
      <w:tr w14:paraId="67E60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C22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Cs/>
                <w:color w:val="auto"/>
                <w:sz w:val="21"/>
                <w:szCs w:val="21"/>
              </w:rPr>
            </w:pPr>
            <w:r>
              <w:rPr>
                <w:rFonts w:hint="default"/>
                <w:bCs/>
                <w:color w:val="auto"/>
                <w:sz w:val="21"/>
                <w:szCs w:val="21"/>
              </w:rPr>
              <w:t>管护费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87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00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34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BA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color w:val="auto"/>
                <w:sz w:val="21"/>
                <w:szCs w:val="21"/>
                <w:lang w:val="en-US" w:eastAsia="zh-CN"/>
              </w:rPr>
              <w:t>0.06</w:t>
            </w:r>
          </w:p>
        </w:tc>
      </w:tr>
      <w:tr w14:paraId="0BA27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45E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color w:val="auto"/>
                <w:sz w:val="21"/>
                <w:szCs w:val="21"/>
              </w:rPr>
            </w:pPr>
            <w:r>
              <w:rPr>
                <w:rFonts w:hint="default"/>
                <w:b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835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color w:val="auto"/>
                <w:sz w:val="21"/>
                <w:szCs w:val="21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D4A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24B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  <w:t>0.42</w:t>
            </w:r>
          </w:p>
        </w:tc>
      </w:tr>
    </w:tbl>
    <w:p w14:paraId="5B3DC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  <w:t>表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  <w:t xml:space="preserve">6-3  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工程施工费概算表</w:t>
      </w:r>
    </w:p>
    <w:tbl>
      <w:tblPr>
        <w:tblStyle w:val="13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213"/>
        <w:gridCol w:w="1457"/>
        <w:gridCol w:w="1050"/>
        <w:gridCol w:w="1047"/>
        <w:gridCol w:w="1443"/>
        <w:gridCol w:w="1274"/>
      </w:tblGrid>
      <w:tr w14:paraId="71A3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6A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C6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定额编号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9D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单项名称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39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A3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bidi="ar"/>
              </w:rPr>
              <w:t>工程量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2C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bidi="ar"/>
              </w:rPr>
              <w:t>综合单价（元）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D4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bidi="ar"/>
              </w:rPr>
              <w:t>合计（万元）</w:t>
            </w:r>
          </w:p>
        </w:tc>
      </w:tr>
      <w:tr w14:paraId="03579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42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D3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(1)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3A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(2)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65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(3)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CE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bidi="ar"/>
              </w:rPr>
              <w:t>(4)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02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bidi="ar"/>
              </w:rPr>
              <w:t>(5)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F8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bidi="ar"/>
              </w:rPr>
              <w:t>(6)</w:t>
            </w:r>
          </w:p>
        </w:tc>
      </w:tr>
      <w:tr w14:paraId="224BC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37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C5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39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土方工程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39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89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1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DF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1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A2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0.66</w:t>
            </w:r>
          </w:p>
        </w:tc>
      </w:tr>
      <w:tr w14:paraId="6DCAC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13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 w:val="0"/>
                <w:bCs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0C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10195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55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b w:val="0"/>
                <w:bCs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覆土及整平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1C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</w:t>
            </w:r>
            <w:r>
              <w:rPr>
                <w:rFonts w:hint="default"/>
                <w:color w:val="000000" w:themeColor="text1"/>
                <w:kern w:val="0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1C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12.37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AE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532.72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A9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0.66</w:t>
            </w:r>
          </w:p>
        </w:tc>
      </w:tr>
      <w:tr w14:paraId="22E85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82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Theme="minor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6A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DC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石方工程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C5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41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1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62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1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BA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1.51</w:t>
            </w:r>
          </w:p>
        </w:tc>
      </w:tr>
      <w:tr w14:paraId="62D3E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56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27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20342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2E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垫坡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E1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</w:t>
            </w:r>
            <w:r>
              <w:rPr>
                <w:rFonts w:hint="default"/>
                <w:color w:val="000000" w:themeColor="text1"/>
                <w:kern w:val="0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F8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38.01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45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396.71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D7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1.51</w:t>
            </w:r>
          </w:p>
        </w:tc>
      </w:tr>
      <w:tr w14:paraId="143DD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52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7F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34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砌体工程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88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C5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D6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EC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1.41</w:t>
            </w:r>
          </w:p>
        </w:tc>
      </w:tr>
      <w:tr w14:paraId="75CB6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5D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FE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40003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F4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砌筑挡渣墙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D8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</w:t>
            </w:r>
            <w:r>
              <w:rPr>
                <w:rFonts w:hint="default"/>
                <w:color w:val="000000" w:themeColor="text1"/>
                <w:kern w:val="0"/>
                <w:szCs w:val="21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04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1.80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10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7832.29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92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1.41</w:t>
            </w:r>
          </w:p>
        </w:tc>
      </w:tr>
      <w:tr w14:paraId="6880C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CC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1B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E6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植被工程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EF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29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A7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CE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0.22</w:t>
            </w:r>
          </w:p>
        </w:tc>
      </w:tr>
      <w:tr w14:paraId="45549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F0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2D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50002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8E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种草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D6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Theme="minor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hm</w:t>
            </w:r>
            <w:r>
              <w:rPr>
                <w:rFonts w:hint="eastAsia"/>
                <w:color w:val="000000" w:themeColor="text1"/>
                <w:kern w:val="0"/>
                <w:szCs w:val="21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0B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0.4122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6D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5260.64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A6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0.22</w:t>
            </w:r>
          </w:p>
        </w:tc>
      </w:tr>
      <w:tr w14:paraId="37E81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99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ABD9C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2554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辅助工程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CDCDE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color w:val="FF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94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7E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B1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0.90</w:t>
            </w:r>
          </w:p>
        </w:tc>
      </w:tr>
      <w:tr w14:paraId="3C86B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7F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442A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60005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EC0D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警示牌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FA64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FF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块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20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C0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30154.33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15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0.60</w:t>
            </w:r>
          </w:p>
        </w:tc>
      </w:tr>
      <w:tr w14:paraId="29616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20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CF23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60014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807B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网围栏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923D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FF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color w:val="auto"/>
                <w:kern w:val="0"/>
                <w:sz w:val="21"/>
                <w:szCs w:val="21"/>
                <w:lang w:bidi="ar"/>
              </w:rPr>
              <w:t>m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78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18.66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BE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158.60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05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0.30</w:t>
            </w:r>
          </w:p>
        </w:tc>
      </w:tr>
      <w:tr w14:paraId="053FC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01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  计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41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9B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1C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33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4.69</w:t>
            </w:r>
          </w:p>
        </w:tc>
      </w:tr>
    </w:tbl>
    <w:p w14:paraId="21ABFD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color w:val="FF0000"/>
          <w:sz w:val="21"/>
          <w:szCs w:val="21"/>
        </w:rPr>
      </w:pPr>
    </w:p>
    <w:p w14:paraId="7EFE7E01">
      <w:pPr>
        <w:jc w:val="center"/>
        <w:rPr>
          <w:rFonts w:hint="default" w:ascii="Times New Roman" w:hAnsi="Times New Roman" w:eastAsia="宋体" w:cs="Times New Roman"/>
          <w:color w:val="FF000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¨¬?">
    <w:altName w:val="Calibri"/>
    <w:panose1 w:val="020F0502020204030204"/>
    <w:charset w:val="00"/>
    <w:family w:val="auto"/>
    <w:pitch w:val="default"/>
    <w:sig w:usb0="00000000" w:usb1="00000000" w:usb2="00000000" w:usb3="00000000" w:csb0="0000009F" w:csb1="00000000"/>
  </w:font>
  <w:font w:name="FangSong_GB2312">
    <w:altName w:val="仿宋"/>
    <w:panose1 w:val="020F0502020204030204"/>
    <w:charset w:val="00"/>
    <w:family w:val="auto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F9AE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C48A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Dp+ypg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C48A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054031"/>
    <w:multiLevelType w:val="singleLevel"/>
    <w:tmpl w:val="A3054031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F23AE794"/>
    <w:multiLevelType w:val="singleLevel"/>
    <w:tmpl w:val="F23AE7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9318544"/>
    <w:multiLevelType w:val="singleLevel"/>
    <w:tmpl w:val="193185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3B97F6A"/>
    <w:multiLevelType w:val="singleLevel"/>
    <w:tmpl w:val="63B97F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YWM5YTE4ZmFhNzRkYjUyNjczNWMwYjRhMDQyYmEifQ=="/>
    <w:docVar w:name="KSO_WPS_MARK_KEY" w:val="a9d17ec9-1f08-4ec2-b46e-9ba37ff18842"/>
  </w:docVars>
  <w:rsids>
    <w:rsidRoot w:val="00000000"/>
    <w:rsid w:val="00031A9E"/>
    <w:rsid w:val="00093698"/>
    <w:rsid w:val="000C1654"/>
    <w:rsid w:val="00171DA4"/>
    <w:rsid w:val="002B2314"/>
    <w:rsid w:val="003B2EED"/>
    <w:rsid w:val="00710A7B"/>
    <w:rsid w:val="007177B2"/>
    <w:rsid w:val="00742FEB"/>
    <w:rsid w:val="00825A65"/>
    <w:rsid w:val="0091094F"/>
    <w:rsid w:val="00A06445"/>
    <w:rsid w:val="00BF74C1"/>
    <w:rsid w:val="00C663DE"/>
    <w:rsid w:val="00DD705C"/>
    <w:rsid w:val="00DF0735"/>
    <w:rsid w:val="00E60860"/>
    <w:rsid w:val="00F067C1"/>
    <w:rsid w:val="00FF4B4A"/>
    <w:rsid w:val="010F381D"/>
    <w:rsid w:val="0117538B"/>
    <w:rsid w:val="011E3D43"/>
    <w:rsid w:val="01201150"/>
    <w:rsid w:val="0125499A"/>
    <w:rsid w:val="013165A9"/>
    <w:rsid w:val="01362AC9"/>
    <w:rsid w:val="013F22C6"/>
    <w:rsid w:val="014418DF"/>
    <w:rsid w:val="0168406D"/>
    <w:rsid w:val="017607C0"/>
    <w:rsid w:val="017D1A2B"/>
    <w:rsid w:val="017D1AE1"/>
    <w:rsid w:val="01835EB1"/>
    <w:rsid w:val="01990577"/>
    <w:rsid w:val="01992F0A"/>
    <w:rsid w:val="019C136E"/>
    <w:rsid w:val="01C411DC"/>
    <w:rsid w:val="01CA5032"/>
    <w:rsid w:val="01D37095"/>
    <w:rsid w:val="01D90D39"/>
    <w:rsid w:val="01D93747"/>
    <w:rsid w:val="01DC6F33"/>
    <w:rsid w:val="01DF727F"/>
    <w:rsid w:val="02032C9E"/>
    <w:rsid w:val="02041D7D"/>
    <w:rsid w:val="02067528"/>
    <w:rsid w:val="021B57B8"/>
    <w:rsid w:val="022236A0"/>
    <w:rsid w:val="022A18E3"/>
    <w:rsid w:val="022C33A7"/>
    <w:rsid w:val="023E49C4"/>
    <w:rsid w:val="024557F6"/>
    <w:rsid w:val="024A4906"/>
    <w:rsid w:val="024C294B"/>
    <w:rsid w:val="027062AF"/>
    <w:rsid w:val="02766631"/>
    <w:rsid w:val="02841F34"/>
    <w:rsid w:val="028536DA"/>
    <w:rsid w:val="029825C7"/>
    <w:rsid w:val="029F09C6"/>
    <w:rsid w:val="029F7815"/>
    <w:rsid w:val="02AF71CC"/>
    <w:rsid w:val="02B35034"/>
    <w:rsid w:val="02C43A9B"/>
    <w:rsid w:val="02CF0A77"/>
    <w:rsid w:val="02D05D0B"/>
    <w:rsid w:val="02DC0B69"/>
    <w:rsid w:val="02E7374B"/>
    <w:rsid w:val="03032149"/>
    <w:rsid w:val="030942E8"/>
    <w:rsid w:val="030E5EDF"/>
    <w:rsid w:val="03221D0D"/>
    <w:rsid w:val="033068F0"/>
    <w:rsid w:val="03327730"/>
    <w:rsid w:val="03407771"/>
    <w:rsid w:val="03456928"/>
    <w:rsid w:val="034E3B4F"/>
    <w:rsid w:val="03523F9F"/>
    <w:rsid w:val="03702106"/>
    <w:rsid w:val="03835379"/>
    <w:rsid w:val="03853FFC"/>
    <w:rsid w:val="0386382F"/>
    <w:rsid w:val="038E4DC6"/>
    <w:rsid w:val="03990047"/>
    <w:rsid w:val="03B85692"/>
    <w:rsid w:val="03CA1E4A"/>
    <w:rsid w:val="03FA42D6"/>
    <w:rsid w:val="040204FF"/>
    <w:rsid w:val="042A138C"/>
    <w:rsid w:val="043344C1"/>
    <w:rsid w:val="043E2F95"/>
    <w:rsid w:val="04482BF6"/>
    <w:rsid w:val="045B4090"/>
    <w:rsid w:val="04633F08"/>
    <w:rsid w:val="048F5BA7"/>
    <w:rsid w:val="04925674"/>
    <w:rsid w:val="04BD413C"/>
    <w:rsid w:val="04C27C75"/>
    <w:rsid w:val="04C77F3C"/>
    <w:rsid w:val="04C93D2D"/>
    <w:rsid w:val="04CC620A"/>
    <w:rsid w:val="05471706"/>
    <w:rsid w:val="05543CCD"/>
    <w:rsid w:val="05697AA6"/>
    <w:rsid w:val="05727BD4"/>
    <w:rsid w:val="05A143BE"/>
    <w:rsid w:val="05BA04B6"/>
    <w:rsid w:val="05D95791"/>
    <w:rsid w:val="05E94F48"/>
    <w:rsid w:val="05EE5AF0"/>
    <w:rsid w:val="05EE799D"/>
    <w:rsid w:val="05F31A5D"/>
    <w:rsid w:val="06014ADD"/>
    <w:rsid w:val="0603616F"/>
    <w:rsid w:val="06280158"/>
    <w:rsid w:val="06491DBC"/>
    <w:rsid w:val="064E0E84"/>
    <w:rsid w:val="065E34D0"/>
    <w:rsid w:val="06801D7F"/>
    <w:rsid w:val="06972D4E"/>
    <w:rsid w:val="06AA78EE"/>
    <w:rsid w:val="06BF1118"/>
    <w:rsid w:val="06D2311F"/>
    <w:rsid w:val="06EB0AF0"/>
    <w:rsid w:val="07020149"/>
    <w:rsid w:val="07185914"/>
    <w:rsid w:val="071F6AB6"/>
    <w:rsid w:val="072517C8"/>
    <w:rsid w:val="07361F93"/>
    <w:rsid w:val="07405E32"/>
    <w:rsid w:val="07481030"/>
    <w:rsid w:val="074F3D5F"/>
    <w:rsid w:val="07536D46"/>
    <w:rsid w:val="075812B0"/>
    <w:rsid w:val="075D6DA6"/>
    <w:rsid w:val="075F4D00"/>
    <w:rsid w:val="07786E5A"/>
    <w:rsid w:val="077B2A41"/>
    <w:rsid w:val="077F6FF8"/>
    <w:rsid w:val="078A2265"/>
    <w:rsid w:val="07B906B0"/>
    <w:rsid w:val="07BB0C50"/>
    <w:rsid w:val="07BB2E24"/>
    <w:rsid w:val="07BD39D4"/>
    <w:rsid w:val="07C22AE3"/>
    <w:rsid w:val="07C45578"/>
    <w:rsid w:val="07C5140B"/>
    <w:rsid w:val="07F476A2"/>
    <w:rsid w:val="081261C0"/>
    <w:rsid w:val="081454D8"/>
    <w:rsid w:val="081B2D58"/>
    <w:rsid w:val="081F52DF"/>
    <w:rsid w:val="083A3570"/>
    <w:rsid w:val="085F41B0"/>
    <w:rsid w:val="0867509C"/>
    <w:rsid w:val="0879310D"/>
    <w:rsid w:val="087963BC"/>
    <w:rsid w:val="087D7C91"/>
    <w:rsid w:val="0889316A"/>
    <w:rsid w:val="08A0599F"/>
    <w:rsid w:val="08A26A2B"/>
    <w:rsid w:val="08A8048A"/>
    <w:rsid w:val="08B80280"/>
    <w:rsid w:val="08C12F78"/>
    <w:rsid w:val="08CF3A3E"/>
    <w:rsid w:val="08E009FF"/>
    <w:rsid w:val="08E66B71"/>
    <w:rsid w:val="091013D3"/>
    <w:rsid w:val="09126797"/>
    <w:rsid w:val="091754E1"/>
    <w:rsid w:val="09232654"/>
    <w:rsid w:val="092D48FE"/>
    <w:rsid w:val="093A23D2"/>
    <w:rsid w:val="094C18C7"/>
    <w:rsid w:val="09517FD9"/>
    <w:rsid w:val="09557D4F"/>
    <w:rsid w:val="09655815"/>
    <w:rsid w:val="097962BC"/>
    <w:rsid w:val="097A704F"/>
    <w:rsid w:val="097F5458"/>
    <w:rsid w:val="09821049"/>
    <w:rsid w:val="09854FD5"/>
    <w:rsid w:val="099931F1"/>
    <w:rsid w:val="099F178D"/>
    <w:rsid w:val="099F30FC"/>
    <w:rsid w:val="09A807EC"/>
    <w:rsid w:val="09BB24BE"/>
    <w:rsid w:val="09C160B1"/>
    <w:rsid w:val="09C20D77"/>
    <w:rsid w:val="09C4355A"/>
    <w:rsid w:val="09D276E8"/>
    <w:rsid w:val="09D65B51"/>
    <w:rsid w:val="09E102BD"/>
    <w:rsid w:val="09EA2AEC"/>
    <w:rsid w:val="09F97D71"/>
    <w:rsid w:val="0A050E51"/>
    <w:rsid w:val="0A0710CC"/>
    <w:rsid w:val="0A123B49"/>
    <w:rsid w:val="0A132DAA"/>
    <w:rsid w:val="0A13415F"/>
    <w:rsid w:val="0A193DB1"/>
    <w:rsid w:val="0A19692F"/>
    <w:rsid w:val="0A241B08"/>
    <w:rsid w:val="0A245396"/>
    <w:rsid w:val="0A432ABB"/>
    <w:rsid w:val="0A4918B9"/>
    <w:rsid w:val="0A564ED9"/>
    <w:rsid w:val="0A574610"/>
    <w:rsid w:val="0A574DDE"/>
    <w:rsid w:val="0A6D7FB6"/>
    <w:rsid w:val="0A803A32"/>
    <w:rsid w:val="0AA45108"/>
    <w:rsid w:val="0AAC6EC8"/>
    <w:rsid w:val="0ABE5570"/>
    <w:rsid w:val="0ABE7348"/>
    <w:rsid w:val="0AC43EBB"/>
    <w:rsid w:val="0AD965A0"/>
    <w:rsid w:val="0AE31E41"/>
    <w:rsid w:val="0AEE5EE5"/>
    <w:rsid w:val="0AF2379E"/>
    <w:rsid w:val="0B190E79"/>
    <w:rsid w:val="0B27038A"/>
    <w:rsid w:val="0B313024"/>
    <w:rsid w:val="0B316F09"/>
    <w:rsid w:val="0B493703"/>
    <w:rsid w:val="0B5F37A9"/>
    <w:rsid w:val="0B632224"/>
    <w:rsid w:val="0B696822"/>
    <w:rsid w:val="0B7A4092"/>
    <w:rsid w:val="0B972639"/>
    <w:rsid w:val="0BAD7523"/>
    <w:rsid w:val="0BB01236"/>
    <w:rsid w:val="0BB850CF"/>
    <w:rsid w:val="0BC12142"/>
    <w:rsid w:val="0BC4151B"/>
    <w:rsid w:val="0BCA44E2"/>
    <w:rsid w:val="0BCB05B5"/>
    <w:rsid w:val="0BD333E8"/>
    <w:rsid w:val="0BD90B16"/>
    <w:rsid w:val="0BDD5B02"/>
    <w:rsid w:val="0BE60A79"/>
    <w:rsid w:val="0BF22DAE"/>
    <w:rsid w:val="0C044961"/>
    <w:rsid w:val="0C1754E9"/>
    <w:rsid w:val="0C3547A8"/>
    <w:rsid w:val="0C396D85"/>
    <w:rsid w:val="0C4A48FF"/>
    <w:rsid w:val="0C4B306E"/>
    <w:rsid w:val="0C5227B9"/>
    <w:rsid w:val="0C72648E"/>
    <w:rsid w:val="0C75122C"/>
    <w:rsid w:val="0C76557B"/>
    <w:rsid w:val="0C79144A"/>
    <w:rsid w:val="0C952341"/>
    <w:rsid w:val="0CA21559"/>
    <w:rsid w:val="0CA347E2"/>
    <w:rsid w:val="0CC2550B"/>
    <w:rsid w:val="0CD25101"/>
    <w:rsid w:val="0CD3677A"/>
    <w:rsid w:val="0D082D3D"/>
    <w:rsid w:val="0D091AD9"/>
    <w:rsid w:val="0D2D4420"/>
    <w:rsid w:val="0D305579"/>
    <w:rsid w:val="0D306B76"/>
    <w:rsid w:val="0D354C66"/>
    <w:rsid w:val="0D40749E"/>
    <w:rsid w:val="0D4D15C3"/>
    <w:rsid w:val="0D64399A"/>
    <w:rsid w:val="0D6816B9"/>
    <w:rsid w:val="0D7A277D"/>
    <w:rsid w:val="0D8458C4"/>
    <w:rsid w:val="0D851369"/>
    <w:rsid w:val="0D9826EF"/>
    <w:rsid w:val="0D9B3FAF"/>
    <w:rsid w:val="0D9C052D"/>
    <w:rsid w:val="0DA66BAC"/>
    <w:rsid w:val="0DB22642"/>
    <w:rsid w:val="0DB8412D"/>
    <w:rsid w:val="0DBC3A59"/>
    <w:rsid w:val="0DBF5E4E"/>
    <w:rsid w:val="0DC45AC3"/>
    <w:rsid w:val="0DD93336"/>
    <w:rsid w:val="0DE74DE0"/>
    <w:rsid w:val="0DF61EA7"/>
    <w:rsid w:val="0E0F5CFB"/>
    <w:rsid w:val="0E2D5B6E"/>
    <w:rsid w:val="0E345B9A"/>
    <w:rsid w:val="0E3E3EDF"/>
    <w:rsid w:val="0E4C1E5E"/>
    <w:rsid w:val="0E565554"/>
    <w:rsid w:val="0E6A63C3"/>
    <w:rsid w:val="0E6D6FC1"/>
    <w:rsid w:val="0E7B77C5"/>
    <w:rsid w:val="0E7E3CD9"/>
    <w:rsid w:val="0E830401"/>
    <w:rsid w:val="0E8F4245"/>
    <w:rsid w:val="0EA1121F"/>
    <w:rsid w:val="0EB47CAA"/>
    <w:rsid w:val="0EB5347D"/>
    <w:rsid w:val="0EF51641"/>
    <w:rsid w:val="0EFE3EE4"/>
    <w:rsid w:val="0F067D92"/>
    <w:rsid w:val="0F191EE1"/>
    <w:rsid w:val="0F2627BA"/>
    <w:rsid w:val="0F2F4DC0"/>
    <w:rsid w:val="0F3D1A3B"/>
    <w:rsid w:val="0F4002CB"/>
    <w:rsid w:val="0F4B7E64"/>
    <w:rsid w:val="0F4D5583"/>
    <w:rsid w:val="0F5655AE"/>
    <w:rsid w:val="0F845D7E"/>
    <w:rsid w:val="0F856F1E"/>
    <w:rsid w:val="0F91381F"/>
    <w:rsid w:val="0F9612AD"/>
    <w:rsid w:val="0F9C265A"/>
    <w:rsid w:val="0FA01FD5"/>
    <w:rsid w:val="0FAF6F27"/>
    <w:rsid w:val="0FB26719"/>
    <w:rsid w:val="0FC04255"/>
    <w:rsid w:val="0FC56C08"/>
    <w:rsid w:val="0FC6532F"/>
    <w:rsid w:val="0FCB75C1"/>
    <w:rsid w:val="0FCE2AD5"/>
    <w:rsid w:val="0FCE38FB"/>
    <w:rsid w:val="0FCF6360"/>
    <w:rsid w:val="0FFA0279"/>
    <w:rsid w:val="100578FA"/>
    <w:rsid w:val="10114414"/>
    <w:rsid w:val="1027563F"/>
    <w:rsid w:val="10346592"/>
    <w:rsid w:val="104B325E"/>
    <w:rsid w:val="104F3B2C"/>
    <w:rsid w:val="10642FEE"/>
    <w:rsid w:val="10707EA2"/>
    <w:rsid w:val="1085134F"/>
    <w:rsid w:val="108A01E5"/>
    <w:rsid w:val="108C4DD7"/>
    <w:rsid w:val="10914481"/>
    <w:rsid w:val="10C763CC"/>
    <w:rsid w:val="10CA4FC1"/>
    <w:rsid w:val="10D33BCD"/>
    <w:rsid w:val="10DE2F90"/>
    <w:rsid w:val="10E61B33"/>
    <w:rsid w:val="10EB4421"/>
    <w:rsid w:val="10F57A16"/>
    <w:rsid w:val="10FD62B6"/>
    <w:rsid w:val="10FF3B0E"/>
    <w:rsid w:val="110B10E5"/>
    <w:rsid w:val="110F3C88"/>
    <w:rsid w:val="11271F87"/>
    <w:rsid w:val="11383ECF"/>
    <w:rsid w:val="114B3D3F"/>
    <w:rsid w:val="11552629"/>
    <w:rsid w:val="11584D0B"/>
    <w:rsid w:val="11696FB5"/>
    <w:rsid w:val="1175038D"/>
    <w:rsid w:val="117A52B8"/>
    <w:rsid w:val="11876F1F"/>
    <w:rsid w:val="119E2089"/>
    <w:rsid w:val="11AD0AFB"/>
    <w:rsid w:val="11BE5BE4"/>
    <w:rsid w:val="11DC015D"/>
    <w:rsid w:val="11E000BB"/>
    <w:rsid w:val="11E30B29"/>
    <w:rsid w:val="11EB1615"/>
    <w:rsid w:val="11F05E63"/>
    <w:rsid w:val="11F7425F"/>
    <w:rsid w:val="12017BD4"/>
    <w:rsid w:val="12070805"/>
    <w:rsid w:val="12236C74"/>
    <w:rsid w:val="122B0EF1"/>
    <w:rsid w:val="122C1646"/>
    <w:rsid w:val="12304D16"/>
    <w:rsid w:val="12327C88"/>
    <w:rsid w:val="124801AD"/>
    <w:rsid w:val="12490E11"/>
    <w:rsid w:val="126E673E"/>
    <w:rsid w:val="126E73C5"/>
    <w:rsid w:val="1275170D"/>
    <w:rsid w:val="127E28E2"/>
    <w:rsid w:val="12945DEF"/>
    <w:rsid w:val="12A01F8B"/>
    <w:rsid w:val="12CE4F4A"/>
    <w:rsid w:val="12D449B5"/>
    <w:rsid w:val="12D7416E"/>
    <w:rsid w:val="12E066F6"/>
    <w:rsid w:val="12F02A65"/>
    <w:rsid w:val="12FA2010"/>
    <w:rsid w:val="13131139"/>
    <w:rsid w:val="131E64F4"/>
    <w:rsid w:val="13232B03"/>
    <w:rsid w:val="13287A13"/>
    <w:rsid w:val="132E5185"/>
    <w:rsid w:val="133539B7"/>
    <w:rsid w:val="13426844"/>
    <w:rsid w:val="13446B33"/>
    <w:rsid w:val="1366073C"/>
    <w:rsid w:val="136A5DF7"/>
    <w:rsid w:val="136B3308"/>
    <w:rsid w:val="136D400A"/>
    <w:rsid w:val="138A75A8"/>
    <w:rsid w:val="13B21D9C"/>
    <w:rsid w:val="13B63BF2"/>
    <w:rsid w:val="13C55B51"/>
    <w:rsid w:val="13D33E30"/>
    <w:rsid w:val="13DA2DD4"/>
    <w:rsid w:val="13E857A9"/>
    <w:rsid w:val="13EB523B"/>
    <w:rsid w:val="13EF3A13"/>
    <w:rsid w:val="13F0358E"/>
    <w:rsid w:val="13F47DEB"/>
    <w:rsid w:val="13FD0010"/>
    <w:rsid w:val="14002718"/>
    <w:rsid w:val="1415430E"/>
    <w:rsid w:val="142145C5"/>
    <w:rsid w:val="14345B32"/>
    <w:rsid w:val="143743D8"/>
    <w:rsid w:val="143F04AF"/>
    <w:rsid w:val="14506E41"/>
    <w:rsid w:val="145D7AE7"/>
    <w:rsid w:val="14675EAF"/>
    <w:rsid w:val="14927573"/>
    <w:rsid w:val="14A10B0A"/>
    <w:rsid w:val="14A371A5"/>
    <w:rsid w:val="14B25A6A"/>
    <w:rsid w:val="14B37074"/>
    <w:rsid w:val="14B7552E"/>
    <w:rsid w:val="14D961E8"/>
    <w:rsid w:val="14E25958"/>
    <w:rsid w:val="14F30975"/>
    <w:rsid w:val="14FC49E3"/>
    <w:rsid w:val="15037E03"/>
    <w:rsid w:val="15082334"/>
    <w:rsid w:val="150C2630"/>
    <w:rsid w:val="15146346"/>
    <w:rsid w:val="15214DA8"/>
    <w:rsid w:val="15230F63"/>
    <w:rsid w:val="1546380B"/>
    <w:rsid w:val="15526FA2"/>
    <w:rsid w:val="157D3E39"/>
    <w:rsid w:val="157F4ADA"/>
    <w:rsid w:val="158167A3"/>
    <w:rsid w:val="158439FA"/>
    <w:rsid w:val="158B6AFA"/>
    <w:rsid w:val="15A24697"/>
    <w:rsid w:val="15B2461A"/>
    <w:rsid w:val="15B82EE9"/>
    <w:rsid w:val="15D1525C"/>
    <w:rsid w:val="15D5651F"/>
    <w:rsid w:val="15D57F79"/>
    <w:rsid w:val="15D721CC"/>
    <w:rsid w:val="15DA7544"/>
    <w:rsid w:val="15E96373"/>
    <w:rsid w:val="15F82EC2"/>
    <w:rsid w:val="16074188"/>
    <w:rsid w:val="16107559"/>
    <w:rsid w:val="161721EA"/>
    <w:rsid w:val="16191644"/>
    <w:rsid w:val="161F091C"/>
    <w:rsid w:val="162B21EA"/>
    <w:rsid w:val="16384A1A"/>
    <w:rsid w:val="16396660"/>
    <w:rsid w:val="16460987"/>
    <w:rsid w:val="16524698"/>
    <w:rsid w:val="16556932"/>
    <w:rsid w:val="166546BF"/>
    <w:rsid w:val="16877CE2"/>
    <w:rsid w:val="16914722"/>
    <w:rsid w:val="16971B22"/>
    <w:rsid w:val="16BB7D86"/>
    <w:rsid w:val="16BF4512"/>
    <w:rsid w:val="16DA0303"/>
    <w:rsid w:val="16E80E3C"/>
    <w:rsid w:val="17192E96"/>
    <w:rsid w:val="171D1869"/>
    <w:rsid w:val="171F6CC4"/>
    <w:rsid w:val="172D41D4"/>
    <w:rsid w:val="172E49C1"/>
    <w:rsid w:val="17320148"/>
    <w:rsid w:val="173D04AA"/>
    <w:rsid w:val="1744267A"/>
    <w:rsid w:val="175045F4"/>
    <w:rsid w:val="17721EAB"/>
    <w:rsid w:val="17786F4A"/>
    <w:rsid w:val="17917A79"/>
    <w:rsid w:val="17A00040"/>
    <w:rsid w:val="17A9215B"/>
    <w:rsid w:val="17B031BB"/>
    <w:rsid w:val="17E80356"/>
    <w:rsid w:val="17EC1861"/>
    <w:rsid w:val="17EF4B13"/>
    <w:rsid w:val="17F24C8C"/>
    <w:rsid w:val="17F65C71"/>
    <w:rsid w:val="17F67EE4"/>
    <w:rsid w:val="17FB69C9"/>
    <w:rsid w:val="17FC713D"/>
    <w:rsid w:val="180A232D"/>
    <w:rsid w:val="18271EBE"/>
    <w:rsid w:val="182B350C"/>
    <w:rsid w:val="182F4EAA"/>
    <w:rsid w:val="183B02B9"/>
    <w:rsid w:val="18507B3D"/>
    <w:rsid w:val="18743665"/>
    <w:rsid w:val="18765596"/>
    <w:rsid w:val="18860B46"/>
    <w:rsid w:val="18B361C4"/>
    <w:rsid w:val="18BF292C"/>
    <w:rsid w:val="18C93193"/>
    <w:rsid w:val="18D67F2A"/>
    <w:rsid w:val="18D957DC"/>
    <w:rsid w:val="18DA10CC"/>
    <w:rsid w:val="18E77E82"/>
    <w:rsid w:val="18E95397"/>
    <w:rsid w:val="18F539DB"/>
    <w:rsid w:val="18FC6301"/>
    <w:rsid w:val="18FD325A"/>
    <w:rsid w:val="18FD6566"/>
    <w:rsid w:val="190801ED"/>
    <w:rsid w:val="191222D0"/>
    <w:rsid w:val="19180EFB"/>
    <w:rsid w:val="19260B7A"/>
    <w:rsid w:val="19276FB4"/>
    <w:rsid w:val="192B7A04"/>
    <w:rsid w:val="19391B02"/>
    <w:rsid w:val="19491C31"/>
    <w:rsid w:val="194E5BA7"/>
    <w:rsid w:val="195A78C2"/>
    <w:rsid w:val="196275D1"/>
    <w:rsid w:val="196C4DD2"/>
    <w:rsid w:val="197654E3"/>
    <w:rsid w:val="19766C39"/>
    <w:rsid w:val="1977506F"/>
    <w:rsid w:val="19843C66"/>
    <w:rsid w:val="198E68F6"/>
    <w:rsid w:val="19924950"/>
    <w:rsid w:val="199A6BD6"/>
    <w:rsid w:val="19A56F54"/>
    <w:rsid w:val="19AA4F79"/>
    <w:rsid w:val="19B27CE2"/>
    <w:rsid w:val="19B37881"/>
    <w:rsid w:val="19BC6502"/>
    <w:rsid w:val="19C14AD7"/>
    <w:rsid w:val="19C712E3"/>
    <w:rsid w:val="19D60335"/>
    <w:rsid w:val="19DA379A"/>
    <w:rsid w:val="19DB125A"/>
    <w:rsid w:val="19FB542D"/>
    <w:rsid w:val="19FE7339"/>
    <w:rsid w:val="1A06435A"/>
    <w:rsid w:val="1A0A7151"/>
    <w:rsid w:val="1A0E5E33"/>
    <w:rsid w:val="1A1B1BBB"/>
    <w:rsid w:val="1A1D015C"/>
    <w:rsid w:val="1A280FA2"/>
    <w:rsid w:val="1A4A7520"/>
    <w:rsid w:val="1A4E2979"/>
    <w:rsid w:val="1A681AC3"/>
    <w:rsid w:val="1A701B59"/>
    <w:rsid w:val="1A74064C"/>
    <w:rsid w:val="1A7C5678"/>
    <w:rsid w:val="1A7E65FB"/>
    <w:rsid w:val="1A8D769D"/>
    <w:rsid w:val="1A995225"/>
    <w:rsid w:val="1A9979C9"/>
    <w:rsid w:val="1A9B126C"/>
    <w:rsid w:val="1AA345B9"/>
    <w:rsid w:val="1AB02D78"/>
    <w:rsid w:val="1ACC4CD5"/>
    <w:rsid w:val="1AD546B9"/>
    <w:rsid w:val="1AD92607"/>
    <w:rsid w:val="1ADE603F"/>
    <w:rsid w:val="1AE03BC1"/>
    <w:rsid w:val="1AED27A8"/>
    <w:rsid w:val="1AFF658A"/>
    <w:rsid w:val="1B0E178F"/>
    <w:rsid w:val="1B243139"/>
    <w:rsid w:val="1B262CFE"/>
    <w:rsid w:val="1B2C07EF"/>
    <w:rsid w:val="1B3C078C"/>
    <w:rsid w:val="1B463107"/>
    <w:rsid w:val="1B4C5BFE"/>
    <w:rsid w:val="1B602E8D"/>
    <w:rsid w:val="1B6734EC"/>
    <w:rsid w:val="1B67352B"/>
    <w:rsid w:val="1B692617"/>
    <w:rsid w:val="1B6C648A"/>
    <w:rsid w:val="1B910C83"/>
    <w:rsid w:val="1B9401EC"/>
    <w:rsid w:val="1BA4188B"/>
    <w:rsid w:val="1BA63E83"/>
    <w:rsid w:val="1BA86E0F"/>
    <w:rsid w:val="1BB13699"/>
    <w:rsid w:val="1BB208E6"/>
    <w:rsid w:val="1BE7599C"/>
    <w:rsid w:val="1BEF3A29"/>
    <w:rsid w:val="1C0E2A95"/>
    <w:rsid w:val="1C1D0DB6"/>
    <w:rsid w:val="1C1D3CC5"/>
    <w:rsid w:val="1C222A18"/>
    <w:rsid w:val="1C25491C"/>
    <w:rsid w:val="1C2635CF"/>
    <w:rsid w:val="1C2A1B6F"/>
    <w:rsid w:val="1C44548A"/>
    <w:rsid w:val="1C4B13FB"/>
    <w:rsid w:val="1C4C4DE3"/>
    <w:rsid w:val="1C5B4BE7"/>
    <w:rsid w:val="1C6C46B0"/>
    <w:rsid w:val="1C866C21"/>
    <w:rsid w:val="1CBF4D10"/>
    <w:rsid w:val="1CC2287C"/>
    <w:rsid w:val="1CEC3B30"/>
    <w:rsid w:val="1D0276F5"/>
    <w:rsid w:val="1D0C5E7E"/>
    <w:rsid w:val="1D2059E8"/>
    <w:rsid w:val="1D373EF1"/>
    <w:rsid w:val="1D435A06"/>
    <w:rsid w:val="1D4A41E6"/>
    <w:rsid w:val="1D4A69B8"/>
    <w:rsid w:val="1D500A5A"/>
    <w:rsid w:val="1D540E21"/>
    <w:rsid w:val="1D595D80"/>
    <w:rsid w:val="1D5B7109"/>
    <w:rsid w:val="1D5C6FD6"/>
    <w:rsid w:val="1D5D0662"/>
    <w:rsid w:val="1D61249E"/>
    <w:rsid w:val="1D617216"/>
    <w:rsid w:val="1D672EDA"/>
    <w:rsid w:val="1D785E16"/>
    <w:rsid w:val="1D8862C9"/>
    <w:rsid w:val="1D9F1CFF"/>
    <w:rsid w:val="1DD5208C"/>
    <w:rsid w:val="1DD55693"/>
    <w:rsid w:val="1DDA0991"/>
    <w:rsid w:val="1DDE692B"/>
    <w:rsid w:val="1DE06832"/>
    <w:rsid w:val="1DE20A51"/>
    <w:rsid w:val="1DEE4345"/>
    <w:rsid w:val="1DF30C0A"/>
    <w:rsid w:val="1DFB6174"/>
    <w:rsid w:val="1DFF6F1C"/>
    <w:rsid w:val="1E0169C3"/>
    <w:rsid w:val="1E0408B2"/>
    <w:rsid w:val="1E1003EE"/>
    <w:rsid w:val="1E321F85"/>
    <w:rsid w:val="1E436613"/>
    <w:rsid w:val="1E5453B9"/>
    <w:rsid w:val="1E5C6793"/>
    <w:rsid w:val="1E685499"/>
    <w:rsid w:val="1E7E5F8F"/>
    <w:rsid w:val="1E8562AC"/>
    <w:rsid w:val="1E8A3E4C"/>
    <w:rsid w:val="1EBA48BA"/>
    <w:rsid w:val="1EC078B4"/>
    <w:rsid w:val="1ECC3F1D"/>
    <w:rsid w:val="1ECD6452"/>
    <w:rsid w:val="1ED64B39"/>
    <w:rsid w:val="1EDC1250"/>
    <w:rsid w:val="1EFF1DE6"/>
    <w:rsid w:val="1EFF1F62"/>
    <w:rsid w:val="1F007B3D"/>
    <w:rsid w:val="1F313542"/>
    <w:rsid w:val="1F396DB5"/>
    <w:rsid w:val="1F3B3ED2"/>
    <w:rsid w:val="1F3F6A93"/>
    <w:rsid w:val="1F662322"/>
    <w:rsid w:val="1F6C538A"/>
    <w:rsid w:val="1F732A19"/>
    <w:rsid w:val="1F8B40FB"/>
    <w:rsid w:val="1FA43509"/>
    <w:rsid w:val="1FA61295"/>
    <w:rsid w:val="1FC374FA"/>
    <w:rsid w:val="1FD931E5"/>
    <w:rsid w:val="1FDD0DCC"/>
    <w:rsid w:val="1FDF078B"/>
    <w:rsid w:val="20151718"/>
    <w:rsid w:val="2022526D"/>
    <w:rsid w:val="20260EB4"/>
    <w:rsid w:val="203D1C9A"/>
    <w:rsid w:val="204337DB"/>
    <w:rsid w:val="204542BE"/>
    <w:rsid w:val="20596094"/>
    <w:rsid w:val="205C6D5E"/>
    <w:rsid w:val="20631015"/>
    <w:rsid w:val="206367B2"/>
    <w:rsid w:val="206D3E5C"/>
    <w:rsid w:val="20707BEB"/>
    <w:rsid w:val="207365BC"/>
    <w:rsid w:val="20764174"/>
    <w:rsid w:val="208A0FEC"/>
    <w:rsid w:val="208F6F58"/>
    <w:rsid w:val="209B72CF"/>
    <w:rsid w:val="20A45138"/>
    <w:rsid w:val="20A45DBC"/>
    <w:rsid w:val="20A8476C"/>
    <w:rsid w:val="20B026EF"/>
    <w:rsid w:val="20CE5C4D"/>
    <w:rsid w:val="20D8248D"/>
    <w:rsid w:val="20DE7B89"/>
    <w:rsid w:val="20ED3A56"/>
    <w:rsid w:val="20EF356A"/>
    <w:rsid w:val="20F77D33"/>
    <w:rsid w:val="21090686"/>
    <w:rsid w:val="21104CDA"/>
    <w:rsid w:val="21154FBB"/>
    <w:rsid w:val="211D4751"/>
    <w:rsid w:val="211E421E"/>
    <w:rsid w:val="212143AF"/>
    <w:rsid w:val="213D40ED"/>
    <w:rsid w:val="21455471"/>
    <w:rsid w:val="214D225D"/>
    <w:rsid w:val="214F0C45"/>
    <w:rsid w:val="21796C03"/>
    <w:rsid w:val="219176BA"/>
    <w:rsid w:val="219308EA"/>
    <w:rsid w:val="21AB419B"/>
    <w:rsid w:val="21D212F3"/>
    <w:rsid w:val="21D24D2B"/>
    <w:rsid w:val="21E138B3"/>
    <w:rsid w:val="21E73A57"/>
    <w:rsid w:val="21F32955"/>
    <w:rsid w:val="21F90D1F"/>
    <w:rsid w:val="220F48F9"/>
    <w:rsid w:val="22102AEF"/>
    <w:rsid w:val="22177434"/>
    <w:rsid w:val="221D57CE"/>
    <w:rsid w:val="22306B80"/>
    <w:rsid w:val="2238039D"/>
    <w:rsid w:val="22673393"/>
    <w:rsid w:val="22674778"/>
    <w:rsid w:val="22736158"/>
    <w:rsid w:val="22772695"/>
    <w:rsid w:val="22800377"/>
    <w:rsid w:val="228026A7"/>
    <w:rsid w:val="22833BAA"/>
    <w:rsid w:val="2284041B"/>
    <w:rsid w:val="22A354E3"/>
    <w:rsid w:val="22A77439"/>
    <w:rsid w:val="22DC7E47"/>
    <w:rsid w:val="22E30140"/>
    <w:rsid w:val="22E60DB7"/>
    <w:rsid w:val="22EB5B24"/>
    <w:rsid w:val="22FF2273"/>
    <w:rsid w:val="232243D1"/>
    <w:rsid w:val="232C5A7F"/>
    <w:rsid w:val="234B6811"/>
    <w:rsid w:val="235F3B22"/>
    <w:rsid w:val="236A6F6B"/>
    <w:rsid w:val="23747BDD"/>
    <w:rsid w:val="238447AE"/>
    <w:rsid w:val="23A11DD7"/>
    <w:rsid w:val="23A44173"/>
    <w:rsid w:val="23A948A9"/>
    <w:rsid w:val="23AE0DB0"/>
    <w:rsid w:val="23B16A0B"/>
    <w:rsid w:val="23CD460F"/>
    <w:rsid w:val="23DC580E"/>
    <w:rsid w:val="23EC1DB4"/>
    <w:rsid w:val="23EC7CBE"/>
    <w:rsid w:val="23F057FF"/>
    <w:rsid w:val="23FA6382"/>
    <w:rsid w:val="24094CE8"/>
    <w:rsid w:val="241A7897"/>
    <w:rsid w:val="241E7205"/>
    <w:rsid w:val="244B0A92"/>
    <w:rsid w:val="244B7F4B"/>
    <w:rsid w:val="245B4FCF"/>
    <w:rsid w:val="245D3169"/>
    <w:rsid w:val="24607F66"/>
    <w:rsid w:val="24666785"/>
    <w:rsid w:val="246E1639"/>
    <w:rsid w:val="2470537B"/>
    <w:rsid w:val="24797916"/>
    <w:rsid w:val="247A57C9"/>
    <w:rsid w:val="247D4A5B"/>
    <w:rsid w:val="248D38E1"/>
    <w:rsid w:val="24927F34"/>
    <w:rsid w:val="24AC7783"/>
    <w:rsid w:val="24AE693A"/>
    <w:rsid w:val="24C41938"/>
    <w:rsid w:val="24D2371E"/>
    <w:rsid w:val="24ED7B8F"/>
    <w:rsid w:val="25522886"/>
    <w:rsid w:val="255E07B9"/>
    <w:rsid w:val="25657524"/>
    <w:rsid w:val="257122F9"/>
    <w:rsid w:val="258A2265"/>
    <w:rsid w:val="25911AD1"/>
    <w:rsid w:val="25922106"/>
    <w:rsid w:val="25995AC5"/>
    <w:rsid w:val="25A404AC"/>
    <w:rsid w:val="25AE2574"/>
    <w:rsid w:val="25C33180"/>
    <w:rsid w:val="25C71E93"/>
    <w:rsid w:val="25D074A1"/>
    <w:rsid w:val="25DF76E4"/>
    <w:rsid w:val="25E24595"/>
    <w:rsid w:val="25E7266F"/>
    <w:rsid w:val="25F62D5B"/>
    <w:rsid w:val="25FE6931"/>
    <w:rsid w:val="261302D7"/>
    <w:rsid w:val="261B1463"/>
    <w:rsid w:val="264222AF"/>
    <w:rsid w:val="264A6378"/>
    <w:rsid w:val="26524468"/>
    <w:rsid w:val="2659691F"/>
    <w:rsid w:val="266D1102"/>
    <w:rsid w:val="266D2F42"/>
    <w:rsid w:val="26900F10"/>
    <w:rsid w:val="26AB4F32"/>
    <w:rsid w:val="26B21BFB"/>
    <w:rsid w:val="26BD640A"/>
    <w:rsid w:val="26BE7397"/>
    <w:rsid w:val="26C50688"/>
    <w:rsid w:val="26CC46CD"/>
    <w:rsid w:val="26D90CB9"/>
    <w:rsid w:val="26F859C8"/>
    <w:rsid w:val="26FE202C"/>
    <w:rsid w:val="2725493F"/>
    <w:rsid w:val="27353B3D"/>
    <w:rsid w:val="273C7C57"/>
    <w:rsid w:val="273D7EEF"/>
    <w:rsid w:val="27465CDE"/>
    <w:rsid w:val="2765238A"/>
    <w:rsid w:val="276C26D9"/>
    <w:rsid w:val="277C0799"/>
    <w:rsid w:val="278D5A99"/>
    <w:rsid w:val="278F7923"/>
    <w:rsid w:val="27931FCA"/>
    <w:rsid w:val="27A84712"/>
    <w:rsid w:val="27A961FC"/>
    <w:rsid w:val="27C14859"/>
    <w:rsid w:val="27CB7AA6"/>
    <w:rsid w:val="27DF46BB"/>
    <w:rsid w:val="27EC05ED"/>
    <w:rsid w:val="27F2190D"/>
    <w:rsid w:val="27FB366E"/>
    <w:rsid w:val="28154DFE"/>
    <w:rsid w:val="28204E21"/>
    <w:rsid w:val="282973B8"/>
    <w:rsid w:val="2832749E"/>
    <w:rsid w:val="283A1336"/>
    <w:rsid w:val="284C7DDC"/>
    <w:rsid w:val="284E2217"/>
    <w:rsid w:val="2861008E"/>
    <w:rsid w:val="286E6FCC"/>
    <w:rsid w:val="28705F50"/>
    <w:rsid w:val="288E1836"/>
    <w:rsid w:val="28930BCC"/>
    <w:rsid w:val="28931506"/>
    <w:rsid w:val="28987C6B"/>
    <w:rsid w:val="28997324"/>
    <w:rsid w:val="28A2544A"/>
    <w:rsid w:val="28AB3821"/>
    <w:rsid w:val="28B70237"/>
    <w:rsid w:val="28BC5B91"/>
    <w:rsid w:val="28C612C0"/>
    <w:rsid w:val="28D33503"/>
    <w:rsid w:val="28DF1AE1"/>
    <w:rsid w:val="28EB66D6"/>
    <w:rsid w:val="28F95E86"/>
    <w:rsid w:val="28FF54BB"/>
    <w:rsid w:val="291005DC"/>
    <w:rsid w:val="292E0825"/>
    <w:rsid w:val="293151FB"/>
    <w:rsid w:val="29480001"/>
    <w:rsid w:val="2967068A"/>
    <w:rsid w:val="29671ECA"/>
    <w:rsid w:val="29697841"/>
    <w:rsid w:val="296C137B"/>
    <w:rsid w:val="297A5CD3"/>
    <w:rsid w:val="29803008"/>
    <w:rsid w:val="298E4EA0"/>
    <w:rsid w:val="2992604C"/>
    <w:rsid w:val="299B3D96"/>
    <w:rsid w:val="299E7942"/>
    <w:rsid w:val="29A04358"/>
    <w:rsid w:val="29CE2A1D"/>
    <w:rsid w:val="29D435BE"/>
    <w:rsid w:val="29DC14C5"/>
    <w:rsid w:val="29DE269D"/>
    <w:rsid w:val="29DE6532"/>
    <w:rsid w:val="29DF05DF"/>
    <w:rsid w:val="29E128C2"/>
    <w:rsid w:val="29E76B67"/>
    <w:rsid w:val="2A026396"/>
    <w:rsid w:val="2A043355"/>
    <w:rsid w:val="2A284B2F"/>
    <w:rsid w:val="2A2F2BAD"/>
    <w:rsid w:val="2A445866"/>
    <w:rsid w:val="2A65054C"/>
    <w:rsid w:val="2A712077"/>
    <w:rsid w:val="2A7C16E6"/>
    <w:rsid w:val="2A9B2012"/>
    <w:rsid w:val="2AA34D21"/>
    <w:rsid w:val="2AAA7335"/>
    <w:rsid w:val="2AAC5B5F"/>
    <w:rsid w:val="2AB5141F"/>
    <w:rsid w:val="2AC60A76"/>
    <w:rsid w:val="2AC92727"/>
    <w:rsid w:val="2AD22821"/>
    <w:rsid w:val="2AD37CDA"/>
    <w:rsid w:val="2AD965C3"/>
    <w:rsid w:val="2AE2764F"/>
    <w:rsid w:val="2AE73FDC"/>
    <w:rsid w:val="2AED4130"/>
    <w:rsid w:val="2AF01CFE"/>
    <w:rsid w:val="2AFC33B4"/>
    <w:rsid w:val="2B060E91"/>
    <w:rsid w:val="2B1412A4"/>
    <w:rsid w:val="2B2A36B2"/>
    <w:rsid w:val="2B3110FE"/>
    <w:rsid w:val="2B3A2F7B"/>
    <w:rsid w:val="2B3B2FF1"/>
    <w:rsid w:val="2B3C2EF9"/>
    <w:rsid w:val="2B3D7812"/>
    <w:rsid w:val="2B494915"/>
    <w:rsid w:val="2B4F64CA"/>
    <w:rsid w:val="2B5B6B83"/>
    <w:rsid w:val="2B7C70E1"/>
    <w:rsid w:val="2B962881"/>
    <w:rsid w:val="2B997E11"/>
    <w:rsid w:val="2BA44129"/>
    <w:rsid w:val="2BA7737D"/>
    <w:rsid w:val="2BAC608B"/>
    <w:rsid w:val="2BD22761"/>
    <w:rsid w:val="2BD57276"/>
    <w:rsid w:val="2BDE1C33"/>
    <w:rsid w:val="2BEE1921"/>
    <w:rsid w:val="2BF43041"/>
    <w:rsid w:val="2C297F7E"/>
    <w:rsid w:val="2C2A6C42"/>
    <w:rsid w:val="2C444890"/>
    <w:rsid w:val="2C47016D"/>
    <w:rsid w:val="2C4917EA"/>
    <w:rsid w:val="2C522C86"/>
    <w:rsid w:val="2C566257"/>
    <w:rsid w:val="2C5B7D99"/>
    <w:rsid w:val="2C637FD2"/>
    <w:rsid w:val="2C723155"/>
    <w:rsid w:val="2C7E2229"/>
    <w:rsid w:val="2C945F98"/>
    <w:rsid w:val="2CA0610A"/>
    <w:rsid w:val="2CA24AD5"/>
    <w:rsid w:val="2CA51487"/>
    <w:rsid w:val="2CAC7D63"/>
    <w:rsid w:val="2CB32684"/>
    <w:rsid w:val="2CBD060F"/>
    <w:rsid w:val="2CDC2F20"/>
    <w:rsid w:val="2CE07D52"/>
    <w:rsid w:val="2CEF7E45"/>
    <w:rsid w:val="2CF00CEC"/>
    <w:rsid w:val="2D042706"/>
    <w:rsid w:val="2D49047C"/>
    <w:rsid w:val="2D66010E"/>
    <w:rsid w:val="2D68185A"/>
    <w:rsid w:val="2D74105A"/>
    <w:rsid w:val="2D773F97"/>
    <w:rsid w:val="2D7C3660"/>
    <w:rsid w:val="2D7F3CC5"/>
    <w:rsid w:val="2D7F72AB"/>
    <w:rsid w:val="2D861577"/>
    <w:rsid w:val="2D880DE6"/>
    <w:rsid w:val="2DA20F45"/>
    <w:rsid w:val="2DB60E97"/>
    <w:rsid w:val="2DBF3D8F"/>
    <w:rsid w:val="2DD22086"/>
    <w:rsid w:val="2DD87F93"/>
    <w:rsid w:val="2DE132A5"/>
    <w:rsid w:val="2DEA046E"/>
    <w:rsid w:val="2DEC6E42"/>
    <w:rsid w:val="2E295F01"/>
    <w:rsid w:val="2E344345"/>
    <w:rsid w:val="2E441E78"/>
    <w:rsid w:val="2E5674A1"/>
    <w:rsid w:val="2E5D564A"/>
    <w:rsid w:val="2E634771"/>
    <w:rsid w:val="2E68598C"/>
    <w:rsid w:val="2E6A2A5A"/>
    <w:rsid w:val="2E813ED1"/>
    <w:rsid w:val="2E95540E"/>
    <w:rsid w:val="2E995FE4"/>
    <w:rsid w:val="2EC00B52"/>
    <w:rsid w:val="2EC7393A"/>
    <w:rsid w:val="2ECD7DE4"/>
    <w:rsid w:val="2ED266A6"/>
    <w:rsid w:val="2EF716A6"/>
    <w:rsid w:val="2EF75A9F"/>
    <w:rsid w:val="2F0A1456"/>
    <w:rsid w:val="2F113F69"/>
    <w:rsid w:val="2F19317A"/>
    <w:rsid w:val="2F1E74CF"/>
    <w:rsid w:val="2F2A298D"/>
    <w:rsid w:val="2F411B55"/>
    <w:rsid w:val="2F47212E"/>
    <w:rsid w:val="2F6D21C4"/>
    <w:rsid w:val="2F7C3815"/>
    <w:rsid w:val="2F832D79"/>
    <w:rsid w:val="2F8C0A23"/>
    <w:rsid w:val="2F8C1C63"/>
    <w:rsid w:val="2FB448C0"/>
    <w:rsid w:val="2FCC6673"/>
    <w:rsid w:val="2FCC7425"/>
    <w:rsid w:val="2FCF0BFF"/>
    <w:rsid w:val="2FD14541"/>
    <w:rsid w:val="2FD54B44"/>
    <w:rsid w:val="2FD83470"/>
    <w:rsid w:val="2FF12A1B"/>
    <w:rsid w:val="2FFB43F4"/>
    <w:rsid w:val="2FFE00C4"/>
    <w:rsid w:val="30055D47"/>
    <w:rsid w:val="30395940"/>
    <w:rsid w:val="30414F71"/>
    <w:rsid w:val="30416322"/>
    <w:rsid w:val="3045620C"/>
    <w:rsid w:val="304A403D"/>
    <w:rsid w:val="30511DF8"/>
    <w:rsid w:val="306171C1"/>
    <w:rsid w:val="30633F74"/>
    <w:rsid w:val="306511B7"/>
    <w:rsid w:val="3066719D"/>
    <w:rsid w:val="30700542"/>
    <w:rsid w:val="308D2692"/>
    <w:rsid w:val="30B6431B"/>
    <w:rsid w:val="30C51858"/>
    <w:rsid w:val="30E13F99"/>
    <w:rsid w:val="312B03B4"/>
    <w:rsid w:val="3134470F"/>
    <w:rsid w:val="313712E3"/>
    <w:rsid w:val="3142579E"/>
    <w:rsid w:val="31522451"/>
    <w:rsid w:val="31583D3D"/>
    <w:rsid w:val="31633010"/>
    <w:rsid w:val="316576AC"/>
    <w:rsid w:val="316C437B"/>
    <w:rsid w:val="317E1B7F"/>
    <w:rsid w:val="31957E56"/>
    <w:rsid w:val="31C1125C"/>
    <w:rsid w:val="31C45F3E"/>
    <w:rsid w:val="31C70009"/>
    <w:rsid w:val="31CC14AA"/>
    <w:rsid w:val="31D45D81"/>
    <w:rsid w:val="31E417B9"/>
    <w:rsid w:val="31ED1F5B"/>
    <w:rsid w:val="31F24569"/>
    <w:rsid w:val="31F54F96"/>
    <w:rsid w:val="31F6203D"/>
    <w:rsid w:val="31F861AE"/>
    <w:rsid w:val="31FF2D32"/>
    <w:rsid w:val="32042671"/>
    <w:rsid w:val="32145661"/>
    <w:rsid w:val="321B655E"/>
    <w:rsid w:val="321C55B1"/>
    <w:rsid w:val="32264087"/>
    <w:rsid w:val="322F1E88"/>
    <w:rsid w:val="32376E15"/>
    <w:rsid w:val="323E39E4"/>
    <w:rsid w:val="325D242F"/>
    <w:rsid w:val="326430DF"/>
    <w:rsid w:val="32653389"/>
    <w:rsid w:val="32655BB8"/>
    <w:rsid w:val="327B7A8C"/>
    <w:rsid w:val="32E02964"/>
    <w:rsid w:val="32E1482E"/>
    <w:rsid w:val="32F01161"/>
    <w:rsid w:val="3300469B"/>
    <w:rsid w:val="33007340"/>
    <w:rsid w:val="33191B30"/>
    <w:rsid w:val="331A6CA6"/>
    <w:rsid w:val="332677F0"/>
    <w:rsid w:val="33281F17"/>
    <w:rsid w:val="332A0DD4"/>
    <w:rsid w:val="33325295"/>
    <w:rsid w:val="33326444"/>
    <w:rsid w:val="334631E6"/>
    <w:rsid w:val="334D6940"/>
    <w:rsid w:val="334E2228"/>
    <w:rsid w:val="335A43C9"/>
    <w:rsid w:val="335D2D55"/>
    <w:rsid w:val="33640ADB"/>
    <w:rsid w:val="33660B34"/>
    <w:rsid w:val="337A3821"/>
    <w:rsid w:val="337B55AC"/>
    <w:rsid w:val="338A2EBC"/>
    <w:rsid w:val="338C5283"/>
    <w:rsid w:val="339734D9"/>
    <w:rsid w:val="33A8122D"/>
    <w:rsid w:val="33A90F08"/>
    <w:rsid w:val="33B02902"/>
    <w:rsid w:val="33BE7091"/>
    <w:rsid w:val="33C52557"/>
    <w:rsid w:val="33C5299F"/>
    <w:rsid w:val="33C72C01"/>
    <w:rsid w:val="33DE1273"/>
    <w:rsid w:val="33F53FF9"/>
    <w:rsid w:val="33FE20EA"/>
    <w:rsid w:val="341345E4"/>
    <w:rsid w:val="34193D28"/>
    <w:rsid w:val="34193DAE"/>
    <w:rsid w:val="341E53A4"/>
    <w:rsid w:val="34336853"/>
    <w:rsid w:val="3446441B"/>
    <w:rsid w:val="344678F0"/>
    <w:rsid w:val="346A6596"/>
    <w:rsid w:val="34804286"/>
    <w:rsid w:val="34871218"/>
    <w:rsid w:val="34876DF8"/>
    <w:rsid w:val="348D75DF"/>
    <w:rsid w:val="348E42AD"/>
    <w:rsid w:val="34966C75"/>
    <w:rsid w:val="349C58B2"/>
    <w:rsid w:val="34A14F49"/>
    <w:rsid w:val="34A5369B"/>
    <w:rsid w:val="34AD7D21"/>
    <w:rsid w:val="34B856E6"/>
    <w:rsid w:val="34BB146A"/>
    <w:rsid w:val="34D4182B"/>
    <w:rsid w:val="34D74435"/>
    <w:rsid w:val="34DD61E4"/>
    <w:rsid w:val="34F32369"/>
    <w:rsid w:val="34F625C0"/>
    <w:rsid w:val="352275FD"/>
    <w:rsid w:val="352B69BB"/>
    <w:rsid w:val="35314387"/>
    <w:rsid w:val="35322E5D"/>
    <w:rsid w:val="35326278"/>
    <w:rsid w:val="35436B2A"/>
    <w:rsid w:val="35450AE0"/>
    <w:rsid w:val="354D2606"/>
    <w:rsid w:val="354F72A3"/>
    <w:rsid w:val="35521215"/>
    <w:rsid w:val="3557756C"/>
    <w:rsid w:val="35592615"/>
    <w:rsid w:val="35737A48"/>
    <w:rsid w:val="35764940"/>
    <w:rsid w:val="35930AF4"/>
    <w:rsid w:val="3597745C"/>
    <w:rsid w:val="35A03C5E"/>
    <w:rsid w:val="35A070E4"/>
    <w:rsid w:val="35C7685F"/>
    <w:rsid w:val="363642B0"/>
    <w:rsid w:val="36452F0F"/>
    <w:rsid w:val="36525E2D"/>
    <w:rsid w:val="36555933"/>
    <w:rsid w:val="36751866"/>
    <w:rsid w:val="36813408"/>
    <w:rsid w:val="36847990"/>
    <w:rsid w:val="36865C15"/>
    <w:rsid w:val="36970CA9"/>
    <w:rsid w:val="36980DAD"/>
    <w:rsid w:val="36983A25"/>
    <w:rsid w:val="369B0C7B"/>
    <w:rsid w:val="369E516C"/>
    <w:rsid w:val="36C5681F"/>
    <w:rsid w:val="36D73813"/>
    <w:rsid w:val="36F605CD"/>
    <w:rsid w:val="36FB5E37"/>
    <w:rsid w:val="37023B54"/>
    <w:rsid w:val="37062FFE"/>
    <w:rsid w:val="3725469F"/>
    <w:rsid w:val="37275E99"/>
    <w:rsid w:val="37491C1C"/>
    <w:rsid w:val="374B7821"/>
    <w:rsid w:val="37566D65"/>
    <w:rsid w:val="375F6DB0"/>
    <w:rsid w:val="376062DA"/>
    <w:rsid w:val="376B3557"/>
    <w:rsid w:val="376B7607"/>
    <w:rsid w:val="37780879"/>
    <w:rsid w:val="37914385"/>
    <w:rsid w:val="379F42CD"/>
    <w:rsid w:val="37A2572C"/>
    <w:rsid w:val="37A56C77"/>
    <w:rsid w:val="37AE4F27"/>
    <w:rsid w:val="37BE4D4B"/>
    <w:rsid w:val="37C669ED"/>
    <w:rsid w:val="37CB2D7F"/>
    <w:rsid w:val="37D051BD"/>
    <w:rsid w:val="37E14BC5"/>
    <w:rsid w:val="37E36148"/>
    <w:rsid w:val="37F326E9"/>
    <w:rsid w:val="38047095"/>
    <w:rsid w:val="380F5C07"/>
    <w:rsid w:val="38110A1E"/>
    <w:rsid w:val="38261738"/>
    <w:rsid w:val="382C1798"/>
    <w:rsid w:val="383419BF"/>
    <w:rsid w:val="383F6500"/>
    <w:rsid w:val="38474F55"/>
    <w:rsid w:val="38481A4C"/>
    <w:rsid w:val="38581D78"/>
    <w:rsid w:val="38694F04"/>
    <w:rsid w:val="387845BE"/>
    <w:rsid w:val="387A1E31"/>
    <w:rsid w:val="3887509A"/>
    <w:rsid w:val="388D78DF"/>
    <w:rsid w:val="38947236"/>
    <w:rsid w:val="38BE7BFF"/>
    <w:rsid w:val="38C268E4"/>
    <w:rsid w:val="38D06709"/>
    <w:rsid w:val="38D43032"/>
    <w:rsid w:val="38D44C10"/>
    <w:rsid w:val="38DC1C4A"/>
    <w:rsid w:val="38DD16FA"/>
    <w:rsid w:val="38E17CB8"/>
    <w:rsid w:val="38E26873"/>
    <w:rsid w:val="38E81EDC"/>
    <w:rsid w:val="38F72DB1"/>
    <w:rsid w:val="38FD6ACC"/>
    <w:rsid w:val="39043EEA"/>
    <w:rsid w:val="392A665B"/>
    <w:rsid w:val="39421FD2"/>
    <w:rsid w:val="394D0553"/>
    <w:rsid w:val="396B26CC"/>
    <w:rsid w:val="396F6B46"/>
    <w:rsid w:val="39816F3E"/>
    <w:rsid w:val="39932F72"/>
    <w:rsid w:val="399A673F"/>
    <w:rsid w:val="399F01DE"/>
    <w:rsid w:val="39AF20F3"/>
    <w:rsid w:val="39B41523"/>
    <w:rsid w:val="39B64FAC"/>
    <w:rsid w:val="39E62D32"/>
    <w:rsid w:val="39FC74D7"/>
    <w:rsid w:val="3A2114BB"/>
    <w:rsid w:val="3A2611F3"/>
    <w:rsid w:val="3A35732F"/>
    <w:rsid w:val="3A43739A"/>
    <w:rsid w:val="3A4F678F"/>
    <w:rsid w:val="3A5862E8"/>
    <w:rsid w:val="3A5A52CA"/>
    <w:rsid w:val="3A623368"/>
    <w:rsid w:val="3A6E2120"/>
    <w:rsid w:val="3A7D7938"/>
    <w:rsid w:val="3A825655"/>
    <w:rsid w:val="3A9C207A"/>
    <w:rsid w:val="3AC614A8"/>
    <w:rsid w:val="3AE25CF8"/>
    <w:rsid w:val="3B0F23C2"/>
    <w:rsid w:val="3B246A79"/>
    <w:rsid w:val="3B287699"/>
    <w:rsid w:val="3B3D24AC"/>
    <w:rsid w:val="3B3E32E1"/>
    <w:rsid w:val="3B436851"/>
    <w:rsid w:val="3B4C020A"/>
    <w:rsid w:val="3B4E7564"/>
    <w:rsid w:val="3B521658"/>
    <w:rsid w:val="3B536BB8"/>
    <w:rsid w:val="3B585FC4"/>
    <w:rsid w:val="3B5D4D9C"/>
    <w:rsid w:val="3B645F7D"/>
    <w:rsid w:val="3B7946B4"/>
    <w:rsid w:val="3B7D3F09"/>
    <w:rsid w:val="3B885962"/>
    <w:rsid w:val="3B8A34AF"/>
    <w:rsid w:val="3B8C1EA9"/>
    <w:rsid w:val="3BC617D5"/>
    <w:rsid w:val="3BD53600"/>
    <w:rsid w:val="3BDA1ADE"/>
    <w:rsid w:val="3BE63010"/>
    <w:rsid w:val="3BFC7BF7"/>
    <w:rsid w:val="3C261B9F"/>
    <w:rsid w:val="3C3640FA"/>
    <w:rsid w:val="3C3C5BCE"/>
    <w:rsid w:val="3C3E1D42"/>
    <w:rsid w:val="3C4B67DE"/>
    <w:rsid w:val="3C797000"/>
    <w:rsid w:val="3C875DA4"/>
    <w:rsid w:val="3C8C66F5"/>
    <w:rsid w:val="3C9075F9"/>
    <w:rsid w:val="3CAF6246"/>
    <w:rsid w:val="3CC961DE"/>
    <w:rsid w:val="3CD21CDA"/>
    <w:rsid w:val="3CF668EB"/>
    <w:rsid w:val="3CF67F92"/>
    <w:rsid w:val="3D0556AC"/>
    <w:rsid w:val="3D0B686B"/>
    <w:rsid w:val="3D15770E"/>
    <w:rsid w:val="3D3641CD"/>
    <w:rsid w:val="3D3B094B"/>
    <w:rsid w:val="3D4227BF"/>
    <w:rsid w:val="3D452844"/>
    <w:rsid w:val="3D453120"/>
    <w:rsid w:val="3D894B58"/>
    <w:rsid w:val="3D964102"/>
    <w:rsid w:val="3D980C2F"/>
    <w:rsid w:val="3DA21CF0"/>
    <w:rsid w:val="3DA814E9"/>
    <w:rsid w:val="3DB7664B"/>
    <w:rsid w:val="3DC62DBA"/>
    <w:rsid w:val="3DD144CA"/>
    <w:rsid w:val="3DD87DB9"/>
    <w:rsid w:val="3DDB2F2C"/>
    <w:rsid w:val="3DDD0552"/>
    <w:rsid w:val="3DDF39AD"/>
    <w:rsid w:val="3DEA106D"/>
    <w:rsid w:val="3DF0363D"/>
    <w:rsid w:val="3DFA4015"/>
    <w:rsid w:val="3DFE63A7"/>
    <w:rsid w:val="3E043ECA"/>
    <w:rsid w:val="3E097056"/>
    <w:rsid w:val="3E232050"/>
    <w:rsid w:val="3E254492"/>
    <w:rsid w:val="3E2B3326"/>
    <w:rsid w:val="3E3437B7"/>
    <w:rsid w:val="3E34540E"/>
    <w:rsid w:val="3E61503D"/>
    <w:rsid w:val="3E71103C"/>
    <w:rsid w:val="3E7E1E52"/>
    <w:rsid w:val="3EAC3B2E"/>
    <w:rsid w:val="3EB64B83"/>
    <w:rsid w:val="3EB85754"/>
    <w:rsid w:val="3EBE4584"/>
    <w:rsid w:val="3EC101A8"/>
    <w:rsid w:val="3EC251A0"/>
    <w:rsid w:val="3ECD02A1"/>
    <w:rsid w:val="3ED54C7C"/>
    <w:rsid w:val="3ED87CEF"/>
    <w:rsid w:val="3EE5307B"/>
    <w:rsid w:val="3EEB656A"/>
    <w:rsid w:val="3EF265E0"/>
    <w:rsid w:val="3EFC56A9"/>
    <w:rsid w:val="3F0E7E04"/>
    <w:rsid w:val="3F3211B1"/>
    <w:rsid w:val="3F340E1B"/>
    <w:rsid w:val="3F56114E"/>
    <w:rsid w:val="3F66156A"/>
    <w:rsid w:val="3F6A20AB"/>
    <w:rsid w:val="3F733F9A"/>
    <w:rsid w:val="3F833C9C"/>
    <w:rsid w:val="3F8E0A97"/>
    <w:rsid w:val="3F9918EF"/>
    <w:rsid w:val="3F9A2B1C"/>
    <w:rsid w:val="3FB3522B"/>
    <w:rsid w:val="3FBE55B4"/>
    <w:rsid w:val="3FC3270A"/>
    <w:rsid w:val="3FC90BFE"/>
    <w:rsid w:val="3FCA3B95"/>
    <w:rsid w:val="3FD13FD2"/>
    <w:rsid w:val="3FD2260B"/>
    <w:rsid w:val="3FE06DDC"/>
    <w:rsid w:val="3FE21B72"/>
    <w:rsid w:val="3FE55F30"/>
    <w:rsid w:val="3FFA79DB"/>
    <w:rsid w:val="3FFC0FC8"/>
    <w:rsid w:val="3FFD28F6"/>
    <w:rsid w:val="3FFE0310"/>
    <w:rsid w:val="400F2E7D"/>
    <w:rsid w:val="40256886"/>
    <w:rsid w:val="402F721A"/>
    <w:rsid w:val="40336116"/>
    <w:rsid w:val="40457603"/>
    <w:rsid w:val="404730D3"/>
    <w:rsid w:val="40492D96"/>
    <w:rsid w:val="404E0E2B"/>
    <w:rsid w:val="405B30CE"/>
    <w:rsid w:val="405D68DE"/>
    <w:rsid w:val="406037CD"/>
    <w:rsid w:val="40637E49"/>
    <w:rsid w:val="40667ADC"/>
    <w:rsid w:val="407315A2"/>
    <w:rsid w:val="40815C9D"/>
    <w:rsid w:val="408C424F"/>
    <w:rsid w:val="408D2417"/>
    <w:rsid w:val="40A30CA0"/>
    <w:rsid w:val="40B87F6F"/>
    <w:rsid w:val="40C567C7"/>
    <w:rsid w:val="40D95426"/>
    <w:rsid w:val="40E77537"/>
    <w:rsid w:val="40F405E8"/>
    <w:rsid w:val="4113377A"/>
    <w:rsid w:val="4128634A"/>
    <w:rsid w:val="41361918"/>
    <w:rsid w:val="413C4A27"/>
    <w:rsid w:val="415E44C9"/>
    <w:rsid w:val="41721309"/>
    <w:rsid w:val="417704DD"/>
    <w:rsid w:val="418615CC"/>
    <w:rsid w:val="418B4807"/>
    <w:rsid w:val="41926595"/>
    <w:rsid w:val="41935E8E"/>
    <w:rsid w:val="41C10F00"/>
    <w:rsid w:val="41CA6143"/>
    <w:rsid w:val="41D855DC"/>
    <w:rsid w:val="41E368F7"/>
    <w:rsid w:val="41EB55EB"/>
    <w:rsid w:val="41F6751A"/>
    <w:rsid w:val="41FF1211"/>
    <w:rsid w:val="42094562"/>
    <w:rsid w:val="42284243"/>
    <w:rsid w:val="422B5D33"/>
    <w:rsid w:val="422B61FC"/>
    <w:rsid w:val="422C0D98"/>
    <w:rsid w:val="422C5607"/>
    <w:rsid w:val="423170C2"/>
    <w:rsid w:val="4239123B"/>
    <w:rsid w:val="423C6675"/>
    <w:rsid w:val="4264310D"/>
    <w:rsid w:val="42677967"/>
    <w:rsid w:val="42710657"/>
    <w:rsid w:val="427276F9"/>
    <w:rsid w:val="4282522B"/>
    <w:rsid w:val="42893EB8"/>
    <w:rsid w:val="42A5275C"/>
    <w:rsid w:val="42AF0880"/>
    <w:rsid w:val="42AF5930"/>
    <w:rsid w:val="42D42636"/>
    <w:rsid w:val="42DC7B64"/>
    <w:rsid w:val="42FF235A"/>
    <w:rsid w:val="43057843"/>
    <w:rsid w:val="43145D25"/>
    <w:rsid w:val="431509B0"/>
    <w:rsid w:val="431D1F8B"/>
    <w:rsid w:val="43336D10"/>
    <w:rsid w:val="43366279"/>
    <w:rsid w:val="433C4C75"/>
    <w:rsid w:val="4347638E"/>
    <w:rsid w:val="434F1AEB"/>
    <w:rsid w:val="434F3161"/>
    <w:rsid w:val="43547E86"/>
    <w:rsid w:val="435711D7"/>
    <w:rsid w:val="43590706"/>
    <w:rsid w:val="436628D9"/>
    <w:rsid w:val="43683CB6"/>
    <w:rsid w:val="437D248E"/>
    <w:rsid w:val="43923F4E"/>
    <w:rsid w:val="439F1D88"/>
    <w:rsid w:val="439F76C4"/>
    <w:rsid w:val="43AA5D47"/>
    <w:rsid w:val="43C24062"/>
    <w:rsid w:val="43D03F2C"/>
    <w:rsid w:val="43E23CD2"/>
    <w:rsid w:val="43F05BE7"/>
    <w:rsid w:val="43F56DD2"/>
    <w:rsid w:val="440920A4"/>
    <w:rsid w:val="4441558F"/>
    <w:rsid w:val="444851AA"/>
    <w:rsid w:val="448C1E65"/>
    <w:rsid w:val="44913B37"/>
    <w:rsid w:val="449B6531"/>
    <w:rsid w:val="44B4512D"/>
    <w:rsid w:val="44B54BE8"/>
    <w:rsid w:val="44B81BF0"/>
    <w:rsid w:val="44C56196"/>
    <w:rsid w:val="44C831A3"/>
    <w:rsid w:val="44CC1549"/>
    <w:rsid w:val="44D854F2"/>
    <w:rsid w:val="451524D4"/>
    <w:rsid w:val="451A68FC"/>
    <w:rsid w:val="451C2D38"/>
    <w:rsid w:val="45241C81"/>
    <w:rsid w:val="452B47F8"/>
    <w:rsid w:val="454E09B9"/>
    <w:rsid w:val="45502D51"/>
    <w:rsid w:val="456B7C66"/>
    <w:rsid w:val="45914924"/>
    <w:rsid w:val="45971C9D"/>
    <w:rsid w:val="45984536"/>
    <w:rsid w:val="459972F1"/>
    <w:rsid w:val="459A24FE"/>
    <w:rsid w:val="459F4664"/>
    <w:rsid w:val="45AE5168"/>
    <w:rsid w:val="45AF0A88"/>
    <w:rsid w:val="45AF1C3A"/>
    <w:rsid w:val="45C26708"/>
    <w:rsid w:val="45CF2F41"/>
    <w:rsid w:val="45D93418"/>
    <w:rsid w:val="45D956D1"/>
    <w:rsid w:val="45E047A7"/>
    <w:rsid w:val="45E10CFB"/>
    <w:rsid w:val="45E51885"/>
    <w:rsid w:val="45F11A84"/>
    <w:rsid w:val="45F51D81"/>
    <w:rsid w:val="460F7039"/>
    <w:rsid w:val="46286400"/>
    <w:rsid w:val="46301946"/>
    <w:rsid w:val="463651F7"/>
    <w:rsid w:val="465B0489"/>
    <w:rsid w:val="465F4F87"/>
    <w:rsid w:val="46712073"/>
    <w:rsid w:val="467F004C"/>
    <w:rsid w:val="46817EF4"/>
    <w:rsid w:val="46891F03"/>
    <w:rsid w:val="46A00372"/>
    <w:rsid w:val="46A44FE5"/>
    <w:rsid w:val="46A6706D"/>
    <w:rsid w:val="46AA48D8"/>
    <w:rsid w:val="46B82A2E"/>
    <w:rsid w:val="46BA2753"/>
    <w:rsid w:val="46F30C6B"/>
    <w:rsid w:val="46F7291E"/>
    <w:rsid w:val="46FB57BC"/>
    <w:rsid w:val="4706494E"/>
    <w:rsid w:val="470A69DD"/>
    <w:rsid w:val="472138EA"/>
    <w:rsid w:val="47272851"/>
    <w:rsid w:val="472E5904"/>
    <w:rsid w:val="47312E17"/>
    <w:rsid w:val="473F537D"/>
    <w:rsid w:val="473F778D"/>
    <w:rsid w:val="47430D72"/>
    <w:rsid w:val="474B206C"/>
    <w:rsid w:val="47840B84"/>
    <w:rsid w:val="47856CD1"/>
    <w:rsid w:val="4795278C"/>
    <w:rsid w:val="479F4A7F"/>
    <w:rsid w:val="47B737EB"/>
    <w:rsid w:val="47B7558F"/>
    <w:rsid w:val="47B94B8D"/>
    <w:rsid w:val="47C22BC4"/>
    <w:rsid w:val="47D3420B"/>
    <w:rsid w:val="47EE1E36"/>
    <w:rsid w:val="47F51C65"/>
    <w:rsid w:val="47FF3DFC"/>
    <w:rsid w:val="4800556C"/>
    <w:rsid w:val="481F406A"/>
    <w:rsid w:val="482663F7"/>
    <w:rsid w:val="48266B9E"/>
    <w:rsid w:val="4828061F"/>
    <w:rsid w:val="482A7041"/>
    <w:rsid w:val="482D35F8"/>
    <w:rsid w:val="48393665"/>
    <w:rsid w:val="4840474A"/>
    <w:rsid w:val="48564296"/>
    <w:rsid w:val="485D0CF0"/>
    <w:rsid w:val="487815FC"/>
    <w:rsid w:val="487D0D28"/>
    <w:rsid w:val="487D1ED3"/>
    <w:rsid w:val="48855774"/>
    <w:rsid w:val="488E49CE"/>
    <w:rsid w:val="48A24C1A"/>
    <w:rsid w:val="48A47E87"/>
    <w:rsid w:val="48B742C8"/>
    <w:rsid w:val="48C3108F"/>
    <w:rsid w:val="48DA7D60"/>
    <w:rsid w:val="49043832"/>
    <w:rsid w:val="490961B2"/>
    <w:rsid w:val="4912764F"/>
    <w:rsid w:val="491A2C1D"/>
    <w:rsid w:val="4924014E"/>
    <w:rsid w:val="492C124B"/>
    <w:rsid w:val="4936756C"/>
    <w:rsid w:val="493A4258"/>
    <w:rsid w:val="494B3C3D"/>
    <w:rsid w:val="494F5679"/>
    <w:rsid w:val="495C0334"/>
    <w:rsid w:val="496965CC"/>
    <w:rsid w:val="496A2659"/>
    <w:rsid w:val="49843687"/>
    <w:rsid w:val="499316EA"/>
    <w:rsid w:val="499A3D39"/>
    <w:rsid w:val="49AB29E9"/>
    <w:rsid w:val="49B16C5F"/>
    <w:rsid w:val="49BB3AE4"/>
    <w:rsid w:val="49C0309F"/>
    <w:rsid w:val="49C75135"/>
    <w:rsid w:val="49D50837"/>
    <w:rsid w:val="49F715B6"/>
    <w:rsid w:val="4A080C96"/>
    <w:rsid w:val="4A1B67B2"/>
    <w:rsid w:val="4A4612CE"/>
    <w:rsid w:val="4A491CD4"/>
    <w:rsid w:val="4A680FA8"/>
    <w:rsid w:val="4A7C37E1"/>
    <w:rsid w:val="4A85431A"/>
    <w:rsid w:val="4A913566"/>
    <w:rsid w:val="4A9F0C02"/>
    <w:rsid w:val="4AA51A70"/>
    <w:rsid w:val="4ABA5AC1"/>
    <w:rsid w:val="4ABB53F1"/>
    <w:rsid w:val="4AC74525"/>
    <w:rsid w:val="4AC851FC"/>
    <w:rsid w:val="4ACE2613"/>
    <w:rsid w:val="4AD35A52"/>
    <w:rsid w:val="4AD3769A"/>
    <w:rsid w:val="4AD83790"/>
    <w:rsid w:val="4ADC40C8"/>
    <w:rsid w:val="4AE1350B"/>
    <w:rsid w:val="4AE157D4"/>
    <w:rsid w:val="4AEA07B5"/>
    <w:rsid w:val="4AEA6935"/>
    <w:rsid w:val="4B076664"/>
    <w:rsid w:val="4B142480"/>
    <w:rsid w:val="4B156A16"/>
    <w:rsid w:val="4B17058E"/>
    <w:rsid w:val="4B1A65C0"/>
    <w:rsid w:val="4B214B39"/>
    <w:rsid w:val="4B3B1335"/>
    <w:rsid w:val="4B3C6AB7"/>
    <w:rsid w:val="4B3F4ED9"/>
    <w:rsid w:val="4B412930"/>
    <w:rsid w:val="4B4616BE"/>
    <w:rsid w:val="4B5F01C0"/>
    <w:rsid w:val="4B695C5C"/>
    <w:rsid w:val="4B6C660C"/>
    <w:rsid w:val="4B6D02B1"/>
    <w:rsid w:val="4B7024CE"/>
    <w:rsid w:val="4B80680C"/>
    <w:rsid w:val="4BC7293B"/>
    <w:rsid w:val="4BD2292A"/>
    <w:rsid w:val="4BD559EE"/>
    <w:rsid w:val="4BF31086"/>
    <w:rsid w:val="4BFA055F"/>
    <w:rsid w:val="4BFC28ED"/>
    <w:rsid w:val="4C0449F8"/>
    <w:rsid w:val="4C056678"/>
    <w:rsid w:val="4C151EA4"/>
    <w:rsid w:val="4C1556D7"/>
    <w:rsid w:val="4C315873"/>
    <w:rsid w:val="4C5C15CF"/>
    <w:rsid w:val="4CB049C0"/>
    <w:rsid w:val="4CB2093F"/>
    <w:rsid w:val="4CB43967"/>
    <w:rsid w:val="4CD36E24"/>
    <w:rsid w:val="4CE30B25"/>
    <w:rsid w:val="4CED31CF"/>
    <w:rsid w:val="4CFC7F5A"/>
    <w:rsid w:val="4D0830E5"/>
    <w:rsid w:val="4D0C03E9"/>
    <w:rsid w:val="4D0D7607"/>
    <w:rsid w:val="4D1A0C09"/>
    <w:rsid w:val="4D2137FA"/>
    <w:rsid w:val="4D214479"/>
    <w:rsid w:val="4D2418CD"/>
    <w:rsid w:val="4D2E637E"/>
    <w:rsid w:val="4D7C7282"/>
    <w:rsid w:val="4D7E16CF"/>
    <w:rsid w:val="4D8F76C9"/>
    <w:rsid w:val="4DAF23AE"/>
    <w:rsid w:val="4DB15FA7"/>
    <w:rsid w:val="4DB74A67"/>
    <w:rsid w:val="4DBD684E"/>
    <w:rsid w:val="4DC5301D"/>
    <w:rsid w:val="4DCB0E73"/>
    <w:rsid w:val="4DCF6F57"/>
    <w:rsid w:val="4DD17313"/>
    <w:rsid w:val="4DDD6989"/>
    <w:rsid w:val="4DFD2ECD"/>
    <w:rsid w:val="4E177D06"/>
    <w:rsid w:val="4E284ADB"/>
    <w:rsid w:val="4E410351"/>
    <w:rsid w:val="4E435102"/>
    <w:rsid w:val="4E58696B"/>
    <w:rsid w:val="4E5E7624"/>
    <w:rsid w:val="4E6C0C4B"/>
    <w:rsid w:val="4E6C6AC9"/>
    <w:rsid w:val="4E7604AA"/>
    <w:rsid w:val="4E784C0C"/>
    <w:rsid w:val="4E860185"/>
    <w:rsid w:val="4E9706D1"/>
    <w:rsid w:val="4E9A3249"/>
    <w:rsid w:val="4E9A5EBC"/>
    <w:rsid w:val="4E9C4B6D"/>
    <w:rsid w:val="4EB13943"/>
    <w:rsid w:val="4EB72548"/>
    <w:rsid w:val="4EDE356E"/>
    <w:rsid w:val="4EE13001"/>
    <w:rsid w:val="4EEE7A61"/>
    <w:rsid w:val="4EFB7D4E"/>
    <w:rsid w:val="4F016377"/>
    <w:rsid w:val="4F2D54DD"/>
    <w:rsid w:val="4F342C33"/>
    <w:rsid w:val="4F3F178E"/>
    <w:rsid w:val="4F4979F5"/>
    <w:rsid w:val="4F574D13"/>
    <w:rsid w:val="4F592082"/>
    <w:rsid w:val="4F5C2A97"/>
    <w:rsid w:val="4F5E4906"/>
    <w:rsid w:val="4F74634B"/>
    <w:rsid w:val="4F8B42EE"/>
    <w:rsid w:val="4F8C0DE3"/>
    <w:rsid w:val="4F9675CF"/>
    <w:rsid w:val="4F9F566B"/>
    <w:rsid w:val="4FA14128"/>
    <w:rsid w:val="4FAA16C7"/>
    <w:rsid w:val="4FB11707"/>
    <w:rsid w:val="4FB66440"/>
    <w:rsid w:val="4FC30E0B"/>
    <w:rsid w:val="4FD67EF8"/>
    <w:rsid w:val="4FDC20C5"/>
    <w:rsid w:val="4FDC7B19"/>
    <w:rsid w:val="4FEA29E1"/>
    <w:rsid w:val="4FED2029"/>
    <w:rsid w:val="4FF23169"/>
    <w:rsid w:val="4FF24383"/>
    <w:rsid w:val="501214AF"/>
    <w:rsid w:val="50190368"/>
    <w:rsid w:val="502C07BD"/>
    <w:rsid w:val="50371C04"/>
    <w:rsid w:val="50417256"/>
    <w:rsid w:val="506D5074"/>
    <w:rsid w:val="507C50A1"/>
    <w:rsid w:val="507F39A1"/>
    <w:rsid w:val="508934B3"/>
    <w:rsid w:val="50A832C8"/>
    <w:rsid w:val="50AD2043"/>
    <w:rsid w:val="50B23C8B"/>
    <w:rsid w:val="50EB5020"/>
    <w:rsid w:val="50F83700"/>
    <w:rsid w:val="51031B61"/>
    <w:rsid w:val="51095A9C"/>
    <w:rsid w:val="510F017C"/>
    <w:rsid w:val="51134098"/>
    <w:rsid w:val="51364EC7"/>
    <w:rsid w:val="51392BF7"/>
    <w:rsid w:val="51404C76"/>
    <w:rsid w:val="51422751"/>
    <w:rsid w:val="51467B24"/>
    <w:rsid w:val="51475E1E"/>
    <w:rsid w:val="514C1ADB"/>
    <w:rsid w:val="515D2D48"/>
    <w:rsid w:val="51623BE4"/>
    <w:rsid w:val="51722543"/>
    <w:rsid w:val="51830F17"/>
    <w:rsid w:val="51857528"/>
    <w:rsid w:val="51876697"/>
    <w:rsid w:val="518B6327"/>
    <w:rsid w:val="51A05B3A"/>
    <w:rsid w:val="51B649E6"/>
    <w:rsid w:val="51DD567F"/>
    <w:rsid w:val="51E33AA3"/>
    <w:rsid w:val="52044BD2"/>
    <w:rsid w:val="520619CD"/>
    <w:rsid w:val="520A5F1C"/>
    <w:rsid w:val="521B54FB"/>
    <w:rsid w:val="521B6065"/>
    <w:rsid w:val="522C3E14"/>
    <w:rsid w:val="52352513"/>
    <w:rsid w:val="523B5B32"/>
    <w:rsid w:val="524D1A19"/>
    <w:rsid w:val="52554DDA"/>
    <w:rsid w:val="52646393"/>
    <w:rsid w:val="5267500A"/>
    <w:rsid w:val="526A76D7"/>
    <w:rsid w:val="52744C32"/>
    <w:rsid w:val="52874D59"/>
    <w:rsid w:val="52937C97"/>
    <w:rsid w:val="529E5B80"/>
    <w:rsid w:val="52A666D5"/>
    <w:rsid w:val="52AA5124"/>
    <w:rsid w:val="52AC78C8"/>
    <w:rsid w:val="52B50DA1"/>
    <w:rsid w:val="52C43767"/>
    <w:rsid w:val="52C438C3"/>
    <w:rsid w:val="52C66CD9"/>
    <w:rsid w:val="52C83DC3"/>
    <w:rsid w:val="52D90A52"/>
    <w:rsid w:val="52DD43FF"/>
    <w:rsid w:val="52EF40AB"/>
    <w:rsid w:val="530D598D"/>
    <w:rsid w:val="53127A03"/>
    <w:rsid w:val="531B69AB"/>
    <w:rsid w:val="532A5757"/>
    <w:rsid w:val="533A4AB5"/>
    <w:rsid w:val="5349251F"/>
    <w:rsid w:val="534C0A86"/>
    <w:rsid w:val="534C0FD3"/>
    <w:rsid w:val="535C5945"/>
    <w:rsid w:val="53622C8A"/>
    <w:rsid w:val="539309FE"/>
    <w:rsid w:val="53962D7F"/>
    <w:rsid w:val="53A850E4"/>
    <w:rsid w:val="53C4242C"/>
    <w:rsid w:val="53C67C2F"/>
    <w:rsid w:val="53D2609F"/>
    <w:rsid w:val="53E338B5"/>
    <w:rsid w:val="53F3162C"/>
    <w:rsid w:val="540516F6"/>
    <w:rsid w:val="540A47A9"/>
    <w:rsid w:val="540D73FF"/>
    <w:rsid w:val="540E4521"/>
    <w:rsid w:val="54105FDB"/>
    <w:rsid w:val="541823C7"/>
    <w:rsid w:val="541F6A4D"/>
    <w:rsid w:val="5420146C"/>
    <w:rsid w:val="542979D9"/>
    <w:rsid w:val="542A70E8"/>
    <w:rsid w:val="54333036"/>
    <w:rsid w:val="54413E32"/>
    <w:rsid w:val="544D25E6"/>
    <w:rsid w:val="544D38E7"/>
    <w:rsid w:val="546074C5"/>
    <w:rsid w:val="54653C78"/>
    <w:rsid w:val="547E1B8F"/>
    <w:rsid w:val="549206AF"/>
    <w:rsid w:val="549C0D48"/>
    <w:rsid w:val="54A73E5C"/>
    <w:rsid w:val="54B43966"/>
    <w:rsid w:val="54D34AB5"/>
    <w:rsid w:val="54EB014B"/>
    <w:rsid w:val="54F935FE"/>
    <w:rsid w:val="54FD2D20"/>
    <w:rsid w:val="54FD5138"/>
    <w:rsid w:val="55072866"/>
    <w:rsid w:val="55207562"/>
    <w:rsid w:val="55216A6D"/>
    <w:rsid w:val="553F2266"/>
    <w:rsid w:val="555946AC"/>
    <w:rsid w:val="556A456D"/>
    <w:rsid w:val="558656A8"/>
    <w:rsid w:val="558B63DD"/>
    <w:rsid w:val="558D0167"/>
    <w:rsid w:val="55944764"/>
    <w:rsid w:val="55A165E8"/>
    <w:rsid w:val="55A43DBA"/>
    <w:rsid w:val="55A505AD"/>
    <w:rsid w:val="55B25874"/>
    <w:rsid w:val="55BB5D44"/>
    <w:rsid w:val="55D53D1B"/>
    <w:rsid w:val="55D65AC3"/>
    <w:rsid w:val="55DE47D5"/>
    <w:rsid w:val="55E32B30"/>
    <w:rsid w:val="55E60AF4"/>
    <w:rsid w:val="55F774FF"/>
    <w:rsid w:val="56114EC5"/>
    <w:rsid w:val="562E602E"/>
    <w:rsid w:val="563A4313"/>
    <w:rsid w:val="563D73F2"/>
    <w:rsid w:val="565A64A0"/>
    <w:rsid w:val="565C07B8"/>
    <w:rsid w:val="565C5DA0"/>
    <w:rsid w:val="56643E73"/>
    <w:rsid w:val="56660FE8"/>
    <w:rsid w:val="566756F0"/>
    <w:rsid w:val="56726C40"/>
    <w:rsid w:val="56732767"/>
    <w:rsid w:val="5683285B"/>
    <w:rsid w:val="56997174"/>
    <w:rsid w:val="569A7710"/>
    <w:rsid w:val="569C2FC4"/>
    <w:rsid w:val="569F0958"/>
    <w:rsid w:val="569F35BA"/>
    <w:rsid w:val="56A50E88"/>
    <w:rsid w:val="56A826E2"/>
    <w:rsid w:val="56A94472"/>
    <w:rsid w:val="56CA029E"/>
    <w:rsid w:val="56CE3ED0"/>
    <w:rsid w:val="56D638AE"/>
    <w:rsid w:val="56F46051"/>
    <w:rsid w:val="572F3778"/>
    <w:rsid w:val="573B0D56"/>
    <w:rsid w:val="57423AD0"/>
    <w:rsid w:val="57534D59"/>
    <w:rsid w:val="576474B9"/>
    <w:rsid w:val="57685D1B"/>
    <w:rsid w:val="57723BE1"/>
    <w:rsid w:val="577538A2"/>
    <w:rsid w:val="577A2627"/>
    <w:rsid w:val="577B6249"/>
    <w:rsid w:val="578402DB"/>
    <w:rsid w:val="578735B4"/>
    <w:rsid w:val="57B64E48"/>
    <w:rsid w:val="57B8308B"/>
    <w:rsid w:val="57C91EE3"/>
    <w:rsid w:val="57DB7BAF"/>
    <w:rsid w:val="57FA63B3"/>
    <w:rsid w:val="57FD652F"/>
    <w:rsid w:val="580A7AE7"/>
    <w:rsid w:val="58152EA1"/>
    <w:rsid w:val="581A1EBD"/>
    <w:rsid w:val="581B3D80"/>
    <w:rsid w:val="5820274E"/>
    <w:rsid w:val="58274828"/>
    <w:rsid w:val="583B21CF"/>
    <w:rsid w:val="584A755E"/>
    <w:rsid w:val="5862469C"/>
    <w:rsid w:val="58701A53"/>
    <w:rsid w:val="58866105"/>
    <w:rsid w:val="58921B46"/>
    <w:rsid w:val="589E4A99"/>
    <w:rsid w:val="58A00DE6"/>
    <w:rsid w:val="58AB2BA6"/>
    <w:rsid w:val="58B22162"/>
    <w:rsid w:val="58C9515C"/>
    <w:rsid w:val="58E01958"/>
    <w:rsid w:val="58E65DBE"/>
    <w:rsid w:val="58EA479B"/>
    <w:rsid w:val="58FD3CEA"/>
    <w:rsid w:val="58FE47CD"/>
    <w:rsid w:val="590A2B57"/>
    <w:rsid w:val="591264D8"/>
    <w:rsid w:val="591E2AAC"/>
    <w:rsid w:val="59223865"/>
    <w:rsid w:val="592B631C"/>
    <w:rsid w:val="59380DE7"/>
    <w:rsid w:val="5952654A"/>
    <w:rsid w:val="595A0CFE"/>
    <w:rsid w:val="5963582D"/>
    <w:rsid w:val="597123FD"/>
    <w:rsid w:val="59790FAE"/>
    <w:rsid w:val="597A0D05"/>
    <w:rsid w:val="59826AB1"/>
    <w:rsid w:val="59893292"/>
    <w:rsid w:val="59927A0C"/>
    <w:rsid w:val="599E4DB3"/>
    <w:rsid w:val="59AD4E28"/>
    <w:rsid w:val="59B10FD8"/>
    <w:rsid w:val="59B77987"/>
    <w:rsid w:val="59B92480"/>
    <w:rsid w:val="59C45FD4"/>
    <w:rsid w:val="59E0421E"/>
    <w:rsid w:val="59E46B15"/>
    <w:rsid w:val="59E773D2"/>
    <w:rsid w:val="5A0F445F"/>
    <w:rsid w:val="5A1F1118"/>
    <w:rsid w:val="5A2D17F3"/>
    <w:rsid w:val="5A2E5429"/>
    <w:rsid w:val="5A2F19F5"/>
    <w:rsid w:val="5A31238A"/>
    <w:rsid w:val="5A3F3FB1"/>
    <w:rsid w:val="5A442108"/>
    <w:rsid w:val="5A4B5A7C"/>
    <w:rsid w:val="5A5C4D9A"/>
    <w:rsid w:val="5A640778"/>
    <w:rsid w:val="5A6D48E8"/>
    <w:rsid w:val="5A7D4EC6"/>
    <w:rsid w:val="5AA8698D"/>
    <w:rsid w:val="5AB45A65"/>
    <w:rsid w:val="5AC33C8C"/>
    <w:rsid w:val="5AC61648"/>
    <w:rsid w:val="5ACA5B54"/>
    <w:rsid w:val="5AD312F1"/>
    <w:rsid w:val="5AEA0B9D"/>
    <w:rsid w:val="5AEC19F4"/>
    <w:rsid w:val="5AED2974"/>
    <w:rsid w:val="5AEE5327"/>
    <w:rsid w:val="5AF44979"/>
    <w:rsid w:val="5B000883"/>
    <w:rsid w:val="5B0B0E7A"/>
    <w:rsid w:val="5B1D7AD0"/>
    <w:rsid w:val="5B2F042F"/>
    <w:rsid w:val="5B4A643E"/>
    <w:rsid w:val="5B8514E1"/>
    <w:rsid w:val="5B976D88"/>
    <w:rsid w:val="5B9A5A9D"/>
    <w:rsid w:val="5BAA14DC"/>
    <w:rsid w:val="5BAB6246"/>
    <w:rsid w:val="5BAF6907"/>
    <w:rsid w:val="5BB254BF"/>
    <w:rsid w:val="5BB579A3"/>
    <w:rsid w:val="5BBE235D"/>
    <w:rsid w:val="5BC2589C"/>
    <w:rsid w:val="5BCD1C57"/>
    <w:rsid w:val="5BCE5B1E"/>
    <w:rsid w:val="5BCF72D8"/>
    <w:rsid w:val="5BD77D6F"/>
    <w:rsid w:val="5BEA0FF4"/>
    <w:rsid w:val="5BF141A8"/>
    <w:rsid w:val="5BF41CF9"/>
    <w:rsid w:val="5C0A6B94"/>
    <w:rsid w:val="5C1717E8"/>
    <w:rsid w:val="5C2600F0"/>
    <w:rsid w:val="5C277373"/>
    <w:rsid w:val="5C2D0BAE"/>
    <w:rsid w:val="5C3574B0"/>
    <w:rsid w:val="5C42789D"/>
    <w:rsid w:val="5C5567AD"/>
    <w:rsid w:val="5C5F6A15"/>
    <w:rsid w:val="5C603CEF"/>
    <w:rsid w:val="5C696178"/>
    <w:rsid w:val="5C7B4C3B"/>
    <w:rsid w:val="5C88223D"/>
    <w:rsid w:val="5C8E1653"/>
    <w:rsid w:val="5CA01753"/>
    <w:rsid w:val="5CA117B7"/>
    <w:rsid w:val="5CA258C8"/>
    <w:rsid w:val="5CA52A9A"/>
    <w:rsid w:val="5CCB6316"/>
    <w:rsid w:val="5CCD6851"/>
    <w:rsid w:val="5CDC2D0C"/>
    <w:rsid w:val="5CEA65DB"/>
    <w:rsid w:val="5D0D1332"/>
    <w:rsid w:val="5D235914"/>
    <w:rsid w:val="5D2C2958"/>
    <w:rsid w:val="5D54206F"/>
    <w:rsid w:val="5D5F6439"/>
    <w:rsid w:val="5D70114C"/>
    <w:rsid w:val="5D713FF1"/>
    <w:rsid w:val="5D781B04"/>
    <w:rsid w:val="5D8744DC"/>
    <w:rsid w:val="5D9162D0"/>
    <w:rsid w:val="5D99194B"/>
    <w:rsid w:val="5D9C35CF"/>
    <w:rsid w:val="5DB90094"/>
    <w:rsid w:val="5DD77FAC"/>
    <w:rsid w:val="5DEE1A15"/>
    <w:rsid w:val="5DF73062"/>
    <w:rsid w:val="5DFA2DF0"/>
    <w:rsid w:val="5E086A88"/>
    <w:rsid w:val="5E0C17A2"/>
    <w:rsid w:val="5E1435F4"/>
    <w:rsid w:val="5E2732FC"/>
    <w:rsid w:val="5E375BAA"/>
    <w:rsid w:val="5E5401C4"/>
    <w:rsid w:val="5E5466AF"/>
    <w:rsid w:val="5E6B2ED2"/>
    <w:rsid w:val="5E7255FF"/>
    <w:rsid w:val="5E737CCD"/>
    <w:rsid w:val="5E7A7B8C"/>
    <w:rsid w:val="5E7C1049"/>
    <w:rsid w:val="5E830019"/>
    <w:rsid w:val="5E833ECF"/>
    <w:rsid w:val="5EC14753"/>
    <w:rsid w:val="5ECD64E6"/>
    <w:rsid w:val="5EE125D8"/>
    <w:rsid w:val="5EF62DCD"/>
    <w:rsid w:val="5EFC6160"/>
    <w:rsid w:val="5EFF6E65"/>
    <w:rsid w:val="5F0F470F"/>
    <w:rsid w:val="5F112065"/>
    <w:rsid w:val="5F20218E"/>
    <w:rsid w:val="5F2E1129"/>
    <w:rsid w:val="5F321FE7"/>
    <w:rsid w:val="5F340A49"/>
    <w:rsid w:val="5F354139"/>
    <w:rsid w:val="5F382705"/>
    <w:rsid w:val="5F3F7F9F"/>
    <w:rsid w:val="5F42036F"/>
    <w:rsid w:val="5F4A5CC1"/>
    <w:rsid w:val="5F4D63CD"/>
    <w:rsid w:val="5F5367C0"/>
    <w:rsid w:val="5F627F99"/>
    <w:rsid w:val="5F7C0AFF"/>
    <w:rsid w:val="5F8C5D0E"/>
    <w:rsid w:val="5FD32BB8"/>
    <w:rsid w:val="5FD813CF"/>
    <w:rsid w:val="5FE31359"/>
    <w:rsid w:val="5FEA7948"/>
    <w:rsid w:val="5FEB7B54"/>
    <w:rsid w:val="5FEE3ADD"/>
    <w:rsid w:val="5FF84E06"/>
    <w:rsid w:val="60064079"/>
    <w:rsid w:val="60171C10"/>
    <w:rsid w:val="601C7847"/>
    <w:rsid w:val="60261811"/>
    <w:rsid w:val="60294D45"/>
    <w:rsid w:val="604B5E91"/>
    <w:rsid w:val="605A06E3"/>
    <w:rsid w:val="605F585E"/>
    <w:rsid w:val="60751CB7"/>
    <w:rsid w:val="607541B8"/>
    <w:rsid w:val="60870DBF"/>
    <w:rsid w:val="609A5EBC"/>
    <w:rsid w:val="609C5806"/>
    <w:rsid w:val="609C68B8"/>
    <w:rsid w:val="60A90D75"/>
    <w:rsid w:val="60C76265"/>
    <w:rsid w:val="60D61331"/>
    <w:rsid w:val="60D67FCA"/>
    <w:rsid w:val="60DD61AD"/>
    <w:rsid w:val="60DD77AE"/>
    <w:rsid w:val="60E63A43"/>
    <w:rsid w:val="60E67C02"/>
    <w:rsid w:val="60ED1011"/>
    <w:rsid w:val="60F06769"/>
    <w:rsid w:val="61054772"/>
    <w:rsid w:val="61055FEE"/>
    <w:rsid w:val="61073070"/>
    <w:rsid w:val="61086AD8"/>
    <w:rsid w:val="610D79CD"/>
    <w:rsid w:val="610F586A"/>
    <w:rsid w:val="6119292F"/>
    <w:rsid w:val="61351848"/>
    <w:rsid w:val="613A1BB7"/>
    <w:rsid w:val="613A4474"/>
    <w:rsid w:val="613A5D63"/>
    <w:rsid w:val="614147D4"/>
    <w:rsid w:val="616C1D90"/>
    <w:rsid w:val="616C6C5F"/>
    <w:rsid w:val="617D3777"/>
    <w:rsid w:val="617E01B2"/>
    <w:rsid w:val="61842A15"/>
    <w:rsid w:val="619516CE"/>
    <w:rsid w:val="619C1603"/>
    <w:rsid w:val="61EB6DDD"/>
    <w:rsid w:val="61F6098C"/>
    <w:rsid w:val="61FA5104"/>
    <w:rsid w:val="62053A53"/>
    <w:rsid w:val="62063594"/>
    <w:rsid w:val="621A61D0"/>
    <w:rsid w:val="621C63E5"/>
    <w:rsid w:val="622E264C"/>
    <w:rsid w:val="623A2EAA"/>
    <w:rsid w:val="62421804"/>
    <w:rsid w:val="62507433"/>
    <w:rsid w:val="62641804"/>
    <w:rsid w:val="626F1074"/>
    <w:rsid w:val="627666DA"/>
    <w:rsid w:val="62781CDD"/>
    <w:rsid w:val="6282779A"/>
    <w:rsid w:val="62A63372"/>
    <w:rsid w:val="62A800C9"/>
    <w:rsid w:val="62A956A8"/>
    <w:rsid w:val="62CA6C81"/>
    <w:rsid w:val="62CE6969"/>
    <w:rsid w:val="62D96933"/>
    <w:rsid w:val="62DD4836"/>
    <w:rsid w:val="62EB62D1"/>
    <w:rsid w:val="62F16CB1"/>
    <w:rsid w:val="62FB453C"/>
    <w:rsid w:val="630070CC"/>
    <w:rsid w:val="630A6509"/>
    <w:rsid w:val="631F2A9C"/>
    <w:rsid w:val="63200BA7"/>
    <w:rsid w:val="63303EC2"/>
    <w:rsid w:val="63353BB6"/>
    <w:rsid w:val="63383729"/>
    <w:rsid w:val="63424A22"/>
    <w:rsid w:val="634626D7"/>
    <w:rsid w:val="63473885"/>
    <w:rsid w:val="63484439"/>
    <w:rsid w:val="63650BC5"/>
    <w:rsid w:val="63680652"/>
    <w:rsid w:val="636A0233"/>
    <w:rsid w:val="636D40BF"/>
    <w:rsid w:val="637317EB"/>
    <w:rsid w:val="63740BF9"/>
    <w:rsid w:val="63852420"/>
    <w:rsid w:val="63884BEA"/>
    <w:rsid w:val="63941F48"/>
    <w:rsid w:val="639A7085"/>
    <w:rsid w:val="63AB00DC"/>
    <w:rsid w:val="63BB3538"/>
    <w:rsid w:val="63CA3DB3"/>
    <w:rsid w:val="63D04F40"/>
    <w:rsid w:val="63D43414"/>
    <w:rsid w:val="63E22D45"/>
    <w:rsid w:val="63E33668"/>
    <w:rsid w:val="64023B2B"/>
    <w:rsid w:val="64062A45"/>
    <w:rsid w:val="64115E29"/>
    <w:rsid w:val="64165DA3"/>
    <w:rsid w:val="641D019B"/>
    <w:rsid w:val="641E05CE"/>
    <w:rsid w:val="64212F9C"/>
    <w:rsid w:val="64271546"/>
    <w:rsid w:val="643C5BEF"/>
    <w:rsid w:val="64437BA5"/>
    <w:rsid w:val="644E39B1"/>
    <w:rsid w:val="646F12CB"/>
    <w:rsid w:val="64836794"/>
    <w:rsid w:val="64857D4B"/>
    <w:rsid w:val="64990AA0"/>
    <w:rsid w:val="64A44E03"/>
    <w:rsid w:val="64AB6C0B"/>
    <w:rsid w:val="64B84C8F"/>
    <w:rsid w:val="64C76423"/>
    <w:rsid w:val="64D51074"/>
    <w:rsid w:val="64DB2F70"/>
    <w:rsid w:val="64DD12A3"/>
    <w:rsid w:val="64E06A85"/>
    <w:rsid w:val="64E1103E"/>
    <w:rsid w:val="64F03A5F"/>
    <w:rsid w:val="64FD18BC"/>
    <w:rsid w:val="64FE2156"/>
    <w:rsid w:val="650067D2"/>
    <w:rsid w:val="650272E7"/>
    <w:rsid w:val="65093516"/>
    <w:rsid w:val="650E3AC9"/>
    <w:rsid w:val="651A1808"/>
    <w:rsid w:val="651D62F6"/>
    <w:rsid w:val="651E39D3"/>
    <w:rsid w:val="65272F4C"/>
    <w:rsid w:val="653B5056"/>
    <w:rsid w:val="654F7774"/>
    <w:rsid w:val="65521693"/>
    <w:rsid w:val="655356FB"/>
    <w:rsid w:val="65692F5C"/>
    <w:rsid w:val="656F4BCB"/>
    <w:rsid w:val="657676BE"/>
    <w:rsid w:val="65797DBB"/>
    <w:rsid w:val="657A4E0D"/>
    <w:rsid w:val="657A51CA"/>
    <w:rsid w:val="658967E0"/>
    <w:rsid w:val="658C14E0"/>
    <w:rsid w:val="659643BF"/>
    <w:rsid w:val="65AF2EAD"/>
    <w:rsid w:val="65B02358"/>
    <w:rsid w:val="65BC7AD6"/>
    <w:rsid w:val="65CE0A3F"/>
    <w:rsid w:val="65D87B93"/>
    <w:rsid w:val="65DD1156"/>
    <w:rsid w:val="65DF6407"/>
    <w:rsid w:val="65EC3B86"/>
    <w:rsid w:val="65F36C92"/>
    <w:rsid w:val="66045D81"/>
    <w:rsid w:val="660A21E3"/>
    <w:rsid w:val="660E2F44"/>
    <w:rsid w:val="66115276"/>
    <w:rsid w:val="66121588"/>
    <w:rsid w:val="6616349F"/>
    <w:rsid w:val="661C6C44"/>
    <w:rsid w:val="66286F31"/>
    <w:rsid w:val="662D50DE"/>
    <w:rsid w:val="663636CE"/>
    <w:rsid w:val="663C464A"/>
    <w:rsid w:val="664046D2"/>
    <w:rsid w:val="66477A9A"/>
    <w:rsid w:val="66532D01"/>
    <w:rsid w:val="665B2B21"/>
    <w:rsid w:val="666940AA"/>
    <w:rsid w:val="666A616E"/>
    <w:rsid w:val="666D1BC7"/>
    <w:rsid w:val="66763410"/>
    <w:rsid w:val="66863B48"/>
    <w:rsid w:val="6688363D"/>
    <w:rsid w:val="66894EDD"/>
    <w:rsid w:val="669C532E"/>
    <w:rsid w:val="66A03D4A"/>
    <w:rsid w:val="66A8528A"/>
    <w:rsid w:val="66F5203F"/>
    <w:rsid w:val="66FF0A02"/>
    <w:rsid w:val="67053E67"/>
    <w:rsid w:val="6712307E"/>
    <w:rsid w:val="67201A9C"/>
    <w:rsid w:val="6726437F"/>
    <w:rsid w:val="67337EBE"/>
    <w:rsid w:val="67343119"/>
    <w:rsid w:val="67391D23"/>
    <w:rsid w:val="673C5E17"/>
    <w:rsid w:val="67510C24"/>
    <w:rsid w:val="67536087"/>
    <w:rsid w:val="675A3E3A"/>
    <w:rsid w:val="6761519D"/>
    <w:rsid w:val="676C20E1"/>
    <w:rsid w:val="678641BC"/>
    <w:rsid w:val="678F3DBF"/>
    <w:rsid w:val="679258C5"/>
    <w:rsid w:val="67A07F8C"/>
    <w:rsid w:val="67A32A28"/>
    <w:rsid w:val="67A63793"/>
    <w:rsid w:val="67C819F9"/>
    <w:rsid w:val="67D11BA5"/>
    <w:rsid w:val="67E60CED"/>
    <w:rsid w:val="67F56276"/>
    <w:rsid w:val="67FC7B68"/>
    <w:rsid w:val="680901CA"/>
    <w:rsid w:val="68152ED5"/>
    <w:rsid w:val="681D4886"/>
    <w:rsid w:val="68204E84"/>
    <w:rsid w:val="6822648B"/>
    <w:rsid w:val="683803C3"/>
    <w:rsid w:val="68734952"/>
    <w:rsid w:val="68747661"/>
    <w:rsid w:val="68766AD4"/>
    <w:rsid w:val="68783B8D"/>
    <w:rsid w:val="687D19A7"/>
    <w:rsid w:val="688252F6"/>
    <w:rsid w:val="68872F66"/>
    <w:rsid w:val="688A188D"/>
    <w:rsid w:val="689012DE"/>
    <w:rsid w:val="6890424E"/>
    <w:rsid w:val="68944095"/>
    <w:rsid w:val="689D55C8"/>
    <w:rsid w:val="68A545E5"/>
    <w:rsid w:val="68A634C4"/>
    <w:rsid w:val="68AD2203"/>
    <w:rsid w:val="68CF2C1E"/>
    <w:rsid w:val="68D51B2A"/>
    <w:rsid w:val="68DD4B15"/>
    <w:rsid w:val="68E808FE"/>
    <w:rsid w:val="68F004D7"/>
    <w:rsid w:val="68F67B06"/>
    <w:rsid w:val="68FE35E5"/>
    <w:rsid w:val="69000E49"/>
    <w:rsid w:val="692370C5"/>
    <w:rsid w:val="69255B8A"/>
    <w:rsid w:val="69371D0D"/>
    <w:rsid w:val="693B41FE"/>
    <w:rsid w:val="693B7323"/>
    <w:rsid w:val="69401894"/>
    <w:rsid w:val="69511809"/>
    <w:rsid w:val="695A5CFF"/>
    <w:rsid w:val="69701D41"/>
    <w:rsid w:val="6973108E"/>
    <w:rsid w:val="698613DD"/>
    <w:rsid w:val="698A1A52"/>
    <w:rsid w:val="699D13E0"/>
    <w:rsid w:val="69A72B04"/>
    <w:rsid w:val="69C9043D"/>
    <w:rsid w:val="69D07DDC"/>
    <w:rsid w:val="69D77489"/>
    <w:rsid w:val="69F35CE0"/>
    <w:rsid w:val="6A002564"/>
    <w:rsid w:val="6A0651C0"/>
    <w:rsid w:val="6A104F77"/>
    <w:rsid w:val="6A186321"/>
    <w:rsid w:val="6A272AEF"/>
    <w:rsid w:val="6A3A3F8A"/>
    <w:rsid w:val="6A497FE5"/>
    <w:rsid w:val="6A5021DD"/>
    <w:rsid w:val="6A517A09"/>
    <w:rsid w:val="6A523D0D"/>
    <w:rsid w:val="6A841AE9"/>
    <w:rsid w:val="6A9300D5"/>
    <w:rsid w:val="6A93051D"/>
    <w:rsid w:val="6A956DDD"/>
    <w:rsid w:val="6A9C3BCE"/>
    <w:rsid w:val="6A9D5C64"/>
    <w:rsid w:val="6AA40FE2"/>
    <w:rsid w:val="6AA65A73"/>
    <w:rsid w:val="6AAF512C"/>
    <w:rsid w:val="6AC01774"/>
    <w:rsid w:val="6AC06AF2"/>
    <w:rsid w:val="6AC3410F"/>
    <w:rsid w:val="6ACB7167"/>
    <w:rsid w:val="6AD5704B"/>
    <w:rsid w:val="6AD67EA2"/>
    <w:rsid w:val="6ADF4641"/>
    <w:rsid w:val="6ADF7340"/>
    <w:rsid w:val="6AEB765E"/>
    <w:rsid w:val="6B09503F"/>
    <w:rsid w:val="6B2B7B59"/>
    <w:rsid w:val="6B364D61"/>
    <w:rsid w:val="6B461D68"/>
    <w:rsid w:val="6B5E0396"/>
    <w:rsid w:val="6B733A34"/>
    <w:rsid w:val="6B74203F"/>
    <w:rsid w:val="6B8C7FD7"/>
    <w:rsid w:val="6BA47751"/>
    <w:rsid w:val="6BAA566B"/>
    <w:rsid w:val="6BAB663E"/>
    <w:rsid w:val="6BAD025B"/>
    <w:rsid w:val="6BAD2B1E"/>
    <w:rsid w:val="6BB4047B"/>
    <w:rsid w:val="6BB95E1E"/>
    <w:rsid w:val="6BC67E61"/>
    <w:rsid w:val="6BCF5682"/>
    <w:rsid w:val="6BE00739"/>
    <w:rsid w:val="6BFF530E"/>
    <w:rsid w:val="6C1B2A4B"/>
    <w:rsid w:val="6C1D20B0"/>
    <w:rsid w:val="6C2131FA"/>
    <w:rsid w:val="6C273F4A"/>
    <w:rsid w:val="6C2768B9"/>
    <w:rsid w:val="6C3E1F29"/>
    <w:rsid w:val="6C4946A2"/>
    <w:rsid w:val="6C4E73BF"/>
    <w:rsid w:val="6C500173"/>
    <w:rsid w:val="6C7B513B"/>
    <w:rsid w:val="6C7D7AE7"/>
    <w:rsid w:val="6C845DAE"/>
    <w:rsid w:val="6C866CB2"/>
    <w:rsid w:val="6C8B009C"/>
    <w:rsid w:val="6C8C686D"/>
    <w:rsid w:val="6C996CF9"/>
    <w:rsid w:val="6C9A0C2C"/>
    <w:rsid w:val="6C9B4AB2"/>
    <w:rsid w:val="6CA03EC4"/>
    <w:rsid w:val="6CA8714E"/>
    <w:rsid w:val="6CAE15AA"/>
    <w:rsid w:val="6CBA63EB"/>
    <w:rsid w:val="6CBF101A"/>
    <w:rsid w:val="6CCC45F1"/>
    <w:rsid w:val="6CDE4FC3"/>
    <w:rsid w:val="6CE6607D"/>
    <w:rsid w:val="6CE8764E"/>
    <w:rsid w:val="6D016B5D"/>
    <w:rsid w:val="6D0B78B5"/>
    <w:rsid w:val="6D131658"/>
    <w:rsid w:val="6D2A62EE"/>
    <w:rsid w:val="6D2C7940"/>
    <w:rsid w:val="6D5651DB"/>
    <w:rsid w:val="6D6D3276"/>
    <w:rsid w:val="6D9B1FB4"/>
    <w:rsid w:val="6DAC7479"/>
    <w:rsid w:val="6DB647C8"/>
    <w:rsid w:val="6DB77A4D"/>
    <w:rsid w:val="6DBA0C31"/>
    <w:rsid w:val="6DC02F24"/>
    <w:rsid w:val="6DE57F7B"/>
    <w:rsid w:val="6DEE44EC"/>
    <w:rsid w:val="6DF36515"/>
    <w:rsid w:val="6E0530BC"/>
    <w:rsid w:val="6E12505A"/>
    <w:rsid w:val="6E142F70"/>
    <w:rsid w:val="6E1F2652"/>
    <w:rsid w:val="6E253DF7"/>
    <w:rsid w:val="6E375D21"/>
    <w:rsid w:val="6E475C7C"/>
    <w:rsid w:val="6E520AA0"/>
    <w:rsid w:val="6E663C35"/>
    <w:rsid w:val="6E745F56"/>
    <w:rsid w:val="6E753D50"/>
    <w:rsid w:val="6E792F8B"/>
    <w:rsid w:val="6E7F3C63"/>
    <w:rsid w:val="6E7F44F5"/>
    <w:rsid w:val="6E850BF1"/>
    <w:rsid w:val="6E8A0C6E"/>
    <w:rsid w:val="6E8B726F"/>
    <w:rsid w:val="6E9D4B7F"/>
    <w:rsid w:val="6ECC4DA0"/>
    <w:rsid w:val="6ECC500A"/>
    <w:rsid w:val="6ED16547"/>
    <w:rsid w:val="6ED33AFA"/>
    <w:rsid w:val="6EE1112D"/>
    <w:rsid w:val="6EE54713"/>
    <w:rsid w:val="6EFE3B3C"/>
    <w:rsid w:val="6F052C82"/>
    <w:rsid w:val="6F0837FE"/>
    <w:rsid w:val="6F1E05F4"/>
    <w:rsid w:val="6F2D4A05"/>
    <w:rsid w:val="6F3E4FF4"/>
    <w:rsid w:val="6F3F23B8"/>
    <w:rsid w:val="6F44193B"/>
    <w:rsid w:val="6F577052"/>
    <w:rsid w:val="6F777DEC"/>
    <w:rsid w:val="6F8A2371"/>
    <w:rsid w:val="6F8C1F19"/>
    <w:rsid w:val="6F93098D"/>
    <w:rsid w:val="6F9776CA"/>
    <w:rsid w:val="6FA3271C"/>
    <w:rsid w:val="6FA60737"/>
    <w:rsid w:val="6FAB748D"/>
    <w:rsid w:val="6FB2446A"/>
    <w:rsid w:val="6FC07081"/>
    <w:rsid w:val="6FD74000"/>
    <w:rsid w:val="6FDF2F09"/>
    <w:rsid w:val="6FE15D78"/>
    <w:rsid w:val="6FE274D9"/>
    <w:rsid w:val="6FE96DEC"/>
    <w:rsid w:val="70176D61"/>
    <w:rsid w:val="702E4F76"/>
    <w:rsid w:val="704F7B33"/>
    <w:rsid w:val="70522963"/>
    <w:rsid w:val="705C25F4"/>
    <w:rsid w:val="70610294"/>
    <w:rsid w:val="70794AE3"/>
    <w:rsid w:val="707971AC"/>
    <w:rsid w:val="708B7C15"/>
    <w:rsid w:val="70B12E32"/>
    <w:rsid w:val="70B17B9B"/>
    <w:rsid w:val="70B745E3"/>
    <w:rsid w:val="70B87C65"/>
    <w:rsid w:val="70C02705"/>
    <w:rsid w:val="70E72BEB"/>
    <w:rsid w:val="70FA36CE"/>
    <w:rsid w:val="710B55F7"/>
    <w:rsid w:val="7117712C"/>
    <w:rsid w:val="712D5DBD"/>
    <w:rsid w:val="71333FB4"/>
    <w:rsid w:val="713825F4"/>
    <w:rsid w:val="713A1ABC"/>
    <w:rsid w:val="71437B3B"/>
    <w:rsid w:val="71484B50"/>
    <w:rsid w:val="714A7D10"/>
    <w:rsid w:val="71582286"/>
    <w:rsid w:val="715C16FC"/>
    <w:rsid w:val="71752019"/>
    <w:rsid w:val="71871BB4"/>
    <w:rsid w:val="71915E92"/>
    <w:rsid w:val="71A05E45"/>
    <w:rsid w:val="71A80C69"/>
    <w:rsid w:val="71B30864"/>
    <w:rsid w:val="71B84FBD"/>
    <w:rsid w:val="71D77455"/>
    <w:rsid w:val="71DB19BE"/>
    <w:rsid w:val="71DE08B1"/>
    <w:rsid w:val="71E2610C"/>
    <w:rsid w:val="71E35433"/>
    <w:rsid w:val="71FB3CC6"/>
    <w:rsid w:val="71FF0C47"/>
    <w:rsid w:val="72073A82"/>
    <w:rsid w:val="720B120F"/>
    <w:rsid w:val="720D7DF7"/>
    <w:rsid w:val="72122609"/>
    <w:rsid w:val="721541BE"/>
    <w:rsid w:val="72157F31"/>
    <w:rsid w:val="72313860"/>
    <w:rsid w:val="72347352"/>
    <w:rsid w:val="72363F80"/>
    <w:rsid w:val="7237360C"/>
    <w:rsid w:val="7256557B"/>
    <w:rsid w:val="7258323B"/>
    <w:rsid w:val="725910DB"/>
    <w:rsid w:val="727E7EC9"/>
    <w:rsid w:val="7292288F"/>
    <w:rsid w:val="72945BDA"/>
    <w:rsid w:val="729501A1"/>
    <w:rsid w:val="72A17DB8"/>
    <w:rsid w:val="72B16086"/>
    <w:rsid w:val="72BD5F16"/>
    <w:rsid w:val="72BE0F58"/>
    <w:rsid w:val="72C37010"/>
    <w:rsid w:val="72C809F7"/>
    <w:rsid w:val="72C94F58"/>
    <w:rsid w:val="72E03EE3"/>
    <w:rsid w:val="72E23592"/>
    <w:rsid w:val="72E91F8B"/>
    <w:rsid w:val="730F369C"/>
    <w:rsid w:val="731C2B3A"/>
    <w:rsid w:val="732966D7"/>
    <w:rsid w:val="732C2606"/>
    <w:rsid w:val="733A72FC"/>
    <w:rsid w:val="73417EB0"/>
    <w:rsid w:val="73475BA7"/>
    <w:rsid w:val="735617D9"/>
    <w:rsid w:val="7371093A"/>
    <w:rsid w:val="737F1BAB"/>
    <w:rsid w:val="73A056E3"/>
    <w:rsid w:val="73A7180B"/>
    <w:rsid w:val="73BA2367"/>
    <w:rsid w:val="73BB5D69"/>
    <w:rsid w:val="73C31078"/>
    <w:rsid w:val="73E254C2"/>
    <w:rsid w:val="73FA576E"/>
    <w:rsid w:val="74073B95"/>
    <w:rsid w:val="74084DCC"/>
    <w:rsid w:val="742A559B"/>
    <w:rsid w:val="742F0D8F"/>
    <w:rsid w:val="743A0A42"/>
    <w:rsid w:val="743A100D"/>
    <w:rsid w:val="74512AB7"/>
    <w:rsid w:val="745A09F8"/>
    <w:rsid w:val="74643AEC"/>
    <w:rsid w:val="74665929"/>
    <w:rsid w:val="747079DC"/>
    <w:rsid w:val="74800688"/>
    <w:rsid w:val="74851217"/>
    <w:rsid w:val="748B0229"/>
    <w:rsid w:val="7496728D"/>
    <w:rsid w:val="749F1296"/>
    <w:rsid w:val="74A57F54"/>
    <w:rsid w:val="74B041A6"/>
    <w:rsid w:val="74B535BC"/>
    <w:rsid w:val="74B67C01"/>
    <w:rsid w:val="74E546CD"/>
    <w:rsid w:val="750055F3"/>
    <w:rsid w:val="75072AC1"/>
    <w:rsid w:val="750B1B91"/>
    <w:rsid w:val="75430630"/>
    <w:rsid w:val="755B07C0"/>
    <w:rsid w:val="755C0EC2"/>
    <w:rsid w:val="757070D4"/>
    <w:rsid w:val="757B3F29"/>
    <w:rsid w:val="75844D3B"/>
    <w:rsid w:val="75877EBC"/>
    <w:rsid w:val="759246F1"/>
    <w:rsid w:val="75A86C7E"/>
    <w:rsid w:val="75B82EFB"/>
    <w:rsid w:val="75BB3058"/>
    <w:rsid w:val="75C06CB1"/>
    <w:rsid w:val="75CA7D2E"/>
    <w:rsid w:val="75CD2CC2"/>
    <w:rsid w:val="75D306FD"/>
    <w:rsid w:val="75D34D61"/>
    <w:rsid w:val="75EB7A18"/>
    <w:rsid w:val="76017CC1"/>
    <w:rsid w:val="76096FF8"/>
    <w:rsid w:val="761F46D7"/>
    <w:rsid w:val="762D7528"/>
    <w:rsid w:val="763426DF"/>
    <w:rsid w:val="76436309"/>
    <w:rsid w:val="766159A1"/>
    <w:rsid w:val="76624244"/>
    <w:rsid w:val="767E4AAE"/>
    <w:rsid w:val="768E3667"/>
    <w:rsid w:val="76930403"/>
    <w:rsid w:val="769C2E48"/>
    <w:rsid w:val="76A57686"/>
    <w:rsid w:val="76A907F1"/>
    <w:rsid w:val="76AA25F2"/>
    <w:rsid w:val="76C46D31"/>
    <w:rsid w:val="770007D4"/>
    <w:rsid w:val="7710096F"/>
    <w:rsid w:val="771842CE"/>
    <w:rsid w:val="77350F10"/>
    <w:rsid w:val="7735694B"/>
    <w:rsid w:val="774442C4"/>
    <w:rsid w:val="775A2566"/>
    <w:rsid w:val="776833E4"/>
    <w:rsid w:val="777E18C5"/>
    <w:rsid w:val="778946AD"/>
    <w:rsid w:val="778C7D38"/>
    <w:rsid w:val="779073B8"/>
    <w:rsid w:val="77995CC7"/>
    <w:rsid w:val="77A50A59"/>
    <w:rsid w:val="77B37656"/>
    <w:rsid w:val="77B42172"/>
    <w:rsid w:val="77C86761"/>
    <w:rsid w:val="77CE7534"/>
    <w:rsid w:val="77DA0596"/>
    <w:rsid w:val="77E158ED"/>
    <w:rsid w:val="77F45CDE"/>
    <w:rsid w:val="78053B81"/>
    <w:rsid w:val="78140293"/>
    <w:rsid w:val="78193C33"/>
    <w:rsid w:val="78257F22"/>
    <w:rsid w:val="783D33D2"/>
    <w:rsid w:val="78411BF7"/>
    <w:rsid w:val="78415860"/>
    <w:rsid w:val="78492BCD"/>
    <w:rsid w:val="784A35EA"/>
    <w:rsid w:val="784D47E1"/>
    <w:rsid w:val="785009B5"/>
    <w:rsid w:val="7851027E"/>
    <w:rsid w:val="78511E08"/>
    <w:rsid w:val="789B3027"/>
    <w:rsid w:val="78A4309B"/>
    <w:rsid w:val="78A74E57"/>
    <w:rsid w:val="78AB0354"/>
    <w:rsid w:val="78B25EB6"/>
    <w:rsid w:val="78B93827"/>
    <w:rsid w:val="78C310AD"/>
    <w:rsid w:val="78C548C7"/>
    <w:rsid w:val="78F81BE7"/>
    <w:rsid w:val="79021A08"/>
    <w:rsid w:val="79043EA6"/>
    <w:rsid w:val="79070A5E"/>
    <w:rsid w:val="791B2FB7"/>
    <w:rsid w:val="791D0551"/>
    <w:rsid w:val="791E75E9"/>
    <w:rsid w:val="79223ACD"/>
    <w:rsid w:val="79344BF6"/>
    <w:rsid w:val="793A17B0"/>
    <w:rsid w:val="7940677A"/>
    <w:rsid w:val="79435218"/>
    <w:rsid w:val="79533344"/>
    <w:rsid w:val="795C7E97"/>
    <w:rsid w:val="79663F69"/>
    <w:rsid w:val="797702AE"/>
    <w:rsid w:val="797F0307"/>
    <w:rsid w:val="79815EB8"/>
    <w:rsid w:val="79A13526"/>
    <w:rsid w:val="79B32289"/>
    <w:rsid w:val="79BA70DE"/>
    <w:rsid w:val="79C8096B"/>
    <w:rsid w:val="79D51A32"/>
    <w:rsid w:val="79DC00DC"/>
    <w:rsid w:val="79E03052"/>
    <w:rsid w:val="79E640D2"/>
    <w:rsid w:val="79F714CF"/>
    <w:rsid w:val="7A1C2509"/>
    <w:rsid w:val="7A5D70ED"/>
    <w:rsid w:val="7A651DF0"/>
    <w:rsid w:val="7A6A111E"/>
    <w:rsid w:val="7A764B7A"/>
    <w:rsid w:val="7A7C0E99"/>
    <w:rsid w:val="7A832F88"/>
    <w:rsid w:val="7AB32B19"/>
    <w:rsid w:val="7AB36054"/>
    <w:rsid w:val="7AC51833"/>
    <w:rsid w:val="7ADB19CB"/>
    <w:rsid w:val="7AF02DFF"/>
    <w:rsid w:val="7AF76609"/>
    <w:rsid w:val="7B117D28"/>
    <w:rsid w:val="7B1B01B3"/>
    <w:rsid w:val="7B317B51"/>
    <w:rsid w:val="7B3D7CEE"/>
    <w:rsid w:val="7B424F78"/>
    <w:rsid w:val="7B472CB5"/>
    <w:rsid w:val="7B4D6396"/>
    <w:rsid w:val="7B6347B9"/>
    <w:rsid w:val="7B642FDB"/>
    <w:rsid w:val="7B797B44"/>
    <w:rsid w:val="7B887194"/>
    <w:rsid w:val="7BBF3ABD"/>
    <w:rsid w:val="7BD128A9"/>
    <w:rsid w:val="7BEF62A7"/>
    <w:rsid w:val="7BEF7189"/>
    <w:rsid w:val="7BF41E47"/>
    <w:rsid w:val="7C0E12DB"/>
    <w:rsid w:val="7C1C7E1C"/>
    <w:rsid w:val="7C39191A"/>
    <w:rsid w:val="7C3C2310"/>
    <w:rsid w:val="7C4120E6"/>
    <w:rsid w:val="7C5F163E"/>
    <w:rsid w:val="7C6C4159"/>
    <w:rsid w:val="7C943EF2"/>
    <w:rsid w:val="7C97028C"/>
    <w:rsid w:val="7CA76B36"/>
    <w:rsid w:val="7CA87296"/>
    <w:rsid w:val="7CB04A7F"/>
    <w:rsid w:val="7CB50FC2"/>
    <w:rsid w:val="7CB52A70"/>
    <w:rsid w:val="7CC40201"/>
    <w:rsid w:val="7CCC5441"/>
    <w:rsid w:val="7CDD2176"/>
    <w:rsid w:val="7CDE6F23"/>
    <w:rsid w:val="7CE57A01"/>
    <w:rsid w:val="7CFC5CEF"/>
    <w:rsid w:val="7D0A2BC0"/>
    <w:rsid w:val="7D263D30"/>
    <w:rsid w:val="7D28311A"/>
    <w:rsid w:val="7D2B7700"/>
    <w:rsid w:val="7D5A14C0"/>
    <w:rsid w:val="7D5B42C2"/>
    <w:rsid w:val="7D617575"/>
    <w:rsid w:val="7D627901"/>
    <w:rsid w:val="7D67423D"/>
    <w:rsid w:val="7D6B6C34"/>
    <w:rsid w:val="7D6E68D0"/>
    <w:rsid w:val="7D765EFC"/>
    <w:rsid w:val="7D9526DF"/>
    <w:rsid w:val="7DA22B4F"/>
    <w:rsid w:val="7DB51BBE"/>
    <w:rsid w:val="7DBE52F3"/>
    <w:rsid w:val="7DE657C3"/>
    <w:rsid w:val="7DEF2E41"/>
    <w:rsid w:val="7E0C0901"/>
    <w:rsid w:val="7E172016"/>
    <w:rsid w:val="7E1978F8"/>
    <w:rsid w:val="7E216263"/>
    <w:rsid w:val="7E5C56F2"/>
    <w:rsid w:val="7E6D6881"/>
    <w:rsid w:val="7E712509"/>
    <w:rsid w:val="7E7A2C7B"/>
    <w:rsid w:val="7E857541"/>
    <w:rsid w:val="7E867082"/>
    <w:rsid w:val="7E9758F5"/>
    <w:rsid w:val="7EA55E0A"/>
    <w:rsid w:val="7EAD6764"/>
    <w:rsid w:val="7EB540AB"/>
    <w:rsid w:val="7EBD5C62"/>
    <w:rsid w:val="7EC26EB8"/>
    <w:rsid w:val="7ECD48AC"/>
    <w:rsid w:val="7ED84318"/>
    <w:rsid w:val="7ED9365A"/>
    <w:rsid w:val="7EE65003"/>
    <w:rsid w:val="7EEA2641"/>
    <w:rsid w:val="7EF74E0E"/>
    <w:rsid w:val="7F2332D4"/>
    <w:rsid w:val="7F295AE1"/>
    <w:rsid w:val="7F3333B5"/>
    <w:rsid w:val="7F3F7DD2"/>
    <w:rsid w:val="7F3F7F44"/>
    <w:rsid w:val="7F594E4D"/>
    <w:rsid w:val="7F8C6271"/>
    <w:rsid w:val="7F917679"/>
    <w:rsid w:val="7F945FBF"/>
    <w:rsid w:val="7FA20F8A"/>
    <w:rsid w:val="7FB06B04"/>
    <w:rsid w:val="7FB40336"/>
    <w:rsid w:val="7FB808E2"/>
    <w:rsid w:val="7FC35682"/>
    <w:rsid w:val="7FC6739D"/>
    <w:rsid w:val="7FCB177F"/>
    <w:rsid w:val="7FCE0FD0"/>
    <w:rsid w:val="7FCF4C1D"/>
    <w:rsid w:val="7FD23334"/>
    <w:rsid w:val="7FE5243B"/>
    <w:rsid w:val="7FE92A66"/>
    <w:rsid w:val="7FF1734C"/>
    <w:rsid w:val="7FFB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jc w:val="center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ageBreakBefore/>
      <w:spacing w:before="156" w:beforeLines="50" w:after="156" w:afterLines="50" w:line="600" w:lineRule="exact"/>
      <w:ind w:firstLine="0" w:firstLineChars="0"/>
      <w:jc w:val="center"/>
      <w:outlineLvl w:val="0"/>
    </w:pPr>
    <w:rPr>
      <w:rFonts w:ascii="黑体" w:hAnsi="Calibri" w:eastAsia="黑体"/>
      <w:bCs/>
      <w:kern w:val="44"/>
      <w:sz w:val="32"/>
      <w:szCs w:val="4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kern w:val="0"/>
    </w:r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/>
      <w:szCs w:val="20"/>
    </w:rPr>
  </w:style>
  <w:style w:type="paragraph" w:styleId="6">
    <w:name w:val="Plain Text"/>
    <w:basedOn w:val="1"/>
    <w:unhideWhenUsed/>
    <w:qFormat/>
    <w:uiPriority w:val="0"/>
    <w:rPr>
      <w:rFonts w:ascii="宋体" w:hAnsi="Courier New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39"/>
    <w:pPr>
      <w:spacing w:line="360" w:lineRule="auto"/>
      <w:jc w:val="left"/>
    </w:pPr>
    <w:rPr>
      <w:rFonts w:eastAsia="宋体" w:cs="Times New Roman"/>
      <w:snapToGrid w:val="0"/>
      <w:kern w:val="0"/>
      <w:sz w:val="28"/>
      <w:szCs w:val="28"/>
    </w:rPr>
  </w:style>
  <w:style w:type="paragraph" w:styleId="10">
    <w:name w:val="toc 2"/>
    <w:basedOn w:val="1"/>
    <w:next w:val="1"/>
    <w:qFormat/>
    <w:uiPriority w:val="39"/>
    <w:pPr>
      <w:spacing w:line="360" w:lineRule="auto"/>
      <w:ind w:left="100" w:leftChars="100"/>
      <w:jc w:val="left"/>
    </w:pPr>
    <w:rPr>
      <w:rFonts w:eastAsia="宋体" w:cs="Times New Roman"/>
      <w:snapToGrid w:val="0"/>
      <w:kern w:val="0"/>
      <w:sz w:val="24"/>
      <w:szCs w:val="24"/>
    </w:rPr>
  </w:style>
  <w:style w:type="paragraph" w:styleId="11">
    <w:name w:val="Body Text 2"/>
    <w:basedOn w:val="1"/>
    <w:qFormat/>
    <w:uiPriority w:val="0"/>
    <w:pPr>
      <w:spacing w:after="120" w:line="480" w:lineRule="auto"/>
    </w:pPr>
    <w:rPr>
      <w:sz w:val="20"/>
      <w:szCs w:val="20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_正文格式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28"/>
    </w:rPr>
  </w:style>
  <w:style w:type="paragraph" w:customStyle="1" w:styleId="17">
    <w:name w:val="标题A"/>
    <w:basedOn w:val="1"/>
    <w:qFormat/>
    <w:uiPriority w:val="0"/>
    <w:pPr>
      <w:spacing w:line="360" w:lineRule="auto"/>
      <w:ind w:firstLine="200" w:firstLineChars="200"/>
      <w:jc w:val="both"/>
    </w:pPr>
    <w:rPr>
      <w:rFonts w:eastAsia="宋体" w:cs="Times New Roman"/>
      <w:snapToGrid w:val="0"/>
      <w:kern w:val="0"/>
      <w:sz w:val="24"/>
      <w:szCs w:val="24"/>
    </w:rPr>
  </w:style>
  <w:style w:type="paragraph" w:customStyle="1" w:styleId="18">
    <w:name w:val="ParaAttribute40"/>
    <w:qFormat/>
    <w:uiPriority w:val="0"/>
    <w:pPr>
      <w:widowControl w:val="0"/>
      <w:wordWrap w:val="0"/>
      <w:spacing w:line="260" w:lineRule="exact"/>
      <w:ind w:left="0"/>
      <w:jc w:val="left"/>
    </w:pPr>
    <w:rPr>
      <w:rFonts w:ascii="Times New Roman" w:hAnsi="Times New Roman" w:eastAsia="宋体" w:cs="Times New Roman"/>
    </w:rPr>
  </w:style>
  <w:style w:type="character" w:customStyle="1" w:styleId="19">
    <w:name w:val="CharAttribute12"/>
    <w:qFormat/>
    <w:uiPriority w:val="0"/>
    <w:rPr>
      <w:rFonts w:ascii="??¨¬?" w:hAnsi="??¨¬?" w:eastAsia="??¨¬?"/>
      <w:sz w:val="24"/>
    </w:rPr>
  </w:style>
  <w:style w:type="character" w:customStyle="1" w:styleId="20">
    <w:name w:val="CharAttribute21"/>
    <w:qFormat/>
    <w:uiPriority w:val="0"/>
    <w:rPr>
      <w:rFonts w:ascii="??¨¬?" w:hAnsi="??¨¬?" w:eastAsia="??¨¬?"/>
      <w:sz w:val="12"/>
    </w:rPr>
  </w:style>
  <w:style w:type="paragraph" w:customStyle="1" w:styleId="21">
    <w:name w:val="ParaAttribute47"/>
    <w:qFormat/>
    <w:uiPriority w:val="0"/>
    <w:pPr>
      <w:widowControl w:val="0"/>
      <w:wordWrap w:val="0"/>
      <w:spacing w:line="206" w:lineRule="exact"/>
      <w:ind w:left="0"/>
      <w:jc w:val="left"/>
    </w:pPr>
    <w:rPr>
      <w:rFonts w:ascii="Times New Roman" w:hAnsi="Times New Roman" w:eastAsia="宋体" w:cs="Times New Roman"/>
    </w:rPr>
  </w:style>
  <w:style w:type="paragraph" w:customStyle="1" w:styleId="22">
    <w:name w:val="ParaAttribute59"/>
    <w:qFormat/>
    <w:uiPriority w:val="0"/>
    <w:pPr>
      <w:widowControl w:val="0"/>
      <w:wordWrap w:val="0"/>
      <w:spacing w:line="259" w:lineRule="exact"/>
      <w:ind w:left="0"/>
      <w:jc w:val="left"/>
    </w:pPr>
    <w:rPr>
      <w:rFonts w:ascii="Times New Roman" w:hAnsi="Times New Roman" w:eastAsia="宋体" w:cs="Times New Roman"/>
    </w:rPr>
  </w:style>
  <w:style w:type="character" w:customStyle="1" w:styleId="23">
    <w:name w:val="CharAttribute0"/>
    <w:qFormat/>
    <w:uiPriority w:val="0"/>
    <w:rPr>
      <w:rFonts w:ascii="Arial" w:hAnsi="Arial" w:eastAsia="Arial"/>
      <w:sz w:val="19"/>
    </w:rPr>
  </w:style>
  <w:style w:type="paragraph" w:customStyle="1" w:styleId="24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5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6">
    <w:name w:val="font4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71"/>
    <w:basedOn w:val="15"/>
    <w:qFormat/>
    <w:uiPriority w:val="0"/>
    <w:rPr>
      <w:rFonts w:hint="eastAsia" w:ascii="Times New Roman" w:hAnsi="Times New Roman" w:cs="Times New Roman"/>
      <w:color w:val="000000"/>
      <w:sz w:val="21"/>
      <w:szCs w:val="21"/>
      <w:u w:val="none"/>
    </w:rPr>
  </w:style>
  <w:style w:type="character" w:customStyle="1" w:styleId="28">
    <w:name w:val="表头 Char Char"/>
    <w:link w:val="29"/>
    <w:qFormat/>
    <w:uiPriority w:val="0"/>
    <w:rPr>
      <w:rFonts w:ascii="黑体" w:eastAsia="黑体"/>
      <w:kern w:val="0"/>
      <w:sz w:val="24"/>
    </w:rPr>
  </w:style>
  <w:style w:type="paragraph" w:customStyle="1" w:styleId="29">
    <w:name w:val="表头"/>
    <w:basedOn w:val="1"/>
    <w:link w:val="28"/>
    <w:qFormat/>
    <w:uiPriority w:val="0"/>
    <w:pPr>
      <w:spacing w:line="360" w:lineRule="auto"/>
      <w:jc w:val="center"/>
    </w:pPr>
    <w:rPr>
      <w:rFonts w:ascii="黑体" w:eastAsia="黑体"/>
      <w:kern w:val="0"/>
      <w:sz w:val="24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1">
    <w:name w:val="font2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">
    <w:name w:val="font1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3">
    <w:name w:val="font0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34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5">
    <w:name w:val="CharAttribute10"/>
    <w:qFormat/>
    <w:uiPriority w:val="0"/>
    <w:rPr>
      <w:rFonts w:ascii="宋体" w:hAnsi="宋体" w:eastAsia="宋体"/>
      <w:sz w:val="24"/>
    </w:rPr>
  </w:style>
  <w:style w:type="character" w:customStyle="1" w:styleId="36">
    <w:name w:val="CharAttribute14"/>
    <w:qFormat/>
    <w:uiPriority w:val="0"/>
    <w:rPr>
      <w:rFonts w:ascii="Times New Roman" w:hAnsi="Times New Roman" w:eastAsia="Times New Roman"/>
      <w:b/>
      <w:sz w:val="24"/>
    </w:rPr>
  </w:style>
  <w:style w:type="character" w:customStyle="1" w:styleId="37">
    <w:name w:val="CharAttribute18"/>
    <w:qFormat/>
    <w:uiPriority w:val="0"/>
    <w:rPr>
      <w:rFonts w:ascii="宋体" w:hAnsi="宋体" w:eastAsia="宋体"/>
      <w:b/>
      <w:sz w:val="24"/>
    </w:rPr>
  </w:style>
  <w:style w:type="character" w:customStyle="1" w:styleId="38">
    <w:name w:val="CharAttribute19"/>
    <w:qFormat/>
    <w:uiPriority w:val="0"/>
    <w:rPr>
      <w:rFonts w:ascii="宋体" w:hAnsi="宋体" w:eastAsia="宋体"/>
      <w:sz w:val="20"/>
    </w:rPr>
  </w:style>
  <w:style w:type="paragraph" w:customStyle="1" w:styleId="39">
    <w:name w:val="！正文ａｌｔ＋5"/>
    <w:basedOn w:val="1"/>
    <w:qFormat/>
    <w:uiPriority w:val="0"/>
    <w:pPr>
      <w:widowControl w:val="0"/>
      <w:adjustRightInd w:val="0"/>
      <w:spacing w:after="0" w:line="560" w:lineRule="exact"/>
      <w:ind w:firstLine="560" w:firstLineChars="200"/>
    </w:pPr>
    <w:rPr>
      <w:rFonts w:ascii="仿宋_GB2312" w:eastAsia="仿宋_GB2312"/>
      <w:kern w:val="2"/>
      <w:sz w:val="28"/>
      <w:szCs w:val="28"/>
    </w:rPr>
  </w:style>
  <w:style w:type="character" w:customStyle="1" w:styleId="40">
    <w:name w:val="CharAttribute11"/>
    <w:qFormat/>
    <w:uiPriority w:val="0"/>
    <w:rPr>
      <w:rFonts w:ascii="FangSong_GB2312" w:hAnsi="FangSong_GB2312" w:eastAsia="FangSong_GB2312"/>
      <w:sz w:val="28"/>
    </w:rPr>
  </w:style>
  <w:style w:type="paragraph" w:customStyle="1" w:styleId="41">
    <w:name w:val="图名表名"/>
    <w:basedOn w:val="1"/>
    <w:qFormat/>
    <w:uiPriority w:val="0"/>
    <w:pPr>
      <w:spacing w:line="240" w:lineRule="auto"/>
      <w:ind w:firstLine="0" w:firstLineChars="0"/>
      <w:jc w:val="center"/>
    </w:pPr>
    <w:rPr>
      <w:rFonts w:ascii="宋体" w:hAnsi="宋体" w:cs="仿宋"/>
      <w:sz w:val="21"/>
    </w:rPr>
  </w:style>
  <w:style w:type="paragraph" w:customStyle="1" w:styleId="42">
    <w:name w:val="表内"/>
    <w:basedOn w:val="41"/>
    <w:qFormat/>
    <w:uiPriority w:val="0"/>
    <w:pPr>
      <w:spacing w:before="20" w:beforeLines="20" w:after="20" w:afterLines="20"/>
    </w:pPr>
    <w:rPr>
      <w:rFonts w:ascii="Times New Roman" w:hAnsi="Times New Roman"/>
    </w:rPr>
  </w:style>
  <w:style w:type="paragraph" w:customStyle="1" w:styleId="43">
    <w:name w:val="我的正文"/>
    <w:next w:val="1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宋体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14938</Words>
  <Characters>18022</Characters>
  <Lines>0</Lines>
  <Paragraphs>0</Paragraphs>
  <TotalTime>9</TotalTime>
  <ScaleCrop>false</ScaleCrop>
  <LinksUpToDate>false</LinksUpToDate>
  <CharactersWithSpaces>18270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2020-03-30T08:59:00Z</dcterms:created>
  <dc:creator>Administrator</dc:creator>
  <cp:lastModifiedBy>13947617819</cp:lastModifiedBy>
  <dcterms:modified xsi:type="dcterms:W3CDTF">2025-04-07T01:13:26Z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D9EC66D3A47F4C3B82AB14C70102AA9C</vt:lpwstr>
  </property>
</Properties>
</file>