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EB183">
      <w:pPr>
        <w:spacing w:line="360" w:lineRule="auto"/>
        <w:jc w:val="center"/>
        <w:rPr>
          <w:b/>
          <w:sz w:val="44"/>
          <w:szCs w:val="44"/>
        </w:rPr>
      </w:pPr>
      <w:bookmarkStart w:id="0" w:name="_Toc168993449"/>
      <w:bookmarkStart w:id="1" w:name="_Toc139873757"/>
    </w:p>
    <w:p w14:paraId="7315B25B">
      <w:pPr>
        <w:spacing w:line="360" w:lineRule="auto"/>
        <w:jc w:val="center"/>
        <w:rPr>
          <w:b/>
          <w:sz w:val="44"/>
          <w:szCs w:val="44"/>
        </w:rPr>
      </w:pPr>
    </w:p>
    <w:p w14:paraId="14890376">
      <w:pPr>
        <w:spacing w:line="900" w:lineRule="exact"/>
        <w:ind w:left="424" w:leftChars="202"/>
        <w:jc w:val="center"/>
        <w:rPr>
          <w:rFonts w:hint="eastAsia"/>
          <w:b/>
          <w:sz w:val="36"/>
          <w:szCs w:val="36"/>
          <w:lang w:eastAsia="zh-CN"/>
        </w:rPr>
      </w:pPr>
      <w:bookmarkStart w:id="2" w:name="_Hlk65352665"/>
      <w:r>
        <w:rPr>
          <w:rFonts w:hint="eastAsia"/>
          <w:b/>
          <w:sz w:val="36"/>
          <w:szCs w:val="36"/>
          <w:lang w:eastAsia="zh-CN"/>
        </w:rPr>
        <w:t>赤峰日滢矿业有限责任公司44号脉金矿</w:t>
      </w:r>
    </w:p>
    <w:p w14:paraId="67C3C40B">
      <w:pPr>
        <w:spacing w:line="900" w:lineRule="exact"/>
        <w:ind w:left="424" w:leftChars="202"/>
        <w:jc w:val="center"/>
        <w:rPr>
          <w:b/>
          <w:sz w:val="36"/>
          <w:szCs w:val="36"/>
        </w:rPr>
      </w:pPr>
      <w:r>
        <w:rPr>
          <w:b/>
          <w:sz w:val="36"/>
          <w:szCs w:val="36"/>
        </w:rPr>
        <w:t>202</w:t>
      </w:r>
      <w:r>
        <w:rPr>
          <w:rFonts w:hint="eastAsia"/>
          <w:b/>
          <w:sz w:val="36"/>
          <w:szCs w:val="36"/>
          <w:lang w:val="en-US" w:eastAsia="zh-CN"/>
        </w:rPr>
        <w:t>6</w:t>
      </w:r>
      <w:r>
        <w:rPr>
          <w:b/>
          <w:sz w:val="36"/>
          <w:szCs w:val="36"/>
        </w:rPr>
        <w:t>年度矿山地质环境治理</w:t>
      </w:r>
    </w:p>
    <w:p w14:paraId="2B5CAFC9">
      <w:pPr>
        <w:spacing w:line="900" w:lineRule="exact"/>
        <w:ind w:left="424" w:leftChars="202"/>
        <w:jc w:val="center"/>
        <w:rPr>
          <w:b/>
          <w:sz w:val="36"/>
          <w:szCs w:val="36"/>
        </w:rPr>
      </w:pPr>
      <w:r>
        <w:rPr>
          <w:b/>
          <w:sz w:val="36"/>
          <w:szCs w:val="36"/>
        </w:rPr>
        <w:t>计划书</w:t>
      </w:r>
      <w:bookmarkEnd w:id="2"/>
    </w:p>
    <w:p w14:paraId="26E7E1AE">
      <w:pPr>
        <w:spacing w:line="360" w:lineRule="auto"/>
        <w:rPr>
          <w:sz w:val="32"/>
          <w:szCs w:val="32"/>
        </w:rPr>
      </w:pPr>
    </w:p>
    <w:p w14:paraId="517B526E">
      <w:pPr>
        <w:spacing w:line="360" w:lineRule="auto"/>
        <w:ind w:firstLine="480" w:firstLineChars="200"/>
        <w:rPr>
          <w:sz w:val="24"/>
        </w:rPr>
      </w:pPr>
    </w:p>
    <w:p w14:paraId="399010C4">
      <w:pPr>
        <w:spacing w:line="360" w:lineRule="auto"/>
        <w:ind w:firstLine="480" w:firstLineChars="200"/>
        <w:rPr>
          <w:sz w:val="24"/>
        </w:rPr>
      </w:pPr>
    </w:p>
    <w:p w14:paraId="4748B7AE">
      <w:pPr>
        <w:spacing w:line="360" w:lineRule="auto"/>
        <w:ind w:firstLine="480" w:firstLineChars="200"/>
        <w:rPr>
          <w:sz w:val="24"/>
        </w:rPr>
      </w:pPr>
    </w:p>
    <w:p w14:paraId="57C5360F">
      <w:pPr>
        <w:spacing w:line="360" w:lineRule="auto"/>
        <w:ind w:firstLine="480" w:firstLineChars="200"/>
        <w:rPr>
          <w:sz w:val="24"/>
        </w:rPr>
      </w:pPr>
    </w:p>
    <w:p w14:paraId="13A0BD54">
      <w:pPr>
        <w:spacing w:line="360" w:lineRule="auto"/>
        <w:ind w:firstLine="480" w:firstLineChars="200"/>
        <w:rPr>
          <w:sz w:val="24"/>
        </w:rPr>
      </w:pPr>
    </w:p>
    <w:p w14:paraId="00F95CD1">
      <w:pPr>
        <w:spacing w:line="360" w:lineRule="auto"/>
        <w:ind w:firstLine="480" w:firstLineChars="200"/>
        <w:rPr>
          <w:sz w:val="24"/>
        </w:rPr>
      </w:pPr>
    </w:p>
    <w:p w14:paraId="22F5E83B">
      <w:pPr>
        <w:spacing w:line="360" w:lineRule="auto"/>
        <w:ind w:firstLine="480" w:firstLineChars="200"/>
        <w:rPr>
          <w:sz w:val="24"/>
        </w:rPr>
      </w:pPr>
    </w:p>
    <w:p w14:paraId="0A6A2EA1">
      <w:pPr>
        <w:spacing w:line="360" w:lineRule="auto"/>
        <w:ind w:firstLine="480" w:firstLineChars="200"/>
        <w:rPr>
          <w:sz w:val="24"/>
        </w:rPr>
      </w:pPr>
    </w:p>
    <w:p w14:paraId="079F788B">
      <w:pPr>
        <w:spacing w:line="360" w:lineRule="auto"/>
        <w:ind w:firstLine="480" w:firstLineChars="200"/>
        <w:rPr>
          <w:sz w:val="24"/>
        </w:rPr>
      </w:pPr>
    </w:p>
    <w:p w14:paraId="2465B16D">
      <w:pPr>
        <w:spacing w:line="360" w:lineRule="auto"/>
        <w:ind w:firstLine="480" w:firstLineChars="200"/>
        <w:rPr>
          <w:sz w:val="24"/>
        </w:rPr>
      </w:pPr>
    </w:p>
    <w:p w14:paraId="18CCE77F">
      <w:pPr>
        <w:spacing w:line="360" w:lineRule="auto"/>
        <w:ind w:firstLine="480" w:firstLineChars="200"/>
        <w:rPr>
          <w:sz w:val="24"/>
        </w:rPr>
      </w:pPr>
    </w:p>
    <w:p w14:paraId="1EE30D6E">
      <w:pPr>
        <w:spacing w:line="360" w:lineRule="auto"/>
        <w:ind w:firstLine="480" w:firstLineChars="200"/>
        <w:rPr>
          <w:sz w:val="24"/>
        </w:rPr>
      </w:pPr>
    </w:p>
    <w:p w14:paraId="040DE1BE">
      <w:pPr>
        <w:spacing w:line="360" w:lineRule="auto"/>
        <w:ind w:firstLine="480" w:firstLineChars="200"/>
        <w:rPr>
          <w:sz w:val="24"/>
        </w:rPr>
      </w:pPr>
    </w:p>
    <w:p w14:paraId="0DF0B0FD">
      <w:pPr>
        <w:spacing w:line="360" w:lineRule="auto"/>
        <w:ind w:firstLine="480" w:firstLineChars="200"/>
        <w:rPr>
          <w:sz w:val="24"/>
        </w:rPr>
      </w:pPr>
    </w:p>
    <w:p w14:paraId="15DF202F">
      <w:pPr>
        <w:spacing w:line="360" w:lineRule="auto"/>
        <w:ind w:firstLine="480" w:firstLineChars="200"/>
        <w:rPr>
          <w:sz w:val="24"/>
        </w:rPr>
      </w:pPr>
    </w:p>
    <w:p w14:paraId="2C4A04A3">
      <w:pPr>
        <w:spacing w:line="360" w:lineRule="auto"/>
        <w:ind w:firstLine="602" w:firstLineChars="200"/>
        <w:jc w:val="center"/>
        <w:rPr>
          <w:rFonts w:hint="eastAsia" w:eastAsia="宋体"/>
          <w:b/>
          <w:sz w:val="30"/>
          <w:szCs w:val="30"/>
          <w:lang w:eastAsia="zh-CN"/>
        </w:rPr>
      </w:pPr>
      <w:r>
        <w:rPr>
          <w:rFonts w:hint="eastAsia"/>
          <w:b/>
          <w:sz w:val="30"/>
          <w:szCs w:val="30"/>
          <w:lang w:eastAsia="zh-CN"/>
        </w:rPr>
        <w:t>赤峰日滢矿业有限责任公司</w:t>
      </w:r>
    </w:p>
    <w:p w14:paraId="3FABF964">
      <w:pPr>
        <w:spacing w:line="360" w:lineRule="auto"/>
        <w:ind w:firstLine="602" w:firstLineChars="200"/>
        <w:jc w:val="center"/>
        <w:rPr>
          <w:rFonts w:hint="eastAsia" w:eastAsia="宋体"/>
          <w:b/>
          <w:sz w:val="30"/>
          <w:szCs w:val="30"/>
          <w:lang w:eastAsia="zh-CN"/>
        </w:rPr>
      </w:pPr>
      <w:r>
        <w:rPr>
          <w:b/>
          <w:sz w:val="30"/>
          <w:szCs w:val="30"/>
        </w:rPr>
        <w:t>二〇二</w:t>
      </w:r>
      <w:r>
        <w:rPr>
          <w:rFonts w:hint="eastAsia"/>
          <w:b/>
          <w:sz w:val="30"/>
          <w:szCs w:val="30"/>
          <w:lang w:val="en-US" w:eastAsia="zh-CN"/>
        </w:rPr>
        <w:t>六</w:t>
      </w:r>
      <w:r>
        <w:rPr>
          <w:b/>
          <w:sz w:val="30"/>
          <w:szCs w:val="30"/>
        </w:rPr>
        <w:t>年</w:t>
      </w:r>
      <w:r>
        <w:rPr>
          <w:rFonts w:hint="eastAsia"/>
          <w:b/>
          <w:sz w:val="30"/>
          <w:szCs w:val="30"/>
          <w:lang w:eastAsia="zh-CN"/>
        </w:rPr>
        <w:t>二</w:t>
      </w:r>
      <w:r>
        <w:rPr>
          <w:b/>
          <w:sz w:val="30"/>
          <w:szCs w:val="30"/>
        </w:rPr>
        <w:t>月</w:t>
      </w:r>
      <w:r>
        <w:rPr>
          <w:rFonts w:hint="eastAsia"/>
          <w:b/>
          <w:sz w:val="30"/>
          <w:szCs w:val="30"/>
          <w:lang w:val="en-US" w:eastAsia="zh-CN"/>
        </w:rPr>
        <w:t>三</w:t>
      </w:r>
      <w:r>
        <w:rPr>
          <w:rFonts w:hint="eastAsia"/>
          <w:b/>
          <w:sz w:val="30"/>
          <w:szCs w:val="30"/>
          <w:lang w:eastAsia="zh-CN"/>
        </w:rPr>
        <w:t>日</w:t>
      </w:r>
    </w:p>
    <w:p w14:paraId="425F8D57">
      <w:pPr>
        <w:spacing w:line="360" w:lineRule="auto"/>
        <w:rPr>
          <w:b/>
          <w:sz w:val="36"/>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701" w:right="1701" w:bottom="1418" w:left="1701" w:header="851" w:footer="992" w:gutter="0"/>
          <w:pgNumType w:start="1"/>
          <w:cols w:space="720" w:num="1"/>
          <w:titlePg/>
          <w:docGrid w:linePitch="312" w:charSpace="0"/>
        </w:sectPr>
      </w:pPr>
    </w:p>
    <w:p w14:paraId="383328FA">
      <w:pPr>
        <w:spacing w:line="900" w:lineRule="exact"/>
        <w:ind w:left="424" w:leftChars="202"/>
        <w:rPr>
          <w:b/>
          <w:sz w:val="30"/>
          <w:szCs w:val="30"/>
        </w:rPr>
      </w:pPr>
    </w:p>
    <w:p w14:paraId="152C6AA5">
      <w:pPr>
        <w:spacing w:line="900" w:lineRule="exact"/>
        <w:ind w:left="424" w:leftChars="202"/>
        <w:rPr>
          <w:b/>
          <w:sz w:val="30"/>
          <w:szCs w:val="30"/>
        </w:rPr>
      </w:pPr>
    </w:p>
    <w:p w14:paraId="7162EA86">
      <w:pPr>
        <w:spacing w:line="900" w:lineRule="exact"/>
        <w:ind w:firstLine="301" w:firstLineChars="100"/>
        <w:rPr>
          <w:rFonts w:hint="eastAsia"/>
          <w:b/>
          <w:sz w:val="36"/>
          <w:szCs w:val="36"/>
          <w:lang w:eastAsia="zh-CN"/>
        </w:rPr>
      </w:pPr>
      <w:r>
        <w:rPr>
          <w:b/>
          <w:sz w:val="30"/>
          <w:szCs w:val="30"/>
        </w:rPr>
        <w:t>方案名称：</w:t>
      </w:r>
      <w:r>
        <w:rPr>
          <w:rFonts w:hint="eastAsia"/>
          <w:b/>
          <w:sz w:val="30"/>
          <w:szCs w:val="30"/>
          <w:lang w:eastAsia="zh-CN"/>
        </w:rPr>
        <w:t>赤峰日滢矿业有限责任公司44号脉金矿</w:t>
      </w:r>
    </w:p>
    <w:p w14:paraId="31166796">
      <w:pPr>
        <w:spacing w:line="900" w:lineRule="exact"/>
        <w:ind w:firstLine="1807" w:firstLineChars="600"/>
        <w:rPr>
          <w:b/>
          <w:sz w:val="30"/>
          <w:szCs w:val="30"/>
        </w:rPr>
      </w:pPr>
      <w:r>
        <w:rPr>
          <w:rFonts w:hint="eastAsia"/>
          <w:b/>
          <w:sz w:val="30"/>
          <w:szCs w:val="30"/>
          <w:lang w:eastAsia="zh-CN"/>
        </w:rPr>
        <w:t>202</w:t>
      </w:r>
      <w:r>
        <w:rPr>
          <w:rFonts w:hint="eastAsia"/>
          <w:b/>
          <w:sz w:val="30"/>
          <w:szCs w:val="30"/>
          <w:lang w:val="en-US" w:eastAsia="zh-CN"/>
        </w:rPr>
        <w:t>6</w:t>
      </w:r>
      <w:r>
        <w:rPr>
          <w:b/>
          <w:sz w:val="30"/>
          <w:szCs w:val="30"/>
        </w:rPr>
        <w:t>年度矿山地质环境治理计划书</w:t>
      </w:r>
    </w:p>
    <w:p w14:paraId="5E75B786">
      <w:pPr>
        <w:spacing w:line="900" w:lineRule="exact"/>
        <w:ind w:left="424" w:leftChars="202"/>
        <w:rPr>
          <w:b/>
          <w:sz w:val="30"/>
          <w:szCs w:val="30"/>
        </w:rPr>
      </w:pPr>
    </w:p>
    <w:p w14:paraId="7D4E0BC3">
      <w:pPr>
        <w:spacing w:line="900" w:lineRule="exact"/>
        <w:ind w:left="424" w:leftChars="202"/>
        <w:rPr>
          <w:rFonts w:hint="eastAsia" w:eastAsia="宋体"/>
          <w:b/>
          <w:sz w:val="30"/>
          <w:szCs w:val="30"/>
          <w:lang w:eastAsia="zh-CN"/>
        </w:rPr>
      </w:pPr>
      <w:r>
        <w:rPr>
          <w:b/>
          <w:sz w:val="30"/>
          <w:szCs w:val="30"/>
        </w:rPr>
        <w:t>提交单位：</w:t>
      </w:r>
      <w:r>
        <w:rPr>
          <w:rFonts w:hint="eastAsia"/>
          <w:b/>
          <w:sz w:val="30"/>
          <w:szCs w:val="30"/>
          <w:lang w:eastAsia="zh-CN"/>
        </w:rPr>
        <w:t>赤峰日滢矿业有限责任公司</w:t>
      </w:r>
    </w:p>
    <w:p w14:paraId="36F7DD85">
      <w:pPr>
        <w:spacing w:line="900" w:lineRule="exact"/>
        <w:ind w:left="424" w:leftChars="202"/>
        <w:rPr>
          <w:b/>
          <w:sz w:val="30"/>
          <w:szCs w:val="30"/>
        </w:rPr>
      </w:pPr>
    </w:p>
    <w:p w14:paraId="621E536E">
      <w:pPr>
        <w:spacing w:line="900" w:lineRule="exact"/>
        <w:ind w:left="424" w:leftChars="202"/>
        <w:rPr>
          <w:rFonts w:hint="eastAsia" w:eastAsia="宋体"/>
          <w:b/>
          <w:sz w:val="30"/>
          <w:szCs w:val="30"/>
          <w:lang w:eastAsia="zh-CN"/>
        </w:rPr>
      </w:pPr>
      <w:r>
        <w:rPr>
          <w:b/>
          <w:sz w:val="30"/>
          <w:szCs w:val="30"/>
        </w:rPr>
        <w:t>项目负责：</w:t>
      </w:r>
      <w:r>
        <w:rPr>
          <w:rFonts w:hint="eastAsia"/>
          <w:b/>
          <w:sz w:val="30"/>
          <w:szCs w:val="30"/>
          <w:lang w:val="en-US" w:eastAsia="zh-CN"/>
        </w:rPr>
        <w:t>张海梅</w:t>
      </w:r>
    </w:p>
    <w:p w14:paraId="275AA2E8">
      <w:pPr>
        <w:spacing w:line="900" w:lineRule="exact"/>
        <w:ind w:left="424" w:leftChars="202"/>
        <w:rPr>
          <w:b/>
          <w:sz w:val="30"/>
          <w:szCs w:val="30"/>
        </w:rPr>
      </w:pPr>
    </w:p>
    <w:p w14:paraId="31C3E9A4">
      <w:pPr>
        <w:spacing w:line="900" w:lineRule="exact"/>
        <w:ind w:left="424" w:leftChars="202"/>
        <w:rPr>
          <w:rFonts w:hint="eastAsia" w:eastAsia="宋体"/>
          <w:b/>
          <w:sz w:val="30"/>
          <w:szCs w:val="30"/>
          <w:lang w:eastAsia="zh-CN"/>
        </w:rPr>
      </w:pPr>
      <w:r>
        <w:rPr>
          <w:b/>
          <w:sz w:val="30"/>
          <w:szCs w:val="30"/>
        </w:rPr>
        <w:t>编制人员：</w:t>
      </w:r>
      <w:r>
        <w:rPr>
          <w:rFonts w:hint="eastAsia"/>
          <w:b/>
          <w:sz w:val="30"/>
          <w:szCs w:val="30"/>
          <w:lang w:val="en-US" w:eastAsia="zh-CN"/>
        </w:rPr>
        <w:t>张海梅</w:t>
      </w:r>
    </w:p>
    <w:p w14:paraId="1FA57F32">
      <w:pPr>
        <w:spacing w:line="900" w:lineRule="exact"/>
        <w:ind w:left="424" w:leftChars="202"/>
        <w:rPr>
          <w:b/>
          <w:sz w:val="30"/>
          <w:szCs w:val="30"/>
        </w:rPr>
      </w:pPr>
    </w:p>
    <w:p w14:paraId="4E7B18FC">
      <w:pPr>
        <w:spacing w:line="900" w:lineRule="exact"/>
        <w:ind w:left="424" w:leftChars="202"/>
        <w:rPr>
          <w:rFonts w:hint="default" w:eastAsia="宋体"/>
          <w:b/>
          <w:sz w:val="30"/>
          <w:szCs w:val="30"/>
          <w:lang w:val="en-US" w:eastAsia="zh-CN"/>
        </w:rPr>
      </w:pPr>
      <w:r>
        <w:rPr>
          <w:b/>
          <w:sz w:val="30"/>
          <w:szCs w:val="30"/>
        </w:rPr>
        <w:t>提交时间：</w:t>
      </w:r>
      <w:r>
        <w:rPr>
          <w:rFonts w:hint="eastAsia"/>
          <w:b/>
          <w:sz w:val="30"/>
          <w:szCs w:val="30"/>
          <w:lang w:eastAsia="zh-CN"/>
        </w:rPr>
        <w:t>202</w:t>
      </w:r>
      <w:r>
        <w:rPr>
          <w:rFonts w:hint="eastAsia"/>
          <w:b/>
          <w:sz w:val="30"/>
          <w:szCs w:val="30"/>
          <w:lang w:val="en-US" w:eastAsia="zh-CN"/>
        </w:rPr>
        <w:t>6</w:t>
      </w:r>
      <w:r>
        <w:rPr>
          <w:b/>
          <w:sz w:val="30"/>
          <w:szCs w:val="30"/>
        </w:rPr>
        <w:t>年</w:t>
      </w:r>
      <w:r>
        <w:rPr>
          <w:rFonts w:hint="eastAsia"/>
          <w:b/>
          <w:sz w:val="30"/>
          <w:szCs w:val="30"/>
          <w:lang w:val="en-US" w:eastAsia="zh-CN"/>
        </w:rPr>
        <w:t>2</w:t>
      </w:r>
      <w:r>
        <w:rPr>
          <w:b/>
          <w:sz w:val="30"/>
          <w:szCs w:val="30"/>
        </w:rPr>
        <w:t>月</w:t>
      </w:r>
      <w:r>
        <w:rPr>
          <w:rFonts w:hint="eastAsia"/>
          <w:b/>
          <w:sz w:val="30"/>
          <w:szCs w:val="30"/>
          <w:lang w:val="en-US" w:eastAsia="zh-CN"/>
        </w:rPr>
        <w:t>3日</w:t>
      </w:r>
    </w:p>
    <w:p w14:paraId="68F4D4D4">
      <w:pPr>
        <w:spacing w:line="360" w:lineRule="auto"/>
        <w:ind w:firstLine="602" w:firstLineChars="200"/>
        <w:rPr>
          <w:b/>
          <w:sz w:val="30"/>
          <w:szCs w:val="30"/>
        </w:rPr>
      </w:pPr>
    </w:p>
    <w:p w14:paraId="35E6A1F0">
      <w:pPr>
        <w:spacing w:line="360" w:lineRule="auto"/>
        <w:ind w:firstLine="420" w:firstLineChars="200"/>
        <w:sectPr>
          <w:footerReference r:id="rId9" w:type="first"/>
          <w:type w:val="nextColumn"/>
          <w:pgSz w:w="11907" w:h="16840"/>
          <w:pgMar w:top="1701" w:right="1701" w:bottom="1418" w:left="1701" w:header="851" w:footer="992" w:gutter="0"/>
          <w:pgNumType w:start="0"/>
          <w:cols w:space="720" w:num="1"/>
          <w:titlePg/>
          <w:docGrid w:linePitch="312" w:charSpace="0"/>
        </w:sectPr>
      </w:pPr>
    </w:p>
    <w:p w14:paraId="32678970">
      <w:pPr>
        <w:pStyle w:val="38"/>
        <w:spacing w:before="0" w:after="0" w:line="420" w:lineRule="exact"/>
        <w:ind w:firstLine="723" w:firstLineChars="200"/>
        <w:jc w:val="center"/>
        <w:rPr>
          <w:sz w:val="36"/>
          <w:szCs w:val="36"/>
        </w:rPr>
      </w:pPr>
      <w:r>
        <w:rPr>
          <w:sz w:val="36"/>
          <w:szCs w:val="36"/>
        </w:rPr>
        <w:t>目    录</w:t>
      </w:r>
    </w:p>
    <w:p w14:paraId="36B0F6D4">
      <w:pPr>
        <w:pStyle w:val="38"/>
        <w:tabs>
          <w:tab w:val="right" w:leader="dot" w:pos="8504"/>
        </w:tabs>
      </w:pPr>
      <w:r>
        <w:rPr>
          <w:b w:val="0"/>
          <w:sz w:val="28"/>
          <w:szCs w:val="28"/>
        </w:rPr>
        <w:fldChar w:fldCharType="begin"/>
      </w:r>
      <w:r>
        <w:rPr>
          <w:b w:val="0"/>
          <w:sz w:val="28"/>
          <w:szCs w:val="28"/>
        </w:rPr>
        <w:instrText xml:space="preserve"> TOC \o "1-2" \h \z \u </w:instrText>
      </w:r>
      <w:r>
        <w:rPr>
          <w:b w:val="0"/>
          <w:sz w:val="28"/>
          <w:szCs w:val="28"/>
        </w:rPr>
        <w:fldChar w:fldCharType="separate"/>
      </w:r>
      <w:r>
        <w:rPr>
          <w:szCs w:val="28"/>
        </w:rPr>
        <w:fldChar w:fldCharType="begin"/>
      </w:r>
      <w:r>
        <w:rPr>
          <w:szCs w:val="28"/>
        </w:rPr>
        <w:instrText xml:space="preserve"> HYPERLINK \l _Toc8872 </w:instrText>
      </w:r>
      <w:r>
        <w:rPr>
          <w:szCs w:val="28"/>
        </w:rPr>
        <w:fldChar w:fldCharType="separate"/>
      </w:r>
      <w:r>
        <w:rPr>
          <w:bCs/>
          <w:szCs w:val="28"/>
          <w:lang w:val="zh-CN"/>
        </w:rPr>
        <w:t>一、矿山基本情况</w:t>
      </w:r>
      <w:r>
        <w:tab/>
      </w:r>
      <w:r>
        <w:fldChar w:fldCharType="begin"/>
      </w:r>
      <w:r>
        <w:instrText xml:space="preserve"> PAGEREF _Toc8872 \h </w:instrText>
      </w:r>
      <w:r>
        <w:fldChar w:fldCharType="separate"/>
      </w:r>
      <w:r>
        <w:t>2</w:t>
      </w:r>
      <w:r>
        <w:fldChar w:fldCharType="end"/>
      </w:r>
      <w:r>
        <w:rPr>
          <w:szCs w:val="28"/>
        </w:rPr>
        <w:fldChar w:fldCharType="end"/>
      </w:r>
    </w:p>
    <w:p w14:paraId="73A4B2EB">
      <w:pPr>
        <w:pStyle w:val="38"/>
        <w:tabs>
          <w:tab w:val="right" w:leader="dot" w:pos="8504"/>
        </w:tabs>
      </w:pPr>
      <w:r>
        <w:rPr>
          <w:szCs w:val="28"/>
        </w:rPr>
        <w:fldChar w:fldCharType="begin"/>
      </w:r>
      <w:r>
        <w:rPr>
          <w:szCs w:val="28"/>
        </w:rPr>
        <w:instrText xml:space="preserve"> HYPERLINK \l _Toc25391 </w:instrText>
      </w:r>
      <w:r>
        <w:rPr>
          <w:szCs w:val="28"/>
        </w:rPr>
        <w:fldChar w:fldCharType="separate"/>
      </w:r>
      <w:r>
        <w:rPr>
          <w:bCs/>
          <w:szCs w:val="28"/>
          <w:lang w:val="zh-CN"/>
        </w:rPr>
        <w:t>二、矿山地质环境治理方案的编制与执行情况</w:t>
      </w:r>
      <w:r>
        <w:tab/>
      </w:r>
      <w:r>
        <w:fldChar w:fldCharType="begin"/>
      </w:r>
      <w:r>
        <w:instrText xml:space="preserve"> PAGEREF _Toc25391 \h </w:instrText>
      </w:r>
      <w:r>
        <w:fldChar w:fldCharType="separate"/>
      </w:r>
      <w:r>
        <w:t>3</w:t>
      </w:r>
      <w:r>
        <w:fldChar w:fldCharType="end"/>
      </w:r>
      <w:r>
        <w:rPr>
          <w:szCs w:val="28"/>
        </w:rPr>
        <w:fldChar w:fldCharType="end"/>
      </w:r>
    </w:p>
    <w:p w14:paraId="4F96F729">
      <w:pPr>
        <w:pStyle w:val="49"/>
        <w:tabs>
          <w:tab w:val="right" w:leader="dot" w:pos="8504"/>
        </w:tabs>
      </w:pPr>
      <w:r>
        <w:rPr>
          <w:szCs w:val="28"/>
        </w:rPr>
        <w:fldChar w:fldCharType="begin"/>
      </w:r>
      <w:r>
        <w:rPr>
          <w:szCs w:val="28"/>
        </w:rPr>
        <w:instrText xml:space="preserve"> HYPERLINK \l _Toc27909 </w:instrText>
      </w:r>
      <w:r>
        <w:rPr>
          <w:szCs w:val="28"/>
        </w:rPr>
        <w:fldChar w:fldCharType="separate"/>
      </w:r>
      <w:r>
        <w:rPr>
          <w:szCs w:val="24"/>
        </w:rPr>
        <w:t>（一）方案编制概况</w:t>
      </w:r>
      <w:r>
        <w:tab/>
      </w:r>
      <w:r>
        <w:fldChar w:fldCharType="begin"/>
      </w:r>
      <w:r>
        <w:instrText xml:space="preserve"> PAGEREF _Toc27909 \h </w:instrText>
      </w:r>
      <w:r>
        <w:fldChar w:fldCharType="separate"/>
      </w:r>
      <w:r>
        <w:t>3</w:t>
      </w:r>
      <w:r>
        <w:fldChar w:fldCharType="end"/>
      </w:r>
      <w:r>
        <w:rPr>
          <w:szCs w:val="28"/>
        </w:rPr>
        <w:fldChar w:fldCharType="end"/>
      </w:r>
    </w:p>
    <w:p w14:paraId="2003C353">
      <w:pPr>
        <w:pStyle w:val="49"/>
        <w:tabs>
          <w:tab w:val="right" w:leader="dot" w:pos="8504"/>
        </w:tabs>
      </w:pPr>
      <w:r>
        <w:rPr>
          <w:szCs w:val="28"/>
        </w:rPr>
        <w:fldChar w:fldCharType="begin"/>
      </w:r>
      <w:r>
        <w:rPr>
          <w:szCs w:val="28"/>
        </w:rPr>
        <w:instrText xml:space="preserve"> HYPERLINK \l _Toc29553 </w:instrText>
      </w:r>
      <w:r>
        <w:rPr>
          <w:szCs w:val="28"/>
        </w:rPr>
        <w:fldChar w:fldCharType="separate"/>
      </w:r>
      <w:r>
        <w:rPr>
          <w:szCs w:val="24"/>
        </w:rPr>
        <w:t>（二）治理方案规划的近期治理工程内容</w:t>
      </w:r>
      <w:r>
        <w:tab/>
      </w:r>
      <w:r>
        <w:fldChar w:fldCharType="begin"/>
      </w:r>
      <w:r>
        <w:instrText xml:space="preserve"> PAGEREF _Toc29553 \h </w:instrText>
      </w:r>
      <w:r>
        <w:fldChar w:fldCharType="separate"/>
      </w:r>
      <w:r>
        <w:t>4</w:t>
      </w:r>
      <w:r>
        <w:fldChar w:fldCharType="end"/>
      </w:r>
      <w:r>
        <w:rPr>
          <w:szCs w:val="28"/>
        </w:rPr>
        <w:fldChar w:fldCharType="end"/>
      </w:r>
    </w:p>
    <w:p w14:paraId="061972E2">
      <w:pPr>
        <w:pStyle w:val="49"/>
        <w:tabs>
          <w:tab w:val="right" w:leader="dot" w:pos="8504"/>
        </w:tabs>
      </w:pPr>
      <w:r>
        <w:rPr>
          <w:szCs w:val="28"/>
        </w:rPr>
        <w:fldChar w:fldCharType="begin"/>
      </w:r>
      <w:r>
        <w:rPr>
          <w:szCs w:val="28"/>
        </w:rPr>
        <w:instrText xml:space="preserve"> HYPERLINK \l _Toc8663 </w:instrText>
      </w:r>
      <w:r>
        <w:rPr>
          <w:szCs w:val="28"/>
        </w:rPr>
        <w:fldChar w:fldCharType="separate"/>
      </w:r>
      <w:r>
        <w:rPr>
          <w:szCs w:val="24"/>
        </w:rPr>
        <w:t>（三）矿山地质环境治理方案执行情况</w:t>
      </w:r>
      <w:r>
        <w:tab/>
      </w:r>
      <w:r>
        <w:fldChar w:fldCharType="begin"/>
      </w:r>
      <w:r>
        <w:instrText xml:space="preserve"> PAGEREF _Toc8663 \h </w:instrText>
      </w:r>
      <w:r>
        <w:fldChar w:fldCharType="separate"/>
      </w:r>
      <w:r>
        <w:t>5</w:t>
      </w:r>
      <w:r>
        <w:fldChar w:fldCharType="end"/>
      </w:r>
      <w:r>
        <w:rPr>
          <w:szCs w:val="28"/>
        </w:rPr>
        <w:fldChar w:fldCharType="end"/>
      </w:r>
    </w:p>
    <w:p w14:paraId="52ED47C2">
      <w:pPr>
        <w:pStyle w:val="38"/>
        <w:tabs>
          <w:tab w:val="right" w:leader="dot" w:pos="8504"/>
        </w:tabs>
      </w:pPr>
      <w:r>
        <w:rPr>
          <w:szCs w:val="28"/>
        </w:rPr>
        <w:fldChar w:fldCharType="begin"/>
      </w:r>
      <w:r>
        <w:rPr>
          <w:szCs w:val="28"/>
        </w:rPr>
        <w:instrText xml:space="preserve"> HYPERLINK \l _Toc2391 </w:instrText>
      </w:r>
      <w:r>
        <w:rPr>
          <w:szCs w:val="28"/>
        </w:rPr>
        <w:fldChar w:fldCharType="separate"/>
      </w:r>
      <w:r>
        <w:rPr>
          <w:bCs/>
          <w:szCs w:val="28"/>
          <w:lang w:val="zh-CN"/>
        </w:rPr>
        <w:t>三、本年度矿山生产计划</w:t>
      </w:r>
      <w:r>
        <w:tab/>
      </w:r>
      <w:r>
        <w:rPr>
          <w:szCs w:val="28"/>
        </w:rPr>
        <w:fldChar w:fldCharType="end"/>
      </w:r>
      <w:r>
        <w:fldChar w:fldCharType="begin"/>
      </w:r>
      <w:r>
        <w:instrText xml:space="preserve"> PAGEREF _Toc8663 \h </w:instrText>
      </w:r>
      <w:r>
        <w:fldChar w:fldCharType="separate"/>
      </w:r>
      <w:r>
        <w:t>5</w:t>
      </w:r>
      <w:r>
        <w:fldChar w:fldCharType="end"/>
      </w:r>
    </w:p>
    <w:p w14:paraId="00EE48C6">
      <w:pPr>
        <w:pStyle w:val="38"/>
        <w:tabs>
          <w:tab w:val="right" w:leader="dot" w:pos="8504"/>
        </w:tabs>
      </w:pPr>
      <w:r>
        <w:rPr>
          <w:szCs w:val="28"/>
        </w:rPr>
        <w:fldChar w:fldCharType="begin"/>
      </w:r>
      <w:r>
        <w:rPr>
          <w:szCs w:val="28"/>
        </w:rPr>
        <w:instrText xml:space="preserve"> HYPERLINK \l _Toc5041 </w:instrText>
      </w:r>
      <w:r>
        <w:rPr>
          <w:szCs w:val="28"/>
        </w:rPr>
        <w:fldChar w:fldCharType="separate"/>
      </w:r>
      <w:r>
        <w:rPr>
          <w:bCs/>
          <w:szCs w:val="28"/>
          <w:lang w:val="zh-CN"/>
        </w:rPr>
        <w:t>四、矿山地质环境</w:t>
      </w:r>
      <w:r>
        <w:rPr>
          <w:rFonts w:hint="eastAsia"/>
          <w:bCs/>
          <w:szCs w:val="28"/>
          <w:lang w:val="zh-CN"/>
        </w:rPr>
        <w:t>防治工程</w:t>
      </w:r>
      <w:r>
        <w:tab/>
      </w:r>
      <w:r>
        <w:rPr>
          <w:szCs w:val="28"/>
        </w:rPr>
        <w:fldChar w:fldCharType="end"/>
      </w:r>
      <w:r>
        <w:fldChar w:fldCharType="begin"/>
      </w:r>
      <w:r>
        <w:instrText xml:space="preserve"> PAGEREF _Toc8663 \h </w:instrText>
      </w:r>
      <w:r>
        <w:fldChar w:fldCharType="separate"/>
      </w:r>
      <w:r>
        <w:t>5</w:t>
      </w:r>
      <w:r>
        <w:fldChar w:fldCharType="end"/>
      </w:r>
    </w:p>
    <w:p w14:paraId="72E3D34E">
      <w:pPr>
        <w:pStyle w:val="49"/>
        <w:tabs>
          <w:tab w:val="right" w:leader="dot" w:pos="8504"/>
        </w:tabs>
      </w:pPr>
      <w:r>
        <w:rPr>
          <w:szCs w:val="28"/>
        </w:rPr>
        <w:fldChar w:fldCharType="begin"/>
      </w:r>
      <w:r>
        <w:rPr>
          <w:szCs w:val="28"/>
        </w:rPr>
        <w:instrText xml:space="preserve"> HYPERLINK \l _Toc10049 </w:instrText>
      </w:r>
      <w:r>
        <w:rPr>
          <w:szCs w:val="28"/>
        </w:rPr>
        <w:fldChar w:fldCharType="separate"/>
      </w:r>
      <w:r>
        <w:rPr>
          <w:szCs w:val="24"/>
        </w:rPr>
        <w:t>（一）矿山地质环境</w:t>
      </w:r>
      <w:r>
        <w:rPr>
          <w:rFonts w:hint="eastAsia"/>
          <w:szCs w:val="24"/>
          <w:lang w:eastAsia="zh-CN"/>
        </w:rPr>
        <w:t>区的确定</w:t>
      </w:r>
      <w:r>
        <w:tab/>
      </w:r>
      <w:r>
        <w:rPr>
          <w:szCs w:val="28"/>
        </w:rPr>
        <w:fldChar w:fldCharType="end"/>
      </w:r>
      <w:r>
        <w:fldChar w:fldCharType="begin"/>
      </w:r>
      <w:r>
        <w:instrText xml:space="preserve"> PAGEREF _Toc8663 \h </w:instrText>
      </w:r>
      <w:r>
        <w:fldChar w:fldCharType="separate"/>
      </w:r>
      <w:r>
        <w:t>5</w:t>
      </w:r>
      <w:r>
        <w:fldChar w:fldCharType="end"/>
      </w:r>
    </w:p>
    <w:p w14:paraId="03FCC52B">
      <w:pPr>
        <w:pStyle w:val="49"/>
        <w:tabs>
          <w:tab w:val="right" w:leader="dot" w:pos="8504"/>
        </w:tabs>
      </w:pPr>
      <w:r>
        <w:rPr>
          <w:szCs w:val="28"/>
        </w:rPr>
        <w:fldChar w:fldCharType="begin"/>
      </w:r>
      <w:r>
        <w:rPr>
          <w:szCs w:val="28"/>
        </w:rPr>
        <w:instrText xml:space="preserve"> HYPERLINK \l _Toc13610 </w:instrText>
      </w:r>
      <w:r>
        <w:rPr>
          <w:szCs w:val="28"/>
        </w:rPr>
        <w:fldChar w:fldCharType="separate"/>
      </w:r>
      <w:r>
        <w:rPr>
          <w:szCs w:val="24"/>
        </w:rPr>
        <w:t>（二）</w:t>
      </w:r>
      <w:r>
        <w:rPr>
          <w:rFonts w:hint="eastAsia"/>
          <w:szCs w:val="24"/>
          <w:lang w:eastAsia="zh-CN"/>
        </w:rPr>
        <w:t>本年度矿山地质环境监测工程</w:t>
      </w:r>
      <w:r>
        <w:tab/>
      </w:r>
      <w:r>
        <w:rPr>
          <w:szCs w:val="28"/>
        </w:rPr>
        <w:fldChar w:fldCharType="end"/>
      </w:r>
      <w:r>
        <w:fldChar w:fldCharType="begin"/>
      </w:r>
      <w:r>
        <w:instrText xml:space="preserve"> PAGEREF _Toc8663 \h </w:instrText>
      </w:r>
      <w:r>
        <w:fldChar w:fldCharType="separate"/>
      </w:r>
      <w:r>
        <w:t>5</w:t>
      </w:r>
      <w:r>
        <w:fldChar w:fldCharType="end"/>
      </w:r>
    </w:p>
    <w:p w14:paraId="50974CA2">
      <w:pPr>
        <w:pStyle w:val="49"/>
        <w:tabs>
          <w:tab w:val="right" w:leader="dot" w:pos="8504"/>
        </w:tabs>
      </w:pPr>
    </w:p>
    <w:p w14:paraId="31418657">
      <w:pPr>
        <w:pStyle w:val="38"/>
        <w:tabs>
          <w:tab w:val="right" w:leader="dot" w:pos="8504"/>
        </w:tabs>
      </w:pPr>
      <w:r>
        <w:rPr>
          <w:szCs w:val="28"/>
        </w:rPr>
        <w:fldChar w:fldCharType="begin"/>
      </w:r>
      <w:r>
        <w:rPr>
          <w:szCs w:val="28"/>
        </w:rPr>
        <w:instrText xml:space="preserve"> HYPERLINK \l _Toc28364 </w:instrText>
      </w:r>
      <w:r>
        <w:rPr>
          <w:szCs w:val="28"/>
        </w:rPr>
        <w:fldChar w:fldCharType="separate"/>
      </w:r>
      <w:r>
        <w:rPr>
          <w:rFonts w:hint="eastAsia"/>
          <w:bCs/>
          <w:szCs w:val="28"/>
          <w:lang w:val="zh-CN"/>
        </w:rPr>
        <w:t>五</w:t>
      </w:r>
      <w:r>
        <w:rPr>
          <w:bCs/>
          <w:szCs w:val="28"/>
          <w:lang w:val="zh-CN"/>
        </w:rPr>
        <w:t>、经费估算</w:t>
      </w:r>
      <w:r>
        <w:tab/>
      </w:r>
      <w:r>
        <w:rPr>
          <w:szCs w:val="28"/>
        </w:rPr>
        <w:fldChar w:fldCharType="end"/>
      </w:r>
      <w:r>
        <w:rPr>
          <w:rFonts w:hint="default"/>
          <w:szCs w:val="21"/>
          <w:lang w:val="en-US" w:eastAsia="zh-CN"/>
        </w:rPr>
        <w:t>8</w:t>
      </w:r>
    </w:p>
    <w:p w14:paraId="0B2A9961">
      <w:pPr>
        <w:pStyle w:val="49"/>
        <w:tabs>
          <w:tab w:val="right" w:leader="dot" w:pos="8504"/>
        </w:tabs>
      </w:pPr>
      <w:r>
        <w:rPr>
          <w:szCs w:val="28"/>
        </w:rPr>
        <w:fldChar w:fldCharType="begin"/>
      </w:r>
      <w:r>
        <w:rPr>
          <w:szCs w:val="28"/>
        </w:rPr>
        <w:instrText xml:space="preserve"> HYPERLINK \l _Toc27004 </w:instrText>
      </w:r>
      <w:r>
        <w:rPr>
          <w:szCs w:val="28"/>
        </w:rPr>
        <w:fldChar w:fldCharType="separate"/>
      </w:r>
      <w:r>
        <w:rPr>
          <w:szCs w:val="24"/>
        </w:rPr>
        <w:t>（一）  预算编制依据</w:t>
      </w:r>
      <w:r>
        <w:tab/>
      </w:r>
      <w:r>
        <w:rPr>
          <w:szCs w:val="28"/>
        </w:rPr>
        <w:fldChar w:fldCharType="end"/>
      </w:r>
      <w:r>
        <w:rPr>
          <w:rFonts w:hint="eastAsia" w:ascii="Times New Roman" w:hAnsi="Times New Roman" w:cs="Times New Roman"/>
          <w:szCs w:val="21"/>
          <w:lang w:val="en-US" w:eastAsia="zh-CN"/>
        </w:rPr>
        <w:t>9</w:t>
      </w:r>
    </w:p>
    <w:p w14:paraId="536A6365">
      <w:pPr>
        <w:pStyle w:val="49"/>
        <w:tabs>
          <w:tab w:val="right" w:leader="dot" w:pos="8504"/>
        </w:tabs>
      </w:pPr>
    </w:p>
    <w:p w14:paraId="1E088F5B">
      <w:pPr>
        <w:pStyle w:val="49"/>
        <w:tabs>
          <w:tab w:val="right" w:leader="dot" w:pos="8504"/>
        </w:tabs>
      </w:pPr>
      <w:r>
        <w:rPr>
          <w:szCs w:val="28"/>
        </w:rPr>
        <w:fldChar w:fldCharType="begin"/>
      </w:r>
      <w:r>
        <w:rPr>
          <w:szCs w:val="28"/>
        </w:rPr>
        <w:instrText xml:space="preserve"> HYPERLINK \l _Toc17888 </w:instrText>
      </w:r>
      <w:r>
        <w:rPr>
          <w:szCs w:val="28"/>
        </w:rPr>
        <w:fldChar w:fldCharType="separate"/>
      </w:r>
      <w:r>
        <w:rPr>
          <w:szCs w:val="24"/>
        </w:rPr>
        <w:t>（二）  工程经费估算编制说明</w:t>
      </w:r>
      <w:r>
        <w:tab/>
      </w:r>
      <w:r>
        <w:rPr>
          <w:szCs w:val="28"/>
        </w:rPr>
        <w:fldChar w:fldCharType="end"/>
      </w:r>
      <w:r>
        <w:rPr>
          <w:rFonts w:hint="eastAsia" w:cs="Times New Roman"/>
          <w:kern w:val="0"/>
          <w:szCs w:val="21"/>
          <w:lang w:val="en-US" w:eastAsia="zh-CN"/>
        </w:rPr>
        <w:t>10</w:t>
      </w:r>
    </w:p>
    <w:p w14:paraId="7DFE4325">
      <w:pPr>
        <w:pStyle w:val="49"/>
        <w:tabs>
          <w:tab w:val="right" w:leader="dot" w:pos="8504"/>
        </w:tabs>
      </w:pPr>
      <w:r>
        <w:rPr>
          <w:szCs w:val="28"/>
        </w:rPr>
        <w:fldChar w:fldCharType="begin"/>
      </w:r>
      <w:r>
        <w:rPr>
          <w:szCs w:val="28"/>
        </w:rPr>
        <w:instrText xml:space="preserve"> HYPERLINK \l _Toc25034 </w:instrText>
      </w:r>
      <w:r>
        <w:rPr>
          <w:szCs w:val="28"/>
        </w:rPr>
        <w:fldChar w:fldCharType="separate"/>
      </w:r>
      <w:r>
        <w:rPr>
          <w:szCs w:val="24"/>
        </w:rPr>
        <w:t>（三）  费用计算</w:t>
      </w:r>
      <w:r>
        <w:tab/>
      </w:r>
      <w:r>
        <w:rPr>
          <w:szCs w:val="28"/>
        </w:rPr>
        <w:fldChar w:fldCharType="end"/>
      </w:r>
      <w:r>
        <w:rPr>
          <w:rFonts w:hint="eastAsia"/>
          <w:szCs w:val="21"/>
          <w:lang w:val="en-US" w:eastAsia="zh-CN"/>
        </w:rPr>
        <w:t>11</w:t>
      </w:r>
    </w:p>
    <w:p w14:paraId="393F5E2F">
      <w:pPr>
        <w:pStyle w:val="38"/>
        <w:spacing w:before="0" w:after="0" w:line="360" w:lineRule="auto"/>
        <w:ind w:firstLine="402" w:firstLineChars="200"/>
        <w:jc w:val="center"/>
      </w:pPr>
      <w:r>
        <w:rPr>
          <w:szCs w:val="28"/>
        </w:rPr>
        <w:fldChar w:fldCharType="end"/>
      </w:r>
    </w:p>
    <w:bookmarkEnd w:id="0"/>
    <w:bookmarkEnd w:id="1"/>
    <w:p w14:paraId="6B90489E">
      <w:pPr>
        <w:pStyle w:val="3"/>
        <w:tabs>
          <w:tab w:val="left" w:pos="3750"/>
          <w:tab w:val="center" w:pos="4806"/>
        </w:tabs>
        <w:spacing w:before="200" w:beforeLines="0" w:line="360" w:lineRule="auto"/>
        <w:ind w:firstLine="643" w:firstLineChars="200"/>
        <w:rPr>
          <w:rFonts w:ascii="Times New Roman" w:hAnsi="Times New Roman"/>
          <w:bCs/>
          <w:sz w:val="28"/>
          <w:szCs w:val="28"/>
          <w:lang w:val="zh-CN"/>
        </w:rPr>
      </w:pPr>
      <w:r>
        <w:rPr>
          <w:rFonts w:ascii="Times New Roman" w:hAnsi="Times New Roman"/>
          <w:b/>
          <w:szCs w:val="32"/>
        </w:rPr>
        <w:br w:type="page"/>
      </w:r>
      <w:bookmarkStart w:id="3" w:name="_Toc8872"/>
      <w:bookmarkStart w:id="4" w:name="OLE_LINK1"/>
      <w:r>
        <w:rPr>
          <w:rFonts w:ascii="Times New Roman" w:hAnsi="Times New Roman"/>
          <w:bCs/>
          <w:sz w:val="28"/>
          <w:szCs w:val="28"/>
          <w:lang w:val="zh-CN"/>
        </w:rPr>
        <w:t>一、矿山基本情况</w:t>
      </w:r>
      <w:bookmarkEnd w:id="3"/>
    </w:p>
    <w:p w14:paraId="1F46C3D9">
      <w:pPr>
        <w:autoSpaceDE w:val="0"/>
        <w:autoSpaceDN w:val="0"/>
        <w:adjustRightInd w:val="0"/>
        <w:jc w:val="center"/>
        <w:rPr>
          <w:rFonts w:eastAsia="黑体"/>
          <w:sz w:val="24"/>
          <w:szCs w:val="24"/>
        </w:rPr>
      </w:pPr>
      <w:r>
        <w:rPr>
          <w:rFonts w:eastAsia="黑体"/>
          <w:bCs/>
          <w:sz w:val="24"/>
          <w:szCs w:val="24"/>
          <w:lang w:val="zh-CN"/>
        </w:rPr>
        <w:t>矿山基本信息表</w:t>
      </w:r>
    </w:p>
    <w:tbl>
      <w:tblPr>
        <w:tblStyle w:val="5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3260"/>
        <w:gridCol w:w="1560"/>
        <w:gridCol w:w="1953"/>
      </w:tblGrid>
      <w:tr w14:paraId="41CD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59" w:type="dxa"/>
            <w:gridSpan w:val="4"/>
            <w:noWrap w:val="0"/>
            <w:vAlign w:val="center"/>
          </w:tcPr>
          <w:p w14:paraId="7B3A31B0">
            <w:pPr>
              <w:autoSpaceDE w:val="0"/>
              <w:autoSpaceDN w:val="0"/>
              <w:adjustRightInd w:val="0"/>
              <w:jc w:val="center"/>
              <w:rPr>
                <w:b/>
                <w:szCs w:val="21"/>
                <w:lang w:val="zh-CN"/>
              </w:rPr>
            </w:pPr>
            <w:r>
              <w:rPr>
                <w:b/>
                <w:szCs w:val="21"/>
                <w:lang w:val="zh-CN"/>
              </w:rPr>
              <w:t>矿山企业基本信息</w:t>
            </w:r>
          </w:p>
        </w:tc>
      </w:tr>
      <w:tr w14:paraId="7F93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411AB049">
            <w:pPr>
              <w:autoSpaceDE w:val="0"/>
              <w:autoSpaceDN w:val="0"/>
              <w:adjustRightInd w:val="0"/>
              <w:jc w:val="center"/>
              <w:rPr>
                <w:szCs w:val="21"/>
                <w:lang w:val="zh-CN"/>
              </w:rPr>
            </w:pPr>
            <w:r>
              <w:rPr>
                <w:szCs w:val="21"/>
                <w:lang w:val="zh-CN"/>
              </w:rPr>
              <w:t>矿山名称</w:t>
            </w:r>
          </w:p>
        </w:tc>
        <w:tc>
          <w:tcPr>
            <w:tcW w:w="6773" w:type="dxa"/>
            <w:gridSpan w:val="3"/>
            <w:noWrap w:val="0"/>
            <w:vAlign w:val="center"/>
          </w:tcPr>
          <w:p w14:paraId="67E7AAB2">
            <w:pPr>
              <w:autoSpaceDE w:val="0"/>
              <w:autoSpaceDN w:val="0"/>
              <w:adjustRightInd w:val="0"/>
              <w:jc w:val="center"/>
              <w:rPr>
                <w:rFonts w:hint="eastAsia" w:eastAsia="宋体"/>
                <w:szCs w:val="21"/>
                <w:lang w:val="zh-CN" w:eastAsia="zh-CN"/>
              </w:rPr>
            </w:pPr>
            <w:r>
              <w:rPr>
                <w:rFonts w:hint="eastAsia"/>
                <w:bCs/>
                <w:szCs w:val="21"/>
                <w:lang w:eastAsia="zh-CN"/>
              </w:rPr>
              <w:t>赤峰日滢矿业有限责任公司44号脉金矿</w:t>
            </w:r>
          </w:p>
        </w:tc>
      </w:tr>
      <w:tr w14:paraId="13FA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0876543A">
            <w:pPr>
              <w:autoSpaceDE w:val="0"/>
              <w:autoSpaceDN w:val="0"/>
              <w:adjustRightInd w:val="0"/>
              <w:jc w:val="center"/>
              <w:rPr>
                <w:szCs w:val="21"/>
                <w:lang w:val="zh-CN"/>
              </w:rPr>
            </w:pPr>
            <w:r>
              <w:rPr>
                <w:szCs w:val="21"/>
                <w:lang w:val="zh-CN"/>
              </w:rPr>
              <w:t>采矿权人</w:t>
            </w:r>
          </w:p>
        </w:tc>
        <w:tc>
          <w:tcPr>
            <w:tcW w:w="3260" w:type="dxa"/>
            <w:noWrap w:val="0"/>
            <w:vAlign w:val="center"/>
          </w:tcPr>
          <w:p w14:paraId="1100F35B">
            <w:pPr>
              <w:autoSpaceDE w:val="0"/>
              <w:autoSpaceDN w:val="0"/>
              <w:adjustRightInd w:val="0"/>
              <w:jc w:val="center"/>
              <w:rPr>
                <w:rFonts w:hint="eastAsia" w:eastAsia="宋体"/>
                <w:szCs w:val="21"/>
                <w:lang w:val="zh-CN" w:eastAsia="zh-CN"/>
              </w:rPr>
            </w:pPr>
            <w:r>
              <w:rPr>
                <w:rFonts w:hint="eastAsia"/>
                <w:bCs/>
                <w:szCs w:val="21"/>
                <w:lang w:eastAsia="zh-CN"/>
              </w:rPr>
              <w:t>赤峰日滢矿业有限责任公司</w:t>
            </w:r>
          </w:p>
        </w:tc>
        <w:tc>
          <w:tcPr>
            <w:tcW w:w="1560" w:type="dxa"/>
            <w:noWrap w:val="0"/>
            <w:vAlign w:val="center"/>
          </w:tcPr>
          <w:p w14:paraId="68DF70BE">
            <w:pPr>
              <w:autoSpaceDE w:val="0"/>
              <w:autoSpaceDN w:val="0"/>
              <w:adjustRightInd w:val="0"/>
              <w:jc w:val="center"/>
              <w:rPr>
                <w:szCs w:val="21"/>
                <w:lang w:val="zh-CN"/>
              </w:rPr>
            </w:pPr>
            <w:r>
              <w:rPr>
                <w:szCs w:val="21"/>
                <w:lang w:val="zh-CN"/>
              </w:rPr>
              <w:t>法人代表</w:t>
            </w:r>
          </w:p>
        </w:tc>
        <w:tc>
          <w:tcPr>
            <w:tcW w:w="1953" w:type="dxa"/>
            <w:noWrap w:val="0"/>
            <w:vAlign w:val="center"/>
          </w:tcPr>
          <w:p w14:paraId="114807AE">
            <w:pPr>
              <w:autoSpaceDE w:val="0"/>
              <w:autoSpaceDN w:val="0"/>
              <w:adjustRightInd w:val="0"/>
              <w:jc w:val="center"/>
              <w:rPr>
                <w:rFonts w:hint="eastAsia" w:eastAsia="宋体"/>
                <w:szCs w:val="21"/>
                <w:lang w:val="zh-CN" w:eastAsia="zh-CN"/>
              </w:rPr>
            </w:pPr>
            <w:r>
              <w:rPr>
                <w:rFonts w:hint="eastAsia"/>
                <w:szCs w:val="21"/>
                <w:lang w:val="en-US" w:eastAsia="zh-CN"/>
              </w:rPr>
              <w:t>张跃忠</w:t>
            </w:r>
          </w:p>
        </w:tc>
      </w:tr>
      <w:tr w14:paraId="452F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5F916DC7">
            <w:pPr>
              <w:autoSpaceDE w:val="0"/>
              <w:autoSpaceDN w:val="0"/>
              <w:adjustRightInd w:val="0"/>
              <w:jc w:val="center"/>
              <w:rPr>
                <w:rFonts w:ascii="Times New Roman" w:hAnsi="Times New Roman" w:cs="Times New Roman"/>
                <w:szCs w:val="21"/>
                <w:lang w:val="zh-CN"/>
              </w:rPr>
            </w:pPr>
            <w:r>
              <w:rPr>
                <w:rFonts w:ascii="Times New Roman" w:hAnsi="Times New Roman" w:cs="Times New Roman"/>
                <w:szCs w:val="21"/>
                <w:lang w:val="zh-CN"/>
              </w:rPr>
              <w:t>采矿许可证号</w:t>
            </w:r>
          </w:p>
        </w:tc>
        <w:tc>
          <w:tcPr>
            <w:tcW w:w="3260" w:type="dxa"/>
            <w:noWrap w:val="0"/>
            <w:vAlign w:val="center"/>
          </w:tcPr>
          <w:p w14:paraId="510C92B4">
            <w:pPr>
              <w:autoSpaceDE w:val="0"/>
              <w:autoSpaceDN w:val="0"/>
              <w:adjustRightInd w:val="0"/>
              <w:jc w:val="center"/>
              <w:rPr>
                <w:rFonts w:hint="eastAsia" w:ascii="Times New Roman" w:hAnsi="Times New Roman" w:cs="Times New Roman"/>
                <w:szCs w:val="21"/>
                <w:lang w:val="zh-CN" w:eastAsia="zh-CN"/>
              </w:rPr>
            </w:pPr>
            <w:r>
              <w:rPr>
                <w:rFonts w:hint="default" w:ascii="Times New Roman" w:hAnsi="Times New Roman" w:cs="Times New Roman"/>
                <w:szCs w:val="21"/>
                <w:lang w:val="zh-CN"/>
              </w:rPr>
              <w:t>C15000020</w:t>
            </w:r>
            <w:r>
              <w:rPr>
                <w:rFonts w:hint="eastAsia" w:ascii="Times New Roman" w:hAnsi="Times New Roman" w:cs="Times New Roman"/>
                <w:szCs w:val="21"/>
                <w:lang w:val="en-US" w:eastAsia="zh-CN"/>
              </w:rPr>
              <w:t>15024140137442</w:t>
            </w:r>
          </w:p>
        </w:tc>
        <w:tc>
          <w:tcPr>
            <w:tcW w:w="1560" w:type="dxa"/>
            <w:noWrap w:val="0"/>
            <w:vAlign w:val="center"/>
          </w:tcPr>
          <w:p w14:paraId="19136F7B">
            <w:pPr>
              <w:autoSpaceDE w:val="0"/>
              <w:autoSpaceDN w:val="0"/>
              <w:adjustRightInd w:val="0"/>
              <w:jc w:val="center"/>
              <w:rPr>
                <w:rFonts w:hint="eastAsia" w:ascii="Times New Roman" w:hAnsi="Times New Roman" w:cs="Times New Roman"/>
                <w:bCs/>
                <w:szCs w:val="21"/>
                <w:lang w:val="zh-CN" w:eastAsia="zh-CN"/>
              </w:rPr>
            </w:pPr>
            <w:r>
              <w:rPr>
                <w:rFonts w:hint="eastAsia" w:ascii="Times New Roman" w:hAnsi="Times New Roman" w:cs="Times New Roman"/>
                <w:bCs/>
                <w:szCs w:val="21"/>
                <w:lang w:val="zh-CN" w:eastAsia="zh-CN"/>
              </w:rPr>
              <w:t>发证机关</w:t>
            </w:r>
          </w:p>
        </w:tc>
        <w:tc>
          <w:tcPr>
            <w:tcW w:w="1953" w:type="dxa"/>
            <w:noWrap w:val="0"/>
            <w:vAlign w:val="center"/>
          </w:tcPr>
          <w:p w14:paraId="46E5B7AE">
            <w:pPr>
              <w:autoSpaceDE w:val="0"/>
              <w:autoSpaceDN w:val="0"/>
              <w:adjustRightInd w:val="0"/>
              <w:jc w:val="center"/>
              <w:rPr>
                <w:szCs w:val="21"/>
                <w:lang w:val="zh-CN"/>
              </w:rPr>
            </w:pPr>
            <w:r>
              <w:rPr>
                <w:rFonts w:hint="default"/>
                <w:szCs w:val="21"/>
                <w:lang w:val="zh-CN" w:eastAsia="zh-CN"/>
              </w:rPr>
              <w:t>赤峰市</w:t>
            </w:r>
            <w:r>
              <w:rPr>
                <w:rFonts w:hint="eastAsia"/>
                <w:szCs w:val="21"/>
                <w:lang w:val="zh-CN" w:eastAsia="zh-CN"/>
              </w:rPr>
              <w:t>自然</w:t>
            </w:r>
            <w:r>
              <w:rPr>
                <w:rFonts w:hint="default"/>
                <w:szCs w:val="21"/>
                <w:lang w:val="zh-CN" w:eastAsia="zh-CN"/>
              </w:rPr>
              <w:t>资源局</w:t>
            </w:r>
          </w:p>
        </w:tc>
      </w:tr>
      <w:tr w14:paraId="378B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7C05FBF7">
            <w:pPr>
              <w:autoSpaceDE w:val="0"/>
              <w:autoSpaceDN w:val="0"/>
              <w:adjustRightInd w:val="0"/>
              <w:jc w:val="center"/>
              <w:rPr>
                <w:rFonts w:ascii="Times New Roman" w:hAnsi="Times New Roman" w:cs="Times New Roman"/>
                <w:szCs w:val="21"/>
                <w:lang w:val="zh-CN"/>
              </w:rPr>
            </w:pPr>
            <w:r>
              <w:rPr>
                <w:rFonts w:ascii="Times New Roman" w:hAnsi="Times New Roman" w:cs="Times New Roman"/>
                <w:szCs w:val="21"/>
                <w:lang w:val="zh-CN"/>
              </w:rPr>
              <w:t>有效期限</w:t>
            </w:r>
          </w:p>
        </w:tc>
        <w:tc>
          <w:tcPr>
            <w:tcW w:w="3260" w:type="dxa"/>
            <w:noWrap w:val="0"/>
            <w:vAlign w:val="center"/>
          </w:tcPr>
          <w:p w14:paraId="3ABA9119">
            <w:pPr>
              <w:autoSpaceDE w:val="0"/>
              <w:autoSpaceDN w:val="0"/>
              <w:adjustRightInd w:val="0"/>
              <w:jc w:val="center"/>
              <w:rPr>
                <w:rFonts w:ascii="Times New Roman" w:hAnsi="Times New Roman" w:cs="Times New Roman"/>
                <w:szCs w:val="21"/>
                <w:lang w:val="zh-CN"/>
              </w:rPr>
            </w:pPr>
            <w:r>
              <w:rPr>
                <w:rFonts w:hint="default" w:ascii="Times New Roman" w:hAnsi="Times New Roman" w:cs="Times New Roman"/>
                <w:szCs w:val="21"/>
                <w:lang w:val="en-US" w:eastAsia="zh-CN"/>
              </w:rPr>
              <w:t>202</w:t>
            </w:r>
            <w:r>
              <w:rPr>
                <w:rFonts w:hint="eastAsia" w:ascii="Times New Roman" w:hAnsi="Times New Roman" w:cs="Times New Roman"/>
                <w:szCs w:val="21"/>
                <w:lang w:val="en-US" w:eastAsia="zh-CN"/>
              </w:rPr>
              <w:t>3</w:t>
            </w:r>
            <w:r>
              <w:rPr>
                <w:rFonts w:hint="default" w:ascii="Times New Roman" w:hAnsi="Times New Roman" w:cs="Times New Roman"/>
                <w:szCs w:val="21"/>
                <w:lang w:val="en-US" w:eastAsia="zh-CN"/>
              </w:rPr>
              <w:t>年1月15日</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202</w:t>
            </w: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年1月15日</w:t>
            </w:r>
          </w:p>
        </w:tc>
        <w:tc>
          <w:tcPr>
            <w:tcW w:w="1560" w:type="dxa"/>
            <w:noWrap w:val="0"/>
            <w:vAlign w:val="center"/>
          </w:tcPr>
          <w:p w14:paraId="37B0D596">
            <w:pPr>
              <w:autoSpaceDE w:val="0"/>
              <w:autoSpaceDN w:val="0"/>
              <w:adjustRightInd w:val="0"/>
              <w:jc w:val="center"/>
              <w:rPr>
                <w:rFonts w:ascii="Times New Roman" w:hAnsi="Times New Roman" w:cs="Times New Roman"/>
                <w:szCs w:val="21"/>
                <w:lang w:val="zh-CN"/>
              </w:rPr>
            </w:pPr>
            <w:r>
              <w:rPr>
                <w:rFonts w:ascii="Times New Roman" w:hAnsi="Times New Roman" w:cs="Times New Roman"/>
                <w:szCs w:val="21"/>
                <w:lang w:val="zh-CN"/>
              </w:rPr>
              <w:t>发证日期</w:t>
            </w:r>
          </w:p>
        </w:tc>
        <w:tc>
          <w:tcPr>
            <w:tcW w:w="1953" w:type="dxa"/>
            <w:noWrap w:val="0"/>
            <w:vAlign w:val="center"/>
          </w:tcPr>
          <w:p w14:paraId="47EC7D43">
            <w:pPr>
              <w:autoSpaceDE w:val="0"/>
              <w:autoSpaceDN w:val="0"/>
              <w:adjustRightInd w:val="0"/>
              <w:jc w:val="center"/>
              <w:rPr>
                <w:rFonts w:ascii="Times New Roman" w:hAnsi="Times New Roman" w:cs="Times New Roman"/>
                <w:szCs w:val="21"/>
                <w:lang w:val="zh-CN"/>
              </w:rPr>
            </w:pPr>
            <w:r>
              <w:rPr>
                <w:rFonts w:ascii="Times New Roman" w:hAnsi="Times New Roman" w:cs="Times New Roman"/>
                <w:szCs w:val="21"/>
                <w:lang w:val="zh-CN"/>
              </w:rPr>
              <w:t>20</w:t>
            </w:r>
            <w:r>
              <w:rPr>
                <w:rFonts w:hint="eastAsia" w:ascii="Times New Roman" w:hAnsi="Times New Roman" w:cs="Times New Roman"/>
                <w:szCs w:val="21"/>
                <w:lang w:val="en-US" w:eastAsia="zh-CN"/>
              </w:rPr>
              <w:t>23</w:t>
            </w:r>
            <w:r>
              <w:rPr>
                <w:rFonts w:ascii="Times New Roman" w:hAnsi="Times New Roman" w:cs="Times New Roman"/>
                <w:szCs w:val="21"/>
                <w:lang w:val="zh-CN"/>
              </w:rPr>
              <w:t>年</w:t>
            </w:r>
            <w:r>
              <w:rPr>
                <w:rFonts w:hint="eastAsia" w:ascii="Times New Roman" w:hAnsi="Times New Roman" w:cs="Times New Roman"/>
                <w:szCs w:val="21"/>
                <w:lang w:val="en-US" w:eastAsia="zh-CN"/>
              </w:rPr>
              <w:t>9</w:t>
            </w:r>
            <w:r>
              <w:rPr>
                <w:rFonts w:ascii="Times New Roman" w:hAnsi="Times New Roman" w:cs="Times New Roman"/>
                <w:szCs w:val="21"/>
                <w:lang w:val="zh-CN"/>
              </w:rPr>
              <w:t>月</w:t>
            </w:r>
            <w:r>
              <w:rPr>
                <w:rFonts w:hint="eastAsia" w:ascii="Times New Roman" w:hAnsi="Times New Roman" w:cs="Times New Roman"/>
                <w:szCs w:val="21"/>
                <w:lang w:val="en-US" w:eastAsia="zh-CN"/>
              </w:rPr>
              <w:t>21</w:t>
            </w:r>
            <w:r>
              <w:rPr>
                <w:rFonts w:ascii="Times New Roman" w:hAnsi="Times New Roman" w:cs="Times New Roman"/>
                <w:szCs w:val="21"/>
                <w:lang w:val="zh-CN"/>
              </w:rPr>
              <w:t>日</w:t>
            </w:r>
          </w:p>
        </w:tc>
      </w:tr>
      <w:tr w14:paraId="24E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46376BCF">
            <w:pPr>
              <w:autoSpaceDE w:val="0"/>
              <w:autoSpaceDN w:val="0"/>
              <w:adjustRightInd w:val="0"/>
              <w:jc w:val="center"/>
              <w:rPr>
                <w:rFonts w:ascii="Times New Roman" w:hAnsi="Times New Roman" w:cs="Times New Roman"/>
                <w:szCs w:val="21"/>
                <w:lang w:val="zh-CN"/>
              </w:rPr>
            </w:pPr>
            <w:r>
              <w:rPr>
                <w:rFonts w:ascii="Times New Roman" w:hAnsi="Times New Roman" w:cs="Times New Roman"/>
                <w:szCs w:val="21"/>
                <w:lang w:val="zh-CN"/>
              </w:rPr>
              <w:t>矿区地址</w:t>
            </w:r>
          </w:p>
        </w:tc>
        <w:tc>
          <w:tcPr>
            <w:tcW w:w="6773" w:type="dxa"/>
            <w:gridSpan w:val="3"/>
            <w:noWrap w:val="0"/>
            <w:vAlign w:val="center"/>
          </w:tcPr>
          <w:p w14:paraId="3F9710E7">
            <w:pPr>
              <w:autoSpaceDE w:val="0"/>
              <w:autoSpaceDN w:val="0"/>
              <w:adjustRightInd w:val="0"/>
              <w:jc w:val="center"/>
              <w:rPr>
                <w:rFonts w:hint="default" w:ascii="Times New Roman" w:hAnsi="Times New Roman" w:cs="Times New Roman"/>
                <w:szCs w:val="21"/>
                <w:lang w:val="en-US"/>
              </w:rPr>
            </w:pPr>
            <w:r>
              <w:rPr>
                <w:rFonts w:hint="default" w:ascii="Times New Roman" w:hAnsi="Times New Roman" w:cs="Times New Roman"/>
                <w:szCs w:val="21"/>
                <w:lang w:val="en-US" w:eastAsia="zh-CN"/>
              </w:rPr>
              <w:t>赤峰市松山区城子乡</w:t>
            </w:r>
            <w:r>
              <w:rPr>
                <w:rFonts w:hint="eastAsia" w:ascii="Times New Roman" w:hAnsi="Times New Roman" w:cs="Times New Roman"/>
                <w:szCs w:val="21"/>
                <w:lang w:val="en-US" w:eastAsia="zh-CN"/>
              </w:rPr>
              <w:t>塔子村</w:t>
            </w:r>
          </w:p>
        </w:tc>
      </w:tr>
      <w:tr w14:paraId="6C51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86" w:type="dxa"/>
            <w:noWrap w:val="0"/>
            <w:vAlign w:val="center"/>
          </w:tcPr>
          <w:p w14:paraId="7B477818">
            <w:pPr>
              <w:autoSpaceDE w:val="0"/>
              <w:autoSpaceDN w:val="0"/>
              <w:adjustRightInd w:val="0"/>
              <w:jc w:val="center"/>
              <w:rPr>
                <w:szCs w:val="21"/>
                <w:lang w:val="zh-CN"/>
              </w:rPr>
            </w:pPr>
            <w:r>
              <w:rPr>
                <w:szCs w:val="21"/>
                <w:lang w:val="zh-CN"/>
              </w:rPr>
              <w:t>经纬度坐标</w:t>
            </w:r>
          </w:p>
        </w:tc>
        <w:tc>
          <w:tcPr>
            <w:tcW w:w="6773" w:type="dxa"/>
            <w:gridSpan w:val="3"/>
            <w:noWrap w:val="0"/>
            <w:vAlign w:val="center"/>
          </w:tcPr>
          <w:p w14:paraId="049F88CC">
            <w:pPr>
              <w:autoSpaceDE w:val="0"/>
              <w:autoSpaceDN w:val="0"/>
              <w:adjustRightInd w:val="0"/>
              <w:jc w:val="center"/>
              <w:rPr>
                <w:szCs w:val="21"/>
              </w:rPr>
            </w:pPr>
            <w:r>
              <w:rPr>
                <w:rFonts w:hint="default"/>
                <w:szCs w:val="21"/>
                <w:lang w:val="en-US" w:eastAsia="zh-CN"/>
              </w:rPr>
              <w:t>东经：118°37′</w:t>
            </w:r>
            <w:r>
              <w:rPr>
                <w:rFonts w:hint="eastAsia"/>
                <w:szCs w:val="21"/>
                <w:lang w:val="en-US" w:eastAsia="zh-CN"/>
              </w:rPr>
              <w:t>57</w:t>
            </w:r>
            <w:r>
              <w:rPr>
                <w:rFonts w:hint="default"/>
                <w:szCs w:val="21"/>
                <w:lang w:val="en-US" w:eastAsia="zh-CN"/>
              </w:rPr>
              <w:t>″～118°3</w:t>
            </w:r>
            <w:r>
              <w:rPr>
                <w:rFonts w:hint="eastAsia"/>
                <w:szCs w:val="21"/>
                <w:lang w:val="en-US" w:eastAsia="zh-CN"/>
              </w:rPr>
              <w:t>8</w:t>
            </w:r>
            <w:r>
              <w:rPr>
                <w:rFonts w:hint="default"/>
                <w:szCs w:val="21"/>
                <w:lang w:val="en-US" w:eastAsia="zh-CN"/>
              </w:rPr>
              <w:t>′</w:t>
            </w:r>
            <w:r>
              <w:rPr>
                <w:rFonts w:hint="eastAsia"/>
                <w:szCs w:val="21"/>
                <w:lang w:val="en-US" w:eastAsia="zh-CN"/>
              </w:rPr>
              <w:t>11</w:t>
            </w:r>
            <w:r>
              <w:rPr>
                <w:rFonts w:hint="default"/>
                <w:szCs w:val="21"/>
                <w:lang w:val="en-US" w:eastAsia="zh-CN"/>
              </w:rPr>
              <w:t>″</w:t>
            </w:r>
            <w:r>
              <w:rPr>
                <w:rFonts w:hint="eastAsia"/>
                <w:szCs w:val="21"/>
                <w:lang w:val="en-US" w:eastAsia="zh-CN"/>
              </w:rPr>
              <w:t>；</w:t>
            </w:r>
            <w:r>
              <w:rPr>
                <w:rFonts w:hint="default"/>
                <w:szCs w:val="21"/>
                <w:lang w:val="en-US" w:eastAsia="zh-CN"/>
              </w:rPr>
              <w:t>北纬：42°1</w:t>
            </w:r>
            <w:r>
              <w:rPr>
                <w:rFonts w:hint="eastAsia"/>
                <w:szCs w:val="21"/>
                <w:lang w:val="en-US" w:eastAsia="zh-CN"/>
              </w:rPr>
              <w:t>2</w:t>
            </w:r>
            <w:r>
              <w:rPr>
                <w:rFonts w:hint="default"/>
                <w:szCs w:val="21"/>
                <w:lang w:val="en-US" w:eastAsia="zh-CN"/>
              </w:rPr>
              <w:t>′</w:t>
            </w:r>
            <w:r>
              <w:rPr>
                <w:rFonts w:hint="eastAsia"/>
                <w:szCs w:val="21"/>
                <w:lang w:val="en-US" w:eastAsia="zh-CN"/>
              </w:rPr>
              <w:t>05</w:t>
            </w:r>
            <w:r>
              <w:rPr>
                <w:rFonts w:hint="default"/>
                <w:szCs w:val="21"/>
                <w:lang w:val="en-US" w:eastAsia="zh-CN"/>
              </w:rPr>
              <w:t>″～42°12′</w:t>
            </w:r>
            <w:r>
              <w:rPr>
                <w:rFonts w:hint="eastAsia"/>
                <w:szCs w:val="21"/>
                <w:lang w:val="en-US" w:eastAsia="zh-CN"/>
              </w:rPr>
              <w:t>22</w:t>
            </w:r>
            <w:r>
              <w:rPr>
                <w:rFonts w:hint="default"/>
                <w:szCs w:val="21"/>
                <w:lang w:val="en-US" w:eastAsia="zh-CN"/>
              </w:rPr>
              <w:t>″</w:t>
            </w:r>
          </w:p>
        </w:tc>
      </w:tr>
      <w:tr w14:paraId="65E0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18F2FF81">
            <w:pPr>
              <w:autoSpaceDE w:val="0"/>
              <w:autoSpaceDN w:val="0"/>
              <w:adjustRightInd w:val="0"/>
              <w:jc w:val="center"/>
              <w:rPr>
                <w:szCs w:val="21"/>
                <w:lang w:val="zh-CN"/>
              </w:rPr>
            </w:pPr>
            <w:r>
              <w:rPr>
                <w:szCs w:val="21"/>
                <w:lang w:val="zh-CN"/>
              </w:rPr>
              <w:t>经济类型</w:t>
            </w:r>
          </w:p>
        </w:tc>
        <w:tc>
          <w:tcPr>
            <w:tcW w:w="3260" w:type="dxa"/>
            <w:noWrap w:val="0"/>
            <w:vAlign w:val="center"/>
          </w:tcPr>
          <w:p w14:paraId="4A5EFDCC">
            <w:pPr>
              <w:autoSpaceDE w:val="0"/>
              <w:autoSpaceDN w:val="0"/>
              <w:adjustRightInd w:val="0"/>
              <w:jc w:val="center"/>
              <w:rPr>
                <w:szCs w:val="21"/>
                <w:lang w:val="zh-CN"/>
              </w:rPr>
            </w:pPr>
            <w:r>
              <w:rPr>
                <w:szCs w:val="21"/>
                <w:lang w:val="zh-CN"/>
              </w:rPr>
              <w:t>有限责任公司</w:t>
            </w:r>
          </w:p>
        </w:tc>
        <w:tc>
          <w:tcPr>
            <w:tcW w:w="1560" w:type="dxa"/>
            <w:noWrap w:val="0"/>
            <w:vAlign w:val="center"/>
          </w:tcPr>
          <w:p w14:paraId="72D28163">
            <w:pPr>
              <w:autoSpaceDE w:val="0"/>
              <w:autoSpaceDN w:val="0"/>
              <w:adjustRightInd w:val="0"/>
              <w:jc w:val="center"/>
              <w:rPr>
                <w:szCs w:val="21"/>
                <w:lang w:val="zh-CN"/>
              </w:rPr>
            </w:pPr>
            <w:r>
              <w:rPr>
                <w:szCs w:val="21"/>
                <w:lang w:val="zh-CN"/>
              </w:rPr>
              <w:t>生产规模</w:t>
            </w:r>
          </w:p>
        </w:tc>
        <w:tc>
          <w:tcPr>
            <w:tcW w:w="1953" w:type="dxa"/>
            <w:noWrap w:val="0"/>
            <w:vAlign w:val="center"/>
          </w:tcPr>
          <w:p w14:paraId="216B3A34">
            <w:pPr>
              <w:autoSpaceDE w:val="0"/>
              <w:autoSpaceDN w:val="0"/>
              <w:adjustRightInd w:val="0"/>
              <w:jc w:val="center"/>
              <w:rPr>
                <w:szCs w:val="21"/>
                <w:lang w:val="zh-CN"/>
              </w:rPr>
            </w:pPr>
            <w:r>
              <w:rPr>
                <w:szCs w:val="21"/>
              </w:rPr>
              <w:t>小型</w:t>
            </w:r>
          </w:p>
        </w:tc>
      </w:tr>
      <w:tr w14:paraId="681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519C27BA">
            <w:pPr>
              <w:autoSpaceDE w:val="0"/>
              <w:autoSpaceDN w:val="0"/>
              <w:adjustRightInd w:val="0"/>
              <w:jc w:val="center"/>
              <w:rPr>
                <w:szCs w:val="21"/>
                <w:lang w:val="zh-CN"/>
              </w:rPr>
            </w:pPr>
            <w:r>
              <w:rPr>
                <w:szCs w:val="21"/>
                <w:lang w:val="zh-CN"/>
              </w:rPr>
              <w:t>开采矿种</w:t>
            </w:r>
          </w:p>
        </w:tc>
        <w:tc>
          <w:tcPr>
            <w:tcW w:w="3260" w:type="dxa"/>
            <w:noWrap w:val="0"/>
            <w:vAlign w:val="center"/>
          </w:tcPr>
          <w:p w14:paraId="1A5B4D21">
            <w:pPr>
              <w:autoSpaceDE w:val="0"/>
              <w:autoSpaceDN w:val="0"/>
              <w:adjustRightInd w:val="0"/>
              <w:jc w:val="center"/>
              <w:rPr>
                <w:rFonts w:hint="default" w:eastAsia="宋体"/>
                <w:szCs w:val="21"/>
                <w:lang w:val="en-US" w:eastAsia="zh-CN"/>
              </w:rPr>
            </w:pPr>
            <w:r>
              <w:rPr>
                <w:rFonts w:hint="eastAsia"/>
                <w:szCs w:val="21"/>
                <w:lang w:val="en-US" w:eastAsia="zh-CN"/>
              </w:rPr>
              <w:t>金矿</w:t>
            </w:r>
          </w:p>
        </w:tc>
        <w:tc>
          <w:tcPr>
            <w:tcW w:w="1560" w:type="dxa"/>
            <w:noWrap w:val="0"/>
            <w:vAlign w:val="center"/>
          </w:tcPr>
          <w:p w14:paraId="35B3AAC9">
            <w:pPr>
              <w:autoSpaceDE w:val="0"/>
              <w:autoSpaceDN w:val="0"/>
              <w:adjustRightInd w:val="0"/>
              <w:jc w:val="center"/>
              <w:rPr>
                <w:szCs w:val="21"/>
                <w:lang w:val="zh-CN"/>
              </w:rPr>
            </w:pPr>
            <w:r>
              <w:rPr>
                <w:szCs w:val="21"/>
                <w:lang w:val="zh-CN"/>
              </w:rPr>
              <w:t>采矿方式</w:t>
            </w:r>
          </w:p>
        </w:tc>
        <w:tc>
          <w:tcPr>
            <w:tcW w:w="1953" w:type="dxa"/>
            <w:noWrap w:val="0"/>
            <w:vAlign w:val="center"/>
          </w:tcPr>
          <w:p w14:paraId="0B40AD32">
            <w:pPr>
              <w:autoSpaceDE w:val="0"/>
              <w:autoSpaceDN w:val="0"/>
              <w:adjustRightInd w:val="0"/>
              <w:jc w:val="center"/>
              <w:rPr>
                <w:szCs w:val="21"/>
                <w:lang w:val="zh-CN"/>
              </w:rPr>
            </w:pPr>
            <w:r>
              <w:rPr>
                <w:szCs w:val="21"/>
                <w:lang w:val="zh-CN"/>
              </w:rPr>
              <w:t>地下开采</w:t>
            </w:r>
          </w:p>
        </w:tc>
      </w:tr>
      <w:tr w14:paraId="44F0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17466A88">
            <w:pPr>
              <w:autoSpaceDE w:val="0"/>
              <w:autoSpaceDN w:val="0"/>
              <w:adjustRightInd w:val="0"/>
              <w:jc w:val="center"/>
              <w:rPr>
                <w:szCs w:val="21"/>
                <w:lang w:val="zh-CN"/>
              </w:rPr>
            </w:pPr>
            <w:r>
              <w:rPr>
                <w:szCs w:val="21"/>
                <w:lang w:val="zh-CN"/>
              </w:rPr>
              <w:t>矿区面积</w:t>
            </w:r>
          </w:p>
        </w:tc>
        <w:tc>
          <w:tcPr>
            <w:tcW w:w="3260" w:type="dxa"/>
            <w:noWrap w:val="0"/>
            <w:vAlign w:val="center"/>
          </w:tcPr>
          <w:p w14:paraId="2D7CE6B5">
            <w:pPr>
              <w:autoSpaceDE w:val="0"/>
              <w:autoSpaceDN w:val="0"/>
              <w:adjustRightInd w:val="0"/>
              <w:jc w:val="center"/>
              <w:rPr>
                <w:rFonts w:ascii="Times New Roman" w:hAnsi="Times New Roman" w:cs="Times New Roman"/>
                <w:szCs w:val="21"/>
                <w:lang w:val="zh-CN"/>
              </w:rPr>
            </w:pPr>
            <w:r>
              <w:rPr>
                <w:rFonts w:hint="eastAsia" w:ascii="Times New Roman" w:hAnsi="Times New Roman" w:cs="Times New Roman"/>
                <w:szCs w:val="21"/>
                <w:lang w:val="en-US" w:eastAsia="zh-CN"/>
              </w:rPr>
              <w:t>0.0969</w:t>
            </w:r>
            <w:r>
              <w:rPr>
                <w:rFonts w:ascii="Times New Roman" w:hAnsi="Times New Roman" w:cs="Times New Roman"/>
                <w:szCs w:val="21"/>
                <w:lang w:val="zh-CN"/>
              </w:rPr>
              <w:t>km</w:t>
            </w:r>
            <w:r>
              <w:rPr>
                <w:rFonts w:ascii="Times New Roman" w:hAnsi="Times New Roman" w:cs="Times New Roman"/>
                <w:szCs w:val="21"/>
                <w:vertAlign w:val="superscript"/>
                <w:lang w:val="zh-CN"/>
              </w:rPr>
              <w:t>2</w:t>
            </w:r>
          </w:p>
        </w:tc>
        <w:tc>
          <w:tcPr>
            <w:tcW w:w="1560" w:type="dxa"/>
            <w:noWrap w:val="0"/>
            <w:vAlign w:val="center"/>
          </w:tcPr>
          <w:p w14:paraId="36C9B37E">
            <w:pPr>
              <w:autoSpaceDE w:val="0"/>
              <w:autoSpaceDN w:val="0"/>
              <w:adjustRightInd w:val="0"/>
              <w:jc w:val="center"/>
              <w:rPr>
                <w:szCs w:val="21"/>
                <w:lang w:val="zh-CN"/>
              </w:rPr>
            </w:pPr>
            <w:r>
              <w:rPr>
                <w:szCs w:val="21"/>
                <w:lang w:val="zh-CN"/>
              </w:rPr>
              <w:t>生产现状</w:t>
            </w:r>
          </w:p>
        </w:tc>
        <w:tc>
          <w:tcPr>
            <w:tcW w:w="1953" w:type="dxa"/>
            <w:noWrap w:val="0"/>
            <w:vAlign w:val="center"/>
          </w:tcPr>
          <w:p w14:paraId="4D9E3C80">
            <w:pPr>
              <w:autoSpaceDE w:val="0"/>
              <w:autoSpaceDN w:val="0"/>
              <w:adjustRightInd w:val="0"/>
              <w:jc w:val="center"/>
              <w:rPr>
                <w:szCs w:val="21"/>
                <w:lang w:val="zh-CN"/>
              </w:rPr>
            </w:pPr>
            <w:r>
              <w:rPr>
                <w:szCs w:val="21"/>
                <w:lang w:val="zh-CN"/>
              </w:rPr>
              <w:t>暂停生产</w:t>
            </w:r>
          </w:p>
        </w:tc>
      </w:tr>
      <w:tr w14:paraId="11B9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0BC40A69">
            <w:pPr>
              <w:autoSpaceDE w:val="0"/>
              <w:autoSpaceDN w:val="0"/>
              <w:adjustRightInd w:val="0"/>
              <w:jc w:val="center"/>
              <w:rPr>
                <w:szCs w:val="21"/>
                <w:lang w:val="zh-CN"/>
              </w:rPr>
            </w:pPr>
            <w:r>
              <w:rPr>
                <w:szCs w:val="21"/>
                <w:lang w:val="zh-CN"/>
              </w:rPr>
              <w:t>建矿时间</w:t>
            </w:r>
          </w:p>
        </w:tc>
        <w:tc>
          <w:tcPr>
            <w:tcW w:w="3260" w:type="dxa"/>
            <w:noWrap w:val="0"/>
            <w:vAlign w:val="center"/>
          </w:tcPr>
          <w:p w14:paraId="417FEF6D">
            <w:pPr>
              <w:autoSpaceDE w:val="0"/>
              <w:autoSpaceDN w:val="0"/>
              <w:adjustRightInd w:val="0"/>
              <w:jc w:val="center"/>
              <w:rPr>
                <w:rFonts w:ascii="Times New Roman" w:hAnsi="Times New Roman" w:cs="Times New Roman"/>
                <w:szCs w:val="21"/>
                <w:lang w:val="zh-CN"/>
              </w:rPr>
            </w:pPr>
            <w:r>
              <w:rPr>
                <w:rFonts w:ascii="Times New Roman" w:hAnsi="Times New Roman" w:cs="Times New Roman"/>
                <w:szCs w:val="21"/>
                <w:lang w:val="zh-CN"/>
              </w:rPr>
              <w:t>200</w:t>
            </w:r>
            <w:r>
              <w:rPr>
                <w:rFonts w:hint="eastAsia" w:ascii="Times New Roman" w:hAnsi="Times New Roman" w:cs="Times New Roman"/>
                <w:szCs w:val="21"/>
                <w:lang w:val="en-US" w:eastAsia="zh-CN"/>
              </w:rPr>
              <w:t>5</w:t>
            </w:r>
            <w:r>
              <w:rPr>
                <w:rFonts w:ascii="Times New Roman" w:hAnsi="Times New Roman" w:cs="Times New Roman"/>
                <w:szCs w:val="21"/>
                <w:lang w:val="zh-CN"/>
              </w:rPr>
              <w:t>年</w:t>
            </w:r>
            <w:r>
              <w:rPr>
                <w:rFonts w:hint="eastAsia" w:ascii="Times New Roman" w:hAnsi="Times New Roman" w:cs="Times New Roman"/>
                <w:szCs w:val="21"/>
                <w:lang w:val="en-US" w:eastAsia="zh-CN"/>
              </w:rPr>
              <w:t>12</w:t>
            </w:r>
            <w:r>
              <w:rPr>
                <w:rFonts w:ascii="Times New Roman" w:hAnsi="Times New Roman" w:cs="Times New Roman"/>
                <w:szCs w:val="21"/>
                <w:lang w:val="zh-CN"/>
              </w:rPr>
              <w:t>月</w:t>
            </w:r>
          </w:p>
        </w:tc>
        <w:tc>
          <w:tcPr>
            <w:tcW w:w="1560" w:type="dxa"/>
            <w:noWrap w:val="0"/>
            <w:vAlign w:val="center"/>
          </w:tcPr>
          <w:p w14:paraId="03DBF480">
            <w:pPr>
              <w:autoSpaceDE w:val="0"/>
              <w:autoSpaceDN w:val="0"/>
              <w:adjustRightInd w:val="0"/>
              <w:jc w:val="center"/>
              <w:rPr>
                <w:szCs w:val="21"/>
                <w:lang w:val="zh-CN"/>
              </w:rPr>
            </w:pPr>
            <w:r>
              <w:rPr>
                <w:szCs w:val="21"/>
                <w:lang w:val="zh-CN"/>
              </w:rPr>
              <w:t>设计生产能力</w:t>
            </w:r>
          </w:p>
        </w:tc>
        <w:tc>
          <w:tcPr>
            <w:tcW w:w="1953" w:type="dxa"/>
            <w:noWrap w:val="0"/>
            <w:vAlign w:val="center"/>
          </w:tcPr>
          <w:p w14:paraId="0E33C1B5">
            <w:pPr>
              <w:autoSpaceDE w:val="0"/>
              <w:autoSpaceDN w:val="0"/>
              <w:adjustRightInd w:val="0"/>
              <w:jc w:val="center"/>
              <w:rPr>
                <w:szCs w:val="21"/>
                <w:lang w:val="zh-CN"/>
              </w:rPr>
            </w:pPr>
            <w:r>
              <w:rPr>
                <w:rFonts w:hint="eastAsia"/>
                <w:szCs w:val="21"/>
                <w:lang w:val="en-US" w:eastAsia="zh-CN"/>
              </w:rPr>
              <w:t>3</w:t>
            </w:r>
            <w:r>
              <w:rPr>
                <w:szCs w:val="21"/>
              </w:rPr>
              <w:t>万吨</w:t>
            </w:r>
            <w:r>
              <w:rPr>
                <w:szCs w:val="21"/>
                <w:lang w:val="zh-CN"/>
              </w:rPr>
              <w:t>/年</w:t>
            </w:r>
          </w:p>
        </w:tc>
      </w:tr>
      <w:tr w14:paraId="5C25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491BDA4E">
            <w:pPr>
              <w:autoSpaceDE w:val="0"/>
              <w:autoSpaceDN w:val="0"/>
              <w:adjustRightInd w:val="0"/>
              <w:jc w:val="center"/>
              <w:rPr>
                <w:szCs w:val="21"/>
                <w:lang w:val="zh-CN"/>
              </w:rPr>
            </w:pPr>
            <w:r>
              <w:rPr>
                <w:szCs w:val="21"/>
                <w:lang w:val="zh-CN"/>
              </w:rPr>
              <w:t>设计服务年限</w:t>
            </w:r>
          </w:p>
        </w:tc>
        <w:tc>
          <w:tcPr>
            <w:tcW w:w="3260" w:type="dxa"/>
            <w:noWrap w:val="0"/>
            <w:vAlign w:val="center"/>
          </w:tcPr>
          <w:p w14:paraId="437839A8">
            <w:pPr>
              <w:autoSpaceDE w:val="0"/>
              <w:autoSpaceDN w:val="0"/>
              <w:adjustRightInd w:val="0"/>
              <w:jc w:val="center"/>
              <w:rPr>
                <w:rFonts w:hint="eastAsia" w:ascii="Times New Roman" w:hAnsi="Times New Roman" w:cs="Times New Roman"/>
                <w:szCs w:val="21"/>
                <w:lang w:val="zh-CN" w:eastAsia="zh-CN"/>
              </w:rPr>
            </w:pPr>
            <w:r>
              <w:rPr>
                <w:rFonts w:hint="default" w:ascii="Times New Roman" w:hAnsi="Times New Roman" w:cs="Times New Roman"/>
                <w:szCs w:val="21"/>
                <w:lang w:val="en-US" w:eastAsia="zh-CN"/>
              </w:rPr>
              <w:t>20</w:t>
            </w:r>
            <w:r>
              <w:rPr>
                <w:rFonts w:hint="eastAsia" w:ascii="Times New Roman" w:hAnsi="Times New Roman" w:cs="Times New Roman"/>
                <w:szCs w:val="21"/>
                <w:lang w:val="en-US" w:eastAsia="zh-CN"/>
              </w:rPr>
              <w:t>17</w:t>
            </w:r>
            <w:r>
              <w:rPr>
                <w:rFonts w:hint="default" w:ascii="Times New Roman" w:hAnsi="Times New Roman" w:cs="Times New Roman"/>
                <w:szCs w:val="21"/>
                <w:lang w:val="en-US" w:eastAsia="zh-CN"/>
              </w:rPr>
              <w:t>年</w:t>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月</w:t>
            </w:r>
            <w:r>
              <w:rPr>
                <w:rFonts w:hint="eastAsia" w:ascii="Times New Roman" w:hAnsi="Times New Roman" w:cs="Times New Roman"/>
                <w:szCs w:val="21"/>
                <w:lang w:val="en-US" w:eastAsia="zh-CN"/>
              </w:rPr>
              <w:t>23</w:t>
            </w:r>
            <w:r>
              <w:rPr>
                <w:rFonts w:hint="default" w:ascii="Times New Roman" w:hAnsi="Times New Roman" w:cs="Times New Roman"/>
                <w:szCs w:val="21"/>
                <w:lang w:val="en-US" w:eastAsia="zh-CN"/>
              </w:rPr>
              <w:t>日</w:t>
            </w:r>
            <w:r>
              <w:rPr>
                <w:rFonts w:hint="eastAsia" w:ascii="Times New Roman" w:hAnsi="Times New Roman" w:cs="Times New Roman"/>
                <w:szCs w:val="21"/>
                <w:lang w:val="en-US" w:eastAsia="zh-CN"/>
              </w:rPr>
              <w:t>-</w:t>
            </w:r>
            <w:r>
              <w:rPr>
                <w:rFonts w:hint="eastAsia" w:cs="Times New Roman"/>
                <w:szCs w:val="21"/>
                <w:lang w:val="en-US" w:eastAsia="zh-CN"/>
              </w:rPr>
              <w:t>2025</w:t>
            </w:r>
            <w:r>
              <w:rPr>
                <w:rFonts w:hint="default" w:ascii="Times New Roman" w:hAnsi="Times New Roman" w:cs="Times New Roman"/>
                <w:szCs w:val="21"/>
                <w:lang w:val="en-US" w:eastAsia="zh-CN"/>
              </w:rPr>
              <w:t>年</w:t>
            </w: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月</w:t>
            </w:r>
            <w:r>
              <w:rPr>
                <w:rFonts w:hint="eastAsia" w:ascii="Times New Roman" w:hAnsi="Times New Roman" w:cs="Times New Roman"/>
                <w:szCs w:val="21"/>
                <w:lang w:val="en-US" w:eastAsia="zh-CN"/>
              </w:rPr>
              <w:t>23</w:t>
            </w:r>
            <w:r>
              <w:rPr>
                <w:rFonts w:hint="default" w:ascii="Times New Roman" w:hAnsi="Times New Roman" w:cs="Times New Roman"/>
                <w:szCs w:val="21"/>
                <w:lang w:val="en-US" w:eastAsia="zh-CN"/>
              </w:rPr>
              <w:t>日</w:t>
            </w:r>
          </w:p>
        </w:tc>
        <w:tc>
          <w:tcPr>
            <w:tcW w:w="1560" w:type="dxa"/>
            <w:noWrap w:val="0"/>
            <w:vAlign w:val="center"/>
          </w:tcPr>
          <w:p w14:paraId="4E5CFDF5">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实际生产能力</w:t>
            </w:r>
          </w:p>
        </w:tc>
        <w:tc>
          <w:tcPr>
            <w:tcW w:w="1953" w:type="dxa"/>
            <w:noWrap w:val="0"/>
            <w:vAlign w:val="center"/>
          </w:tcPr>
          <w:p w14:paraId="785D3212">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0万吨/年</w:t>
            </w:r>
          </w:p>
        </w:tc>
      </w:tr>
      <w:tr w14:paraId="7FE1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586" w:type="dxa"/>
            <w:noWrap w:val="0"/>
            <w:vAlign w:val="center"/>
          </w:tcPr>
          <w:p w14:paraId="2F72C887">
            <w:pPr>
              <w:autoSpaceDE w:val="0"/>
              <w:autoSpaceDN w:val="0"/>
              <w:adjustRightInd w:val="0"/>
              <w:jc w:val="center"/>
              <w:rPr>
                <w:szCs w:val="21"/>
                <w:lang w:val="zh-CN"/>
              </w:rPr>
            </w:pPr>
            <w:r>
              <w:rPr>
                <w:szCs w:val="21"/>
                <w:lang w:val="zh-CN"/>
              </w:rPr>
              <w:t>剩余服务年限</w:t>
            </w:r>
          </w:p>
        </w:tc>
        <w:tc>
          <w:tcPr>
            <w:tcW w:w="3260" w:type="dxa"/>
            <w:noWrap w:val="0"/>
            <w:vAlign w:val="center"/>
          </w:tcPr>
          <w:p w14:paraId="4385A4EA">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en-US" w:eastAsia="zh-CN"/>
              </w:rPr>
              <w:t>6.48</w:t>
            </w:r>
            <w:r>
              <w:rPr>
                <w:rFonts w:hint="eastAsia" w:ascii="Times New Roman" w:hAnsi="Times New Roman" w:cs="Times New Roman"/>
                <w:szCs w:val="21"/>
                <w:lang w:val="zh-CN" w:eastAsia="zh-CN"/>
              </w:rPr>
              <w:t>年</w:t>
            </w:r>
          </w:p>
        </w:tc>
        <w:tc>
          <w:tcPr>
            <w:tcW w:w="1560" w:type="dxa"/>
            <w:noWrap w:val="0"/>
            <w:vAlign w:val="center"/>
          </w:tcPr>
          <w:p w14:paraId="1EE4CAEA">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开采深度</w:t>
            </w:r>
          </w:p>
        </w:tc>
        <w:tc>
          <w:tcPr>
            <w:tcW w:w="1953" w:type="dxa"/>
            <w:noWrap w:val="0"/>
            <w:vAlign w:val="center"/>
          </w:tcPr>
          <w:p w14:paraId="72A06CC1">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en-US" w:eastAsia="zh-CN"/>
              </w:rPr>
              <w:t>868m至530m</w:t>
            </w:r>
          </w:p>
        </w:tc>
      </w:tr>
      <w:tr w14:paraId="411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586" w:type="dxa"/>
            <w:noWrap w:val="0"/>
            <w:vAlign w:val="center"/>
          </w:tcPr>
          <w:p w14:paraId="10764B7C">
            <w:pPr>
              <w:autoSpaceDE w:val="0"/>
              <w:autoSpaceDN w:val="0"/>
              <w:adjustRightInd w:val="0"/>
              <w:jc w:val="center"/>
              <w:rPr>
                <w:szCs w:val="21"/>
                <w:lang w:val="zh-CN"/>
              </w:rPr>
            </w:pPr>
            <w:r>
              <w:rPr>
                <w:szCs w:val="21"/>
                <w:lang w:val="zh-CN"/>
              </w:rPr>
              <w:t>查明资源储量</w:t>
            </w:r>
          </w:p>
        </w:tc>
        <w:tc>
          <w:tcPr>
            <w:tcW w:w="3260" w:type="dxa"/>
            <w:noWrap w:val="0"/>
            <w:vAlign w:val="center"/>
          </w:tcPr>
          <w:p w14:paraId="7B3BE0E2">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en-US" w:eastAsia="zh-CN"/>
              </w:rPr>
              <w:t>240296.45t</w:t>
            </w:r>
          </w:p>
        </w:tc>
        <w:tc>
          <w:tcPr>
            <w:tcW w:w="1560" w:type="dxa"/>
            <w:noWrap w:val="0"/>
            <w:vAlign w:val="center"/>
          </w:tcPr>
          <w:p w14:paraId="2AFA6862">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zh-CN" w:eastAsia="zh-CN"/>
              </w:rPr>
              <w:t>剩余资源储量</w:t>
            </w:r>
          </w:p>
        </w:tc>
        <w:tc>
          <w:tcPr>
            <w:tcW w:w="1953" w:type="dxa"/>
            <w:noWrap w:val="0"/>
            <w:vAlign w:val="center"/>
          </w:tcPr>
          <w:p w14:paraId="68DD7A09">
            <w:pPr>
              <w:autoSpaceDE w:val="0"/>
              <w:autoSpaceDN w:val="0"/>
              <w:adjustRightInd w:val="0"/>
              <w:jc w:val="center"/>
              <w:rPr>
                <w:rFonts w:hint="eastAsia" w:ascii="Times New Roman" w:hAnsi="Times New Roman" w:cs="Times New Roman"/>
                <w:szCs w:val="21"/>
                <w:lang w:val="zh-CN" w:eastAsia="zh-CN"/>
              </w:rPr>
            </w:pPr>
            <w:r>
              <w:rPr>
                <w:rFonts w:hint="eastAsia" w:ascii="Times New Roman" w:hAnsi="Times New Roman" w:cs="Times New Roman"/>
                <w:szCs w:val="21"/>
                <w:lang w:val="en-US" w:eastAsia="zh-CN"/>
              </w:rPr>
              <w:t>194488.26t</w:t>
            </w:r>
          </w:p>
        </w:tc>
      </w:tr>
      <w:tr w14:paraId="6F42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56EBFFA7">
            <w:pPr>
              <w:autoSpaceDE w:val="0"/>
              <w:autoSpaceDN w:val="0"/>
              <w:adjustRightInd w:val="0"/>
              <w:jc w:val="center"/>
              <w:rPr>
                <w:szCs w:val="21"/>
                <w:lang w:val="zh-CN"/>
              </w:rPr>
            </w:pPr>
            <w:r>
              <w:rPr>
                <w:szCs w:val="21"/>
                <w:lang w:val="zh-CN"/>
              </w:rPr>
              <w:t>矿区范围</w:t>
            </w:r>
          </w:p>
          <w:p w14:paraId="09633320">
            <w:pPr>
              <w:autoSpaceDE w:val="0"/>
              <w:autoSpaceDN w:val="0"/>
              <w:adjustRightInd w:val="0"/>
              <w:jc w:val="center"/>
              <w:rPr>
                <w:szCs w:val="21"/>
                <w:lang w:val="zh-CN"/>
              </w:rPr>
            </w:pPr>
            <w:r>
              <w:rPr>
                <w:szCs w:val="21"/>
                <w:lang w:val="zh-CN"/>
              </w:rPr>
              <w:t>拐点坐标</w:t>
            </w:r>
          </w:p>
        </w:tc>
        <w:tc>
          <w:tcPr>
            <w:tcW w:w="6773" w:type="dxa"/>
            <w:gridSpan w:val="3"/>
            <w:noWrap w:val="0"/>
            <w:vAlign w:val="center"/>
          </w:tcPr>
          <w:tbl>
            <w:tblPr>
              <w:tblStyle w:val="59"/>
              <w:tblW w:w="4283"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634"/>
              <w:gridCol w:w="1908"/>
              <w:gridCol w:w="2058"/>
            </w:tblGrid>
            <w:tr w14:paraId="68179FE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340" w:hRule="atLeast"/>
                <w:jc w:val="center"/>
              </w:trPr>
              <w:tc>
                <w:tcPr>
                  <w:tcW w:w="1459" w:type="pct"/>
                  <w:vMerge w:val="restart"/>
                  <w:noWrap w:val="0"/>
                  <w:vAlign w:val="center"/>
                </w:tcPr>
                <w:p w14:paraId="18BA590A">
                  <w:pPr>
                    <w:autoSpaceDE w:val="0"/>
                    <w:autoSpaceDN w:val="0"/>
                    <w:adjustRightInd w:val="0"/>
                    <w:jc w:val="center"/>
                    <w:rPr>
                      <w:bCs/>
                      <w:spacing w:val="-2"/>
                      <w:szCs w:val="21"/>
                      <w:lang w:val="zh-CN"/>
                    </w:rPr>
                  </w:pPr>
                  <w:r>
                    <w:rPr>
                      <w:bCs/>
                      <w:spacing w:val="-2"/>
                      <w:szCs w:val="21"/>
                      <w:lang w:val="zh-CN"/>
                    </w:rPr>
                    <w:t>拐点编号</w:t>
                  </w:r>
                </w:p>
              </w:tc>
              <w:tc>
                <w:tcPr>
                  <w:tcW w:w="3540" w:type="pct"/>
                  <w:gridSpan w:val="2"/>
                  <w:tcBorders>
                    <w:left w:val="single" w:color="auto" w:sz="4" w:space="0"/>
                  </w:tcBorders>
                  <w:noWrap w:val="0"/>
                  <w:vAlign w:val="center"/>
                </w:tcPr>
                <w:p w14:paraId="051183BE">
                  <w:pPr>
                    <w:autoSpaceDE w:val="0"/>
                    <w:autoSpaceDN w:val="0"/>
                    <w:adjustRightInd w:val="0"/>
                    <w:jc w:val="center"/>
                    <w:rPr>
                      <w:rFonts w:hint="default" w:eastAsia="宋体"/>
                      <w:bCs/>
                      <w:spacing w:val="-2"/>
                      <w:szCs w:val="21"/>
                      <w:lang w:val="en-US" w:eastAsia="zh-CN"/>
                    </w:rPr>
                  </w:pPr>
                  <w:r>
                    <w:rPr>
                      <w:rFonts w:hint="eastAsia"/>
                      <w:bCs/>
                      <w:spacing w:val="-2"/>
                      <w:szCs w:val="21"/>
                      <w:lang w:val="en-US" w:eastAsia="zh-CN"/>
                    </w:rPr>
                    <w:t>2000国家大地坐标系</w:t>
                  </w:r>
                </w:p>
              </w:tc>
            </w:tr>
            <w:tr w14:paraId="5E936AE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vMerge w:val="continue"/>
                  <w:noWrap w:val="0"/>
                  <w:vAlign w:val="center"/>
                </w:tcPr>
                <w:p w14:paraId="4BC054A4">
                  <w:pPr>
                    <w:autoSpaceDE w:val="0"/>
                    <w:autoSpaceDN w:val="0"/>
                    <w:adjustRightInd w:val="0"/>
                    <w:jc w:val="center"/>
                    <w:rPr>
                      <w:bCs/>
                      <w:spacing w:val="-2"/>
                      <w:szCs w:val="21"/>
                      <w:lang w:val="zh-CN"/>
                    </w:rPr>
                  </w:pPr>
                </w:p>
              </w:tc>
              <w:tc>
                <w:tcPr>
                  <w:tcW w:w="1704" w:type="pct"/>
                  <w:tcBorders>
                    <w:left w:val="single" w:color="auto" w:sz="4" w:space="0"/>
                    <w:bottom w:val="single" w:color="auto" w:sz="4" w:space="0"/>
                  </w:tcBorders>
                  <w:noWrap w:val="0"/>
                  <w:vAlign w:val="center"/>
                </w:tcPr>
                <w:p w14:paraId="34933612">
                  <w:pPr>
                    <w:autoSpaceDE w:val="0"/>
                    <w:autoSpaceDN w:val="0"/>
                    <w:adjustRightInd w:val="0"/>
                    <w:jc w:val="center"/>
                    <w:rPr>
                      <w:bCs/>
                      <w:spacing w:val="-2"/>
                      <w:szCs w:val="21"/>
                      <w:lang w:val="zh-CN"/>
                    </w:rPr>
                  </w:pPr>
                  <w:r>
                    <w:rPr>
                      <w:bCs/>
                      <w:spacing w:val="-2"/>
                      <w:szCs w:val="21"/>
                      <w:lang w:val="zh-CN"/>
                    </w:rPr>
                    <w:t>X</w:t>
                  </w:r>
                </w:p>
              </w:tc>
              <w:tc>
                <w:tcPr>
                  <w:tcW w:w="1835" w:type="pct"/>
                  <w:tcBorders>
                    <w:bottom w:val="single" w:color="auto" w:sz="4" w:space="0"/>
                  </w:tcBorders>
                  <w:noWrap w:val="0"/>
                  <w:vAlign w:val="center"/>
                </w:tcPr>
                <w:p w14:paraId="0EDFF793">
                  <w:pPr>
                    <w:autoSpaceDE w:val="0"/>
                    <w:autoSpaceDN w:val="0"/>
                    <w:adjustRightInd w:val="0"/>
                    <w:jc w:val="center"/>
                    <w:rPr>
                      <w:bCs/>
                      <w:spacing w:val="-2"/>
                      <w:szCs w:val="21"/>
                      <w:lang w:val="zh-CN"/>
                    </w:rPr>
                  </w:pPr>
                  <w:r>
                    <w:rPr>
                      <w:bCs/>
                      <w:spacing w:val="-2"/>
                      <w:szCs w:val="21"/>
                      <w:lang w:val="zh-CN"/>
                    </w:rPr>
                    <w:t>Y</w:t>
                  </w:r>
                </w:p>
              </w:tc>
            </w:tr>
            <w:tr w14:paraId="4B308A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tcBorders>
                    <w:bottom w:val="single" w:color="auto" w:sz="4" w:space="0"/>
                  </w:tcBorders>
                  <w:noWrap w:val="0"/>
                  <w:vAlign w:val="center"/>
                </w:tcPr>
                <w:p w14:paraId="38454BE6">
                  <w:pPr>
                    <w:spacing w:after="0" w:line="240" w:lineRule="auto"/>
                    <w:jc w:val="center"/>
                    <w:rPr>
                      <w:szCs w:val="21"/>
                    </w:rPr>
                  </w:pPr>
                  <w:r>
                    <w:rPr>
                      <w:rFonts w:hint="default" w:ascii="Times New Roman" w:hAnsi="Times New Roman" w:eastAsia="宋体" w:cs="Times New Roman"/>
                      <w:color w:val="auto"/>
                      <w:sz w:val="21"/>
                      <w:szCs w:val="21"/>
                      <w:lang w:val="en-US" w:eastAsia="zh-CN"/>
                    </w:rPr>
                    <w:t>1</w:t>
                  </w:r>
                </w:p>
              </w:tc>
              <w:tc>
                <w:tcPr>
                  <w:tcW w:w="1704" w:type="pct"/>
                  <w:tcBorders>
                    <w:top w:val="single" w:color="auto" w:sz="4" w:space="0"/>
                    <w:left w:val="single" w:color="auto" w:sz="4" w:space="0"/>
                    <w:bottom w:val="single" w:color="auto" w:sz="4" w:space="0"/>
                  </w:tcBorders>
                  <w:noWrap w:val="0"/>
                  <w:vAlign w:val="center"/>
                </w:tcPr>
                <w:p w14:paraId="37F8F3DF">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4675357.3504 </w:t>
                  </w:r>
                </w:p>
              </w:tc>
              <w:tc>
                <w:tcPr>
                  <w:tcW w:w="1835" w:type="pct"/>
                  <w:tcBorders>
                    <w:top w:val="single" w:color="auto" w:sz="4" w:space="0"/>
                    <w:bottom w:val="single" w:color="auto" w:sz="4" w:space="0"/>
                  </w:tcBorders>
                  <w:noWrap w:val="0"/>
                  <w:vAlign w:val="center"/>
                </w:tcPr>
                <w:p w14:paraId="3C9E3FFD">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40387062.4415 </w:t>
                  </w:r>
                </w:p>
              </w:tc>
            </w:tr>
            <w:tr w14:paraId="0380D8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tcBorders>
                    <w:bottom w:val="single" w:color="auto" w:sz="4" w:space="0"/>
                  </w:tcBorders>
                  <w:noWrap w:val="0"/>
                  <w:vAlign w:val="center"/>
                </w:tcPr>
                <w:p w14:paraId="0C0CAADE">
                  <w:pPr>
                    <w:spacing w:after="0" w:line="240" w:lineRule="auto"/>
                    <w:jc w:val="center"/>
                    <w:rPr>
                      <w:szCs w:val="21"/>
                    </w:rPr>
                  </w:pPr>
                  <w:r>
                    <w:rPr>
                      <w:rFonts w:hint="default" w:ascii="Times New Roman" w:hAnsi="Times New Roman" w:eastAsia="宋体" w:cs="Times New Roman"/>
                      <w:color w:val="auto"/>
                      <w:sz w:val="21"/>
                      <w:szCs w:val="21"/>
                      <w:lang w:val="en-US" w:eastAsia="zh-CN"/>
                    </w:rPr>
                    <w:t>2</w:t>
                  </w:r>
                </w:p>
              </w:tc>
              <w:tc>
                <w:tcPr>
                  <w:tcW w:w="1704" w:type="pct"/>
                  <w:tcBorders>
                    <w:top w:val="single" w:color="auto" w:sz="4" w:space="0"/>
                    <w:left w:val="single" w:color="auto" w:sz="4" w:space="0"/>
                    <w:bottom w:val="single" w:color="auto" w:sz="4" w:space="0"/>
                  </w:tcBorders>
                  <w:noWrap w:val="0"/>
                  <w:vAlign w:val="center"/>
                </w:tcPr>
                <w:p w14:paraId="6FCDC457">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4674927.3498 </w:t>
                  </w:r>
                </w:p>
              </w:tc>
              <w:tc>
                <w:tcPr>
                  <w:tcW w:w="1835" w:type="pct"/>
                  <w:tcBorders>
                    <w:top w:val="single" w:color="auto" w:sz="4" w:space="0"/>
                    <w:bottom w:val="single" w:color="auto" w:sz="4" w:space="0"/>
                  </w:tcBorders>
                  <w:noWrap w:val="0"/>
                  <w:vAlign w:val="center"/>
                </w:tcPr>
                <w:p w14:paraId="7A969DC6">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40387162.4425 </w:t>
                  </w:r>
                </w:p>
              </w:tc>
            </w:tr>
            <w:tr w14:paraId="504F194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noWrap w:val="0"/>
                  <w:vAlign w:val="center"/>
                </w:tcPr>
                <w:p w14:paraId="41562A56">
                  <w:pPr>
                    <w:spacing w:after="0" w:line="240" w:lineRule="auto"/>
                    <w:jc w:val="center"/>
                    <w:rPr>
                      <w:szCs w:val="21"/>
                    </w:rPr>
                  </w:pPr>
                  <w:r>
                    <w:rPr>
                      <w:rFonts w:hint="eastAsia" w:ascii="Times New Roman" w:hAnsi="Times New Roman" w:eastAsia="宋体" w:cs="Times New Roman"/>
                      <w:color w:val="auto"/>
                      <w:sz w:val="21"/>
                      <w:szCs w:val="21"/>
                      <w:lang w:val="en-US" w:eastAsia="zh-CN"/>
                    </w:rPr>
                    <w:t>3</w:t>
                  </w:r>
                </w:p>
              </w:tc>
              <w:tc>
                <w:tcPr>
                  <w:tcW w:w="1704" w:type="pct"/>
                  <w:tcBorders>
                    <w:top w:val="single" w:color="auto" w:sz="4" w:space="0"/>
                    <w:left w:val="single" w:color="auto" w:sz="4" w:space="0"/>
                    <w:bottom w:val="single" w:color="auto" w:sz="4" w:space="0"/>
                  </w:tcBorders>
                  <w:noWrap w:val="0"/>
                  <w:vAlign w:val="center"/>
                </w:tcPr>
                <w:p w14:paraId="0268F617">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4674957.3501 </w:t>
                  </w:r>
                </w:p>
              </w:tc>
              <w:tc>
                <w:tcPr>
                  <w:tcW w:w="1835" w:type="pct"/>
                  <w:tcBorders>
                    <w:top w:val="single" w:color="auto" w:sz="4" w:space="0"/>
                    <w:bottom w:val="single" w:color="auto" w:sz="4" w:space="0"/>
                  </w:tcBorders>
                  <w:noWrap w:val="0"/>
                  <w:vAlign w:val="center"/>
                </w:tcPr>
                <w:p w14:paraId="45181E21">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40387262.4427 </w:t>
                  </w:r>
                </w:p>
              </w:tc>
            </w:tr>
            <w:tr w14:paraId="02B784C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noWrap w:val="0"/>
                  <w:vAlign w:val="center"/>
                </w:tcPr>
                <w:p w14:paraId="5D44FBBD">
                  <w:pPr>
                    <w:spacing w:after="0" w:line="240" w:lineRule="auto"/>
                    <w:jc w:val="center"/>
                    <w:rPr>
                      <w:szCs w:val="21"/>
                    </w:rPr>
                  </w:pPr>
                  <w:r>
                    <w:rPr>
                      <w:rFonts w:hint="eastAsia" w:ascii="Times New Roman" w:hAnsi="Times New Roman" w:eastAsia="宋体" w:cs="Times New Roman"/>
                      <w:color w:val="auto"/>
                      <w:sz w:val="21"/>
                      <w:szCs w:val="21"/>
                      <w:lang w:val="en-US" w:eastAsia="zh-CN"/>
                    </w:rPr>
                    <w:t>4</w:t>
                  </w:r>
                </w:p>
              </w:tc>
              <w:tc>
                <w:tcPr>
                  <w:tcW w:w="1704" w:type="pct"/>
                  <w:tcBorders>
                    <w:top w:val="single" w:color="auto" w:sz="4" w:space="0"/>
                    <w:left w:val="single" w:color="auto" w:sz="4" w:space="0"/>
                    <w:bottom w:val="single" w:color="auto" w:sz="4" w:space="0"/>
                  </w:tcBorders>
                  <w:noWrap w:val="0"/>
                  <w:vAlign w:val="center"/>
                </w:tcPr>
                <w:p w14:paraId="589E0989">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4675067.3503 </w:t>
                  </w:r>
                </w:p>
              </w:tc>
              <w:tc>
                <w:tcPr>
                  <w:tcW w:w="1835" w:type="pct"/>
                  <w:tcBorders>
                    <w:top w:val="single" w:color="auto" w:sz="4" w:space="0"/>
                    <w:bottom w:val="single" w:color="auto" w:sz="4" w:space="0"/>
                  </w:tcBorders>
                  <w:noWrap w:val="0"/>
                  <w:vAlign w:val="center"/>
                </w:tcPr>
                <w:p w14:paraId="29D5F3F0">
                  <w:pPr>
                    <w:spacing w:after="0" w:line="240" w:lineRule="auto"/>
                    <w:jc w:val="center"/>
                    <w:rPr>
                      <w:szCs w:val="21"/>
                    </w:rPr>
                  </w:pPr>
                  <w:r>
                    <w:rPr>
                      <w:rFonts w:hint="eastAsia" w:ascii="Times New Roman" w:hAnsi="Times New Roman" w:eastAsia="宋体" w:cs="Times New Roman"/>
                      <w:color w:val="auto"/>
                      <w:sz w:val="21"/>
                      <w:szCs w:val="21"/>
                      <w:lang w:val="en-US" w:eastAsia="zh-CN"/>
                    </w:rPr>
                    <w:t xml:space="preserve">40387242.4425 </w:t>
                  </w:r>
                </w:p>
              </w:tc>
            </w:tr>
            <w:tr w14:paraId="47E00FB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noWrap w:val="0"/>
                  <w:vAlign w:val="center"/>
                </w:tcPr>
                <w:p w14:paraId="4013FFF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w:t>
                  </w:r>
                </w:p>
              </w:tc>
              <w:tc>
                <w:tcPr>
                  <w:tcW w:w="1704" w:type="pct"/>
                  <w:tcBorders>
                    <w:top w:val="single" w:color="auto" w:sz="4" w:space="0"/>
                    <w:left w:val="single" w:color="auto" w:sz="4" w:space="0"/>
                    <w:bottom w:val="single" w:color="auto" w:sz="4" w:space="0"/>
                  </w:tcBorders>
                  <w:noWrap w:val="0"/>
                  <w:vAlign w:val="center"/>
                </w:tcPr>
                <w:p w14:paraId="5A48B5C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4675097.3507 </w:t>
                  </w:r>
                </w:p>
              </w:tc>
              <w:tc>
                <w:tcPr>
                  <w:tcW w:w="1835" w:type="pct"/>
                  <w:tcBorders>
                    <w:top w:val="single" w:color="auto" w:sz="4" w:space="0"/>
                    <w:bottom w:val="single" w:color="auto" w:sz="4" w:space="0"/>
                  </w:tcBorders>
                  <w:noWrap w:val="0"/>
                  <w:vAlign w:val="center"/>
                </w:tcPr>
                <w:p w14:paraId="224698D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40387392.4428 </w:t>
                  </w:r>
                </w:p>
              </w:tc>
            </w:tr>
            <w:tr w14:paraId="5AED5A5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459" w:type="pct"/>
                  <w:noWrap w:val="0"/>
                  <w:vAlign w:val="center"/>
                </w:tcPr>
                <w:p w14:paraId="23D230D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1704" w:type="pct"/>
                  <w:tcBorders>
                    <w:top w:val="single" w:color="auto" w:sz="4" w:space="0"/>
                    <w:left w:val="single" w:color="auto" w:sz="4" w:space="0"/>
                    <w:bottom w:val="single" w:color="auto" w:sz="4" w:space="0"/>
                  </w:tcBorders>
                  <w:noWrap w:val="0"/>
                  <w:vAlign w:val="center"/>
                </w:tcPr>
                <w:p w14:paraId="060A1AD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4675417.3511 </w:t>
                  </w:r>
                </w:p>
              </w:tc>
              <w:tc>
                <w:tcPr>
                  <w:tcW w:w="1835" w:type="pct"/>
                  <w:tcBorders>
                    <w:top w:val="single" w:color="auto" w:sz="4" w:space="0"/>
                    <w:bottom w:val="single" w:color="auto" w:sz="4" w:space="0"/>
                  </w:tcBorders>
                  <w:noWrap w:val="0"/>
                  <w:vAlign w:val="center"/>
                </w:tcPr>
                <w:p w14:paraId="5B3D228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40387312.4420 </w:t>
                  </w:r>
                </w:p>
              </w:tc>
            </w:tr>
            <w:tr w14:paraId="2476B4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000" w:type="pct"/>
                  <w:gridSpan w:val="3"/>
                  <w:noWrap w:val="0"/>
                  <w:vAlign w:val="center"/>
                </w:tcPr>
                <w:p w14:paraId="6F724F62">
                  <w:pPr>
                    <w:jc w:val="center"/>
                    <w:rPr>
                      <w:szCs w:val="21"/>
                    </w:rPr>
                  </w:pPr>
                  <w:r>
                    <w:rPr>
                      <w:rFonts w:hint="default" w:ascii="Times New Roman" w:hAnsi="Times New Roman" w:eastAsia="宋体" w:cs="Times New Roman"/>
                      <w:color w:val="auto"/>
                      <w:sz w:val="21"/>
                      <w:szCs w:val="21"/>
                      <w:lang w:val="en-US" w:eastAsia="zh-CN"/>
                    </w:rPr>
                    <w:t>矿区面积：</w:t>
                  </w:r>
                  <w:r>
                    <w:rPr>
                      <w:rFonts w:hint="eastAsia" w:ascii="Times New Roman" w:hAnsi="Times New Roman" w:eastAsia="宋体" w:cs="Times New Roman"/>
                      <w:color w:val="auto"/>
                      <w:sz w:val="21"/>
                      <w:szCs w:val="21"/>
                      <w:lang w:val="en-US" w:eastAsia="zh-CN"/>
                    </w:rPr>
                    <w:t>0.0969km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；开采深度：由</w:t>
                  </w:r>
                  <w:r>
                    <w:rPr>
                      <w:rFonts w:hint="eastAsia" w:ascii="Times New Roman" w:hAnsi="Times New Roman" w:eastAsia="宋体" w:cs="Times New Roman"/>
                      <w:color w:val="auto"/>
                      <w:sz w:val="21"/>
                      <w:szCs w:val="21"/>
                      <w:lang w:val="en-US" w:eastAsia="zh-CN"/>
                    </w:rPr>
                    <w:t>868m至530m</w:t>
                  </w:r>
                  <w:r>
                    <w:rPr>
                      <w:rFonts w:hint="default" w:ascii="Times New Roman" w:hAnsi="Times New Roman" w:eastAsia="宋体" w:cs="Times New Roman"/>
                      <w:color w:val="auto"/>
                      <w:sz w:val="21"/>
                      <w:szCs w:val="21"/>
                      <w:lang w:val="en-US" w:eastAsia="zh-CN"/>
                    </w:rPr>
                    <w:t>标高</w:t>
                  </w:r>
                </w:p>
              </w:tc>
            </w:tr>
          </w:tbl>
          <w:p w14:paraId="3B314617">
            <w:pPr>
              <w:autoSpaceDE w:val="0"/>
              <w:autoSpaceDN w:val="0"/>
              <w:adjustRightInd w:val="0"/>
              <w:jc w:val="center"/>
              <w:textAlignment w:val="center"/>
              <w:rPr>
                <w:szCs w:val="21"/>
                <w:lang w:val="zh-CN"/>
              </w:rPr>
            </w:pPr>
          </w:p>
        </w:tc>
      </w:tr>
      <w:tr w14:paraId="6D30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0B477A9D">
            <w:pPr>
              <w:autoSpaceDE w:val="0"/>
              <w:autoSpaceDN w:val="0"/>
              <w:adjustRightInd w:val="0"/>
              <w:jc w:val="center"/>
              <w:rPr>
                <w:szCs w:val="21"/>
                <w:lang w:val="zh-CN"/>
              </w:rPr>
            </w:pPr>
            <w:r>
              <w:rPr>
                <w:szCs w:val="21"/>
                <w:lang w:val="zh-CN"/>
              </w:rPr>
              <w:t>基金计提</w:t>
            </w:r>
          </w:p>
        </w:tc>
        <w:tc>
          <w:tcPr>
            <w:tcW w:w="3260" w:type="dxa"/>
            <w:noWrap w:val="0"/>
            <w:vAlign w:val="center"/>
          </w:tcPr>
          <w:p w14:paraId="751A1EB7">
            <w:pPr>
              <w:autoSpaceDE w:val="0"/>
              <w:autoSpaceDN w:val="0"/>
              <w:adjustRightInd w:val="0"/>
              <w:jc w:val="center"/>
              <w:rPr>
                <w:szCs w:val="21"/>
                <w:lang w:val="zh-CN"/>
              </w:rPr>
            </w:pPr>
            <w:r>
              <w:rPr>
                <w:szCs w:val="21"/>
                <w:lang w:val="zh-CN"/>
              </w:rPr>
              <w:t>已计提0万元</w:t>
            </w:r>
          </w:p>
        </w:tc>
        <w:tc>
          <w:tcPr>
            <w:tcW w:w="1560" w:type="dxa"/>
            <w:noWrap w:val="0"/>
            <w:vAlign w:val="center"/>
          </w:tcPr>
          <w:p w14:paraId="4CB44EFD">
            <w:pPr>
              <w:autoSpaceDE w:val="0"/>
              <w:autoSpaceDN w:val="0"/>
              <w:adjustRightInd w:val="0"/>
              <w:jc w:val="center"/>
              <w:textAlignment w:val="center"/>
              <w:rPr>
                <w:szCs w:val="21"/>
                <w:lang w:val="zh-CN"/>
              </w:rPr>
            </w:pPr>
            <w:r>
              <w:rPr>
                <w:szCs w:val="21"/>
                <w:lang w:val="zh-CN"/>
              </w:rPr>
              <w:t>基金使用</w:t>
            </w:r>
          </w:p>
        </w:tc>
        <w:tc>
          <w:tcPr>
            <w:tcW w:w="1953" w:type="dxa"/>
            <w:noWrap w:val="0"/>
            <w:vAlign w:val="center"/>
          </w:tcPr>
          <w:p w14:paraId="27191348">
            <w:pPr>
              <w:autoSpaceDE w:val="0"/>
              <w:autoSpaceDN w:val="0"/>
              <w:adjustRightInd w:val="0"/>
              <w:jc w:val="center"/>
              <w:textAlignment w:val="center"/>
              <w:rPr>
                <w:szCs w:val="21"/>
                <w:lang w:val="zh-CN"/>
              </w:rPr>
            </w:pPr>
            <w:r>
              <w:rPr>
                <w:szCs w:val="21"/>
                <w:lang w:val="zh-CN"/>
              </w:rPr>
              <w:t>未使用</w:t>
            </w:r>
          </w:p>
        </w:tc>
      </w:tr>
      <w:tr w14:paraId="5D50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59" w:type="dxa"/>
            <w:gridSpan w:val="4"/>
            <w:noWrap w:val="0"/>
            <w:vAlign w:val="center"/>
          </w:tcPr>
          <w:p w14:paraId="1979816C">
            <w:pPr>
              <w:autoSpaceDE w:val="0"/>
              <w:autoSpaceDN w:val="0"/>
              <w:adjustRightInd w:val="0"/>
              <w:jc w:val="center"/>
              <w:rPr>
                <w:b/>
                <w:szCs w:val="21"/>
                <w:lang w:val="zh-CN"/>
              </w:rPr>
            </w:pPr>
            <w:r>
              <w:rPr>
                <w:b/>
                <w:szCs w:val="21"/>
                <w:lang w:val="zh-CN"/>
              </w:rPr>
              <w:t>矿山企业联系方式</w:t>
            </w:r>
          </w:p>
        </w:tc>
      </w:tr>
      <w:tr w14:paraId="45B9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6" w:type="dxa"/>
            <w:noWrap w:val="0"/>
            <w:vAlign w:val="center"/>
          </w:tcPr>
          <w:p w14:paraId="35EAEB5A">
            <w:pPr>
              <w:autoSpaceDE w:val="0"/>
              <w:autoSpaceDN w:val="0"/>
              <w:adjustRightInd w:val="0"/>
              <w:jc w:val="center"/>
              <w:rPr>
                <w:szCs w:val="21"/>
                <w:lang w:val="zh-CN"/>
              </w:rPr>
            </w:pPr>
            <w:r>
              <w:rPr>
                <w:szCs w:val="21"/>
                <w:lang w:val="zh-CN"/>
              </w:rPr>
              <w:t>联系人</w:t>
            </w:r>
          </w:p>
        </w:tc>
        <w:tc>
          <w:tcPr>
            <w:tcW w:w="3260" w:type="dxa"/>
            <w:noWrap w:val="0"/>
            <w:vAlign w:val="center"/>
          </w:tcPr>
          <w:p w14:paraId="22758BF5">
            <w:pPr>
              <w:autoSpaceDE w:val="0"/>
              <w:autoSpaceDN w:val="0"/>
              <w:adjustRightInd w:val="0"/>
              <w:jc w:val="center"/>
              <w:rPr>
                <w:szCs w:val="21"/>
                <w:lang w:val="zh-CN"/>
              </w:rPr>
            </w:pPr>
            <w:r>
              <w:rPr>
                <w:rFonts w:hint="eastAsia"/>
                <w:szCs w:val="21"/>
                <w:lang w:val="en-US" w:eastAsia="zh-CN"/>
              </w:rPr>
              <w:t>张跃忠</w:t>
            </w:r>
          </w:p>
        </w:tc>
        <w:tc>
          <w:tcPr>
            <w:tcW w:w="1560" w:type="dxa"/>
            <w:noWrap w:val="0"/>
            <w:vAlign w:val="center"/>
          </w:tcPr>
          <w:p w14:paraId="3C073F9A">
            <w:pPr>
              <w:autoSpaceDE w:val="0"/>
              <w:autoSpaceDN w:val="0"/>
              <w:adjustRightInd w:val="0"/>
              <w:jc w:val="center"/>
              <w:rPr>
                <w:szCs w:val="21"/>
                <w:lang w:val="zh-CN"/>
              </w:rPr>
            </w:pPr>
            <w:r>
              <w:rPr>
                <w:szCs w:val="21"/>
                <w:lang w:val="zh-CN"/>
              </w:rPr>
              <w:t>手机号</w:t>
            </w:r>
          </w:p>
        </w:tc>
        <w:tc>
          <w:tcPr>
            <w:tcW w:w="1953" w:type="dxa"/>
            <w:noWrap w:val="0"/>
            <w:vAlign w:val="center"/>
          </w:tcPr>
          <w:p w14:paraId="1E2EC6A8">
            <w:pPr>
              <w:autoSpaceDE w:val="0"/>
              <w:autoSpaceDN w:val="0"/>
              <w:adjustRightInd w:val="0"/>
              <w:jc w:val="center"/>
              <w:rPr>
                <w:rFonts w:hint="default" w:eastAsia="宋体"/>
                <w:szCs w:val="21"/>
                <w:lang w:val="en-US" w:eastAsia="zh-CN"/>
              </w:rPr>
            </w:pPr>
            <w:r>
              <w:rPr>
                <w:rFonts w:hint="eastAsia"/>
                <w:szCs w:val="21"/>
                <w:lang w:val="en-US" w:eastAsia="zh-CN"/>
              </w:rPr>
              <w:t>13904767638</w:t>
            </w:r>
          </w:p>
        </w:tc>
      </w:tr>
      <w:tr w14:paraId="4D83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86" w:type="dxa"/>
            <w:noWrap w:val="0"/>
            <w:vAlign w:val="center"/>
          </w:tcPr>
          <w:p w14:paraId="1B1BF0B3">
            <w:pPr>
              <w:autoSpaceDE w:val="0"/>
              <w:autoSpaceDN w:val="0"/>
              <w:adjustRightInd w:val="0"/>
              <w:jc w:val="center"/>
              <w:rPr>
                <w:szCs w:val="21"/>
                <w:lang w:val="zh-CN"/>
              </w:rPr>
            </w:pPr>
            <w:r>
              <w:rPr>
                <w:szCs w:val="21"/>
                <w:lang w:val="zh-CN"/>
              </w:rPr>
              <w:t>通讯地址</w:t>
            </w:r>
          </w:p>
        </w:tc>
        <w:tc>
          <w:tcPr>
            <w:tcW w:w="3260" w:type="dxa"/>
            <w:noWrap w:val="0"/>
            <w:vAlign w:val="center"/>
          </w:tcPr>
          <w:p w14:paraId="37ABA5C3">
            <w:pPr>
              <w:autoSpaceDE w:val="0"/>
              <w:autoSpaceDN w:val="0"/>
              <w:adjustRightInd w:val="0"/>
              <w:jc w:val="center"/>
              <w:rPr>
                <w:szCs w:val="21"/>
                <w:lang w:val="zh-CN"/>
              </w:rPr>
            </w:pPr>
            <w:r>
              <w:rPr>
                <w:rFonts w:hint="default" w:ascii="Times New Roman" w:hAnsi="Times New Roman" w:cs="Times New Roman"/>
                <w:szCs w:val="21"/>
                <w:lang w:val="en-US" w:eastAsia="zh-CN"/>
              </w:rPr>
              <w:t>松山区城子乡</w:t>
            </w:r>
            <w:r>
              <w:rPr>
                <w:rFonts w:hint="eastAsia" w:ascii="Times New Roman" w:hAnsi="Times New Roman" w:cs="Times New Roman"/>
                <w:szCs w:val="21"/>
                <w:lang w:val="en-US" w:eastAsia="zh-CN"/>
              </w:rPr>
              <w:t>塔子村</w:t>
            </w:r>
          </w:p>
        </w:tc>
        <w:tc>
          <w:tcPr>
            <w:tcW w:w="1560" w:type="dxa"/>
            <w:noWrap w:val="0"/>
            <w:vAlign w:val="center"/>
          </w:tcPr>
          <w:p w14:paraId="4EEF40C0">
            <w:pPr>
              <w:autoSpaceDE w:val="0"/>
              <w:autoSpaceDN w:val="0"/>
              <w:adjustRightInd w:val="0"/>
              <w:jc w:val="center"/>
              <w:rPr>
                <w:szCs w:val="21"/>
                <w:lang w:val="zh-CN"/>
              </w:rPr>
            </w:pPr>
            <w:r>
              <w:rPr>
                <w:szCs w:val="21"/>
                <w:lang w:val="zh-CN"/>
              </w:rPr>
              <w:t>邮 编</w:t>
            </w:r>
          </w:p>
        </w:tc>
        <w:tc>
          <w:tcPr>
            <w:tcW w:w="1953" w:type="dxa"/>
            <w:noWrap w:val="0"/>
            <w:vAlign w:val="center"/>
          </w:tcPr>
          <w:p w14:paraId="1444B91D">
            <w:pPr>
              <w:autoSpaceDE w:val="0"/>
              <w:autoSpaceDN w:val="0"/>
              <w:adjustRightInd w:val="0"/>
              <w:jc w:val="center"/>
              <w:rPr>
                <w:rFonts w:hint="default" w:eastAsia="宋体"/>
                <w:szCs w:val="21"/>
                <w:lang w:val="en-US" w:eastAsia="zh-CN"/>
              </w:rPr>
            </w:pPr>
            <w:r>
              <w:rPr>
                <w:rFonts w:hint="eastAsia"/>
                <w:szCs w:val="21"/>
                <w:lang w:val="en-US" w:eastAsia="zh-CN"/>
              </w:rPr>
              <w:t>024032</w:t>
            </w:r>
          </w:p>
        </w:tc>
      </w:tr>
      <w:tr w14:paraId="1D0F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86" w:type="dxa"/>
            <w:noWrap w:val="0"/>
            <w:vAlign w:val="center"/>
          </w:tcPr>
          <w:p w14:paraId="27DC1C9A">
            <w:pPr>
              <w:autoSpaceDE w:val="0"/>
              <w:autoSpaceDN w:val="0"/>
              <w:adjustRightInd w:val="0"/>
              <w:jc w:val="center"/>
              <w:rPr>
                <w:szCs w:val="21"/>
                <w:lang w:val="zh-CN"/>
              </w:rPr>
            </w:pPr>
            <w:r>
              <w:rPr>
                <w:szCs w:val="21"/>
                <w:lang w:val="zh-CN"/>
              </w:rPr>
              <w:t>固定电话</w:t>
            </w:r>
          </w:p>
        </w:tc>
        <w:tc>
          <w:tcPr>
            <w:tcW w:w="3260" w:type="dxa"/>
            <w:noWrap w:val="0"/>
            <w:vAlign w:val="center"/>
          </w:tcPr>
          <w:p w14:paraId="3D2AA040">
            <w:pPr>
              <w:autoSpaceDE w:val="0"/>
              <w:autoSpaceDN w:val="0"/>
              <w:adjustRightInd w:val="0"/>
              <w:jc w:val="center"/>
              <w:rPr>
                <w:szCs w:val="21"/>
                <w:lang w:val="zh-CN"/>
              </w:rPr>
            </w:pPr>
          </w:p>
        </w:tc>
        <w:tc>
          <w:tcPr>
            <w:tcW w:w="1560" w:type="dxa"/>
            <w:noWrap w:val="0"/>
            <w:vAlign w:val="center"/>
          </w:tcPr>
          <w:p w14:paraId="6EA5F9F5">
            <w:pPr>
              <w:autoSpaceDE w:val="0"/>
              <w:autoSpaceDN w:val="0"/>
              <w:adjustRightInd w:val="0"/>
              <w:jc w:val="center"/>
              <w:rPr>
                <w:szCs w:val="21"/>
                <w:lang w:val="zh-CN"/>
              </w:rPr>
            </w:pPr>
            <w:r>
              <w:rPr>
                <w:szCs w:val="21"/>
                <w:lang w:val="zh-CN"/>
              </w:rPr>
              <w:t>E-mail</w:t>
            </w:r>
          </w:p>
        </w:tc>
        <w:tc>
          <w:tcPr>
            <w:tcW w:w="1953" w:type="dxa"/>
            <w:noWrap w:val="0"/>
            <w:vAlign w:val="center"/>
          </w:tcPr>
          <w:p w14:paraId="29150C24">
            <w:pPr>
              <w:autoSpaceDE w:val="0"/>
              <w:autoSpaceDN w:val="0"/>
              <w:adjustRightInd w:val="0"/>
              <w:jc w:val="center"/>
              <w:rPr>
                <w:szCs w:val="21"/>
                <w:lang w:val="zh-CN"/>
              </w:rPr>
            </w:pPr>
          </w:p>
        </w:tc>
      </w:tr>
    </w:tbl>
    <w:p w14:paraId="517F30FC">
      <w:pPr>
        <w:pStyle w:val="3"/>
        <w:tabs>
          <w:tab w:val="left" w:pos="3750"/>
          <w:tab w:val="center" w:pos="4806"/>
        </w:tabs>
        <w:spacing w:before="200" w:beforeLines="0" w:line="360" w:lineRule="auto"/>
        <w:ind w:firstLine="560" w:firstLineChars="200"/>
        <w:rPr>
          <w:rFonts w:ascii="Times New Roman" w:hAnsi="Times New Roman"/>
          <w:bCs/>
          <w:sz w:val="28"/>
          <w:szCs w:val="28"/>
          <w:lang w:val="zh-CN"/>
        </w:rPr>
      </w:pPr>
      <w:r>
        <w:rPr>
          <w:rFonts w:ascii="Times New Roman" w:hAnsi="Times New Roman"/>
          <w:bCs/>
          <w:sz w:val="28"/>
          <w:szCs w:val="28"/>
          <w:highlight w:val="yellow"/>
          <w:lang w:val="zh-CN"/>
        </w:rPr>
        <w:br w:type="page"/>
      </w:r>
      <w:bookmarkStart w:id="5" w:name="_Toc25391"/>
      <w:r>
        <w:rPr>
          <w:rFonts w:ascii="Times New Roman" w:hAnsi="Times New Roman"/>
          <w:bCs/>
          <w:sz w:val="28"/>
          <w:szCs w:val="28"/>
          <w:lang w:val="zh-CN"/>
        </w:rPr>
        <w:t>二、矿山地质环境治理方案的编制与执行情况</w:t>
      </w:r>
      <w:bookmarkEnd w:id="5"/>
    </w:p>
    <w:p w14:paraId="668CE5E4">
      <w:pPr>
        <w:autoSpaceDE w:val="0"/>
        <w:autoSpaceDN w:val="0"/>
        <w:adjustRightInd w:val="0"/>
        <w:spacing w:line="360" w:lineRule="auto"/>
        <w:ind w:firstLine="561"/>
        <w:outlineLvl w:val="1"/>
        <w:rPr>
          <w:sz w:val="24"/>
          <w:szCs w:val="24"/>
        </w:rPr>
      </w:pPr>
      <w:bookmarkStart w:id="6" w:name="_Toc27909"/>
      <w:r>
        <w:rPr>
          <w:sz w:val="24"/>
          <w:szCs w:val="24"/>
        </w:rPr>
        <w:t>（一）方案编制概况</w:t>
      </w:r>
      <w:bookmarkEnd w:id="6"/>
    </w:p>
    <w:p w14:paraId="23B7FAA9">
      <w:pPr>
        <w:widowControl w:val="0"/>
        <w:spacing w:after="0" w:line="360" w:lineRule="auto"/>
        <w:ind w:firstLine="480" w:firstLineChars="200"/>
        <w:jc w:val="both"/>
        <w:textAlignment w:val="center"/>
        <w:rPr>
          <w:rFonts w:hint="default" w:ascii="Times New Roman" w:hAnsi="Times New Roman" w:cs="Times New Roman"/>
          <w:color w:val="auto"/>
          <w:kern w:val="2"/>
          <w:sz w:val="24"/>
          <w:szCs w:val="24"/>
          <w:lang w:val="en-US" w:eastAsia="zh-CN"/>
        </w:rPr>
      </w:pPr>
      <w:r>
        <w:rPr>
          <w:rFonts w:hint="eastAsia"/>
          <w:color w:val="000000"/>
          <w:sz w:val="24"/>
          <w:lang w:val="en-US" w:eastAsia="zh-CN"/>
        </w:rPr>
        <w:t>1</w:t>
      </w:r>
      <w:r>
        <w:rPr>
          <w:color w:val="000000"/>
          <w:sz w:val="24"/>
        </w:rPr>
        <w:t>、</w:t>
      </w:r>
      <w:r>
        <w:rPr>
          <w:rFonts w:hint="default" w:ascii="Times New Roman" w:hAnsi="Times New Roman" w:cs="Times New Roman"/>
          <w:color w:val="auto"/>
          <w:kern w:val="2"/>
          <w:sz w:val="24"/>
          <w:szCs w:val="24"/>
          <w:lang w:val="en-US" w:eastAsia="zh-CN"/>
        </w:rPr>
        <w:t>2014年8月赤峰冠诚地质勘查有限责任公司编制的《内蒙古自治区赤峰市松山区（赤峰日滢矿业有限责任公司）</w:t>
      </w:r>
      <w:r>
        <w:rPr>
          <w:rFonts w:hint="eastAsia" w:ascii="Times New Roman" w:hAnsi="Times New Roman" w:cs="Times New Roman"/>
          <w:color w:val="auto"/>
          <w:kern w:val="2"/>
          <w:sz w:val="24"/>
          <w:szCs w:val="24"/>
          <w:lang w:val="en-US" w:eastAsia="zh-CN"/>
        </w:rPr>
        <w:t>44</w:t>
      </w:r>
      <w:r>
        <w:rPr>
          <w:rFonts w:hint="default" w:ascii="Times New Roman" w:hAnsi="Times New Roman" w:cs="Times New Roman"/>
          <w:color w:val="auto"/>
          <w:kern w:val="2"/>
          <w:sz w:val="24"/>
          <w:szCs w:val="24"/>
          <w:lang w:val="en-US" w:eastAsia="zh-CN"/>
        </w:rPr>
        <w:t>号脉金矿矿山地质环境保护与恢复治理及土地复垦方案》（赤国土环治备字[2014]</w:t>
      </w:r>
      <w:r>
        <w:rPr>
          <w:rFonts w:hint="eastAsia" w:ascii="Times New Roman" w:hAnsi="Times New Roman" w:cs="Times New Roman"/>
          <w:color w:val="auto"/>
          <w:kern w:val="2"/>
          <w:sz w:val="24"/>
          <w:szCs w:val="24"/>
          <w:lang w:val="en-US" w:eastAsia="zh-CN"/>
        </w:rPr>
        <w:t>36</w:t>
      </w:r>
      <w:r>
        <w:rPr>
          <w:rFonts w:hint="default" w:ascii="Times New Roman" w:hAnsi="Times New Roman" w:cs="Times New Roman"/>
          <w:color w:val="auto"/>
          <w:kern w:val="2"/>
          <w:sz w:val="24"/>
          <w:szCs w:val="24"/>
          <w:lang w:val="en-US" w:eastAsia="zh-CN"/>
        </w:rPr>
        <w:t>号）；</w:t>
      </w:r>
    </w:p>
    <w:p w14:paraId="6A479876">
      <w:pPr>
        <w:autoSpaceDE w:val="0"/>
        <w:autoSpaceDN w:val="0"/>
        <w:adjustRightInd w:val="0"/>
        <w:spacing w:line="360" w:lineRule="auto"/>
        <w:ind w:firstLine="560"/>
        <w:rPr>
          <w:rFonts w:hint="eastAsia"/>
          <w:color w:val="000000"/>
          <w:sz w:val="24"/>
          <w:lang w:val="en-US" w:eastAsia="zh-CN"/>
        </w:rPr>
      </w:pPr>
      <w:r>
        <w:rPr>
          <w:rFonts w:hint="eastAsia" w:ascii="Times New Roman" w:hAnsi="Times New Roman" w:cs="Times New Roman"/>
          <w:color w:val="auto"/>
          <w:kern w:val="2"/>
          <w:sz w:val="24"/>
          <w:szCs w:val="24"/>
          <w:lang w:val="en-US" w:eastAsia="zh-CN"/>
        </w:rPr>
        <w:t>2、</w:t>
      </w:r>
      <w:r>
        <w:rPr>
          <w:rFonts w:hint="default" w:ascii="Times New Roman" w:hAnsi="Times New Roman" w:cs="Times New Roman"/>
          <w:color w:val="auto"/>
          <w:kern w:val="2"/>
          <w:sz w:val="24"/>
          <w:szCs w:val="24"/>
          <w:lang w:val="en-US" w:eastAsia="zh-CN"/>
        </w:rPr>
        <w:t>2015年1月赤峰冠诚地质勘查有限责任公司编制的《赤峰市松山区（赤峰日滢矿业有限责任公司）</w:t>
      </w:r>
      <w:r>
        <w:rPr>
          <w:rFonts w:hint="eastAsia" w:ascii="Times New Roman" w:hAnsi="Times New Roman" w:cs="Times New Roman"/>
          <w:color w:val="auto"/>
          <w:kern w:val="2"/>
          <w:sz w:val="24"/>
          <w:szCs w:val="24"/>
          <w:lang w:val="en-US" w:eastAsia="zh-CN"/>
        </w:rPr>
        <w:t>44</w:t>
      </w:r>
      <w:r>
        <w:rPr>
          <w:rFonts w:hint="default" w:ascii="Times New Roman" w:hAnsi="Times New Roman" w:cs="Times New Roman"/>
          <w:color w:val="auto"/>
          <w:kern w:val="2"/>
          <w:sz w:val="24"/>
          <w:szCs w:val="24"/>
          <w:lang w:val="en-US" w:eastAsia="zh-CN"/>
        </w:rPr>
        <w:t>号脉金矿矿山地质环境分期治理及土地复垦方案（2005.1～2014.8.1）》</w:t>
      </w:r>
      <w:r>
        <w:rPr>
          <w:rFonts w:hint="default" w:ascii="Times New Roman" w:hAnsi="Times New Roman" w:cs="Times New Roman"/>
          <w:color w:val="auto"/>
          <w:kern w:val="2"/>
          <w:sz w:val="24"/>
          <w:szCs w:val="24"/>
          <w:highlight w:val="none"/>
          <w:lang w:val="en-US" w:eastAsia="zh-CN"/>
        </w:rPr>
        <w:t>（赤国土环分治备字[2015]1</w:t>
      </w:r>
      <w:r>
        <w:rPr>
          <w:rFonts w:hint="eastAsia" w:ascii="Times New Roman" w:hAnsi="Times New Roman" w:cs="Times New Roman"/>
          <w:color w:val="auto"/>
          <w:kern w:val="2"/>
          <w:sz w:val="24"/>
          <w:szCs w:val="24"/>
          <w:highlight w:val="none"/>
          <w:lang w:val="en-US" w:eastAsia="zh-CN"/>
        </w:rPr>
        <w:t>29</w:t>
      </w:r>
      <w:r>
        <w:rPr>
          <w:rFonts w:hint="default" w:ascii="Times New Roman" w:hAnsi="Times New Roman" w:cs="Times New Roman"/>
          <w:color w:val="auto"/>
          <w:kern w:val="2"/>
          <w:sz w:val="24"/>
          <w:szCs w:val="24"/>
          <w:highlight w:val="none"/>
          <w:lang w:val="en-US" w:eastAsia="zh-CN"/>
        </w:rPr>
        <w:t>号）；</w:t>
      </w:r>
    </w:p>
    <w:p w14:paraId="0B2422DF">
      <w:pPr>
        <w:autoSpaceDE w:val="0"/>
        <w:autoSpaceDN w:val="0"/>
        <w:adjustRightInd w:val="0"/>
        <w:spacing w:line="360" w:lineRule="auto"/>
        <w:ind w:firstLine="560"/>
        <w:rPr>
          <w:color w:val="000000"/>
          <w:sz w:val="24"/>
        </w:rPr>
      </w:pPr>
      <w:r>
        <w:rPr>
          <w:rFonts w:hint="eastAsia"/>
          <w:color w:val="000000"/>
          <w:sz w:val="24"/>
          <w:lang w:val="en-US" w:eastAsia="zh-CN"/>
        </w:rPr>
        <w:t>3</w:t>
      </w:r>
      <w:r>
        <w:rPr>
          <w:color w:val="000000"/>
          <w:sz w:val="24"/>
        </w:rPr>
        <w:t>、</w:t>
      </w:r>
      <w:r>
        <w:rPr>
          <w:rFonts w:hint="default" w:ascii="Times New Roman" w:hAnsi="Times New Roman" w:cs="Times New Roman"/>
          <w:color w:val="auto"/>
          <w:kern w:val="2"/>
          <w:sz w:val="24"/>
          <w:szCs w:val="24"/>
          <w:lang w:val="en-US" w:eastAsia="zh-CN"/>
        </w:rPr>
        <w:t>2020年4月</w:t>
      </w:r>
      <w:r>
        <w:rPr>
          <w:color w:val="000000"/>
          <w:sz w:val="24"/>
        </w:rPr>
        <w:t>矿山自行</w:t>
      </w:r>
      <w:r>
        <w:rPr>
          <w:rFonts w:hint="default" w:ascii="Times New Roman" w:hAnsi="Times New Roman" w:cs="Times New Roman"/>
          <w:color w:val="auto"/>
          <w:kern w:val="2"/>
          <w:sz w:val="24"/>
          <w:szCs w:val="24"/>
          <w:lang w:val="en-US" w:eastAsia="zh-CN"/>
        </w:rPr>
        <w:t>编制了《</w:t>
      </w:r>
      <w:r>
        <w:rPr>
          <w:rFonts w:hint="eastAsia" w:ascii="Times New Roman" w:hAnsi="Times New Roman" w:cs="Times New Roman"/>
          <w:color w:val="auto"/>
          <w:kern w:val="2"/>
          <w:sz w:val="24"/>
          <w:szCs w:val="24"/>
          <w:lang w:val="en-US" w:eastAsia="zh-CN"/>
        </w:rPr>
        <w:t>赤峰日滢矿业有限责任公司44号脉金矿</w:t>
      </w:r>
      <w:r>
        <w:rPr>
          <w:rFonts w:hint="default" w:ascii="Times New Roman" w:hAnsi="Times New Roman" w:cs="Times New Roman"/>
          <w:color w:val="auto"/>
          <w:kern w:val="2"/>
          <w:sz w:val="24"/>
          <w:szCs w:val="24"/>
          <w:lang w:val="en-US" w:eastAsia="zh-CN"/>
        </w:rPr>
        <w:t>2020年度矿山地质环境治理计划书》</w:t>
      </w:r>
      <w:r>
        <w:rPr>
          <w:color w:val="000000"/>
          <w:sz w:val="24"/>
        </w:rPr>
        <w:t>。</w:t>
      </w:r>
    </w:p>
    <w:p w14:paraId="41C0F160">
      <w:pPr>
        <w:autoSpaceDE w:val="0"/>
        <w:autoSpaceDN w:val="0"/>
        <w:adjustRightInd w:val="0"/>
        <w:spacing w:line="360" w:lineRule="auto"/>
        <w:ind w:firstLine="560"/>
        <w:rPr>
          <w:color w:val="000000"/>
          <w:sz w:val="24"/>
        </w:rPr>
      </w:pPr>
      <w:r>
        <w:rPr>
          <w:rFonts w:hint="eastAsia"/>
          <w:color w:val="000000"/>
          <w:sz w:val="24"/>
          <w:lang w:val="en-US" w:eastAsia="zh-CN"/>
        </w:rPr>
        <w:t>4</w:t>
      </w:r>
      <w:r>
        <w:rPr>
          <w:color w:val="000000"/>
          <w:sz w:val="24"/>
        </w:rPr>
        <w:t>、</w:t>
      </w:r>
      <w:r>
        <w:rPr>
          <w:rFonts w:hint="default" w:ascii="Times New Roman" w:hAnsi="Times New Roman" w:cs="Times New Roman"/>
          <w:color w:val="auto"/>
          <w:kern w:val="2"/>
          <w:sz w:val="24"/>
          <w:szCs w:val="24"/>
          <w:lang w:val="en-US" w:eastAsia="zh-CN"/>
        </w:rPr>
        <w:t>2021年3月</w:t>
      </w:r>
      <w:r>
        <w:rPr>
          <w:color w:val="000000"/>
          <w:sz w:val="24"/>
        </w:rPr>
        <w:t>矿山自行</w:t>
      </w:r>
      <w:r>
        <w:rPr>
          <w:rFonts w:hint="default" w:ascii="Times New Roman" w:hAnsi="Times New Roman" w:cs="Times New Roman"/>
          <w:color w:val="auto"/>
          <w:kern w:val="2"/>
          <w:sz w:val="24"/>
          <w:szCs w:val="24"/>
          <w:lang w:val="en-US" w:eastAsia="zh-CN"/>
        </w:rPr>
        <w:t>编制了《</w:t>
      </w:r>
      <w:r>
        <w:rPr>
          <w:rFonts w:hint="eastAsia" w:ascii="Times New Roman" w:hAnsi="Times New Roman" w:cs="Times New Roman"/>
          <w:color w:val="auto"/>
          <w:kern w:val="2"/>
          <w:sz w:val="24"/>
          <w:szCs w:val="24"/>
          <w:lang w:val="en-US" w:eastAsia="zh-CN"/>
        </w:rPr>
        <w:t>赤峰日滢矿业有限责任公司44号脉金矿</w:t>
      </w:r>
      <w:r>
        <w:rPr>
          <w:rFonts w:hint="default" w:ascii="Times New Roman" w:hAnsi="Times New Roman" w:cs="Times New Roman"/>
          <w:color w:val="auto"/>
          <w:kern w:val="2"/>
          <w:sz w:val="24"/>
          <w:szCs w:val="24"/>
          <w:lang w:val="en-US" w:eastAsia="zh-CN"/>
        </w:rPr>
        <w:t>2021年度矿山地质环境治理计划书》</w:t>
      </w:r>
      <w:r>
        <w:rPr>
          <w:color w:val="000000"/>
          <w:sz w:val="24"/>
        </w:rPr>
        <w:t>。</w:t>
      </w:r>
    </w:p>
    <w:p w14:paraId="254F890E">
      <w:pPr>
        <w:autoSpaceDE w:val="0"/>
        <w:autoSpaceDN w:val="0"/>
        <w:adjustRightInd w:val="0"/>
        <w:spacing w:line="360" w:lineRule="auto"/>
        <w:ind w:firstLine="560"/>
        <w:rPr>
          <w:color w:val="000000"/>
          <w:sz w:val="24"/>
        </w:rPr>
      </w:pPr>
      <w:r>
        <w:rPr>
          <w:rFonts w:hint="eastAsia"/>
          <w:color w:val="000000"/>
          <w:sz w:val="24"/>
          <w:lang w:val="en-US" w:eastAsia="zh-CN"/>
        </w:rPr>
        <w:t>5</w:t>
      </w:r>
      <w:r>
        <w:rPr>
          <w:color w:val="000000"/>
          <w:sz w:val="24"/>
        </w:rPr>
        <w:t>、202</w:t>
      </w:r>
      <w:r>
        <w:rPr>
          <w:rFonts w:hint="eastAsia"/>
          <w:color w:val="000000"/>
          <w:sz w:val="24"/>
          <w:lang w:val="en-US" w:eastAsia="zh-CN"/>
        </w:rPr>
        <w:t>2</w:t>
      </w:r>
      <w:r>
        <w:rPr>
          <w:color w:val="000000"/>
          <w:sz w:val="24"/>
        </w:rPr>
        <w:t>年</w:t>
      </w:r>
      <w:r>
        <w:rPr>
          <w:rFonts w:hint="eastAsia"/>
          <w:color w:val="000000"/>
          <w:sz w:val="24"/>
          <w:lang w:val="en-US" w:eastAsia="zh-CN"/>
        </w:rPr>
        <w:t>3</w:t>
      </w:r>
      <w:r>
        <w:rPr>
          <w:color w:val="000000"/>
          <w:sz w:val="24"/>
        </w:rPr>
        <w:t>月矿山自行编制了《</w:t>
      </w:r>
      <w:r>
        <w:rPr>
          <w:rFonts w:hint="eastAsia"/>
          <w:color w:val="000000"/>
          <w:sz w:val="24"/>
          <w:lang w:eastAsia="zh-CN"/>
        </w:rPr>
        <w:t>赤峰日滢矿业有限责任公司44号脉金矿</w:t>
      </w:r>
      <w:r>
        <w:rPr>
          <w:color w:val="000000"/>
          <w:sz w:val="24"/>
        </w:rPr>
        <w:t>202</w:t>
      </w:r>
      <w:r>
        <w:rPr>
          <w:rFonts w:hint="eastAsia"/>
          <w:color w:val="000000"/>
          <w:sz w:val="24"/>
          <w:lang w:val="en-US" w:eastAsia="zh-CN"/>
        </w:rPr>
        <w:t>2</w:t>
      </w:r>
      <w:r>
        <w:rPr>
          <w:color w:val="000000"/>
          <w:sz w:val="24"/>
        </w:rPr>
        <w:t>年度矿山地质环境治理计划书》。</w:t>
      </w:r>
    </w:p>
    <w:p w14:paraId="27396CDE">
      <w:pPr>
        <w:autoSpaceDE w:val="0"/>
        <w:autoSpaceDN w:val="0"/>
        <w:adjustRightInd w:val="0"/>
        <w:spacing w:line="360" w:lineRule="auto"/>
        <w:ind w:firstLine="560"/>
        <w:rPr>
          <w:color w:val="000000"/>
          <w:sz w:val="24"/>
        </w:rPr>
      </w:pPr>
      <w:r>
        <w:rPr>
          <w:rFonts w:hint="eastAsia"/>
          <w:color w:val="000000"/>
          <w:sz w:val="24"/>
          <w:lang w:val="en-US" w:eastAsia="zh-CN"/>
        </w:rPr>
        <w:t>6.2023年3</w:t>
      </w:r>
      <w:r>
        <w:rPr>
          <w:color w:val="000000"/>
          <w:sz w:val="24"/>
        </w:rPr>
        <w:t>月矿山自行编制了《</w:t>
      </w:r>
      <w:r>
        <w:rPr>
          <w:rFonts w:hint="eastAsia"/>
          <w:color w:val="000000"/>
          <w:sz w:val="24"/>
          <w:lang w:eastAsia="zh-CN"/>
        </w:rPr>
        <w:t>赤峰日滢矿业有限责任公司44号脉金矿</w:t>
      </w:r>
      <w:r>
        <w:rPr>
          <w:color w:val="000000"/>
          <w:sz w:val="24"/>
        </w:rPr>
        <w:t>202</w:t>
      </w:r>
      <w:r>
        <w:rPr>
          <w:rFonts w:hint="eastAsia"/>
          <w:color w:val="000000"/>
          <w:sz w:val="24"/>
          <w:lang w:val="en-US" w:eastAsia="zh-CN"/>
        </w:rPr>
        <w:t>2</w:t>
      </w:r>
      <w:r>
        <w:rPr>
          <w:color w:val="000000"/>
          <w:sz w:val="24"/>
        </w:rPr>
        <w:t>年度矿山地质环境治理计划书》。</w:t>
      </w:r>
    </w:p>
    <w:p w14:paraId="0A042835">
      <w:pPr>
        <w:pStyle w:val="2"/>
        <w:ind w:firstLine="240" w:firstLineChars="100"/>
        <w:rPr>
          <w:color w:val="000000"/>
          <w:sz w:val="24"/>
        </w:rPr>
      </w:pPr>
      <w:r>
        <w:rPr>
          <w:rFonts w:hint="eastAsia"/>
          <w:lang w:val="en-US" w:eastAsia="zh-CN"/>
        </w:rPr>
        <w:t>7</w:t>
      </w:r>
      <w:r>
        <w:rPr>
          <w:color w:val="000000"/>
          <w:sz w:val="24"/>
        </w:rPr>
        <w:t>、202</w:t>
      </w:r>
      <w:r>
        <w:rPr>
          <w:rFonts w:hint="eastAsia"/>
          <w:color w:val="000000"/>
          <w:sz w:val="24"/>
          <w:lang w:val="en-US" w:eastAsia="zh-CN"/>
        </w:rPr>
        <w:t>3</w:t>
      </w:r>
      <w:r>
        <w:rPr>
          <w:color w:val="000000"/>
          <w:sz w:val="24"/>
        </w:rPr>
        <w:t>年</w:t>
      </w:r>
      <w:r>
        <w:rPr>
          <w:rFonts w:hint="eastAsia"/>
          <w:color w:val="000000"/>
          <w:sz w:val="24"/>
          <w:lang w:val="en-US" w:eastAsia="zh-CN"/>
        </w:rPr>
        <w:t>3</w:t>
      </w:r>
      <w:r>
        <w:rPr>
          <w:color w:val="000000"/>
          <w:sz w:val="24"/>
        </w:rPr>
        <w:t>月矿山自行编制了《</w:t>
      </w:r>
      <w:r>
        <w:rPr>
          <w:rFonts w:hint="eastAsia"/>
          <w:color w:val="000000"/>
          <w:sz w:val="24"/>
          <w:lang w:eastAsia="zh-CN"/>
        </w:rPr>
        <w:t>赤峰日滢矿业有限责任公司44号脉金矿</w:t>
      </w:r>
      <w:r>
        <w:rPr>
          <w:color w:val="000000"/>
          <w:sz w:val="24"/>
        </w:rPr>
        <w:t>202</w:t>
      </w:r>
      <w:r>
        <w:rPr>
          <w:rFonts w:hint="eastAsia"/>
          <w:color w:val="000000"/>
          <w:sz w:val="24"/>
          <w:lang w:val="en-US" w:eastAsia="zh-CN"/>
        </w:rPr>
        <w:t>3</w:t>
      </w:r>
      <w:r>
        <w:rPr>
          <w:color w:val="000000"/>
          <w:sz w:val="24"/>
        </w:rPr>
        <w:t>年度矿山地质环境治理计划书》</w:t>
      </w:r>
    </w:p>
    <w:p w14:paraId="49D78A15">
      <w:pPr>
        <w:pStyle w:val="2"/>
        <w:ind w:firstLine="240" w:firstLineChars="100"/>
        <w:rPr>
          <w:rFonts w:hint="eastAsia"/>
          <w:color w:val="000000"/>
          <w:sz w:val="24"/>
          <w:lang w:val="en-US" w:eastAsia="zh-CN"/>
        </w:rPr>
      </w:pPr>
    </w:p>
    <w:p w14:paraId="590538C5">
      <w:pPr>
        <w:pStyle w:val="2"/>
        <w:ind w:firstLine="240" w:firstLineChars="100"/>
        <w:rPr>
          <w:color w:val="000000"/>
          <w:sz w:val="24"/>
        </w:rPr>
      </w:pPr>
      <w:r>
        <w:rPr>
          <w:rFonts w:hint="eastAsia"/>
          <w:color w:val="000000"/>
          <w:sz w:val="24"/>
          <w:lang w:val="en-US" w:eastAsia="zh-CN"/>
        </w:rPr>
        <w:t>8</w:t>
      </w:r>
      <w:r>
        <w:rPr>
          <w:color w:val="000000"/>
          <w:sz w:val="24"/>
        </w:rPr>
        <w:t>、202</w:t>
      </w:r>
      <w:r>
        <w:rPr>
          <w:rFonts w:hint="eastAsia"/>
          <w:color w:val="000000"/>
          <w:sz w:val="24"/>
          <w:lang w:val="en-US" w:eastAsia="zh-CN"/>
        </w:rPr>
        <w:t>4</w:t>
      </w:r>
      <w:r>
        <w:rPr>
          <w:color w:val="000000"/>
          <w:sz w:val="24"/>
        </w:rPr>
        <w:t>年</w:t>
      </w:r>
      <w:r>
        <w:rPr>
          <w:rFonts w:hint="eastAsia"/>
          <w:color w:val="000000"/>
          <w:sz w:val="24"/>
          <w:lang w:val="en-US" w:eastAsia="zh-CN"/>
        </w:rPr>
        <w:t>3</w:t>
      </w:r>
      <w:r>
        <w:rPr>
          <w:color w:val="000000"/>
          <w:sz w:val="24"/>
        </w:rPr>
        <w:t>月矿山自行编制了《</w:t>
      </w:r>
      <w:r>
        <w:rPr>
          <w:rFonts w:hint="eastAsia"/>
          <w:color w:val="000000"/>
          <w:sz w:val="24"/>
          <w:lang w:eastAsia="zh-CN"/>
        </w:rPr>
        <w:t>赤峰日滢矿业有限责任公司44号脉金矿</w:t>
      </w:r>
      <w:r>
        <w:rPr>
          <w:color w:val="000000"/>
          <w:sz w:val="24"/>
        </w:rPr>
        <w:t>202</w:t>
      </w:r>
      <w:r>
        <w:rPr>
          <w:rFonts w:hint="eastAsia"/>
          <w:color w:val="000000"/>
          <w:sz w:val="24"/>
          <w:lang w:val="en-US" w:eastAsia="zh-CN"/>
        </w:rPr>
        <w:t>4</w:t>
      </w:r>
      <w:r>
        <w:rPr>
          <w:color w:val="000000"/>
          <w:sz w:val="24"/>
        </w:rPr>
        <w:t>年度矿山地质环境治理计划书》</w:t>
      </w:r>
    </w:p>
    <w:p w14:paraId="7B172A45">
      <w:pPr>
        <w:pStyle w:val="2"/>
        <w:ind w:firstLine="240" w:firstLineChars="100"/>
        <w:rPr>
          <w:rFonts w:hint="eastAsia"/>
          <w:color w:val="000000"/>
          <w:sz w:val="24"/>
          <w:lang w:val="en-US" w:eastAsia="zh-CN"/>
        </w:rPr>
      </w:pPr>
    </w:p>
    <w:p w14:paraId="0B9FE758">
      <w:pPr>
        <w:pStyle w:val="2"/>
        <w:ind w:firstLine="240" w:firstLineChars="100"/>
        <w:rPr>
          <w:color w:val="000000"/>
          <w:sz w:val="24"/>
        </w:rPr>
      </w:pPr>
      <w:r>
        <w:rPr>
          <w:rFonts w:hint="eastAsia"/>
          <w:color w:val="000000"/>
          <w:sz w:val="24"/>
          <w:lang w:val="en-US" w:eastAsia="zh-CN"/>
        </w:rPr>
        <w:t>9、</w:t>
      </w:r>
      <w:r>
        <w:rPr>
          <w:color w:val="000000"/>
          <w:sz w:val="24"/>
        </w:rPr>
        <w:t>202</w:t>
      </w:r>
      <w:r>
        <w:rPr>
          <w:rFonts w:hint="eastAsia"/>
          <w:color w:val="000000"/>
          <w:sz w:val="24"/>
          <w:lang w:val="en-US" w:eastAsia="zh-CN"/>
        </w:rPr>
        <w:t>5</w:t>
      </w:r>
      <w:r>
        <w:rPr>
          <w:color w:val="000000"/>
          <w:sz w:val="24"/>
        </w:rPr>
        <w:t>年</w:t>
      </w:r>
      <w:r>
        <w:rPr>
          <w:rFonts w:hint="eastAsia"/>
          <w:color w:val="000000"/>
          <w:sz w:val="24"/>
          <w:lang w:val="en-US" w:eastAsia="zh-CN"/>
        </w:rPr>
        <w:t>3</w:t>
      </w:r>
      <w:r>
        <w:rPr>
          <w:color w:val="000000"/>
          <w:sz w:val="24"/>
        </w:rPr>
        <w:t>月矿山自行编制了《</w:t>
      </w:r>
      <w:r>
        <w:rPr>
          <w:rFonts w:hint="eastAsia"/>
          <w:color w:val="000000"/>
          <w:sz w:val="24"/>
          <w:lang w:eastAsia="zh-CN"/>
        </w:rPr>
        <w:t>赤峰日滢矿业有限责任公司44号脉金矿</w:t>
      </w:r>
      <w:r>
        <w:rPr>
          <w:color w:val="000000"/>
          <w:sz w:val="24"/>
        </w:rPr>
        <w:t>202</w:t>
      </w:r>
      <w:r>
        <w:rPr>
          <w:rFonts w:hint="eastAsia"/>
          <w:color w:val="000000"/>
          <w:sz w:val="24"/>
          <w:lang w:val="en-US" w:eastAsia="zh-CN"/>
        </w:rPr>
        <w:t>5</w:t>
      </w:r>
      <w:r>
        <w:rPr>
          <w:color w:val="000000"/>
          <w:sz w:val="24"/>
        </w:rPr>
        <w:t>年度矿山地质环境治理计划书》</w:t>
      </w:r>
    </w:p>
    <w:p w14:paraId="46DEB8CF">
      <w:pPr>
        <w:pStyle w:val="2"/>
        <w:ind w:firstLine="240" w:firstLineChars="100"/>
        <w:rPr>
          <w:rFonts w:hint="eastAsia" w:eastAsia="宋体"/>
          <w:color w:val="000000"/>
          <w:sz w:val="24"/>
          <w:lang w:val="en-US" w:eastAsia="zh-CN"/>
        </w:rPr>
      </w:pPr>
    </w:p>
    <w:p w14:paraId="38810590">
      <w:pPr>
        <w:autoSpaceDE w:val="0"/>
        <w:autoSpaceDN w:val="0"/>
        <w:adjustRightInd w:val="0"/>
        <w:spacing w:line="360" w:lineRule="auto"/>
        <w:ind w:firstLine="561"/>
        <w:outlineLvl w:val="1"/>
        <w:rPr>
          <w:sz w:val="24"/>
          <w:szCs w:val="24"/>
        </w:rPr>
      </w:pPr>
      <w:r>
        <w:rPr>
          <w:sz w:val="24"/>
          <w:szCs w:val="24"/>
        </w:rPr>
        <w:t>（二）治理方案规划的治理工程内容</w:t>
      </w:r>
    </w:p>
    <w:p w14:paraId="718CAE32">
      <w:pPr>
        <w:autoSpaceDE w:val="0"/>
        <w:autoSpaceDN w:val="0"/>
        <w:adjustRightInd w:val="0"/>
        <w:spacing w:line="360" w:lineRule="auto"/>
        <w:ind w:firstLine="560"/>
        <w:rPr>
          <w:rFonts w:hint="eastAsia"/>
          <w:color w:val="000000"/>
          <w:sz w:val="24"/>
          <w:lang w:val="en-US" w:eastAsia="zh-CN"/>
        </w:rPr>
      </w:pPr>
      <w:r>
        <w:rPr>
          <w:rFonts w:hint="eastAsia"/>
          <w:color w:val="000000"/>
          <w:sz w:val="24"/>
          <w:lang w:val="en-US" w:eastAsia="zh-CN"/>
        </w:rPr>
        <w:t>1、根据矿山地质环境保护与土地复垦方案</w:t>
      </w:r>
    </w:p>
    <w:p w14:paraId="43956F2F">
      <w:pPr>
        <w:autoSpaceDE w:val="0"/>
        <w:autoSpaceDN w:val="0"/>
        <w:adjustRightInd w:val="0"/>
        <w:spacing w:line="360" w:lineRule="auto"/>
        <w:ind w:firstLine="560"/>
        <w:rPr>
          <w:rFonts w:hint="eastAsia"/>
          <w:color w:val="000000"/>
          <w:sz w:val="24"/>
          <w:lang w:val="en-US" w:eastAsia="zh-CN"/>
        </w:rPr>
      </w:pPr>
    </w:p>
    <w:p w14:paraId="6E5A9304">
      <w:pPr>
        <w:spacing w:after="0" w:line="240" w:lineRule="auto"/>
        <w:jc w:val="center"/>
        <w:rPr>
          <w:rFonts w:hint="default" w:ascii="Times New Roman" w:hAnsi="Times New Roman" w:eastAsia="黑体" w:cs="Times New Roman"/>
          <w:color w:val="auto"/>
          <w:sz w:val="21"/>
          <w:szCs w:val="21"/>
        </w:rPr>
      </w:pPr>
      <w:r>
        <w:rPr>
          <w:rFonts w:hint="eastAsia" w:eastAsia="黑体" w:cs="Times New Roman"/>
          <w:color w:val="auto"/>
          <w:sz w:val="21"/>
          <w:szCs w:val="21"/>
          <w:lang w:val="en-US" w:eastAsia="zh-CN"/>
        </w:rPr>
        <w:t>2025</w:t>
      </w:r>
      <w:r>
        <w:rPr>
          <w:rFonts w:hint="default" w:ascii="Times New Roman" w:hAnsi="Times New Roman" w:eastAsia="黑体" w:cs="Times New Roman"/>
          <w:color w:val="auto"/>
          <w:sz w:val="21"/>
          <w:szCs w:val="21"/>
          <w:lang w:val="en-US" w:eastAsia="zh-CN"/>
        </w:rPr>
        <w:t xml:space="preserve"> </w:t>
      </w:r>
      <w:r>
        <w:rPr>
          <w:rFonts w:hint="eastAsia" w:eastAsia="黑体" w:cs="Times New Roman"/>
          <w:color w:val="auto"/>
          <w:sz w:val="21"/>
          <w:szCs w:val="21"/>
          <w:lang w:val="en-US" w:eastAsia="zh-CN"/>
        </w:rPr>
        <w:t>年</w:t>
      </w:r>
      <w:r>
        <w:rPr>
          <w:rFonts w:hint="default" w:ascii="Times New Roman" w:hAnsi="Times New Roman" w:eastAsia="黑体" w:cs="Times New Roman"/>
          <w:color w:val="auto"/>
          <w:sz w:val="21"/>
          <w:szCs w:val="21"/>
          <w:lang w:val="en-US" w:eastAsia="zh-CN"/>
        </w:rPr>
        <w:t xml:space="preserve"> </w:t>
      </w:r>
      <w:r>
        <w:rPr>
          <w:rFonts w:hint="default" w:ascii="Times New Roman" w:hAnsi="Times New Roman" w:eastAsia="黑体" w:cs="Times New Roman"/>
          <w:color w:val="auto"/>
          <w:sz w:val="21"/>
          <w:szCs w:val="21"/>
        </w:rPr>
        <w:t>治理工程年度实施计划表</w:t>
      </w: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2257"/>
        <w:gridCol w:w="1381"/>
        <w:gridCol w:w="745"/>
        <w:gridCol w:w="1845"/>
      </w:tblGrid>
      <w:tr w14:paraId="3105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427" w:type="pct"/>
            <w:noWrap w:val="0"/>
            <w:vAlign w:val="center"/>
          </w:tcPr>
          <w:p w14:paraId="1BEC135D">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时限（年）</w:t>
            </w:r>
          </w:p>
        </w:tc>
        <w:tc>
          <w:tcPr>
            <w:tcW w:w="1294" w:type="pct"/>
            <w:noWrap w:val="0"/>
            <w:vAlign w:val="center"/>
          </w:tcPr>
          <w:p w14:paraId="3A26C87A">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场地名称</w:t>
            </w:r>
          </w:p>
        </w:tc>
        <w:tc>
          <w:tcPr>
            <w:tcW w:w="792" w:type="pct"/>
            <w:noWrap w:val="0"/>
            <w:vAlign w:val="center"/>
          </w:tcPr>
          <w:p w14:paraId="438BB226">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工程措施</w:t>
            </w:r>
          </w:p>
        </w:tc>
        <w:tc>
          <w:tcPr>
            <w:tcW w:w="427" w:type="pct"/>
            <w:noWrap w:val="0"/>
            <w:vAlign w:val="center"/>
          </w:tcPr>
          <w:p w14:paraId="786DC67E">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单位</w:t>
            </w:r>
          </w:p>
        </w:tc>
        <w:tc>
          <w:tcPr>
            <w:tcW w:w="1058" w:type="pct"/>
            <w:noWrap w:val="0"/>
            <w:vAlign w:val="center"/>
          </w:tcPr>
          <w:p w14:paraId="7CDAD7E4">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工程量</w:t>
            </w:r>
          </w:p>
        </w:tc>
      </w:tr>
      <w:tr w14:paraId="1410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restart"/>
            <w:noWrap/>
            <w:vAlign w:val="center"/>
          </w:tcPr>
          <w:p w14:paraId="6030D8CF">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2025.01.01-2025.12.31</w:t>
            </w:r>
          </w:p>
        </w:tc>
        <w:tc>
          <w:tcPr>
            <w:tcW w:w="1294" w:type="pct"/>
            <w:noWrap/>
            <w:vAlign w:val="center"/>
          </w:tcPr>
          <w:p w14:paraId="37DA1B6F">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w:t>
            </w:r>
          </w:p>
        </w:tc>
        <w:tc>
          <w:tcPr>
            <w:tcW w:w="792" w:type="pct"/>
            <w:noWrap/>
            <w:vAlign w:val="center"/>
          </w:tcPr>
          <w:p w14:paraId="5B8FF9AC">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427" w:type="pct"/>
            <w:noWrap/>
            <w:vAlign w:val="center"/>
          </w:tcPr>
          <w:p w14:paraId="1B907FA4">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w:t>
            </w:r>
          </w:p>
        </w:tc>
        <w:tc>
          <w:tcPr>
            <w:tcW w:w="1058" w:type="pct"/>
            <w:noWrap/>
            <w:vAlign w:val="center"/>
          </w:tcPr>
          <w:p w14:paraId="40B2A31A">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14:paraId="601E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continue"/>
            <w:noWrap/>
            <w:vAlign w:val="center"/>
          </w:tcPr>
          <w:p w14:paraId="5D513270">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1294" w:type="pct"/>
            <w:noWrap/>
            <w:vAlign w:val="center"/>
          </w:tcPr>
          <w:p w14:paraId="44ACBA39">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w:t>
            </w:r>
          </w:p>
        </w:tc>
        <w:tc>
          <w:tcPr>
            <w:tcW w:w="792" w:type="pct"/>
            <w:noWrap/>
            <w:vAlign w:val="center"/>
          </w:tcPr>
          <w:p w14:paraId="61814896">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427" w:type="pct"/>
            <w:noWrap/>
            <w:vAlign w:val="center"/>
          </w:tcPr>
          <w:p w14:paraId="3C210519">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w:t>
            </w:r>
          </w:p>
        </w:tc>
        <w:tc>
          <w:tcPr>
            <w:tcW w:w="1058" w:type="pct"/>
            <w:noWrap/>
            <w:vAlign w:val="center"/>
          </w:tcPr>
          <w:p w14:paraId="1DFE4D2C">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14:paraId="1A8D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restart"/>
            <w:noWrap/>
            <w:vAlign w:val="center"/>
          </w:tcPr>
          <w:p w14:paraId="43A70CD4">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2026.01.01-2026.12.31</w:t>
            </w:r>
          </w:p>
        </w:tc>
        <w:tc>
          <w:tcPr>
            <w:tcW w:w="1294" w:type="pct"/>
            <w:noWrap/>
            <w:vAlign w:val="center"/>
          </w:tcPr>
          <w:p w14:paraId="21F790ED">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w:t>
            </w:r>
          </w:p>
        </w:tc>
        <w:tc>
          <w:tcPr>
            <w:tcW w:w="792" w:type="pct"/>
            <w:noWrap/>
            <w:vAlign w:val="center"/>
          </w:tcPr>
          <w:p w14:paraId="6D917AE8">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427" w:type="pct"/>
            <w:noWrap/>
            <w:vAlign w:val="center"/>
          </w:tcPr>
          <w:p w14:paraId="739DCBF1">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w:t>
            </w:r>
          </w:p>
        </w:tc>
        <w:tc>
          <w:tcPr>
            <w:tcW w:w="1058" w:type="pct"/>
            <w:noWrap/>
            <w:vAlign w:val="center"/>
          </w:tcPr>
          <w:p w14:paraId="1EAD5776">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14:paraId="4684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continue"/>
            <w:noWrap/>
            <w:vAlign w:val="center"/>
          </w:tcPr>
          <w:p w14:paraId="40405B42">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1294" w:type="pct"/>
            <w:noWrap/>
            <w:vAlign w:val="center"/>
          </w:tcPr>
          <w:p w14:paraId="38D108CD">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w:t>
            </w:r>
          </w:p>
        </w:tc>
        <w:tc>
          <w:tcPr>
            <w:tcW w:w="792" w:type="pct"/>
            <w:noWrap/>
            <w:vAlign w:val="center"/>
          </w:tcPr>
          <w:p w14:paraId="102D122E">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427" w:type="pct"/>
            <w:noWrap/>
            <w:vAlign w:val="center"/>
          </w:tcPr>
          <w:p w14:paraId="149D1C43">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w:t>
            </w:r>
          </w:p>
        </w:tc>
        <w:tc>
          <w:tcPr>
            <w:tcW w:w="1058" w:type="pct"/>
            <w:noWrap/>
            <w:vAlign w:val="center"/>
          </w:tcPr>
          <w:p w14:paraId="38CCF3EE">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14:paraId="6072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restart"/>
            <w:noWrap/>
            <w:vAlign w:val="center"/>
          </w:tcPr>
          <w:p w14:paraId="317EFF75">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2027.01.01-2027.12.31</w:t>
            </w:r>
          </w:p>
        </w:tc>
        <w:tc>
          <w:tcPr>
            <w:tcW w:w="1294" w:type="pct"/>
            <w:vMerge w:val="restart"/>
            <w:noWrap/>
            <w:vAlign w:val="center"/>
          </w:tcPr>
          <w:p w14:paraId="771979B8">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炸药库</w:t>
            </w:r>
          </w:p>
        </w:tc>
        <w:tc>
          <w:tcPr>
            <w:tcW w:w="792" w:type="pct"/>
            <w:noWrap/>
            <w:vAlign w:val="center"/>
          </w:tcPr>
          <w:p w14:paraId="6E60CC2B">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拆除</w:t>
            </w:r>
          </w:p>
        </w:tc>
        <w:tc>
          <w:tcPr>
            <w:tcW w:w="427" w:type="pct"/>
            <w:noWrap/>
            <w:vAlign w:val="center"/>
          </w:tcPr>
          <w:p w14:paraId="4BFFC40B">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58" w:type="pct"/>
            <w:noWrap/>
            <w:vAlign w:val="center"/>
          </w:tcPr>
          <w:p w14:paraId="79278D96">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1138</w:t>
            </w:r>
          </w:p>
        </w:tc>
      </w:tr>
      <w:tr w14:paraId="0257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continue"/>
            <w:noWrap/>
            <w:vAlign w:val="center"/>
          </w:tcPr>
          <w:p w14:paraId="20F356FF">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1294" w:type="pct"/>
            <w:vMerge w:val="continue"/>
            <w:noWrap/>
            <w:vAlign w:val="center"/>
          </w:tcPr>
          <w:p w14:paraId="785BF717">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792" w:type="pct"/>
            <w:noWrap/>
            <w:vAlign w:val="center"/>
          </w:tcPr>
          <w:p w14:paraId="04B541FB">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覆土</w:t>
            </w:r>
          </w:p>
        </w:tc>
        <w:tc>
          <w:tcPr>
            <w:tcW w:w="427" w:type="pct"/>
            <w:noWrap/>
            <w:vAlign w:val="center"/>
          </w:tcPr>
          <w:p w14:paraId="6DBDEF31">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58" w:type="pct"/>
            <w:noWrap/>
            <w:vAlign w:val="center"/>
          </w:tcPr>
          <w:p w14:paraId="3621BCC8">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911</w:t>
            </w:r>
          </w:p>
        </w:tc>
      </w:tr>
      <w:tr w14:paraId="3104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continue"/>
            <w:noWrap/>
            <w:vAlign w:val="center"/>
          </w:tcPr>
          <w:p w14:paraId="2FD1AB74">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1294" w:type="pct"/>
            <w:vMerge w:val="continue"/>
            <w:noWrap/>
            <w:vAlign w:val="center"/>
          </w:tcPr>
          <w:p w14:paraId="16863E90">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792" w:type="pct"/>
            <w:noWrap/>
            <w:vAlign w:val="center"/>
          </w:tcPr>
          <w:p w14:paraId="7DD9C38D">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种树</w:t>
            </w:r>
          </w:p>
        </w:tc>
        <w:tc>
          <w:tcPr>
            <w:tcW w:w="427" w:type="pct"/>
            <w:noWrap/>
            <w:vAlign w:val="center"/>
          </w:tcPr>
          <w:p w14:paraId="00C887B5">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株</w:t>
            </w:r>
          </w:p>
        </w:tc>
        <w:tc>
          <w:tcPr>
            <w:tcW w:w="1058" w:type="pct"/>
            <w:noWrap/>
            <w:vAlign w:val="center"/>
          </w:tcPr>
          <w:p w14:paraId="2DB3BD9E">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510</w:t>
            </w:r>
          </w:p>
        </w:tc>
      </w:tr>
      <w:tr w14:paraId="5E65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continue"/>
            <w:noWrap/>
            <w:vAlign w:val="center"/>
          </w:tcPr>
          <w:p w14:paraId="04872223">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1294" w:type="pct"/>
            <w:noWrap/>
            <w:vAlign w:val="center"/>
          </w:tcPr>
          <w:p w14:paraId="36E2280A">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监测</w:t>
            </w:r>
          </w:p>
        </w:tc>
        <w:tc>
          <w:tcPr>
            <w:tcW w:w="792" w:type="pct"/>
            <w:noWrap/>
            <w:vAlign w:val="center"/>
          </w:tcPr>
          <w:p w14:paraId="55C34F3D">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427" w:type="pct"/>
            <w:noWrap/>
            <w:vAlign w:val="center"/>
          </w:tcPr>
          <w:p w14:paraId="2D20E7CA">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w:t>
            </w:r>
          </w:p>
        </w:tc>
        <w:tc>
          <w:tcPr>
            <w:tcW w:w="1058" w:type="pct"/>
            <w:noWrap/>
            <w:vAlign w:val="center"/>
          </w:tcPr>
          <w:p w14:paraId="54F8F35E">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14:paraId="4E16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27" w:type="pct"/>
            <w:vMerge w:val="continue"/>
            <w:noWrap/>
            <w:vAlign w:val="center"/>
          </w:tcPr>
          <w:p w14:paraId="43B7521B">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1294" w:type="pct"/>
            <w:noWrap/>
            <w:vAlign w:val="center"/>
          </w:tcPr>
          <w:p w14:paraId="5E2DD782">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w:t>
            </w:r>
          </w:p>
        </w:tc>
        <w:tc>
          <w:tcPr>
            <w:tcW w:w="792" w:type="pct"/>
            <w:noWrap/>
            <w:vAlign w:val="center"/>
          </w:tcPr>
          <w:p w14:paraId="70881E3D">
            <w:pPr>
              <w:widowControl w:val="0"/>
              <w:spacing w:after="0" w:line="240" w:lineRule="auto"/>
              <w:jc w:val="center"/>
              <w:rPr>
                <w:rFonts w:hint="default" w:ascii="Times New Roman" w:hAnsi="Times New Roman" w:eastAsia="宋体" w:cs="Times New Roman"/>
                <w:color w:val="auto"/>
                <w:sz w:val="21"/>
                <w:szCs w:val="21"/>
                <w:lang w:val="en-US" w:eastAsia="zh-CN"/>
              </w:rPr>
            </w:pPr>
          </w:p>
        </w:tc>
        <w:tc>
          <w:tcPr>
            <w:tcW w:w="427" w:type="pct"/>
            <w:noWrap/>
            <w:vAlign w:val="center"/>
          </w:tcPr>
          <w:p w14:paraId="5C149573">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w:t>
            </w:r>
          </w:p>
        </w:tc>
        <w:tc>
          <w:tcPr>
            <w:tcW w:w="1058" w:type="pct"/>
            <w:noWrap/>
            <w:vAlign w:val="center"/>
          </w:tcPr>
          <w:p w14:paraId="1BB4BB89">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bl>
    <w:p w14:paraId="416CD98D">
      <w:pPr>
        <w:pStyle w:val="2"/>
        <w:numPr>
          <w:ilvl w:val="0"/>
          <w:numId w:val="0"/>
        </w:numPr>
        <w:rPr>
          <w:rFonts w:hint="eastAsia"/>
          <w:lang w:val="en-US" w:eastAsia="zh-CN"/>
        </w:rPr>
      </w:pPr>
    </w:p>
    <w:p w14:paraId="25BB8E4D">
      <w:pPr>
        <w:pStyle w:val="2"/>
        <w:ind w:firstLine="240" w:firstLineChars="100"/>
        <w:rPr>
          <w:color w:val="000000"/>
          <w:sz w:val="24"/>
        </w:rPr>
      </w:pPr>
    </w:p>
    <w:p w14:paraId="2325B08D">
      <w:pPr>
        <w:autoSpaceDE w:val="0"/>
        <w:autoSpaceDN w:val="0"/>
        <w:adjustRightInd w:val="0"/>
        <w:spacing w:line="360" w:lineRule="auto"/>
        <w:ind w:firstLine="561"/>
        <w:outlineLvl w:val="1"/>
        <w:rPr>
          <w:sz w:val="24"/>
          <w:szCs w:val="24"/>
        </w:rPr>
      </w:pPr>
      <w:bookmarkStart w:id="7" w:name="_Toc29553"/>
      <w:r>
        <w:rPr>
          <w:sz w:val="24"/>
          <w:szCs w:val="24"/>
        </w:rPr>
        <w:t>（二）治理方案规划的近期治理工程内容</w:t>
      </w:r>
      <w:bookmarkEnd w:id="7"/>
    </w:p>
    <w:p w14:paraId="2766C898">
      <w:pPr>
        <w:widowControl w:val="0"/>
        <w:adjustRightInd w:val="0"/>
        <w:snapToGrid w:val="0"/>
        <w:spacing w:after="0" w:line="360" w:lineRule="auto"/>
        <w:ind w:firstLine="480" w:firstLineChars="200"/>
        <w:jc w:val="both"/>
        <w:textAlignment w:val="center"/>
        <w:rPr>
          <w:rFonts w:hint="default" w:ascii="Times New Roman" w:hAnsi="Times New Roman" w:eastAsia="宋体" w:cs="Times New Roman"/>
          <w:color w:val="auto"/>
          <w:kern w:val="2"/>
          <w:sz w:val="24"/>
          <w:szCs w:val="24"/>
          <w:lang w:val="en-US" w:eastAsia="zh-CN"/>
        </w:rPr>
      </w:pPr>
      <w:r>
        <w:rPr>
          <w:rFonts w:hint="eastAsia" w:ascii="Times New Roman" w:hAnsi="Times New Roman" w:cs="Times New Roman"/>
          <w:color w:val="auto"/>
          <w:kern w:val="2"/>
          <w:sz w:val="24"/>
          <w:szCs w:val="24"/>
          <w:lang w:val="en-US" w:eastAsia="zh-CN"/>
        </w:rPr>
        <w:t>1、治理方案首期设计治理内容</w:t>
      </w:r>
    </w:p>
    <w:p w14:paraId="6590DCB5">
      <w:pPr>
        <w:widowControl w:val="0"/>
        <w:adjustRightInd w:val="0"/>
        <w:snapToGrid w:val="0"/>
        <w:spacing w:after="0" w:line="360" w:lineRule="auto"/>
        <w:ind w:firstLine="480" w:firstLineChars="200"/>
        <w:jc w:val="both"/>
        <w:textAlignment w:val="center"/>
        <w:rPr>
          <w:rFonts w:hint="default" w:ascii="Times New Roman" w:hAnsi="Times New Roman" w:cs="Times New Roman"/>
          <w:color w:val="auto"/>
          <w:kern w:val="2"/>
          <w:sz w:val="24"/>
          <w:szCs w:val="24"/>
          <w:lang w:val="en-US" w:eastAsia="zh-CN"/>
        </w:rPr>
      </w:pPr>
      <w:r>
        <w:rPr>
          <w:rFonts w:hint="default" w:ascii="Times New Roman" w:hAnsi="Times New Roman" w:cs="Times New Roman"/>
          <w:color w:val="auto"/>
          <w:kern w:val="2"/>
          <w:sz w:val="24"/>
          <w:szCs w:val="24"/>
          <w:lang w:val="en-US" w:eastAsia="zh-CN"/>
        </w:rPr>
        <w:t>2014年8月赤峰冠诚地质勘查有限责任公司编制的《内蒙古自治区赤峰市松山区（赤峰日滢矿业有限责任公司）</w:t>
      </w:r>
      <w:r>
        <w:rPr>
          <w:rFonts w:hint="eastAsia" w:ascii="Times New Roman" w:hAnsi="Times New Roman" w:cs="Times New Roman"/>
          <w:color w:val="auto"/>
          <w:kern w:val="2"/>
          <w:sz w:val="24"/>
          <w:szCs w:val="24"/>
          <w:lang w:val="en-US" w:eastAsia="zh-CN"/>
        </w:rPr>
        <w:t>44</w:t>
      </w:r>
      <w:r>
        <w:rPr>
          <w:rFonts w:hint="default" w:ascii="Times New Roman" w:hAnsi="Times New Roman" w:cs="Times New Roman"/>
          <w:color w:val="auto"/>
          <w:kern w:val="2"/>
          <w:sz w:val="24"/>
          <w:szCs w:val="24"/>
          <w:lang w:val="en-US" w:eastAsia="zh-CN"/>
        </w:rPr>
        <w:t>号脉金矿矿山地质环境保护与恢复治理及土地复垦方案》（赤国土环治备字[2014]</w:t>
      </w:r>
      <w:r>
        <w:rPr>
          <w:rFonts w:hint="eastAsia" w:ascii="Times New Roman" w:hAnsi="Times New Roman" w:cs="Times New Roman"/>
          <w:color w:val="auto"/>
          <w:kern w:val="2"/>
          <w:sz w:val="24"/>
          <w:szCs w:val="24"/>
          <w:lang w:val="en-US" w:eastAsia="zh-CN"/>
        </w:rPr>
        <w:t>36</w:t>
      </w:r>
      <w:r>
        <w:rPr>
          <w:rFonts w:hint="default" w:ascii="Times New Roman" w:hAnsi="Times New Roman" w:cs="Times New Roman"/>
          <w:color w:val="auto"/>
          <w:kern w:val="2"/>
          <w:sz w:val="24"/>
          <w:szCs w:val="24"/>
          <w:lang w:val="en-US" w:eastAsia="zh-CN"/>
        </w:rPr>
        <w:t>号）</w:t>
      </w:r>
      <w:r>
        <w:rPr>
          <w:rFonts w:hint="eastAsia" w:ascii="Times New Roman" w:hAnsi="Times New Roman" w:cs="Times New Roman"/>
          <w:color w:val="auto"/>
          <w:kern w:val="2"/>
          <w:sz w:val="24"/>
          <w:szCs w:val="24"/>
          <w:lang w:val="en-US" w:eastAsia="zh-CN"/>
        </w:rPr>
        <w:t>，方案设计近期治理时间为2015年-2017年，治理内容见表2-1。</w:t>
      </w:r>
    </w:p>
    <w:p w14:paraId="3AFBC8E5">
      <w:pPr>
        <w:spacing w:after="0" w:line="360" w:lineRule="auto"/>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rPr>
        <w:t>表</w:t>
      </w:r>
      <w:r>
        <w:rPr>
          <w:rFonts w:hint="eastAsia" w:ascii="Times New Roman" w:hAnsi="Times New Roman" w:eastAsia="黑体" w:cs="Times New Roman"/>
          <w:color w:val="auto"/>
          <w:kern w:val="2"/>
          <w:sz w:val="21"/>
          <w:szCs w:val="21"/>
          <w:highlight w:val="none"/>
          <w:lang w:val="en-US" w:eastAsia="zh-CN"/>
        </w:rPr>
        <w:t xml:space="preserve">2-1  </w:t>
      </w:r>
      <w:r>
        <w:rPr>
          <w:rFonts w:hint="default" w:ascii="Times New Roman" w:hAnsi="Times New Roman" w:eastAsia="黑体" w:cs="Times New Roman"/>
          <w:color w:val="auto"/>
          <w:kern w:val="2"/>
          <w:sz w:val="21"/>
          <w:szCs w:val="21"/>
          <w:highlight w:val="none"/>
        </w:rPr>
        <w:t xml:space="preserve">   工程进度安排表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1898"/>
        <w:gridCol w:w="1307"/>
        <w:gridCol w:w="2549"/>
      </w:tblGrid>
      <w:tr w14:paraId="4B2D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0" w:type="pct"/>
            <w:noWrap w:val="0"/>
            <w:vAlign w:val="center"/>
          </w:tcPr>
          <w:p w14:paraId="6247FA20">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恢复治理与土地复垦时限（年）</w:t>
            </w:r>
          </w:p>
        </w:tc>
        <w:tc>
          <w:tcPr>
            <w:tcW w:w="1837" w:type="pct"/>
            <w:gridSpan w:val="2"/>
            <w:noWrap w:val="0"/>
            <w:vAlign w:val="center"/>
          </w:tcPr>
          <w:p w14:paraId="757E144F">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恢复治理与土地复垦工程内容</w:t>
            </w:r>
          </w:p>
        </w:tc>
        <w:tc>
          <w:tcPr>
            <w:tcW w:w="1461" w:type="pct"/>
            <w:noWrap w:val="0"/>
            <w:vAlign w:val="center"/>
          </w:tcPr>
          <w:p w14:paraId="4DAF8E00">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恢复治理与土地复垦工程量</w:t>
            </w:r>
          </w:p>
        </w:tc>
      </w:tr>
      <w:tr w14:paraId="71B2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restart"/>
            <w:noWrap/>
            <w:vAlign w:val="center"/>
          </w:tcPr>
          <w:p w14:paraId="3F10311F">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2015</w:t>
            </w:r>
          </w:p>
        </w:tc>
        <w:tc>
          <w:tcPr>
            <w:tcW w:w="1088" w:type="pct"/>
            <w:noWrap/>
            <w:vAlign w:val="center"/>
          </w:tcPr>
          <w:p w14:paraId="1D9FEF26">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预测地面塌陷区</w:t>
            </w:r>
          </w:p>
        </w:tc>
        <w:tc>
          <w:tcPr>
            <w:tcW w:w="749" w:type="pct"/>
            <w:noWrap/>
            <w:vAlign w:val="center"/>
          </w:tcPr>
          <w:p w14:paraId="01FB76E4">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警示牌</w:t>
            </w:r>
          </w:p>
        </w:tc>
        <w:tc>
          <w:tcPr>
            <w:tcW w:w="1461" w:type="pct"/>
            <w:noWrap/>
            <w:vAlign w:val="center"/>
          </w:tcPr>
          <w:p w14:paraId="2474E0CA">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19</w:t>
            </w:r>
          </w:p>
        </w:tc>
      </w:tr>
      <w:tr w14:paraId="73CF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continue"/>
            <w:noWrap w:val="0"/>
            <w:vAlign w:val="center"/>
          </w:tcPr>
          <w:p w14:paraId="708CF9C1">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1837" w:type="pct"/>
            <w:gridSpan w:val="2"/>
            <w:noWrap/>
            <w:vAlign w:val="center"/>
          </w:tcPr>
          <w:p w14:paraId="5A4DC955">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地质环境监测</w:t>
            </w:r>
          </w:p>
        </w:tc>
        <w:tc>
          <w:tcPr>
            <w:tcW w:w="1461" w:type="pct"/>
            <w:noWrap/>
            <w:vAlign w:val="center"/>
          </w:tcPr>
          <w:p w14:paraId="3F37784E">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1年</w:t>
            </w:r>
          </w:p>
        </w:tc>
      </w:tr>
      <w:tr w14:paraId="55E8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restart"/>
            <w:noWrap/>
            <w:vAlign w:val="center"/>
          </w:tcPr>
          <w:p w14:paraId="27621A3D">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2016</w:t>
            </w:r>
          </w:p>
        </w:tc>
        <w:tc>
          <w:tcPr>
            <w:tcW w:w="1088" w:type="pct"/>
            <w:vMerge w:val="restart"/>
            <w:noWrap/>
            <w:vAlign w:val="center"/>
          </w:tcPr>
          <w:p w14:paraId="4E8FD9CD">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eastAsia" w:ascii="Times New Roman" w:hAnsi="Times New Roman" w:eastAsia="宋体" w:cs="Times New Roman"/>
                <w:color w:val="auto"/>
                <w:kern w:val="2"/>
                <w:sz w:val="21"/>
                <w:szCs w:val="21"/>
                <w:lang w:val="en-US" w:eastAsia="zh-CN" w:bidi="ar"/>
              </w:rPr>
              <w:t>SJ1</w:t>
            </w:r>
            <w:r>
              <w:rPr>
                <w:rFonts w:hint="default" w:ascii="Times New Roman" w:hAnsi="Times New Roman" w:eastAsia="宋体" w:cs="Times New Roman"/>
                <w:color w:val="auto"/>
                <w:kern w:val="2"/>
                <w:sz w:val="21"/>
                <w:szCs w:val="21"/>
                <w:lang w:val="en-US" w:eastAsia="zh-CN" w:bidi="ar"/>
              </w:rPr>
              <w:t>废石场</w:t>
            </w:r>
          </w:p>
        </w:tc>
        <w:tc>
          <w:tcPr>
            <w:tcW w:w="749" w:type="pct"/>
            <w:noWrap/>
            <w:vAlign w:val="center"/>
          </w:tcPr>
          <w:p w14:paraId="137C76A2">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石方整平</w:t>
            </w:r>
          </w:p>
        </w:tc>
        <w:tc>
          <w:tcPr>
            <w:tcW w:w="1461" w:type="pct"/>
            <w:noWrap/>
            <w:vAlign w:val="center"/>
          </w:tcPr>
          <w:p w14:paraId="5CCEA13E">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691.2</w:t>
            </w:r>
          </w:p>
        </w:tc>
      </w:tr>
      <w:tr w14:paraId="66DF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continue"/>
            <w:noWrap w:val="0"/>
            <w:vAlign w:val="center"/>
          </w:tcPr>
          <w:p w14:paraId="1FA9A616">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1088" w:type="pct"/>
            <w:vMerge w:val="continue"/>
            <w:noWrap w:val="0"/>
            <w:vAlign w:val="center"/>
          </w:tcPr>
          <w:p w14:paraId="7BFFBD05">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749" w:type="pct"/>
            <w:noWrap/>
            <w:vAlign w:val="center"/>
          </w:tcPr>
          <w:p w14:paraId="106A951B">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覆土</w:t>
            </w:r>
          </w:p>
        </w:tc>
        <w:tc>
          <w:tcPr>
            <w:tcW w:w="1461" w:type="pct"/>
            <w:noWrap/>
            <w:vAlign w:val="center"/>
          </w:tcPr>
          <w:p w14:paraId="0E464BAF">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518.4</w:t>
            </w:r>
          </w:p>
        </w:tc>
      </w:tr>
      <w:tr w14:paraId="5059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continue"/>
            <w:noWrap w:val="0"/>
            <w:vAlign w:val="center"/>
          </w:tcPr>
          <w:p w14:paraId="49E8F7FC">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1088" w:type="pct"/>
            <w:vMerge w:val="continue"/>
            <w:noWrap w:val="0"/>
            <w:vAlign w:val="center"/>
          </w:tcPr>
          <w:p w14:paraId="4AA832BA">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749" w:type="pct"/>
            <w:noWrap/>
            <w:vAlign w:val="center"/>
          </w:tcPr>
          <w:p w14:paraId="2E90EB2F">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平整</w:t>
            </w:r>
          </w:p>
        </w:tc>
        <w:tc>
          <w:tcPr>
            <w:tcW w:w="1461" w:type="pct"/>
            <w:noWrap/>
            <w:vAlign w:val="center"/>
          </w:tcPr>
          <w:p w14:paraId="1194CE37">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518.4</w:t>
            </w:r>
          </w:p>
        </w:tc>
      </w:tr>
      <w:tr w14:paraId="289A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continue"/>
            <w:noWrap w:val="0"/>
            <w:vAlign w:val="center"/>
          </w:tcPr>
          <w:p w14:paraId="590EE73B">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1088" w:type="pct"/>
            <w:vMerge w:val="continue"/>
            <w:noWrap w:val="0"/>
            <w:vAlign w:val="center"/>
          </w:tcPr>
          <w:p w14:paraId="258D8CCF">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749" w:type="pct"/>
            <w:noWrap/>
            <w:vAlign w:val="center"/>
          </w:tcPr>
          <w:p w14:paraId="11A4B26F">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种草</w:t>
            </w:r>
          </w:p>
        </w:tc>
        <w:tc>
          <w:tcPr>
            <w:tcW w:w="1461" w:type="pct"/>
            <w:noWrap/>
            <w:vAlign w:val="center"/>
          </w:tcPr>
          <w:p w14:paraId="790EC784">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1728</w:t>
            </w:r>
          </w:p>
        </w:tc>
      </w:tr>
      <w:tr w14:paraId="2527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continue"/>
            <w:noWrap w:val="0"/>
            <w:vAlign w:val="center"/>
          </w:tcPr>
          <w:p w14:paraId="2C02E725">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1837" w:type="pct"/>
            <w:gridSpan w:val="2"/>
            <w:noWrap/>
            <w:vAlign w:val="center"/>
          </w:tcPr>
          <w:p w14:paraId="2280D2A1">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地质环境监测</w:t>
            </w:r>
          </w:p>
        </w:tc>
        <w:tc>
          <w:tcPr>
            <w:tcW w:w="1461" w:type="pct"/>
            <w:noWrap/>
            <w:vAlign w:val="center"/>
          </w:tcPr>
          <w:p w14:paraId="09336C30">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1年</w:t>
            </w:r>
          </w:p>
        </w:tc>
      </w:tr>
      <w:tr w14:paraId="231D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vMerge w:val="continue"/>
            <w:noWrap w:val="0"/>
            <w:vAlign w:val="center"/>
          </w:tcPr>
          <w:p w14:paraId="2D67999B">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p>
        </w:tc>
        <w:tc>
          <w:tcPr>
            <w:tcW w:w="1837" w:type="pct"/>
            <w:gridSpan w:val="2"/>
            <w:noWrap/>
            <w:vAlign w:val="center"/>
          </w:tcPr>
          <w:p w14:paraId="691110DB">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管护</w:t>
            </w:r>
          </w:p>
        </w:tc>
        <w:tc>
          <w:tcPr>
            <w:tcW w:w="1461" w:type="pct"/>
            <w:noWrap/>
            <w:vAlign w:val="center"/>
          </w:tcPr>
          <w:p w14:paraId="7791A189">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1年</w:t>
            </w:r>
          </w:p>
        </w:tc>
      </w:tr>
      <w:tr w14:paraId="517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0" w:type="pct"/>
            <w:noWrap/>
            <w:vAlign w:val="center"/>
          </w:tcPr>
          <w:p w14:paraId="4944DA68">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2017</w:t>
            </w:r>
          </w:p>
        </w:tc>
        <w:tc>
          <w:tcPr>
            <w:tcW w:w="1837" w:type="pct"/>
            <w:gridSpan w:val="2"/>
            <w:noWrap/>
            <w:vAlign w:val="center"/>
          </w:tcPr>
          <w:p w14:paraId="4AC83E09">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监测和管护</w:t>
            </w:r>
          </w:p>
        </w:tc>
        <w:tc>
          <w:tcPr>
            <w:tcW w:w="1461" w:type="pct"/>
            <w:noWrap/>
            <w:vAlign w:val="center"/>
          </w:tcPr>
          <w:p w14:paraId="66899AA0">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1年</w:t>
            </w:r>
          </w:p>
        </w:tc>
      </w:tr>
    </w:tbl>
    <w:p w14:paraId="50DCFF50">
      <w:pPr>
        <w:autoSpaceDE w:val="0"/>
        <w:autoSpaceDN w:val="0"/>
        <w:adjustRightInd w:val="0"/>
        <w:spacing w:line="360" w:lineRule="auto"/>
        <w:ind w:firstLine="560"/>
        <w:rPr>
          <w:color w:val="000000"/>
          <w:sz w:val="24"/>
        </w:rPr>
      </w:pPr>
      <w:r>
        <w:rPr>
          <w:rFonts w:hint="eastAsia"/>
          <w:color w:val="000000"/>
          <w:sz w:val="24"/>
          <w:lang w:val="en-US" w:eastAsia="zh-CN"/>
        </w:rPr>
        <w:t>2</w:t>
      </w:r>
      <w:r>
        <w:rPr>
          <w:color w:val="000000"/>
          <w:sz w:val="24"/>
        </w:rPr>
        <w:t>、第一分期方案设计治理工程内容如下（见表2-</w:t>
      </w:r>
      <w:r>
        <w:rPr>
          <w:rFonts w:hint="eastAsia"/>
          <w:color w:val="000000"/>
          <w:sz w:val="24"/>
          <w:lang w:val="en-US" w:eastAsia="zh-CN"/>
        </w:rPr>
        <w:t>2</w:t>
      </w:r>
      <w:r>
        <w:rPr>
          <w:color w:val="000000"/>
          <w:sz w:val="24"/>
        </w:rPr>
        <w:t>）：</w:t>
      </w:r>
    </w:p>
    <w:p w14:paraId="5F3C0E85">
      <w:pPr>
        <w:spacing w:after="0" w:line="360" w:lineRule="auto"/>
        <w:ind w:firstLine="482"/>
        <w:jc w:val="both"/>
        <w:rPr>
          <w:sz w:val="24"/>
          <w:szCs w:val="24"/>
        </w:rPr>
      </w:pPr>
      <w:r>
        <w:rPr>
          <w:rFonts w:hint="eastAsia" w:ascii="Times New Roman" w:hAnsi="Times New Roman" w:cs="Times New Roman"/>
          <w:bCs/>
          <w:color w:val="auto"/>
          <w:sz w:val="24"/>
          <w:szCs w:val="24"/>
          <w:lang w:val="en-US" w:eastAsia="zh-CN"/>
        </w:rPr>
        <w:t>采矿权人于</w:t>
      </w:r>
      <w:r>
        <w:rPr>
          <w:rFonts w:hint="default" w:ascii="Times New Roman" w:hAnsi="Times New Roman" w:cs="Times New Roman"/>
          <w:bCs/>
          <w:color w:val="auto"/>
          <w:sz w:val="24"/>
          <w:szCs w:val="24"/>
          <w:lang w:val="zh-CN"/>
        </w:rPr>
        <w:t>201</w:t>
      </w:r>
      <w:r>
        <w:rPr>
          <w:rFonts w:hint="default"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lang w:val="zh-CN"/>
        </w:rPr>
        <w:t>年1月，赤峰冠诚地质勘查有限责任公司编制的《赤峰市松山区（赤峰日滢矿业有限责任公司）</w:t>
      </w:r>
      <w:r>
        <w:rPr>
          <w:rFonts w:hint="eastAsia" w:ascii="Times New Roman" w:hAnsi="Times New Roman" w:cs="Times New Roman"/>
          <w:bCs/>
          <w:color w:val="auto"/>
          <w:sz w:val="24"/>
          <w:szCs w:val="24"/>
          <w:lang w:val="en-US" w:eastAsia="zh-CN"/>
        </w:rPr>
        <w:t>44</w:t>
      </w:r>
      <w:r>
        <w:rPr>
          <w:rFonts w:hint="default" w:ascii="Times New Roman" w:hAnsi="Times New Roman" w:cs="Times New Roman"/>
          <w:bCs/>
          <w:color w:val="auto"/>
          <w:sz w:val="24"/>
          <w:szCs w:val="24"/>
          <w:lang w:val="zh-CN"/>
        </w:rPr>
        <w:t>号脉金矿矿山地质环境分期治理及土地复垦方案（2005.1～2014.8.1）》（赤国土环分治备字[2015]</w:t>
      </w:r>
      <w:r>
        <w:rPr>
          <w:rFonts w:hint="eastAsia" w:ascii="Times New Roman" w:hAnsi="Times New Roman" w:cs="Times New Roman"/>
          <w:bCs/>
          <w:color w:val="auto"/>
          <w:sz w:val="24"/>
          <w:szCs w:val="24"/>
          <w:lang w:val="en-US" w:eastAsia="zh-CN"/>
        </w:rPr>
        <w:t>129</w:t>
      </w:r>
      <w:r>
        <w:rPr>
          <w:rFonts w:hint="default" w:ascii="Times New Roman" w:hAnsi="Times New Roman" w:cs="Times New Roman"/>
          <w:bCs/>
          <w:color w:val="auto"/>
          <w:sz w:val="24"/>
          <w:szCs w:val="24"/>
          <w:lang w:val="zh-CN"/>
        </w:rPr>
        <w:t>号），简称“一分期”。</w:t>
      </w:r>
      <w:r>
        <w:rPr>
          <w:rFonts w:hint="eastAsia" w:ascii="Times New Roman" w:hAnsi="Times New Roman" w:cs="Times New Roman"/>
          <w:bCs/>
          <w:color w:val="auto"/>
          <w:sz w:val="24"/>
          <w:szCs w:val="24"/>
          <w:lang w:val="en-US" w:eastAsia="zh-CN"/>
        </w:rPr>
        <w:t>一分期</w:t>
      </w:r>
      <w:r>
        <w:rPr>
          <w:rFonts w:hint="default" w:ascii="Times New Roman" w:hAnsi="Times New Roman" w:cs="Times New Roman"/>
          <w:bCs/>
          <w:color w:val="auto"/>
          <w:sz w:val="24"/>
          <w:szCs w:val="24"/>
          <w:lang w:val="zh-CN"/>
        </w:rPr>
        <w:t>方案设计治理</w:t>
      </w:r>
      <w:r>
        <w:rPr>
          <w:rFonts w:hint="default" w:ascii="Times New Roman" w:hAnsi="Times New Roman" w:cs="Times New Roman"/>
          <w:bCs/>
          <w:color w:val="auto"/>
          <w:sz w:val="24"/>
          <w:szCs w:val="24"/>
          <w:lang w:val="en-US" w:eastAsia="zh-CN"/>
        </w:rPr>
        <w:t>场地为：</w:t>
      </w:r>
      <w:r>
        <w:rPr>
          <w:rFonts w:hint="eastAsia" w:ascii="Times New Roman" w:hAnsi="Times New Roman" w:cs="Times New Roman"/>
          <w:bCs/>
          <w:color w:val="auto"/>
          <w:sz w:val="24"/>
          <w:szCs w:val="24"/>
          <w:lang w:val="en-US" w:eastAsia="zh-CN"/>
        </w:rPr>
        <w:t>尾矿坝坡面种草，并且对评估区进行监测</w:t>
      </w:r>
      <w:r>
        <w:rPr>
          <w:rFonts w:hint="default" w:ascii="Times New Roman" w:hAnsi="Times New Roman" w:cs="Times New Roman"/>
          <w:bCs/>
          <w:color w:val="auto"/>
          <w:sz w:val="24"/>
          <w:szCs w:val="24"/>
          <w:lang w:val="zh-CN"/>
        </w:rPr>
        <w:t>。</w:t>
      </w:r>
      <w:r>
        <w:rPr>
          <w:rFonts w:hint="eastAsia" w:ascii="Times New Roman" w:hAnsi="Times New Roman" w:cs="Times New Roman"/>
          <w:color w:val="auto"/>
          <w:kern w:val="2"/>
          <w:sz w:val="24"/>
          <w:szCs w:val="24"/>
          <w:lang w:val="en-US" w:eastAsia="zh-CN"/>
        </w:rPr>
        <w:t>治理内容见表2-2。</w:t>
      </w:r>
    </w:p>
    <w:p w14:paraId="50F80659">
      <w:pPr>
        <w:spacing w:after="0" w:line="360" w:lineRule="auto"/>
        <w:ind w:firstLine="420" w:firstLineChars="200"/>
        <w:jc w:val="center"/>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1"/>
          <w:szCs w:val="21"/>
          <w:highlight w:val="none"/>
          <w:lang w:val="en-US" w:eastAsia="zh-CN"/>
        </w:rPr>
        <w:t>表</w:t>
      </w:r>
      <w:r>
        <w:rPr>
          <w:rFonts w:hint="eastAsia" w:ascii="Times New Roman" w:hAnsi="Times New Roman" w:eastAsia="黑体" w:cs="Times New Roman"/>
          <w:color w:val="auto"/>
          <w:sz w:val="21"/>
          <w:szCs w:val="21"/>
          <w:highlight w:val="none"/>
          <w:lang w:val="en-US" w:eastAsia="zh-CN"/>
        </w:rPr>
        <w:t xml:space="preserve">2-2   </w:t>
      </w:r>
      <w:r>
        <w:rPr>
          <w:rFonts w:hint="default" w:ascii="Times New Roman" w:hAnsi="Times New Roman" w:eastAsia="黑体" w:cs="Times New Roman"/>
          <w:color w:val="auto"/>
          <w:sz w:val="21"/>
          <w:szCs w:val="21"/>
          <w:highlight w:val="none"/>
          <w:lang w:val="en-US" w:eastAsia="zh-CN"/>
        </w:rPr>
        <w:t xml:space="preserve">  “一分期”治理设计工程量汇总表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879"/>
        <w:gridCol w:w="2410"/>
        <w:gridCol w:w="2801"/>
      </w:tblGrid>
      <w:tr w14:paraId="0B73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 w:type="pct"/>
            <w:noWrap w:val="0"/>
            <w:vAlign w:val="center"/>
          </w:tcPr>
          <w:p w14:paraId="2D5CA296">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治理区域</w:t>
            </w:r>
          </w:p>
        </w:tc>
        <w:tc>
          <w:tcPr>
            <w:tcW w:w="1077" w:type="pct"/>
            <w:noWrap w:val="0"/>
            <w:vAlign w:val="center"/>
          </w:tcPr>
          <w:p w14:paraId="4AE51340">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恢复土地类型</w:t>
            </w:r>
          </w:p>
        </w:tc>
        <w:tc>
          <w:tcPr>
            <w:tcW w:w="1381" w:type="pct"/>
            <w:noWrap w:val="0"/>
            <w:vAlign w:val="center"/>
          </w:tcPr>
          <w:p w14:paraId="2F45C488">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主要工程技术措施</w:t>
            </w:r>
          </w:p>
        </w:tc>
        <w:tc>
          <w:tcPr>
            <w:tcW w:w="1605" w:type="pct"/>
            <w:noWrap w:val="0"/>
            <w:vAlign w:val="center"/>
          </w:tcPr>
          <w:p w14:paraId="47B69BA9">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主要工程量</w:t>
            </w:r>
          </w:p>
        </w:tc>
      </w:tr>
      <w:tr w14:paraId="5D88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 w:type="pct"/>
            <w:noWrap w:val="0"/>
            <w:vAlign w:val="center"/>
          </w:tcPr>
          <w:p w14:paraId="36C5E096">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尾矿坝坡面</w:t>
            </w:r>
          </w:p>
        </w:tc>
        <w:tc>
          <w:tcPr>
            <w:tcW w:w="1077" w:type="pct"/>
            <w:noWrap w:val="0"/>
            <w:vAlign w:val="center"/>
          </w:tcPr>
          <w:p w14:paraId="24DF8F9E">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草地</w:t>
            </w:r>
          </w:p>
        </w:tc>
        <w:tc>
          <w:tcPr>
            <w:tcW w:w="1381" w:type="pct"/>
            <w:noWrap w:val="0"/>
            <w:vAlign w:val="center"/>
          </w:tcPr>
          <w:p w14:paraId="38974D5C">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恢复植被</w:t>
            </w:r>
          </w:p>
        </w:tc>
        <w:tc>
          <w:tcPr>
            <w:tcW w:w="1605" w:type="pct"/>
            <w:noWrap w:val="0"/>
            <w:vAlign w:val="center"/>
          </w:tcPr>
          <w:p w14:paraId="6AD99C76">
            <w:pPr>
              <w:keepNext w:val="0"/>
              <w:keepLines w:val="0"/>
              <w:widowControl w:val="0"/>
              <w:suppressLineNumbers w:val="0"/>
              <w:spacing w:before="0" w:beforeAutospacing="0" w:after="0" w:afterAutospacing="0" w:line="273" w:lineRule="auto"/>
              <w:ind w:left="-105" w:leftChars="-50" w:right="-105" w:rightChars="-5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恢复植被1426m</w:t>
            </w:r>
            <w:r>
              <w:rPr>
                <w:rFonts w:hint="default" w:ascii="Times New Roman" w:hAnsi="Times New Roman" w:eastAsia="宋体" w:cs="Times New Roman"/>
                <w:color w:val="auto"/>
                <w:kern w:val="2"/>
                <w:sz w:val="21"/>
                <w:szCs w:val="21"/>
                <w:vertAlign w:val="superscript"/>
                <w:lang w:val="en-US" w:eastAsia="zh-CN" w:bidi="ar"/>
              </w:rPr>
              <w:t>2</w:t>
            </w:r>
          </w:p>
        </w:tc>
      </w:tr>
    </w:tbl>
    <w:p w14:paraId="6A0B3DFC">
      <w:pPr>
        <w:autoSpaceDE w:val="0"/>
        <w:autoSpaceDN w:val="0"/>
        <w:adjustRightInd w:val="0"/>
        <w:spacing w:line="360" w:lineRule="auto"/>
        <w:ind w:firstLine="561"/>
        <w:outlineLvl w:val="1"/>
        <w:rPr>
          <w:sz w:val="24"/>
          <w:szCs w:val="24"/>
        </w:rPr>
      </w:pPr>
      <w:bookmarkStart w:id="8" w:name="_Toc8663"/>
    </w:p>
    <w:p w14:paraId="70A94847">
      <w:pPr>
        <w:autoSpaceDE w:val="0"/>
        <w:autoSpaceDN w:val="0"/>
        <w:adjustRightInd w:val="0"/>
        <w:spacing w:line="360" w:lineRule="auto"/>
        <w:ind w:firstLine="561"/>
        <w:outlineLvl w:val="1"/>
        <w:rPr>
          <w:sz w:val="24"/>
          <w:szCs w:val="24"/>
        </w:rPr>
      </w:pPr>
    </w:p>
    <w:p w14:paraId="1508A778">
      <w:pPr>
        <w:autoSpaceDE w:val="0"/>
        <w:autoSpaceDN w:val="0"/>
        <w:adjustRightInd w:val="0"/>
        <w:spacing w:line="360" w:lineRule="auto"/>
        <w:ind w:firstLine="561"/>
        <w:outlineLvl w:val="1"/>
        <w:rPr>
          <w:sz w:val="24"/>
          <w:szCs w:val="24"/>
        </w:rPr>
      </w:pPr>
      <w:r>
        <w:rPr>
          <w:sz w:val="24"/>
          <w:szCs w:val="24"/>
        </w:rPr>
        <w:t>（三）矿山地质环境治理方案执行情况</w:t>
      </w:r>
      <w:bookmarkEnd w:id="8"/>
    </w:p>
    <w:p w14:paraId="1CB5C758">
      <w:pPr>
        <w:autoSpaceDE w:val="0"/>
        <w:autoSpaceDN w:val="0"/>
        <w:adjustRightInd w:val="0"/>
        <w:spacing w:line="360" w:lineRule="auto"/>
        <w:ind w:firstLine="560"/>
        <w:rPr>
          <w:sz w:val="24"/>
          <w:szCs w:val="24"/>
        </w:rPr>
      </w:pPr>
      <w:r>
        <w:rPr>
          <w:sz w:val="24"/>
          <w:szCs w:val="24"/>
          <w:lang w:val="zh-CN"/>
        </w:rPr>
        <w:t>1、第一分期</w:t>
      </w:r>
      <w:r>
        <w:rPr>
          <w:sz w:val="24"/>
          <w:szCs w:val="24"/>
        </w:rPr>
        <w:t>矿山地质环境治理方案执行情况</w:t>
      </w:r>
    </w:p>
    <w:p w14:paraId="06FDC690">
      <w:pPr>
        <w:autoSpaceDE w:val="0"/>
        <w:autoSpaceDN w:val="0"/>
        <w:adjustRightInd w:val="0"/>
        <w:spacing w:line="360" w:lineRule="auto"/>
        <w:ind w:firstLine="560"/>
        <w:rPr>
          <w:rFonts w:hint="default" w:ascii="Times New Roman" w:hAnsi="Times New Roman" w:cs="Times New Roman"/>
          <w:color w:val="auto"/>
          <w:kern w:val="2"/>
          <w:sz w:val="24"/>
          <w:szCs w:val="24"/>
          <w:lang w:val="zh-CN" w:eastAsia="zh-CN"/>
        </w:rPr>
      </w:pPr>
      <w:r>
        <w:rPr>
          <w:rFonts w:hint="eastAsia" w:ascii="Times New Roman" w:hAnsi="Times New Roman" w:cs="Times New Roman"/>
          <w:color w:val="auto"/>
          <w:kern w:val="2"/>
          <w:sz w:val="24"/>
          <w:szCs w:val="24"/>
          <w:lang w:val="en-US" w:eastAsia="zh-CN"/>
        </w:rPr>
        <w:t>在2017年-2018年</w:t>
      </w:r>
      <w:r>
        <w:rPr>
          <w:rFonts w:hint="default" w:ascii="Times New Roman" w:hAnsi="Times New Roman" w:cs="Times New Roman"/>
          <w:color w:val="auto"/>
          <w:kern w:val="2"/>
          <w:sz w:val="24"/>
          <w:szCs w:val="24"/>
          <w:lang w:val="en-US" w:eastAsia="zh-CN"/>
        </w:rPr>
        <w:t>已经按照</w:t>
      </w:r>
      <w:r>
        <w:rPr>
          <w:rFonts w:hint="eastAsia" w:ascii="Times New Roman" w:hAnsi="Times New Roman" w:cs="Times New Roman"/>
          <w:color w:val="auto"/>
          <w:kern w:val="2"/>
          <w:sz w:val="24"/>
          <w:szCs w:val="24"/>
          <w:lang w:val="en-US" w:eastAsia="zh-CN"/>
        </w:rPr>
        <w:t>一</w:t>
      </w:r>
      <w:r>
        <w:rPr>
          <w:rFonts w:hint="default" w:ascii="Times New Roman" w:hAnsi="Times New Roman" w:cs="Times New Roman"/>
          <w:color w:val="auto"/>
          <w:kern w:val="2"/>
          <w:sz w:val="24"/>
          <w:szCs w:val="24"/>
          <w:lang w:val="en-US" w:eastAsia="zh-CN"/>
        </w:rPr>
        <w:t>分期方案设计进行了治理，并且</w:t>
      </w:r>
      <w:r>
        <w:rPr>
          <w:rFonts w:hint="default" w:ascii="Times New Roman" w:hAnsi="Times New Roman" w:cs="Times New Roman"/>
          <w:color w:val="auto"/>
          <w:kern w:val="2"/>
          <w:sz w:val="24"/>
          <w:szCs w:val="24"/>
          <w:lang w:val="zh-CN" w:eastAsia="zh-CN"/>
        </w:rPr>
        <w:t>于201</w:t>
      </w:r>
      <w:r>
        <w:rPr>
          <w:rFonts w:hint="eastAsia" w:ascii="Times New Roman" w:hAnsi="Times New Roman" w:cs="Times New Roman"/>
          <w:color w:val="auto"/>
          <w:kern w:val="2"/>
          <w:sz w:val="24"/>
          <w:szCs w:val="24"/>
          <w:lang w:val="en-US" w:eastAsia="zh-CN"/>
        </w:rPr>
        <w:t>7</w:t>
      </w:r>
      <w:r>
        <w:rPr>
          <w:rFonts w:hint="default" w:ascii="Times New Roman" w:hAnsi="Times New Roman" w:cs="Times New Roman"/>
          <w:color w:val="auto"/>
          <w:kern w:val="2"/>
          <w:sz w:val="24"/>
          <w:szCs w:val="24"/>
          <w:lang w:val="zh-CN" w:eastAsia="zh-CN"/>
        </w:rPr>
        <w:t>年</w:t>
      </w:r>
      <w:r>
        <w:rPr>
          <w:rFonts w:hint="eastAsia" w:ascii="Times New Roman" w:hAnsi="Times New Roman" w:cs="Times New Roman"/>
          <w:color w:val="auto"/>
          <w:kern w:val="2"/>
          <w:sz w:val="24"/>
          <w:szCs w:val="24"/>
          <w:lang w:val="en-US" w:eastAsia="zh-CN"/>
        </w:rPr>
        <w:t>1</w:t>
      </w:r>
      <w:r>
        <w:rPr>
          <w:rFonts w:hint="default" w:ascii="Times New Roman" w:hAnsi="Times New Roman" w:cs="Times New Roman"/>
          <w:color w:val="auto"/>
          <w:kern w:val="2"/>
          <w:sz w:val="24"/>
          <w:szCs w:val="24"/>
          <w:lang w:val="zh-CN" w:eastAsia="zh-CN"/>
        </w:rPr>
        <w:t>月</w:t>
      </w:r>
      <w:r>
        <w:rPr>
          <w:rFonts w:hint="default" w:ascii="Times New Roman" w:hAnsi="Times New Roman" w:cs="Times New Roman"/>
          <w:color w:val="auto"/>
          <w:kern w:val="2"/>
          <w:sz w:val="24"/>
          <w:szCs w:val="24"/>
          <w:lang w:val="en-US" w:eastAsia="zh-CN"/>
        </w:rPr>
        <w:t>2</w:t>
      </w:r>
      <w:r>
        <w:rPr>
          <w:rFonts w:hint="eastAsia" w:ascii="Times New Roman" w:hAnsi="Times New Roman" w:cs="Times New Roman"/>
          <w:color w:val="auto"/>
          <w:kern w:val="2"/>
          <w:sz w:val="24"/>
          <w:szCs w:val="24"/>
          <w:lang w:val="en-US" w:eastAsia="zh-CN"/>
        </w:rPr>
        <w:t>1</w:t>
      </w:r>
      <w:r>
        <w:rPr>
          <w:rFonts w:hint="default" w:ascii="Times New Roman" w:hAnsi="Times New Roman" w:cs="Times New Roman"/>
          <w:color w:val="auto"/>
          <w:kern w:val="2"/>
          <w:sz w:val="24"/>
          <w:szCs w:val="24"/>
          <w:lang w:val="zh-CN" w:eastAsia="zh-CN"/>
        </w:rPr>
        <w:t>日通过了赤峰市国土资源局组织的现场验收，取得了“内蒙古自治区矿山地质环境分期治理工程验收意见书（编号1</w:t>
      </w:r>
      <w:r>
        <w:rPr>
          <w:rFonts w:hint="eastAsia" w:ascii="Times New Roman" w:hAnsi="Times New Roman" w:cs="Times New Roman"/>
          <w:color w:val="auto"/>
          <w:kern w:val="2"/>
          <w:sz w:val="24"/>
          <w:szCs w:val="24"/>
          <w:lang w:val="en-US" w:eastAsia="zh-CN"/>
        </w:rPr>
        <w:t>7002</w:t>
      </w:r>
      <w:r>
        <w:rPr>
          <w:rFonts w:hint="default" w:ascii="Times New Roman" w:hAnsi="Times New Roman" w:cs="Times New Roman"/>
          <w:color w:val="auto"/>
          <w:kern w:val="2"/>
          <w:sz w:val="24"/>
          <w:szCs w:val="24"/>
          <w:lang w:val="zh-CN" w:eastAsia="zh-CN"/>
        </w:rPr>
        <w:t>）”。</w:t>
      </w:r>
    </w:p>
    <w:p w14:paraId="19F69FA1">
      <w:pPr>
        <w:widowControl/>
        <w:adjustRightInd w:val="0"/>
        <w:snapToGrid w:val="0"/>
        <w:jc w:val="center"/>
        <w:rPr>
          <w:rFonts w:eastAsia="黑体"/>
          <w:sz w:val="24"/>
        </w:rPr>
      </w:pPr>
      <w:bookmarkStart w:id="20" w:name="_GoBack"/>
      <w:bookmarkEnd w:id="20"/>
    </w:p>
    <w:p w14:paraId="70CE2399">
      <w:pPr>
        <w:autoSpaceDE w:val="0"/>
        <w:autoSpaceDN w:val="0"/>
        <w:adjustRightInd w:val="0"/>
        <w:spacing w:line="360" w:lineRule="auto"/>
        <w:ind w:firstLine="560"/>
        <w:rPr>
          <w:sz w:val="24"/>
          <w:szCs w:val="24"/>
        </w:rPr>
      </w:pPr>
      <w:r>
        <w:rPr>
          <w:color w:val="000000"/>
          <w:sz w:val="24"/>
        </w:rPr>
        <w:t>2、年度治理计划</w:t>
      </w:r>
      <w:r>
        <w:rPr>
          <w:sz w:val="24"/>
          <w:szCs w:val="24"/>
        </w:rPr>
        <w:t>执行情况</w:t>
      </w:r>
    </w:p>
    <w:p w14:paraId="72C08804">
      <w:pPr>
        <w:autoSpaceDE w:val="0"/>
        <w:autoSpaceDN w:val="0"/>
        <w:adjustRightInd w:val="0"/>
        <w:spacing w:line="360" w:lineRule="auto"/>
        <w:ind w:firstLine="560"/>
        <w:rPr>
          <w:rFonts w:hint="eastAsia"/>
          <w:bCs/>
          <w:sz w:val="24"/>
          <w:szCs w:val="24"/>
          <w:lang w:val="en-US" w:eastAsia="zh-CN"/>
        </w:rPr>
      </w:pPr>
      <w:r>
        <w:rPr>
          <w:rFonts w:hint="eastAsia"/>
          <w:bCs/>
          <w:sz w:val="24"/>
          <w:szCs w:val="24"/>
          <w:lang w:val="en-US" w:eastAsia="zh-CN"/>
        </w:rPr>
        <w:t>我矿山按照2020年年度治理、2021年年度治理、2022年年度、2023年年度2024年年度、2025年年度治理设计的治理内容进行了治理。</w:t>
      </w:r>
    </w:p>
    <w:p w14:paraId="61526849">
      <w:pPr>
        <w:adjustRightInd w:val="0"/>
        <w:snapToGrid w:val="0"/>
        <w:spacing w:line="360" w:lineRule="auto"/>
        <w:jc w:val="center"/>
        <w:rPr>
          <w:b/>
          <w:szCs w:val="21"/>
          <w:highlight w:val="yellow"/>
        </w:rPr>
      </w:pPr>
    </w:p>
    <w:bookmarkEnd w:id="4"/>
    <w:p w14:paraId="4BF8A3C4">
      <w:pPr>
        <w:pStyle w:val="3"/>
        <w:tabs>
          <w:tab w:val="left" w:pos="3750"/>
          <w:tab w:val="center" w:pos="4806"/>
        </w:tabs>
        <w:spacing w:beforeLines="0" w:line="360" w:lineRule="auto"/>
        <w:ind w:firstLine="640" w:firstLineChars="200"/>
        <w:jc w:val="center"/>
        <w:rPr>
          <w:rFonts w:ascii="Times New Roman" w:hAnsi="Times New Roman"/>
          <w:szCs w:val="32"/>
          <w:highlight w:val="yellow"/>
        </w:rPr>
        <w:sectPr>
          <w:headerReference r:id="rId10" w:type="default"/>
          <w:footerReference r:id="rId11" w:type="default"/>
          <w:type w:val="nextColumn"/>
          <w:pgSz w:w="11906" w:h="16838"/>
          <w:pgMar w:top="1701" w:right="1701" w:bottom="1418" w:left="1701" w:header="708" w:footer="708" w:gutter="0"/>
          <w:pgNumType w:start="1"/>
          <w:cols w:space="720" w:num="1"/>
          <w:docGrid w:linePitch="360" w:charSpace="0"/>
        </w:sectPr>
      </w:pPr>
    </w:p>
    <w:p w14:paraId="4D468639">
      <w:pPr>
        <w:pStyle w:val="3"/>
        <w:tabs>
          <w:tab w:val="left" w:pos="3750"/>
          <w:tab w:val="center" w:pos="4806"/>
        </w:tabs>
        <w:spacing w:before="200" w:beforeLines="0" w:line="360" w:lineRule="auto"/>
        <w:ind w:firstLine="560" w:firstLineChars="200"/>
        <w:rPr>
          <w:rFonts w:ascii="Times New Roman" w:hAnsi="Times New Roman"/>
          <w:bCs/>
          <w:sz w:val="28"/>
          <w:szCs w:val="28"/>
          <w:lang w:val="zh-CN"/>
        </w:rPr>
      </w:pPr>
      <w:bookmarkStart w:id="9" w:name="_Toc2391"/>
      <w:r>
        <w:rPr>
          <w:rFonts w:ascii="Times New Roman" w:hAnsi="Times New Roman"/>
          <w:bCs/>
          <w:sz w:val="28"/>
          <w:szCs w:val="28"/>
          <w:lang w:val="zh-CN"/>
        </w:rPr>
        <w:t>三、本年度矿山生产计划</w:t>
      </w:r>
      <w:bookmarkEnd w:id="9"/>
    </w:p>
    <w:p w14:paraId="1028FD1C">
      <w:pPr>
        <w:autoSpaceDE w:val="0"/>
        <w:autoSpaceDN w:val="0"/>
        <w:adjustRightInd w:val="0"/>
        <w:spacing w:line="360" w:lineRule="auto"/>
        <w:ind w:firstLine="560"/>
        <w:rPr>
          <w:sz w:val="24"/>
          <w:szCs w:val="24"/>
          <w:lang w:val="zh-CN"/>
        </w:rPr>
      </w:pPr>
      <w:bookmarkStart w:id="10" w:name="_Toc37322950"/>
      <w:r>
        <w:rPr>
          <w:sz w:val="24"/>
          <w:szCs w:val="24"/>
          <w:lang w:val="zh-CN"/>
        </w:rPr>
        <w:t>结合我矿实际情况，我矿设计</w:t>
      </w:r>
      <w:r>
        <w:rPr>
          <w:rFonts w:hint="eastAsia"/>
          <w:sz w:val="24"/>
          <w:szCs w:val="24"/>
          <w:lang w:val="zh-CN"/>
        </w:rPr>
        <w:t>202</w:t>
      </w:r>
      <w:r>
        <w:rPr>
          <w:rFonts w:hint="eastAsia"/>
          <w:sz w:val="24"/>
          <w:szCs w:val="24"/>
          <w:lang w:val="en-US" w:eastAsia="zh-CN"/>
        </w:rPr>
        <w:t>6</w:t>
      </w:r>
      <w:r>
        <w:rPr>
          <w:sz w:val="24"/>
          <w:szCs w:val="24"/>
          <w:lang w:val="zh-CN"/>
        </w:rPr>
        <w:t>年度暂停生产。</w:t>
      </w:r>
    </w:p>
    <w:bookmarkEnd w:id="10"/>
    <w:p w14:paraId="7501D020">
      <w:pPr>
        <w:autoSpaceDE w:val="0"/>
        <w:autoSpaceDN w:val="0"/>
        <w:adjustRightInd w:val="0"/>
        <w:spacing w:line="360" w:lineRule="auto"/>
        <w:ind w:firstLine="560"/>
        <w:rPr>
          <w:sz w:val="24"/>
          <w:szCs w:val="24"/>
        </w:rPr>
      </w:pPr>
    </w:p>
    <w:p w14:paraId="5E5839E0">
      <w:pPr>
        <w:autoSpaceDE w:val="0"/>
        <w:autoSpaceDN w:val="0"/>
        <w:adjustRightInd w:val="0"/>
        <w:spacing w:line="360" w:lineRule="auto"/>
        <w:ind w:firstLine="560"/>
        <w:rPr>
          <w:sz w:val="24"/>
          <w:szCs w:val="24"/>
        </w:rPr>
      </w:pPr>
    </w:p>
    <w:p w14:paraId="3C935733">
      <w:pPr>
        <w:pStyle w:val="3"/>
        <w:tabs>
          <w:tab w:val="left" w:pos="3750"/>
          <w:tab w:val="center" w:pos="4806"/>
        </w:tabs>
        <w:spacing w:before="200" w:beforeLines="0" w:line="360" w:lineRule="auto"/>
        <w:ind w:firstLine="560" w:firstLineChars="200"/>
        <w:rPr>
          <w:rFonts w:ascii="Times New Roman" w:hAnsi="Times New Roman"/>
          <w:bCs/>
          <w:sz w:val="28"/>
          <w:szCs w:val="28"/>
          <w:lang w:val="zh-CN"/>
        </w:rPr>
      </w:pPr>
      <w:bookmarkStart w:id="11" w:name="_Toc20566"/>
      <w:r>
        <w:rPr>
          <w:rFonts w:hint="eastAsia" w:ascii="Times New Roman" w:hAnsi="Times New Roman"/>
          <w:bCs/>
          <w:sz w:val="28"/>
          <w:szCs w:val="28"/>
          <w:lang w:val="en-US" w:eastAsia="zh-CN"/>
        </w:rPr>
        <w:t>四</w:t>
      </w:r>
      <w:r>
        <w:rPr>
          <w:rFonts w:ascii="Times New Roman" w:hAnsi="Times New Roman"/>
          <w:bCs/>
          <w:sz w:val="28"/>
          <w:szCs w:val="28"/>
          <w:lang w:val="zh-CN"/>
        </w:rPr>
        <w:t>、矿山地质环境防治工程</w:t>
      </w:r>
      <w:bookmarkEnd w:id="11"/>
    </w:p>
    <w:p w14:paraId="04EB3BF7">
      <w:pPr>
        <w:autoSpaceDE w:val="0"/>
        <w:autoSpaceDN w:val="0"/>
        <w:adjustRightInd w:val="0"/>
        <w:spacing w:line="360" w:lineRule="auto"/>
        <w:ind w:firstLine="561"/>
        <w:outlineLvl w:val="1"/>
        <w:rPr>
          <w:sz w:val="24"/>
          <w:szCs w:val="24"/>
        </w:rPr>
      </w:pPr>
      <w:bookmarkStart w:id="12" w:name="_Toc5128"/>
      <w:r>
        <w:rPr>
          <w:sz w:val="24"/>
          <w:szCs w:val="24"/>
        </w:rPr>
        <w:t>（一）矿山地质环境治理区的确定</w:t>
      </w:r>
      <w:bookmarkEnd w:id="12"/>
    </w:p>
    <w:p w14:paraId="6E7D40BF">
      <w:pPr>
        <w:autoSpaceDE w:val="0"/>
        <w:autoSpaceDN w:val="0"/>
        <w:adjustRightInd w:val="0"/>
        <w:spacing w:line="360" w:lineRule="auto"/>
        <w:ind w:firstLine="560"/>
        <w:rPr>
          <w:color w:val="000000"/>
          <w:sz w:val="24"/>
        </w:rPr>
      </w:pPr>
      <w:r>
        <w:rPr>
          <w:rFonts w:hint="eastAsia"/>
          <w:sz w:val="24"/>
          <w:szCs w:val="24"/>
          <w:lang w:val="en-US" w:eastAsia="zh-CN"/>
        </w:rPr>
        <w:t>根据矿山继续停产的实际情况，本年度设计治理的内容为：继续对矿山地质环境进行管护和监测</w:t>
      </w:r>
      <w:r>
        <w:rPr>
          <w:color w:val="000000"/>
          <w:sz w:val="24"/>
        </w:rPr>
        <w:t>。</w:t>
      </w:r>
    </w:p>
    <w:p w14:paraId="3A4863A4">
      <w:pPr>
        <w:adjustRightInd w:val="0"/>
        <w:snapToGrid w:val="0"/>
        <w:jc w:val="both"/>
        <w:rPr>
          <w:rFonts w:eastAsia="黑体"/>
          <w:sz w:val="24"/>
        </w:rPr>
      </w:pPr>
    </w:p>
    <w:p w14:paraId="588E8234">
      <w:pPr>
        <w:pStyle w:val="2"/>
      </w:pPr>
    </w:p>
    <w:p w14:paraId="3471BC7D">
      <w:pPr>
        <w:autoSpaceDE w:val="0"/>
        <w:autoSpaceDN w:val="0"/>
        <w:adjustRightInd w:val="0"/>
        <w:spacing w:line="360" w:lineRule="auto"/>
        <w:ind w:firstLine="561"/>
        <w:outlineLvl w:val="1"/>
        <w:rPr>
          <w:sz w:val="24"/>
          <w:szCs w:val="24"/>
        </w:rPr>
      </w:pPr>
      <w:bookmarkStart w:id="13" w:name="_Toc1778"/>
      <w:r>
        <w:rPr>
          <w:sz w:val="24"/>
          <w:szCs w:val="24"/>
        </w:rPr>
        <w:t>（</w:t>
      </w:r>
      <w:r>
        <w:rPr>
          <w:rFonts w:hint="eastAsia"/>
          <w:sz w:val="24"/>
          <w:szCs w:val="24"/>
          <w:lang w:val="en-US" w:eastAsia="zh-CN"/>
        </w:rPr>
        <w:t>二</w:t>
      </w:r>
      <w:r>
        <w:rPr>
          <w:sz w:val="24"/>
          <w:szCs w:val="24"/>
        </w:rPr>
        <w:t>）</w:t>
      </w:r>
      <w:r>
        <w:rPr>
          <w:rFonts w:hint="eastAsia"/>
          <w:sz w:val="24"/>
          <w:szCs w:val="24"/>
          <w:lang w:val="en-US" w:eastAsia="zh-CN"/>
        </w:rPr>
        <w:t>本年度</w:t>
      </w:r>
      <w:r>
        <w:rPr>
          <w:sz w:val="24"/>
          <w:szCs w:val="24"/>
        </w:rPr>
        <w:t>矿山地质环境监测工程</w:t>
      </w:r>
      <w:bookmarkEnd w:id="13"/>
    </w:p>
    <w:p w14:paraId="59DA555B">
      <w:pPr>
        <w:widowControl/>
        <w:adjustRightInd w:val="0"/>
        <w:snapToGrid w:val="0"/>
        <w:spacing w:line="360" w:lineRule="auto"/>
        <w:ind w:firstLine="480" w:firstLineChars="200"/>
        <w:jc w:val="left"/>
        <w:rPr>
          <w:sz w:val="24"/>
        </w:rPr>
      </w:pPr>
      <w:r>
        <w:rPr>
          <w:sz w:val="24"/>
        </w:rPr>
        <w:t>矿山存在的地质环境问题主要有土地资源及地形地貌景观的破坏。针对以上矿山地质环境问题进行监测工作布置。</w:t>
      </w:r>
    </w:p>
    <w:p w14:paraId="5E2312EA">
      <w:pPr>
        <w:widowControl/>
        <w:adjustRightInd w:val="0"/>
        <w:snapToGrid w:val="0"/>
        <w:spacing w:line="360" w:lineRule="auto"/>
        <w:ind w:firstLine="480" w:firstLineChars="200"/>
        <w:jc w:val="left"/>
        <w:rPr>
          <w:sz w:val="24"/>
        </w:rPr>
      </w:pPr>
      <w:r>
        <w:rPr>
          <w:rFonts w:hint="eastAsia"/>
          <w:sz w:val="24"/>
          <w:lang w:val="en-US" w:eastAsia="zh-CN"/>
        </w:rPr>
        <w:t>1、</w:t>
      </w:r>
      <w:r>
        <w:rPr>
          <w:sz w:val="24"/>
        </w:rPr>
        <w:t>地形地貌景观监测</w:t>
      </w:r>
    </w:p>
    <w:p w14:paraId="2C63B754">
      <w:pPr>
        <w:widowControl/>
        <w:adjustRightInd w:val="0"/>
        <w:snapToGrid w:val="0"/>
        <w:spacing w:line="360" w:lineRule="auto"/>
        <w:ind w:firstLine="480" w:firstLineChars="200"/>
        <w:jc w:val="left"/>
        <w:rPr>
          <w:sz w:val="24"/>
        </w:rPr>
      </w:pPr>
      <w:r>
        <w:rPr>
          <w:sz w:val="24"/>
        </w:rPr>
        <w:t>定期指定专人对周边的地形地貌景观进行监测，防止矿山开采乱采乱挖以及废弃物的随意堆放。</w:t>
      </w:r>
    </w:p>
    <w:p w14:paraId="33C61C7B">
      <w:pPr>
        <w:widowControl/>
        <w:adjustRightInd w:val="0"/>
        <w:snapToGrid w:val="0"/>
        <w:spacing w:line="360" w:lineRule="auto"/>
        <w:ind w:firstLine="480" w:firstLineChars="200"/>
        <w:jc w:val="left"/>
        <w:rPr>
          <w:sz w:val="24"/>
        </w:rPr>
      </w:pPr>
      <w:r>
        <w:rPr>
          <w:rFonts w:hint="eastAsia"/>
          <w:sz w:val="24"/>
          <w:lang w:val="en-US" w:eastAsia="zh-CN"/>
        </w:rPr>
        <w:t>2、</w:t>
      </w:r>
      <w:r>
        <w:rPr>
          <w:sz w:val="24"/>
        </w:rPr>
        <w:t>土地资源监测</w:t>
      </w:r>
    </w:p>
    <w:p w14:paraId="38197611">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sz w:val="24"/>
        </w:rPr>
      </w:pPr>
      <w:r>
        <w:rPr>
          <w:rFonts w:hint="eastAsia" w:ascii="Times New Roman" w:hAnsi="Times New Roman" w:eastAsia="宋体" w:cs="Times New Roman"/>
          <w:color w:val="auto"/>
          <w:kern w:val="2"/>
          <w:sz w:val="24"/>
          <w:szCs w:val="20"/>
          <w:lang w:val="en-US" w:eastAsia="zh-CN" w:bidi="ar-SA"/>
        </w:rPr>
        <w:t>对矿区各工业活动场地的面积、高度、深度、损毁等情况进行监测。</w:t>
      </w:r>
      <w:r>
        <w:rPr>
          <w:sz w:val="24"/>
        </w:rPr>
        <w:t>对于整个复垦工程的稳定实施具有重要作用，可以随时掌握损毁状况，制定相应对策。</w:t>
      </w:r>
    </w:p>
    <w:p w14:paraId="1944838B">
      <w:pPr>
        <w:pStyle w:val="2"/>
        <w:keepNext w:val="0"/>
        <w:keepLines w:val="0"/>
        <w:pageBreakBefore w:val="0"/>
        <w:kinsoku/>
        <w:wordWrap/>
        <w:overflowPunct/>
        <w:topLinePunct w:val="0"/>
        <w:bidi w:val="0"/>
        <w:adjustRightInd w:val="0"/>
        <w:spacing w:line="360" w:lineRule="auto"/>
        <w:ind w:firstLine="480" w:firstLineChars="200"/>
        <w:textAlignment w:val="auto"/>
        <w:rPr>
          <w:rFonts w:ascii="Times New Roman" w:hAnsi="Times New Roman" w:eastAsia="宋体" w:cs="Times New Roman"/>
          <w:color w:val="auto"/>
          <w:kern w:val="2"/>
          <w:sz w:val="24"/>
          <w:szCs w:val="20"/>
          <w:lang w:val="en-US" w:eastAsia="zh-CN" w:bidi="ar-SA"/>
        </w:rPr>
      </w:pPr>
      <w:r>
        <w:rPr>
          <w:sz w:val="24"/>
        </w:rPr>
        <w:t>监测方法：采用目测及拍照摄像相结合的方式，对工程场地的外观表现特征参数进行监测，对各区破坏的土地类型进行实地调查，按监测路线进行监测，</w:t>
      </w:r>
      <w:r>
        <w:rPr>
          <w:rFonts w:hint="eastAsia" w:ascii="Times New Roman" w:hAnsi="Times New Roman" w:eastAsia="宋体" w:cs="Times New Roman"/>
          <w:color w:val="auto"/>
          <w:kern w:val="2"/>
          <w:sz w:val="24"/>
          <w:szCs w:val="20"/>
          <w:lang w:val="en-US" w:eastAsia="zh-CN" w:bidi="ar-SA"/>
        </w:rPr>
        <w:t>沿矿区道路设置一条监测路线，监测路线长</w:t>
      </w:r>
      <w:r>
        <w:rPr>
          <w:rFonts w:hint="eastAsia" w:ascii="Times New Roman" w:hAnsi="Times New Roman" w:cs="Times New Roman"/>
          <w:color w:val="auto"/>
          <w:kern w:val="2"/>
          <w:sz w:val="24"/>
          <w:szCs w:val="20"/>
          <w:lang w:val="en-US" w:eastAsia="zh-CN" w:bidi="ar-SA"/>
        </w:rPr>
        <w:t>900</w:t>
      </w:r>
      <w:r>
        <w:rPr>
          <w:rFonts w:hint="default" w:ascii="Times New Roman" w:hAnsi="Times New Roman" w:eastAsia="宋体" w:cs="Times New Roman"/>
          <w:color w:val="auto"/>
          <w:kern w:val="2"/>
          <w:sz w:val="24"/>
          <w:szCs w:val="20"/>
          <w:lang w:val="en-US" w:eastAsia="zh-CN" w:bidi="ar-SA"/>
        </w:rPr>
        <w:t>m</w:t>
      </w:r>
      <w:r>
        <w:rPr>
          <w:rFonts w:hint="eastAsia" w:ascii="Times New Roman" w:hAnsi="Times New Roman" w:eastAsia="宋体" w:cs="Times New Roman"/>
          <w:color w:val="auto"/>
          <w:kern w:val="2"/>
          <w:sz w:val="24"/>
          <w:szCs w:val="20"/>
          <w:lang w:val="en-US" w:eastAsia="zh-CN" w:bidi="ar-SA"/>
        </w:rPr>
        <w:t>。</w:t>
      </w:r>
    </w:p>
    <w:p w14:paraId="4B9A08AA">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sz w:val="24"/>
        </w:rPr>
      </w:pPr>
      <w:r>
        <w:rPr>
          <w:rFonts w:hint="default"/>
          <w:sz w:val="24"/>
        </w:rPr>
        <w:t>监测频率：每月一次，每年12次。</w:t>
      </w:r>
    </w:p>
    <w:p w14:paraId="7D0387AB">
      <w:pPr>
        <w:widowControl/>
        <w:adjustRightInd w:val="0"/>
        <w:snapToGrid w:val="0"/>
        <w:spacing w:line="360" w:lineRule="auto"/>
        <w:ind w:firstLine="480" w:firstLineChars="200"/>
        <w:jc w:val="left"/>
        <w:rPr>
          <w:rFonts w:hint="default"/>
          <w:sz w:val="24"/>
        </w:rPr>
      </w:pPr>
      <w:r>
        <w:rPr>
          <w:rFonts w:hint="default"/>
          <w:sz w:val="24"/>
        </w:rPr>
        <w:t>监测时间：</w:t>
      </w:r>
      <w:r>
        <w:rPr>
          <w:rFonts w:hint="eastAsia"/>
          <w:sz w:val="24"/>
          <w:lang w:eastAsia="zh-CN"/>
        </w:rPr>
        <w:t>202</w:t>
      </w:r>
      <w:r>
        <w:rPr>
          <w:rFonts w:hint="eastAsia"/>
          <w:sz w:val="24"/>
          <w:lang w:val="en-US" w:eastAsia="zh-CN"/>
        </w:rPr>
        <w:t>6</w:t>
      </w:r>
      <w:r>
        <w:rPr>
          <w:rFonts w:hint="default"/>
          <w:sz w:val="24"/>
          <w:lang w:val="en-US" w:eastAsia="zh-CN"/>
        </w:rPr>
        <w:t>年</w:t>
      </w:r>
      <w:r>
        <w:rPr>
          <w:rFonts w:hint="eastAsia"/>
          <w:sz w:val="24"/>
          <w:lang w:val="en-US" w:eastAsia="zh-CN"/>
        </w:rPr>
        <w:t>1</w:t>
      </w:r>
      <w:r>
        <w:rPr>
          <w:rFonts w:hint="default"/>
          <w:sz w:val="24"/>
        </w:rPr>
        <w:t>月1日～</w:t>
      </w:r>
      <w:r>
        <w:rPr>
          <w:rFonts w:hint="eastAsia"/>
          <w:sz w:val="24"/>
          <w:lang w:eastAsia="zh-CN"/>
        </w:rPr>
        <w:t>202</w:t>
      </w:r>
      <w:r>
        <w:rPr>
          <w:rFonts w:hint="eastAsia"/>
          <w:sz w:val="24"/>
          <w:lang w:val="en-US" w:eastAsia="zh-CN"/>
        </w:rPr>
        <w:t>6</w:t>
      </w:r>
      <w:r>
        <w:rPr>
          <w:rFonts w:hint="default"/>
          <w:sz w:val="24"/>
        </w:rPr>
        <w:t>年</w:t>
      </w:r>
      <w:r>
        <w:rPr>
          <w:rFonts w:hint="eastAsia"/>
          <w:sz w:val="24"/>
          <w:lang w:val="en-US" w:eastAsia="zh-CN"/>
        </w:rPr>
        <w:t>12</w:t>
      </w:r>
      <w:r>
        <w:rPr>
          <w:rFonts w:hint="default"/>
          <w:sz w:val="24"/>
        </w:rPr>
        <w:t>月3</w:t>
      </w:r>
      <w:r>
        <w:rPr>
          <w:rFonts w:hint="eastAsia"/>
          <w:sz w:val="24"/>
          <w:lang w:val="en-US" w:eastAsia="zh-CN"/>
        </w:rPr>
        <w:t>1</w:t>
      </w:r>
      <w:r>
        <w:rPr>
          <w:rFonts w:hint="default"/>
          <w:sz w:val="24"/>
        </w:rPr>
        <w:t>日</w:t>
      </w:r>
    </w:p>
    <w:p w14:paraId="5C7B93B3">
      <w:pPr>
        <w:widowControl/>
        <w:adjustRightInd w:val="0"/>
        <w:snapToGrid w:val="0"/>
        <w:spacing w:line="360" w:lineRule="auto"/>
        <w:ind w:firstLine="480" w:firstLineChars="200"/>
        <w:jc w:val="left"/>
        <w:rPr>
          <w:sz w:val="24"/>
        </w:rPr>
      </w:pPr>
      <w:r>
        <w:rPr>
          <w:rFonts w:hint="default"/>
          <w:sz w:val="24"/>
        </w:rPr>
        <w:t>。</w:t>
      </w:r>
    </w:p>
    <w:p w14:paraId="108AB97D">
      <w:pPr>
        <w:snapToGrid w:val="0"/>
        <w:jc w:val="center"/>
        <w:rPr>
          <w:rFonts w:eastAsia="黑体"/>
          <w:color w:val="000000"/>
          <w:sz w:val="24"/>
          <w:szCs w:val="24"/>
        </w:rPr>
      </w:pPr>
      <w:r>
        <w:rPr>
          <w:rFonts w:eastAsia="黑体"/>
          <w:color w:val="000000"/>
          <w:sz w:val="24"/>
          <w:szCs w:val="24"/>
        </w:rPr>
        <w:br w:type="page"/>
      </w:r>
      <w:r>
        <w:rPr>
          <w:rFonts w:eastAsia="黑体"/>
          <w:sz w:val="24"/>
        </w:rPr>
        <w:t>表5-3   土地资源和地形地貌景观监测记录表</w:t>
      </w:r>
    </w:p>
    <w:tbl>
      <w:tblPr>
        <w:tblStyle w:val="59"/>
        <w:tblW w:w="5000" w:type="pct"/>
        <w:tblInd w:w="0" w:type="dxa"/>
        <w:tblLayout w:type="autofit"/>
        <w:tblCellMar>
          <w:top w:w="0" w:type="dxa"/>
          <w:left w:w="108" w:type="dxa"/>
          <w:bottom w:w="0" w:type="dxa"/>
          <w:right w:w="108" w:type="dxa"/>
        </w:tblCellMar>
      </w:tblPr>
      <w:tblGrid>
        <w:gridCol w:w="1093"/>
        <w:gridCol w:w="940"/>
        <w:gridCol w:w="1523"/>
        <w:gridCol w:w="1091"/>
        <w:gridCol w:w="1525"/>
        <w:gridCol w:w="1426"/>
        <w:gridCol w:w="704"/>
        <w:gridCol w:w="702"/>
      </w:tblGrid>
      <w:tr w14:paraId="02EE5956">
        <w:tblPrEx>
          <w:tblCellMar>
            <w:top w:w="0" w:type="dxa"/>
            <w:left w:w="108" w:type="dxa"/>
            <w:bottom w:w="0" w:type="dxa"/>
            <w:right w:w="108" w:type="dxa"/>
          </w:tblCellMar>
        </w:tblPrEx>
        <w:trPr>
          <w:trHeight w:val="340" w:hRule="atLeast"/>
        </w:trPr>
        <w:tc>
          <w:tcPr>
            <w:tcW w:w="607" w:type="pct"/>
            <w:vMerge w:val="restart"/>
            <w:tcBorders>
              <w:top w:val="single" w:color="auto" w:sz="4" w:space="0"/>
              <w:left w:val="single" w:color="auto" w:sz="4" w:space="0"/>
              <w:bottom w:val="single" w:color="000000" w:sz="4" w:space="0"/>
              <w:right w:val="single" w:color="auto" w:sz="4" w:space="0"/>
            </w:tcBorders>
            <w:noWrap/>
            <w:vAlign w:val="center"/>
          </w:tcPr>
          <w:p w14:paraId="1685901C">
            <w:pPr>
              <w:rPr>
                <w:szCs w:val="21"/>
              </w:rPr>
            </w:pPr>
            <w:r>
              <w:rPr>
                <w:szCs w:val="21"/>
              </w:rPr>
              <w:t>监测时间</w:t>
            </w:r>
          </w:p>
        </w:tc>
        <w:tc>
          <w:tcPr>
            <w:tcW w:w="522" w:type="pct"/>
            <w:vMerge w:val="restart"/>
            <w:tcBorders>
              <w:top w:val="single" w:color="auto" w:sz="4" w:space="0"/>
              <w:left w:val="single" w:color="auto" w:sz="4" w:space="0"/>
              <w:bottom w:val="single" w:color="000000" w:sz="4" w:space="0"/>
              <w:right w:val="single" w:color="auto" w:sz="4" w:space="0"/>
            </w:tcBorders>
            <w:noWrap/>
            <w:vAlign w:val="center"/>
          </w:tcPr>
          <w:p w14:paraId="4C2810FF">
            <w:pPr>
              <w:jc w:val="center"/>
              <w:rPr>
                <w:szCs w:val="21"/>
              </w:rPr>
            </w:pPr>
            <w:r>
              <w:rPr>
                <w:szCs w:val="21"/>
              </w:rPr>
              <w:t>监测人</w:t>
            </w:r>
          </w:p>
        </w:tc>
        <w:tc>
          <w:tcPr>
            <w:tcW w:w="2299" w:type="pct"/>
            <w:gridSpan w:val="3"/>
            <w:tcBorders>
              <w:top w:val="single" w:color="auto" w:sz="4" w:space="0"/>
              <w:left w:val="nil"/>
              <w:bottom w:val="single" w:color="auto" w:sz="4" w:space="0"/>
              <w:right w:val="single" w:color="000000" w:sz="4" w:space="0"/>
            </w:tcBorders>
            <w:noWrap/>
            <w:vAlign w:val="center"/>
          </w:tcPr>
          <w:p w14:paraId="01748FF0">
            <w:pPr>
              <w:jc w:val="center"/>
              <w:rPr>
                <w:szCs w:val="21"/>
              </w:rPr>
            </w:pPr>
            <w:r>
              <w:rPr>
                <w:szCs w:val="21"/>
              </w:rPr>
              <w:t>监测内容</w:t>
            </w:r>
          </w:p>
        </w:tc>
        <w:tc>
          <w:tcPr>
            <w:tcW w:w="792" w:type="pct"/>
            <w:vMerge w:val="restart"/>
            <w:tcBorders>
              <w:top w:val="single" w:color="auto" w:sz="4" w:space="0"/>
              <w:left w:val="single" w:color="auto" w:sz="4" w:space="0"/>
              <w:bottom w:val="single" w:color="000000" w:sz="4" w:space="0"/>
              <w:right w:val="single" w:color="auto" w:sz="4" w:space="0"/>
            </w:tcBorders>
            <w:noWrap/>
            <w:vAlign w:val="center"/>
          </w:tcPr>
          <w:p w14:paraId="7AD1C943">
            <w:pPr>
              <w:jc w:val="center"/>
              <w:rPr>
                <w:szCs w:val="21"/>
              </w:rPr>
            </w:pPr>
            <w:r>
              <w:rPr>
                <w:szCs w:val="21"/>
              </w:rPr>
              <w:t>监测位置</w:t>
            </w:r>
          </w:p>
        </w:tc>
        <w:tc>
          <w:tcPr>
            <w:tcW w:w="780" w:type="pct"/>
            <w:gridSpan w:val="2"/>
            <w:tcBorders>
              <w:top w:val="single" w:color="auto" w:sz="4" w:space="0"/>
              <w:left w:val="nil"/>
              <w:bottom w:val="single" w:color="auto" w:sz="4" w:space="0"/>
              <w:right w:val="single" w:color="000000" w:sz="4" w:space="0"/>
            </w:tcBorders>
            <w:noWrap/>
            <w:vAlign w:val="center"/>
          </w:tcPr>
          <w:p w14:paraId="0339D288">
            <w:pPr>
              <w:jc w:val="center"/>
              <w:rPr>
                <w:szCs w:val="21"/>
              </w:rPr>
            </w:pPr>
            <w:r>
              <w:rPr>
                <w:szCs w:val="21"/>
              </w:rPr>
              <w:t>损毁类型</w:t>
            </w:r>
          </w:p>
        </w:tc>
      </w:tr>
      <w:tr w14:paraId="21DD7B28">
        <w:tblPrEx>
          <w:tblCellMar>
            <w:top w:w="0" w:type="dxa"/>
            <w:left w:w="108" w:type="dxa"/>
            <w:bottom w:w="0" w:type="dxa"/>
            <w:right w:w="108" w:type="dxa"/>
          </w:tblCellMar>
        </w:tblPrEx>
        <w:trPr>
          <w:trHeight w:val="340" w:hRule="atLeast"/>
        </w:trPr>
        <w:tc>
          <w:tcPr>
            <w:tcW w:w="607" w:type="pct"/>
            <w:vMerge w:val="continue"/>
            <w:tcBorders>
              <w:top w:val="single" w:color="auto" w:sz="4" w:space="0"/>
              <w:left w:val="single" w:color="auto" w:sz="4" w:space="0"/>
              <w:bottom w:val="single" w:color="000000" w:sz="4" w:space="0"/>
              <w:right w:val="single" w:color="auto" w:sz="4" w:space="0"/>
            </w:tcBorders>
            <w:noWrap w:val="0"/>
            <w:vAlign w:val="center"/>
          </w:tcPr>
          <w:p w14:paraId="33B067FB">
            <w:pPr>
              <w:jc w:val="center"/>
              <w:rPr>
                <w:szCs w:val="21"/>
              </w:rPr>
            </w:pPr>
          </w:p>
        </w:tc>
        <w:tc>
          <w:tcPr>
            <w:tcW w:w="522" w:type="pct"/>
            <w:vMerge w:val="continue"/>
            <w:tcBorders>
              <w:top w:val="single" w:color="auto" w:sz="4" w:space="0"/>
              <w:left w:val="single" w:color="auto" w:sz="4" w:space="0"/>
              <w:bottom w:val="single" w:color="000000" w:sz="4" w:space="0"/>
              <w:right w:val="single" w:color="auto" w:sz="4" w:space="0"/>
            </w:tcBorders>
            <w:noWrap w:val="0"/>
            <w:vAlign w:val="center"/>
          </w:tcPr>
          <w:p w14:paraId="64BB21BA">
            <w:pPr>
              <w:jc w:val="center"/>
              <w:rPr>
                <w:szCs w:val="21"/>
              </w:rPr>
            </w:pPr>
          </w:p>
        </w:tc>
        <w:tc>
          <w:tcPr>
            <w:tcW w:w="846" w:type="pct"/>
            <w:tcBorders>
              <w:top w:val="nil"/>
              <w:left w:val="nil"/>
              <w:bottom w:val="single" w:color="auto" w:sz="4" w:space="0"/>
              <w:right w:val="single" w:color="auto" w:sz="4" w:space="0"/>
            </w:tcBorders>
            <w:noWrap/>
            <w:vAlign w:val="center"/>
          </w:tcPr>
          <w:p w14:paraId="005A17BC">
            <w:pPr>
              <w:jc w:val="center"/>
              <w:rPr>
                <w:szCs w:val="21"/>
              </w:rPr>
            </w:pPr>
            <w:r>
              <w:rPr>
                <w:szCs w:val="21"/>
              </w:rPr>
              <w:t>地形地貌景观</w:t>
            </w:r>
          </w:p>
        </w:tc>
        <w:tc>
          <w:tcPr>
            <w:tcW w:w="606" w:type="pct"/>
            <w:tcBorders>
              <w:top w:val="nil"/>
              <w:left w:val="nil"/>
              <w:bottom w:val="single" w:color="auto" w:sz="4" w:space="0"/>
              <w:right w:val="single" w:color="auto" w:sz="4" w:space="0"/>
            </w:tcBorders>
            <w:noWrap/>
            <w:vAlign w:val="center"/>
          </w:tcPr>
          <w:p w14:paraId="55235085">
            <w:pPr>
              <w:jc w:val="center"/>
              <w:rPr>
                <w:szCs w:val="21"/>
              </w:rPr>
            </w:pPr>
            <w:r>
              <w:rPr>
                <w:szCs w:val="21"/>
              </w:rPr>
              <w:t>土地资源</w:t>
            </w:r>
          </w:p>
        </w:tc>
        <w:tc>
          <w:tcPr>
            <w:tcW w:w="847" w:type="pct"/>
            <w:tcBorders>
              <w:top w:val="nil"/>
              <w:left w:val="nil"/>
              <w:bottom w:val="single" w:color="auto" w:sz="4" w:space="0"/>
              <w:right w:val="single" w:color="auto" w:sz="4" w:space="0"/>
            </w:tcBorders>
            <w:noWrap/>
            <w:vAlign w:val="center"/>
          </w:tcPr>
          <w:p w14:paraId="255FF72D">
            <w:pPr>
              <w:jc w:val="center"/>
              <w:rPr>
                <w:szCs w:val="21"/>
              </w:rPr>
            </w:pPr>
            <w:r>
              <w:rPr>
                <w:szCs w:val="21"/>
              </w:rPr>
              <w:t>随意堆放情况</w:t>
            </w:r>
          </w:p>
        </w:tc>
        <w:tc>
          <w:tcPr>
            <w:tcW w:w="792" w:type="pct"/>
            <w:vMerge w:val="continue"/>
            <w:tcBorders>
              <w:top w:val="single" w:color="auto" w:sz="4" w:space="0"/>
              <w:left w:val="single" w:color="auto" w:sz="4" w:space="0"/>
              <w:bottom w:val="single" w:color="000000" w:sz="4" w:space="0"/>
              <w:right w:val="single" w:color="auto" w:sz="4" w:space="0"/>
            </w:tcBorders>
            <w:noWrap w:val="0"/>
            <w:vAlign w:val="center"/>
          </w:tcPr>
          <w:p w14:paraId="4539A743">
            <w:pPr>
              <w:jc w:val="center"/>
              <w:rPr>
                <w:szCs w:val="21"/>
              </w:rPr>
            </w:pPr>
          </w:p>
        </w:tc>
        <w:tc>
          <w:tcPr>
            <w:tcW w:w="391" w:type="pct"/>
            <w:tcBorders>
              <w:top w:val="nil"/>
              <w:left w:val="nil"/>
              <w:bottom w:val="single" w:color="auto" w:sz="4" w:space="0"/>
              <w:right w:val="single" w:color="auto" w:sz="4" w:space="0"/>
            </w:tcBorders>
            <w:noWrap/>
            <w:vAlign w:val="center"/>
          </w:tcPr>
          <w:p w14:paraId="488ACDD6">
            <w:pPr>
              <w:jc w:val="center"/>
              <w:rPr>
                <w:szCs w:val="21"/>
              </w:rPr>
            </w:pPr>
            <w:r>
              <w:rPr>
                <w:szCs w:val="21"/>
              </w:rPr>
              <w:t>挖损</w:t>
            </w:r>
          </w:p>
        </w:tc>
        <w:tc>
          <w:tcPr>
            <w:tcW w:w="389" w:type="pct"/>
            <w:tcBorders>
              <w:top w:val="nil"/>
              <w:left w:val="nil"/>
              <w:bottom w:val="single" w:color="auto" w:sz="4" w:space="0"/>
              <w:right w:val="single" w:color="auto" w:sz="4" w:space="0"/>
            </w:tcBorders>
            <w:noWrap/>
            <w:vAlign w:val="center"/>
          </w:tcPr>
          <w:p w14:paraId="3324AD77">
            <w:pPr>
              <w:jc w:val="center"/>
              <w:rPr>
                <w:szCs w:val="21"/>
              </w:rPr>
            </w:pPr>
            <w:r>
              <w:rPr>
                <w:szCs w:val="21"/>
              </w:rPr>
              <w:t>压占</w:t>
            </w:r>
          </w:p>
        </w:tc>
      </w:tr>
      <w:tr w14:paraId="0C54EFE8">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04A5E743">
            <w:pPr>
              <w:jc w:val="center"/>
              <w:rPr>
                <w:szCs w:val="21"/>
              </w:rPr>
            </w:pPr>
          </w:p>
        </w:tc>
        <w:tc>
          <w:tcPr>
            <w:tcW w:w="522" w:type="pct"/>
            <w:tcBorders>
              <w:top w:val="nil"/>
              <w:left w:val="nil"/>
              <w:bottom w:val="single" w:color="auto" w:sz="4" w:space="0"/>
              <w:right w:val="single" w:color="auto" w:sz="4" w:space="0"/>
            </w:tcBorders>
            <w:noWrap/>
            <w:vAlign w:val="center"/>
          </w:tcPr>
          <w:p w14:paraId="227ED790">
            <w:pPr>
              <w:jc w:val="center"/>
              <w:rPr>
                <w:szCs w:val="21"/>
              </w:rPr>
            </w:pPr>
          </w:p>
        </w:tc>
        <w:tc>
          <w:tcPr>
            <w:tcW w:w="846" w:type="pct"/>
            <w:tcBorders>
              <w:top w:val="nil"/>
              <w:left w:val="nil"/>
              <w:bottom w:val="single" w:color="auto" w:sz="4" w:space="0"/>
              <w:right w:val="single" w:color="auto" w:sz="4" w:space="0"/>
            </w:tcBorders>
            <w:noWrap/>
            <w:vAlign w:val="center"/>
          </w:tcPr>
          <w:p w14:paraId="41D8FD3E">
            <w:pPr>
              <w:jc w:val="center"/>
              <w:rPr>
                <w:szCs w:val="21"/>
              </w:rPr>
            </w:pPr>
          </w:p>
        </w:tc>
        <w:tc>
          <w:tcPr>
            <w:tcW w:w="606" w:type="pct"/>
            <w:tcBorders>
              <w:top w:val="nil"/>
              <w:left w:val="nil"/>
              <w:bottom w:val="single" w:color="auto" w:sz="4" w:space="0"/>
              <w:right w:val="single" w:color="auto" w:sz="4" w:space="0"/>
            </w:tcBorders>
            <w:noWrap/>
            <w:vAlign w:val="center"/>
          </w:tcPr>
          <w:p w14:paraId="1A38B2EB">
            <w:pPr>
              <w:jc w:val="center"/>
              <w:rPr>
                <w:szCs w:val="21"/>
              </w:rPr>
            </w:pPr>
          </w:p>
        </w:tc>
        <w:tc>
          <w:tcPr>
            <w:tcW w:w="847" w:type="pct"/>
            <w:tcBorders>
              <w:top w:val="nil"/>
              <w:left w:val="nil"/>
              <w:bottom w:val="single" w:color="auto" w:sz="4" w:space="0"/>
              <w:right w:val="single" w:color="auto" w:sz="4" w:space="0"/>
            </w:tcBorders>
            <w:noWrap/>
            <w:vAlign w:val="center"/>
          </w:tcPr>
          <w:p w14:paraId="251D3994">
            <w:pPr>
              <w:jc w:val="center"/>
              <w:rPr>
                <w:szCs w:val="21"/>
              </w:rPr>
            </w:pPr>
          </w:p>
        </w:tc>
        <w:tc>
          <w:tcPr>
            <w:tcW w:w="792" w:type="pct"/>
            <w:tcBorders>
              <w:top w:val="nil"/>
              <w:left w:val="nil"/>
              <w:bottom w:val="single" w:color="auto" w:sz="4" w:space="0"/>
              <w:right w:val="single" w:color="auto" w:sz="4" w:space="0"/>
            </w:tcBorders>
            <w:noWrap/>
            <w:vAlign w:val="center"/>
          </w:tcPr>
          <w:p w14:paraId="019B5821">
            <w:pPr>
              <w:jc w:val="center"/>
              <w:rPr>
                <w:szCs w:val="21"/>
              </w:rPr>
            </w:pPr>
          </w:p>
        </w:tc>
        <w:tc>
          <w:tcPr>
            <w:tcW w:w="391" w:type="pct"/>
            <w:tcBorders>
              <w:top w:val="nil"/>
              <w:left w:val="nil"/>
              <w:bottom w:val="single" w:color="auto" w:sz="4" w:space="0"/>
              <w:right w:val="single" w:color="auto" w:sz="4" w:space="0"/>
            </w:tcBorders>
            <w:noWrap/>
            <w:vAlign w:val="center"/>
          </w:tcPr>
          <w:p w14:paraId="60835C91">
            <w:pPr>
              <w:jc w:val="center"/>
              <w:rPr>
                <w:szCs w:val="21"/>
              </w:rPr>
            </w:pPr>
          </w:p>
        </w:tc>
        <w:tc>
          <w:tcPr>
            <w:tcW w:w="389" w:type="pct"/>
            <w:tcBorders>
              <w:top w:val="nil"/>
              <w:left w:val="nil"/>
              <w:bottom w:val="single" w:color="auto" w:sz="4" w:space="0"/>
              <w:right w:val="single" w:color="auto" w:sz="4" w:space="0"/>
            </w:tcBorders>
            <w:noWrap/>
            <w:vAlign w:val="center"/>
          </w:tcPr>
          <w:p w14:paraId="3F6AF64A">
            <w:pPr>
              <w:jc w:val="center"/>
              <w:rPr>
                <w:szCs w:val="21"/>
              </w:rPr>
            </w:pPr>
          </w:p>
        </w:tc>
      </w:tr>
      <w:tr w14:paraId="69BFE9E8">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53AD7D25">
            <w:pPr>
              <w:jc w:val="center"/>
              <w:rPr>
                <w:szCs w:val="21"/>
              </w:rPr>
            </w:pPr>
          </w:p>
        </w:tc>
        <w:tc>
          <w:tcPr>
            <w:tcW w:w="522" w:type="pct"/>
            <w:tcBorders>
              <w:top w:val="nil"/>
              <w:left w:val="nil"/>
              <w:bottom w:val="single" w:color="auto" w:sz="4" w:space="0"/>
              <w:right w:val="single" w:color="auto" w:sz="4" w:space="0"/>
            </w:tcBorders>
            <w:noWrap/>
            <w:vAlign w:val="center"/>
          </w:tcPr>
          <w:p w14:paraId="05135577">
            <w:pPr>
              <w:jc w:val="center"/>
              <w:rPr>
                <w:szCs w:val="21"/>
              </w:rPr>
            </w:pPr>
          </w:p>
        </w:tc>
        <w:tc>
          <w:tcPr>
            <w:tcW w:w="846" w:type="pct"/>
            <w:tcBorders>
              <w:top w:val="nil"/>
              <w:left w:val="nil"/>
              <w:bottom w:val="single" w:color="auto" w:sz="4" w:space="0"/>
              <w:right w:val="single" w:color="auto" w:sz="4" w:space="0"/>
            </w:tcBorders>
            <w:noWrap/>
            <w:vAlign w:val="center"/>
          </w:tcPr>
          <w:p w14:paraId="09C31D8B">
            <w:pPr>
              <w:jc w:val="center"/>
              <w:rPr>
                <w:szCs w:val="21"/>
              </w:rPr>
            </w:pPr>
          </w:p>
        </w:tc>
        <w:tc>
          <w:tcPr>
            <w:tcW w:w="606" w:type="pct"/>
            <w:tcBorders>
              <w:top w:val="nil"/>
              <w:left w:val="nil"/>
              <w:bottom w:val="single" w:color="auto" w:sz="4" w:space="0"/>
              <w:right w:val="single" w:color="auto" w:sz="4" w:space="0"/>
            </w:tcBorders>
            <w:noWrap/>
            <w:vAlign w:val="center"/>
          </w:tcPr>
          <w:p w14:paraId="1212225E">
            <w:pPr>
              <w:jc w:val="center"/>
              <w:rPr>
                <w:szCs w:val="21"/>
              </w:rPr>
            </w:pPr>
          </w:p>
        </w:tc>
        <w:tc>
          <w:tcPr>
            <w:tcW w:w="847" w:type="pct"/>
            <w:tcBorders>
              <w:top w:val="nil"/>
              <w:left w:val="nil"/>
              <w:bottom w:val="single" w:color="auto" w:sz="4" w:space="0"/>
              <w:right w:val="single" w:color="auto" w:sz="4" w:space="0"/>
            </w:tcBorders>
            <w:noWrap/>
            <w:vAlign w:val="center"/>
          </w:tcPr>
          <w:p w14:paraId="25F4E5B7">
            <w:pPr>
              <w:jc w:val="center"/>
              <w:rPr>
                <w:szCs w:val="21"/>
              </w:rPr>
            </w:pPr>
          </w:p>
        </w:tc>
        <w:tc>
          <w:tcPr>
            <w:tcW w:w="792" w:type="pct"/>
            <w:tcBorders>
              <w:top w:val="nil"/>
              <w:left w:val="nil"/>
              <w:bottom w:val="single" w:color="auto" w:sz="4" w:space="0"/>
              <w:right w:val="single" w:color="auto" w:sz="4" w:space="0"/>
            </w:tcBorders>
            <w:noWrap/>
            <w:vAlign w:val="center"/>
          </w:tcPr>
          <w:p w14:paraId="769E9134">
            <w:pPr>
              <w:jc w:val="center"/>
              <w:rPr>
                <w:szCs w:val="21"/>
              </w:rPr>
            </w:pPr>
          </w:p>
        </w:tc>
        <w:tc>
          <w:tcPr>
            <w:tcW w:w="391" w:type="pct"/>
            <w:tcBorders>
              <w:top w:val="nil"/>
              <w:left w:val="nil"/>
              <w:bottom w:val="single" w:color="auto" w:sz="4" w:space="0"/>
              <w:right w:val="single" w:color="auto" w:sz="4" w:space="0"/>
            </w:tcBorders>
            <w:noWrap/>
            <w:vAlign w:val="center"/>
          </w:tcPr>
          <w:p w14:paraId="14F268EA">
            <w:pPr>
              <w:jc w:val="center"/>
              <w:rPr>
                <w:szCs w:val="21"/>
              </w:rPr>
            </w:pPr>
          </w:p>
        </w:tc>
        <w:tc>
          <w:tcPr>
            <w:tcW w:w="389" w:type="pct"/>
            <w:tcBorders>
              <w:top w:val="nil"/>
              <w:left w:val="nil"/>
              <w:bottom w:val="single" w:color="auto" w:sz="4" w:space="0"/>
              <w:right w:val="single" w:color="auto" w:sz="4" w:space="0"/>
            </w:tcBorders>
            <w:noWrap/>
            <w:vAlign w:val="center"/>
          </w:tcPr>
          <w:p w14:paraId="7950E0FF">
            <w:pPr>
              <w:jc w:val="center"/>
              <w:rPr>
                <w:szCs w:val="21"/>
              </w:rPr>
            </w:pPr>
          </w:p>
        </w:tc>
      </w:tr>
      <w:tr w14:paraId="51E93187">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4BD84607">
            <w:pPr>
              <w:jc w:val="center"/>
              <w:rPr>
                <w:szCs w:val="21"/>
              </w:rPr>
            </w:pPr>
          </w:p>
        </w:tc>
        <w:tc>
          <w:tcPr>
            <w:tcW w:w="522" w:type="pct"/>
            <w:tcBorders>
              <w:top w:val="nil"/>
              <w:left w:val="nil"/>
              <w:bottom w:val="single" w:color="auto" w:sz="4" w:space="0"/>
              <w:right w:val="single" w:color="auto" w:sz="4" w:space="0"/>
            </w:tcBorders>
            <w:noWrap/>
            <w:vAlign w:val="center"/>
          </w:tcPr>
          <w:p w14:paraId="694549C9">
            <w:pPr>
              <w:jc w:val="center"/>
              <w:rPr>
                <w:szCs w:val="21"/>
              </w:rPr>
            </w:pPr>
          </w:p>
        </w:tc>
        <w:tc>
          <w:tcPr>
            <w:tcW w:w="846" w:type="pct"/>
            <w:tcBorders>
              <w:top w:val="nil"/>
              <w:left w:val="nil"/>
              <w:bottom w:val="single" w:color="auto" w:sz="4" w:space="0"/>
              <w:right w:val="single" w:color="auto" w:sz="4" w:space="0"/>
            </w:tcBorders>
            <w:noWrap/>
            <w:vAlign w:val="center"/>
          </w:tcPr>
          <w:p w14:paraId="16E929A7">
            <w:pPr>
              <w:jc w:val="center"/>
              <w:rPr>
                <w:szCs w:val="21"/>
              </w:rPr>
            </w:pPr>
          </w:p>
        </w:tc>
        <w:tc>
          <w:tcPr>
            <w:tcW w:w="606" w:type="pct"/>
            <w:tcBorders>
              <w:top w:val="nil"/>
              <w:left w:val="nil"/>
              <w:bottom w:val="single" w:color="auto" w:sz="4" w:space="0"/>
              <w:right w:val="single" w:color="auto" w:sz="4" w:space="0"/>
            </w:tcBorders>
            <w:noWrap/>
            <w:vAlign w:val="center"/>
          </w:tcPr>
          <w:p w14:paraId="476A35F2">
            <w:pPr>
              <w:jc w:val="center"/>
              <w:rPr>
                <w:szCs w:val="21"/>
              </w:rPr>
            </w:pPr>
          </w:p>
        </w:tc>
        <w:tc>
          <w:tcPr>
            <w:tcW w:w="847" w:type="pct"/>
            <w:tcBorders>
              <w:top w:val="nil"/>
              <w:left w:val="nil"/>
              <w:bottom w:val="single" w:color="auto" w:sz="4" w:space="0"/>
              <w:right w:val="single" w:color="auto" w:sz="4" w:space="0"/>
            </w:tcBorders>
            <w:noWrap/>
            <w:vAlign w:val="center"/>
          </w:tcPr>
          <w:p w14:paraId="46E7B39B">
            <w:pPr>
              <w:jc w:val="center"/>
              <w:rPr>
                <w:szCs w:val="21"/>
              </w:rPr>
            </w:pPr>
          </w:p>
        </w:tc>
        <w:tc>
          <w:tcPr>
            <w:tcW w:w="792" w:type="pct"/>
            <w:tcBorders>
              <w:top w:val="nil"/>
              <w:left w:val="nil"/>
              <w:bottom w:val="single" w:color="auto" w:sz="4" w:space="0"/>
              <w:right w:val="single" w:color="auto" w:sz="4" w:space="0"/>
            </w:tcBorders>
            <w:noWrap/>
            <w:vAlign w:val="center"/>
          </w:tcPr>
          <w:p w14:paraId="1F744B78">
            <w:pPr>
              <w:jc w:val="center"/>
              <w:rPr>
                <w:szCs w:val="21"/>
              </w:rPr>
            </w:pPr>
          </w:p>
        </w:tc>
        <w:tc>
          <w:tcPr>
            <w:tcW w:w="391" w:type="pct"/>
            <w:tcBorders>
              <w:top w:val="nil"/>
              <w:left w:val="nil"/>
              <w:bottom w:val="single" w:color="auto" w:sz="4" w:space="0"/>
              <w:right w:val="single" w:color="auto" w:sz="4" w:space="0"/>
            </w:tcBorders>
            <w:noWrap/>
            <w:vAlign w:val="center"/>
          </w:tcPr>
          <w:p w14:paraId="15C37864">
            <w:pPr>
              <w:jc w:val="center"/>
              <w:rPr>
                <w:szCs w:val="21"/>
              </w:rPr>
            </w:pPr>
          </w:p>
        </w:tc>
        <w:tc>
          <w:tcPr>
            <w:tcW w:w="389" w:type="pct"/>
            <w:tcBorders>
              <w:top w:val="nil"/>
              <w:left w:val="nil"/>
              <w:bottom w:val="single" w:color="auto" w:sz="4" w:space="0"/>
              <w:right w:val="single" w:color="auto" w:sz="4" w:space="0"/>
            </w:tcBorders>
            <w:noWrap/>
            <w:vAlign w:val="center"/>
          </w:tcPr>
          <w:p w14:paraId="70442CEC">
            <w:pPr>
              <w:jc w:val="center"/>
              <w:rPr>
                <w:szCs w:val="21"/>
              </w:rPr>
            </w:pPr>
          </w:p>
        </w:tc>
      </w:tr>
      <w:tr w14:paraId="0E53789A">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10C78EFB">
            <w:pPr>
              <w:jc w:val="center"/>
              <w:rPr>
                <w:szCs w:val="21"/>
              </w:rPr>
            </w:pPr>
          </w:p>
        </w:tc>
        <w:tc>
          <w:tcPr>
            <w:tcW w:w="522" w:type="pct"/>
            <w:tcBorders>
              <w:top w:val="nil"/>
              <w:left w:val="nil"/>
              <w:bottom w:val="single" w:color="auto" w:sz="4" w:space="0"/>
              <w:right w:val="single" w:color="auto" w:sz="4" w:space="0"/>
            </w:tcBorders>
            <w:noWrap/>
            <w:vAlign w:val="center"/>
          </w:tcPr>
          <w:p w14:paraId="5264B05B">
            <w:pPr>
              <w:jc w:val="center"/>
              <w:rPr>
                <w:szCs w:val="21"/>
              </w:rPr>
            </w:pPr>
          </w:p>
        </w:tc>
        <w:tc>
          <w:tcPr>
            <w:tcW w:w="846" w:type="pct"/>
            <w:tcBorders>
              <w:top w:val="nil"/>
              <w:left w:val="nil"/>
              <w:bottom w:val="single" w:color="auto" w:sz="4" w:space="0"/>
              <w:right w:val="single" w:color="auto" w:sz="4" w:space="0"/>
            </w:tcBorders>
            <w:noWrap/>
            <w:vAlign w:val="center"/>
          </w:tcPr>
          <w:p w14:paraId="069CE7E5">
            <w:pPr>
              <w:jc w:val="center"/>
              <w:rPr>
                <w:szCs w:val="21"/>
              </w:rPr>
            </w:pPr>
          </w:p>
        </w:tc>
        <w:tc>
          <w:tcPr>
            <w:tcW w:w="606" w:type="pct"/>
            <w:tcBorders>
              <w:top w:val="nil"/>
              <w:left w:val="nil"/>
              <w:bottom w:val="single" w:color="auto" w:sz="4" w:space="0"/>
              <w:right w:val="single" w:color="auto" w:sz="4" w:space="0"/>
            </w:tcBorders>
            <w:noWrap/>
            <w:vAlign w:val="center"/>
          </w:tcPr>
          <w:p w14:paraId="6BF28E45">
            <w:pPr>
              <w:jc w:val="center"/>
              <w:rPr>
                <w:szCs w:val="21"/>
              </w:rPr>
            </w:pPr>
          </w:p>
        </w:tc>
        <w:tc>
          <w:tcPr>
            <w:tcW w:w="847" w:type="pct"/>
            <w:tcBorders>
              <w:top w:val="nil"/>
              <w:left w:val="nil"/>
              <w:bottom w:val="single" w:color="auto" w:sz="4" w:space="0"/>
              <w:right w:val="single" w:color="auto" w:sz="4" w:space="0"/>
            </w:tcBorders>
            <w:noWrap/>
            <w:vAlign w:val="center"/>
          </w:tcPr>
          <w:p w14:paraId="07E62F28">
            <w:pPr>
              <w:jc w:val="center"/>
              <w:rPr>
                <w:szCs w:val="21"/>
              </w:rPr>
            </w:pPr>
          </w:p>
        </w:tc>
        <w:tc>
          <w:tcPr>
            <w:tcW w:w="792" w:type="pct"/>
            <w:tcBorders>
              <w:top w:val="nil"/>
              <w:left w:val="nil"/>
              <w:bottom w:val="single" w:color="auto" w:sz="4" w:space="0"/>
              <w:right w:val="single" w:color="auto" w:sz="4" w:space="0"/>
            </w:tcBorders>
            <w:noWrap/>
            <w:vAlign w:val="center"/>
          </w:tcPr>
          <w:p w14:paraId="7A564258">
            <w:pPr>
              <w:jc w:val="center"/>
              <w:rPr>
                <w:szCs w:val="21"/>
              </w:rPr>
            </w:pPr>
          </w:p>
        </w:tc>
        <w:tc>
          <w:tcPr>
            <w:tcW w:w="391" w:type="pct"/>
            <w:tcBorders>
              <w:top w:val="nil"/>
              <w:left w:val="nil"/>
              <w:bottom w:val="single" w:color="auto" w:sz="4" w:space="0"/>
              <w:right w:val="single" w:color="auto" w:sz="4" w:space="0"/>
            </w:tcBorders>
            <w:noWrap/>
            <w:vAlign w:val="center"/>
          </w:tcPr>
          <w:p w14:paraId="483A9817">
            <w:pPr>
              <w:jc w:val="center"/>
              <w:rPr>
                <w:szCs w:val="21"/>
              </w:rPr>
            </w:pPr>
          </w:p>
        </w:tc>
        <w:tc>
          <w:tcPr>
            <w:tcW w:w="389" w:type="pct"/>
            <w:tcBorders>
              <w:top w:val="nil"/>
              <w:left w:val="nil"/>
              <w:bottom w:val="single" w:color="auto" w:sz="4" w:space="0"/>
              <w:right w:val="single" w:color="auto" w:sz="4" w:space="0"/>
            </w:tcBorders>
            <w:noWrap/>
            <w:vAlign w:val="center"/>
          </w:tcPr>
          <w:p w14:paraId="13DAD652">
            <w:pPr>
              <w:jc w:val="center"/>
              <w:rPr>
                <w:szCs w:val="21"/>
              </w:rPr>
            </w:pPr>
          </w:p>
        </w:tc>
      </w:tr>
      <w:tr w14:paraId="08607ACD">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7EB1FD5F">
            <w:pPr>
              <w:jc w:val="center"/>
              <w:rPr>
                <w:szCs w:val="21"/>
              </w:rPr>
            </w:pPr>
          </w:p>
        </w:tc>
        <w:tc>
          <w:tcPr>
            <w:tcW w:w="522" w:type="pct"/>
            <w:tcBorders>
              <w:top w:val="nil"/>
              <w:left w:val="nil"/>
              <w:bottom w:val="single" w:color="auto" w:sz="4" w:space="0"/>
              <w:right w:val="single" w:color="auto" w:sz="4" w:space="0"/>
            </w:tcBorders>
            <w:noWrap/>
            <w:vAlign w:val="center"/>
          </w:tcPr>
          <w:p w14:paraId="6DB9CEF8">
            <w:pPr>
              <w:jc w:val="center"/>
              <w:rPr>
                <w:szCs w:val="21"/>
              </w:rPr>
            </w:pPr>
          </w:p>
        </w:tc>
        <w:tc>
          <w:tcPr>
            <w:tcW w:w="846" w:type="pct"/>
            <w:tcBorders>
              <w:top w:val="nil"/>
              <w:left w:val="nil"/>
              <w:bottom w:val="single" w:color="auto" w:sz="4" w:space="0"/>
              <w:right w:val="single" w:color="auto" w:sz="4" w:space="0"/>
            </w:tcBorders>
            <w:noWrap/>
            <w:vAlign w:val="center"/>
          </w:tcPr>
          <w:p w14:paraId="3E5A866C">
            <w:pPr>
              <w:jc w:val="center"/>
              <w:rPr>
                <w:szCs w:val="21"/>
              </w:rPr>
            </w:pPr>
          </w:p>
        </w:tc>
        <w:tc>
          <w:tcPr>
            <w:tcW w:w="606" w:type="pct"/>
            <w:tcBorders>
              <w:top w:val="nil"/>
              <w:left w:val="nil"/>
              <w:bottom w:val="single" w:color="auto" w:sz="4" w:space="0"/>
              <w:right w:val="single" w:color="auto" w:sz="4" w:space="0"/>
            </w:tcBorders>
            <w:noWrap/>
            <w:vAlign w:val="center"/>
          </w:tcPr>
          <w:p w14:paraId="2938965E">
            <w:pPr>
              <w:jc w:val="center"/>
              <w:rPr>
                <w:szCs w:val="21"/>
              </w:rPr>
            </w:pPr>
          </w:p>
        </w:tc>
        <w:tc>
          <w:tcPr>
            <w:tcW w:w="847" w:type="pct"/>
            <w:tcBorders>
              <w:top w:val="nil"/>
              <w:left w:val="nil"/>
              <w:bottom w:val="single" w:color="auto" w:sz="4" w:space="0"/>
              <w:right w:val="single" w:color="auto" w:sz="4" w:space="0"/>
            </w:tcBorders>
            <w:noWrap/>
            <w:vAlign w:val="center"/>
          </w:tcPr>
          <w:p w14:paraId="23C57F8A">
            <w:pPr>
              <w:jc w:val="center"/>
              <w:rPr>
                <w:szCs w:val="21"/>
              </w:rPr>
            </w:pPr>
          </w:p>
        </w:tc>
        <w:tc>
          <w:tcPr>
            <w:tcW w:w="792" w:type="pct"/>
            <w:tcBorders>
              <w:top w:val="nil"/>
              <w:left w:val="nil"/>
              <w:bottom w:val="single" w:color="auto" w:sz="4" w:space="0"/>
              <w:right w:val="single" w:color="auto" w:sz="4" w:space="0"/>
            </w:tcBorders>
            <w:noWrap/>
            <w:vAlign w:val="center"/>
          </w:tcPr>
          <w:p w14:paraId="1F368F4E">
            <w:pPr>
              <w:jc w:val="center"/>
              <w:rPr>
                <w:szCs w:val="21"/>
              </w:rPr>
            </w:pPr>
          </w:p>
        </w:tc>
        <w:tc>
          <w:tcPr>
            <w:tcW w:w="391" w:type="pct"/>
            <w:tcBorders>
              <w:top w:val="nil"/>
              <w:left w:val="nil"/>
              <w:bottom w:val="single" w:color="auto" w:sz="4" w:space="0"/>
              <w:right w:val="single" w:color="auto" w:sz="4" w:space="0"/>
            </w:tcBorders>
            <w:noWrap/>
            <w:vAlign w:val="center"/>
          </w:tcPr>
          <w:p w14:paraId="712B416F">
            <w:pPr>
              <w:jc w:val="center"/>
              <w:rPr>
                <w:szCs w:val="21"/>
              </w:rPr>
            </w:pPr>
          </w:p>
        </w:tc>
        <w:tc>
          <w:tcPr>
            <w:tcW w:w="389" w:type="pct"/>
            <w:tcBorders>
              <w:top w:val="nil"/>
              <w:left w:val="nil"/>
              <w:bottom w:val="single" w:color="auto" w:sz="4" w:space="0"/>
              <w:right w:val="single" w:color="auto" w:sz="4" w:space="0"/>
            </w:tcBorders>
            <w:noWrap/>
            <w:vAlign w:val="center"/>
          </w:tcPr>
          <w:p w14:paraId="4769B11A">
            <w:pPr>
              <w:jc w:val="center"/>
              <w:rPr>
                <w:szCs w:val="21"/>
              </w:rPr>
            </w:pPr>
          </w:p>
        </w:tc>
      </w:tr>
      <w:tr w14:paraId="16D2F775">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6A372036">
            <w:pPr>
              <w:jc w:val="center"/>
              <w:rPr>
                <w:szCs w:val="21"/>
              </w:rPr>
            </w:pPr>
          </w:p>
        </w:tc>
        <w:tc>
          <w:tcPr>
            <w:tcW w:w="522" w:type="pct"/>
            <w:tcBorders>
              <w:top w:val="nil"/>
              <w:left w:val="nil"/>
              <w:bottom w:val="single" w:color="auto" w:sz="4" w:space="0"/>
              <w:right w:val="single" w:color="auto" w:sz="4" w:space="0"/>
            </w:tcBorders>
            <w:noWrap/>
            <w:vAlign w:val="center"/>
          </w:tcPr>
          <w:p w14:paraId="580E3611">
            <w:pPr>
              <w:jc w:val="center"/>
              <w:rPr>
                <w:szCs w:val="21"/>
              </w:rPr>
            </w:pPr>
          </w:p>
        </w:tc>
        <w:tc>
          <w:tcPr>
            <w:tcW w:w="846" w:type="pct"/>
            <w:tcBorders>
              <w:top w:val="nil"/>
              <w:left w:val="nil"/>
              <w:bottom w:val="single" w:color="auto" w:sz="4" w:space="0"/>
              <w:right w:val="single" w:color="auto" w:sz="4" w:space="0"/>
            </w:tcBorders>
            <w:noWrap/>
            <w:vAlign w:val="center"/>
          </w:tcPr>
          <w:p w14:paraId="78B4C9D5">
            <w:pPr>
              <w:jc w:val="center"/>
              <w:rPr>
                <w:szCs w:val="21"/>
              </w:rPr>
            </w:pPr>
          </w:p>
        </w:tc>
        <w:tc>
          <w:tcPr>
            <w:tcW w:w="606" w:type="pct"/>
            <w:tcBorders>
              <w:top w:val="nil"/>
              <w:left w:val="nil"/>
              <w:bottom w:val="single" w:color="auto" w:sz="4" w:space="0"/>
              <w:right w:val="single" w:color="auto" w:sz="4" w:space="0"/>
            </w:tcBorders>
            <w:noWrap/>
            <w:vAlign w:val="center"/>
          </w:tcPr>
          <w:p w14:paraId="3336B869">
            <w:pPr>
              <w:jc w:val="center"/>
              <w:rPr>
                <w:szCs w:val="21"/>
              </w:rPr>
            </w:pPr>
          </w:p>
        </w:tc>
        <w:tc>
          <w:tcPr>
            <w:tcW w:w="847" w:type="pct"/>
            <w:tcBorders>
              <w:top w:val="nil"/>
              <w:left w:val="nil"/>
              <w:bottom w:val="single" w:color="auto" w:sz="4" w:space="0"/>
              <w:right w:val="single" w:color="auto" w:sz="4" w:space="0"/>
            </w:tcBorders>
            <w:noWrap/>
            <w:vAlign w:val="center"/>
          </w:tcPr>
          <w:p w14:paraId="10892184">
            <w:pPr>
              <w:jc w:val="center"/>
              <w:rPr>
                <w:szCs w:val="21"/>
              </w:rPr>
            </w:pPr>
          </w:p>
        </w:tc>
        <w:tc>
          <w:tcPr>
            <w:tcW w:w="792" w:type="pct"/>
            <w:tcBorders>
              <w:top w:val="nil"/>
              <w:left w:val="nil"/>
              <w:bottom w:val="single" w:color="auto" w:sz="4" w:space="0"/>
              <w:right w:val="single" w:color="auto" w:sz="4" w:space="0"/>
            </w:tcBorders>
            <w:noWrap/>
            <w:vAlign w:val="center"/>
          </w:tcPr>
          <w:p w14:paraId="255FAB2F">
            <w:pPr>
              <w:jc w:val="center"/>
              <w:rPr>
                <w:szCs w:val="21"/>
              </w:rPr>
            </w:pPr>
          </w:p>
        </w:tc>
        <w:tc>
          <w:tcPr>
            <w:tcW w:w="391" w:type="pct"/>
            <w:tcBorders>
              <w:top w:val="nil"/>
              <w:left w:val="nil"/>
              <w:bottom w:val="single" w:color="auto" w:sz="4" w:space="0"/>
              <w:right w:val="single" w:color="auto" w:sz="4" w:space="0"/>
            </w:tcBorders>
            <w:noWrap/>
            <w:vAlign w:val="center"/>
          </w:tcPr>
          <w:p w14:paraId="12DD9684">
            <w:pPr>
              <w:jc w:val="center"/>
              <w:rPr>
                <w:szCs w:val="21"/>
              </w:rPr>
            </w:pPr>
          </w:p>
        </w:tc>
        <w:tc>
          <w:tcPr>
            <w:tcW w:w="389" w:type="pct"/>
            <w:tcBorders>
              <w:top w:val="nil"/>
              <w:left w:val="nil"/>
              <w:bottom w:val="single" w:color="auto" w:sz="4" w:space="0"/>
              <w:right w:val="single" w:color="auto" w:sz="4" w:space="0"/>
            </w:tcBorders>
            <w:noWrap/>
            <w:vAlign w:val="center"/>
          </w:tcPr>
          <w:p w14:paraId="5AF95AF8">
            <w:pPr>
              <w:jc w:val="center"/>
              <w:rPr>
                <w:szCs w:val="21"/>
              </w:rPr>
            </w:pPr>
          </w:p>
        </w:tc>
      </w:tr>
      <w:tr w14:paraId="12C3303F">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4F904468">
            <w:pPr>
              <w:jc w:val="center"/>
              <w:rPr>
                <w:szCs w:val="21"/>
              </w:rPr>
            </w:pPr>
          </w:p>
        </w:tc>
        <w:tc>
          <w:tcPr>
            <w:tcW w:w="522" w:type="pct"/>
            <w:tcBorders>
              <w:top w:val="nil"/>
              <w:left w:val="nil"/>
              <w:bottom w:val="single" w:color="auto" w:sz="4" w:space="0"/>
              <w:right w:val="single" w:color="auto" w:sz="4" w:space="0"/>
            </w:tcBorders>
            <w:noWrap/>
            <w:vAlign w:val="center"/>
          </w:tcPr>
          <w:p w14:paraId="69F6B9AF">
            <w:pPr>
              <w:jc w:val="center"/>
              <w:rPr>
                <w:szCs w:val="21"/>
              </w:rPr>
            </w:pPr>
          </w:p>
        </w:tc>
        <w:tc>
          <w:tcPr>
            <w:tcW w:w="846" w:type="pct"/>
            <w:tcBorders>
              <w:top w:val="nil"/>
              <w:left w:val="nil"/>
              <w:bottom w:val="single" w:color="auto" w:sz="4" w:space="0"/>
              <w:right w:val="single" w:color="auto" w:sz="4" w:space="0"/>
            </w:tcBorders>
            <w:noWrap/>
            <w:vAlign w:val="center"/>
          </w:tcPr>
          <w:p w14:paraId="15EF59C7">
            <w:pPr>
              <w:jc w:val="center"/>
              <w:rPr>
                <w:szCs w:val="21"/>
              </w:rPr>
            </w:pPr>
          </w:p>
        </w:tc>
        <w:tc>
          <w:tcPr>
            <w:tcW w:w="606" w:type="pct"/>
            <w:tcBorders>
              <w:top w:val="nil"/>
              <w:left w:val="nil"/>
              <w:bottom w:val="single" w:color="auto" w:sz="4" w:space="0"/>
              <w:right w:val="single" w:color="auto" w:sz="4" w:space="0"/>
            </w:tcBorders>
            <w:noWrap/>
            <w:vAlign w:val="center"/>
          </w:tcPr>
          <w:p w14:paraId="44C279E8">
            <w:pPr>
              <w:jc w:val="center"/>
              <w:rPr>
                <w:szCs w:val="21"/>
              </w:rPr>
            </w:pPr>
          </w:p>
        </w:tc>
        <w:tc>
          <w:tcPr>
            <w:tcW w:w="847" w:type="pct"/>
            <w:tcBorders>
              <w:top w:val="nil"/>
              <w:left w:val="nil"/>
              <w:bottom w:val="single" w:color="auto" w:sz="4" w:space="0"/>
              <w:right w:val="single" w:color="auto" w:sz="4" w:space="0"/>
            </w:tcBorders>
            <w:noWrap/>
            <w:vAlign w:val="center"/>
          </w:tcPr>
          <w:p w14:paraId="594B135E">
            <w:pPr>
              <w:jc w:val="center"/>
              <w:rPr>
                <w:szCs w:val="21"/>
              </w:rPr>
            </w:pPr>
          </w:p>
        </w:tc>
        <w:tc>
          <w:tcPr>
            <w:tcW w:w="792" w:type="pct"/>
            <w:tcBorders>
              <w:top w:val="nil"/>
              <w:left w:val="nil"/>
              <w:bottom w:val="single" w:color="auto" w:sz="4" w:space="0"/>
              <w:right w:val="single" w:color="auto" w:sz="4" w:space="0"/>
            </w:tcBorders>
            <w:noWrap/>
            <w:vAlign w:val="center"/>
          </w:tcPr>
          <w:p w14:paraId="241BE8AB">
            <w:pPr>
              <w:jc w:val="center"/>
              <w:rPr>
                <w:szCs w:val="21"/>
              </w:rPr>
            </w:pPr>
          </w:p>
        </w:tc>
        <w:tc>
          <w:tcPr>
            <w:tcW w:w="391" w:type="pct"/>
            <w:tcBorders>
              <w:top w:val="nil"/>
              <w:left w:val="nil"/>
              <w:bottom w:val="single" w:color="auto" w:sz="4" w:space="0"/>
              <w:right w:val="single" w:color="auto" w:sz="4" w:space="0"/>
            </w:tcBorders>
            <w:noWrap/>
            <w:vAlign w:val="center"/>
          </w:tcPr>
          <w:p w14:paraId="023C6A56">
            <w:pPr>
              <w:jc w:val="center"/>
              <w:rPr>
                <w:szCs w:val="21"/>
              </w:rPr>
            </w:pPr>
          </w:p>
        </w:tc>
        <w:tc>
          <w:tcPr>
            <w:tcW w:w="389" w:type="pct"/>
            <w:tcBorders>
              <w:top w:val="nil"/>
              <w:left w:val="nil"/>
              <w:bottom w:val="single" w:color="auto" w:sz="4" w:space="0"/>
              <w:right w:val="single" w:color="auto" w:sz="4" w:space="0"/>
            </w:tcBorders>
            <w:noWrap/>
            <w:vAlign w:val="center"/>
          </w:tcPr>
          <w:p w14:paraId="6422E8EA">
            <w:pPr>
              <w:jc w:val="center"/>
              <w:rPr>
                <w:szCs w:val="21"/>
              </w:rPr>
            </w:pPr>
          </w:p>
        </w:tc>
      </w:tr>
      <w:tr w14:paraId="785C587F">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6A57403E">
            <w:pPr>
              <w:jc w:val="center"/>
              <w:rPr>
                <w:rFonts w:hint="eastAsia"/>
                <w:szCs w:val="21"/>
              </w:rPr>
            </w:pPr>
          </w:p>
        </w:tc>
        <w:tc>
          <w:tcPr>
            <w:tcW w:w="522" w:type="pct"/>
            <w:tcBorders>
              <w:top w:val="nil"/>
              <w:left w:val="nil"/>
              <w:bottom w:val="single" w:color="auto" w:sz="4" w:space="0"/>
              <w:right w:val="single" w:color="auto" w:sz="4" w:space="0"/>
            </w:tcBorders>
            <w:noWrap/>
            <w:vAlign w:val="center"/>
          </w:tcPr>
          <w:p w14:paraId="516E6243">
            <w:pPr>
              <w:jc w:val="center"/>
              <w:rPr>
                <w:szCs w:val="21"/>
              </w:rPr>
            </w:pPr>
          </w:p>
        </w:tc>
        <w:tc>
          <w:tcPr>
            <w:tcW w:w="846" w:type="pct"/>
            <w:tcBorders>
              <w:top w:val="nil"/>
              <w:left w:val="nil"/>
              <w:bottom w:val="single" w:color="auto" w:sz="4" w:space="0"/>
              <w:right w:val="single" w:color="auto" w:sz="4" w:space="0"/>
            </w:tcBorders>
            <w:noWrap/>
            <w:vAlign w:val="center"/>
          </w:tcPr>
          <w:p w14:paraId="4DC7A8FB">
            <w:pPr>
              <w:jc w:val="center"/>
              <w:rPr>
                <w:szCs w:val="21"/>
              </w:rPr>
            </w:pPr>
          </w:p>
        </w:tc>
        <w:tc>
          <w:tcPr>
            <w:tcW w:w="606" w:type="pct"/>
            <w:tcBorders>
              <w:top w:val="nil"/>
              <w:left w:val="nil"/>
              <w:bottom w:val="single" w:color="auto" w:sz="4" w:space="0"/>
              <w:right w:val="single" w:color="auto" w:sz="4" w:space="0"/>
            </w:tcBorders>
            <w:noWrap/>
            <w:vAlign w:val="center"/>
          </w:tcPr>
          <w:p w14:paraId="3FF3B7FD">
            <w:pPr>
              <w:jc w:val="center"/>
              <w:rPr>
                <w:szCs w:val="21"/>
              </w:rPr>
            </w:pPr>
          </w:p>
        </w:tc>
        <w:tc>
          <w:tcPr>
            <w:tcW w:w="847" w:type="pct"/>
            <w:tcBorders>
              <w:top w:val="nil"/>
              <w:left w:val="nil"/>
              <w:bottom w:val="single" w:color="auto" w:sz="4" w:space="0"/>
              <w:right w:val="single" w:color="auto" w:sz="4" w:space="0"/>
            </w:tcBorders>
            <w:noWrap/>
            <w:vAlign w:val="center"/>
          </w:tcPr>
          <w:p w14:paraId="6F0CAFA3">
            <w:pPr>
              <w:jc w:val="center"/>
              <w:rPr>
                <w:szCs w:val="21"/>
              </w:rPr>
            </w:pPr>
          </w:p>
        </w:tc>
        <w:tc>
          <w:tcPr>
            <w:tcW w:w="792" w:type="pct"/>
            <w:tcBorders>
              <w:top w:val="nil"/>
              <w:left w:val="nil"/>
              <w:bottom w:val="single" w:color="auto" w:sz="4" w:space="0"/>
              <w:right w:val="single" w:color="auto" w:sz="4" w:space="0"/>
            </w:tcBorders>
            <w:noWrap/>
            <w:vAlign w:val="center"/>
          </w:tcPr>
          <w:p w14:paraId="748B007B">
            <w:pPr>
              <w:jc w:val="center"/>
              <w:rPr>
                <w:szCs w:val="21"/>
              </w:rPr>
            </w:pPr>
          </w:p>
        </w:tc>
        <w:tc>
          <w:tcPr>
            <w:tcW w:w="391" w:type="pct"/>
            <w:tcBorders>
              <w:top w:val="nil"/>
              <w:left w:val="nil"/>
              <w:bottom w:val="single" w:color="auto" w:sz="4" w:space="0"/>
              <w:right w:val="single" w:color="auto" w:sz="4" w:space="0"/>
            </w:tcBorders>
            <w:noWrap/>
            <w:vAlign w:val="center"/>
          </w:tcPr>
          <w:p w14:paraId="36E32FA2">
            <w:pPr>
              <w:jc w:val="center"/>
              <w:rPr>
                <w:szCs w:val="21"/>
              </w:rPr>
            </w:pPr>
          </w:p>
        </w:tc>
        <w:tc>
          <w:tcPr>
            <w:tcW w:w="389" w:type="pct"/>
            <w:tcBorders>
              <w:top w:val="nil"/>
              <w:left w:val="nil"/>
              <w:bottom w:val="single" w:color="auto" w:sz="4" w:space="0"/>
              <w:right w:val="single" w:color="auto" w:sz="4" w:space="0"/>
            </w:tcBorders>
            <w:noWrap/>
            <w:vAlign w:val="center"/>
          </w:tcPr>
          <w:p w14:paraId="34478636">
            <w:pPr>
              <w:jc w:val="center"/>
              <w:rPr>
                <w:szCs w:val="21"/>
              </w:rPr>
            </w:pPr>
          </w:p>
        </w:tc>
      </w:tr>
      <w:tr w14:paraId="3F26455A">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6DA085FC">
            <w:pPr>
              <w:jc w:val="center"/>
              <w:rPr>
                <w:szCs w:val="21"/>
              </w:rPr>
            </w:pPr>
          </w:p>
        </w:tc>
        <w:tc>
          <w:tcPr>
            <w:tcW w:w="522" w:type="pct"/>
            <w:tcBorders>
              <w:top w:val="nil"/>
              <w:left w:val="nil"/>
              <w:bottom w:val="single" w:color="auto" w:sz="4" w:space="0"/>
              <w:right w:val="single" w:color="auto" w:sz="4" w:space="0"/>
            </w:tcBorders>
            <w:noWrap/>
            <w:vAlign w:val="center"/>
          </w:tcPr>
          <w:p w14:paraId="427267E2">
            <w:pPr>
              <w:jc w:val="center"/>
              <w:rPr>
                <w:szCs w:val="21"/>
              </w:rPr>
            </w:pPr>
          </w:p>
        </w:tc>
        <w:tc>
          <w:tcPr>
            <w:tcW w:w="846" w:type="pct"/>
            <w:tcBorders>
              <w:top w:val="nil"/>
              <w:left w:val="nil"/>
              <w:bottom w:val="single" w:color="auto" w:sz="4" w:space="0"/>
              <w:right w:val="single" w:color="auto" w:sz="4" w:space="0"/>
            </w:tcBorders>
            <w:noWrap/>
            <w:vAlign w:val="center"/>
          </w:tcPr>
          <w:p w14:paraId="67DF1106">
            <w:pPr>
              <w:jc w:val="center"/>
              <w:rPr>
                <w:szCs w:val="21"/>
              </w:rPr>
            </w:pPr>
          </w:p>
        </w:tc>
        <w:tc>
          <w:tcPr>
            <w:tcW w:w="606" w:type="pct"/>
            <w:tcBorders>
              <w:top w:val="nil"/>
              <w:left w:val="nil"/>
              <w:bottom w:val="single" w:color="auto" w:sz="4" w:space="0"/>
              <w:right w:val="single" w:color="auto" w:sz="4" w:space="0"/>
            </w:tcBorders>
            <w:noWrap/>
            <w:vAlign w:val="center"/>
          </w:tcPr>
          <w:p w14:paraId="4A7AA0C0">
            <w:pPr>
              <w:jc w:val="center"/>
              <w:rPr>
                <w:szCs w:val="21"/>
              </w:rPr>
            </w:pPr>
          </w:p>
        </w:tc>
        <w:tc>
          <w:tcPr>
            <w:tcW w:w="847" w:type="pct"/>
            <w:tcBorders>
              <w:top w:val="nil"/>
              <w:left w:val="nil"/>
              <w:bottom w:val="single" w:color="auto" w:sz="4" w:space="0"/>
              <w:right w:val="single" w:color="auto" w:sz="4" w:space="0"/>
            </w:tcBorders>
            <w:noWrap/>
            <w:vAlign w:val="center"/>
          </w:tcPr>
          <w:p w14:paraId="1E7DD9D0">
            <w:pPr>
              <w:jc w:val="center"/>
              <w:rPr>
                <w:szCs w:val="21"/>
              </w:rPr>
            </w:pPr>
          </w:p>
        </w:tc>
        <w:tc>
          <w:tcPr>
            <w:tcW w:w="792" w:type="pct"/>
            <w:tcBorders>
              <w:top w:val="nil"/>
              <w:left w:val="nil"/>
              <w:bottom w:val="single" w:color="auto" w:sz="4" w:space="0"/>
              <w:right w:val="single" w:color="auto" w:sz="4" w:space="0"/>
            </w:tcBorders>
            <w:noWrap/>
            <w:vAlign w:val="center"/>
          </w:tcPr>
          <w:p w14:paraId="0DE6DDE1">
            <w:pPr>
              <w:jc w:val="center"/>
              <w:rPr>
                <w:szCs w:val="21"/>
              </w:rPr>
            </w:pPr>
          </w:p>
        </w:tc>
        <w:tc>
          <w:tcPr>
            <w:tcW w:w="391" w:type="pct"/>
            <w:tcBorders>
              <w:top w:val="nil"/>
              <w:left w:val="nil"/>
              <w:bottom w:val="single" w:color="auto" w:sz="4" w:space="0"/>
              <w:right w:val="single" w:color="auto" w:sz="4" w:space="0"/>
            </w:tcBorders>
            <w:noWrap/>
            <w:vAlign w:val="center"/>
          </w:tcPr>
          <w:p w14:paraId="637E488F">
            <w:pPr>
              <w:jc w:val="center"/>
              <w:rPr>
                <w:szCs w:val="21"/>
              </w:rPr>
            </w:pPr>
          </w:p>
        </w:tc>
        <w:tc>
          <w:tcPr>
            <w:tcW w:w="389" w:type="pct"/>
            <w:tcBorders>
              <w:top w:val="nil"/>
              <w:left w:val="nil"/>
              <w:bottom w:val="single" w:color="auto" w:sz="4" w:space="0"/>
              <w:right w:val="single" w:color="auto" w:sz="4" w:space="0"/>
            </w:tcBorders>
            <w:noWrap/>
            <w:vAlign w:val="center"/>
          </w:tcPr>
          <w:p w14:paraId="1D5C4DC2">
            <w:pPr>
              <w:jc w:val="center"/>
              <w:rPr>
                <w:szCs w:val="21"/>
              </w:rPr>
            </w:pPr>
          </w:p>
        </w:tc>
      </w:tr>
      <w:tr w14:paraId="40853E60">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489A1405">
            <w:pPr>
              <w:jc w:val="center"/>
              <w:rPr>
                <w:szCs w:val="21"/>
              </w:rPr>
            </w:pPr>
          </w:p>
        </w:tc>
        <w:tc>
          <w:tcPr>
            <w:tcW w:w="522" w:type="pct"/>
            <w:tcBorders>
              <w:top w:val="nil"/>
              <w:left w:val="nil"/>
              <w:bottom w:val="single" w:color="auto" w:sz="4" w:space="0"/>
              <w:right w:val="single" w:color="auto" w:sz="4" w:space="0"/>
            </w:tcBorders>
            <w:noWrap/>
            <w:vAlign w:val="center"/>
          </w:tcPr>
          <w:p w14:paraId="59A40CD0">
            <w:pPr>
              <w:jc w:val="center"/>
              <w:rPr>
                <w:szCs w:val="21"/>
              </w:rPr>
            </w:pPr>
          </w:p>
        </w:tc>
        <w:tc>
          <w:tcPr>
            <w:tcW w:w="846" w:type="pct"/>
            <w:tcBorders>
              <w:top w:val="nil"/>
              <w:left w:val="nil"/>
              <w:bottom w:val="single" w:color="auto" w:sz="4" w:space="0"/>
              <w:right w:val="single" w:color="auto" w:sz="4" w:space="0"/>
            </w:tcBorders>
            <w:noWrap/>
            <w:vAlign w:val="center"/>
          </w:tcPr>
          <w:p w14:paraId="7D1E0FFD">
            <w:pPr>
              <w:jc w:val="center"/>
              <w:rPr>
                <w:szCs w:val="21"/>
              </w:rPr>
            </w:pPr>
          </w:p>
        </w:tc>
        <w:tc>
          <w:tcPr>
            <w:tcW w:w="606" w:type="pct"/>
            <w:tcBorders>
              <w:top w:val="nil"/>
              <w:left w:val="nil"/>
              <w:bottom w:val="single" w:color="auto" w:sz="4" w:space="0"/>
              <w:right w:val="single" w:color="auto" w:sz="4" w:space="0"/>
            </w:tcBorders>
            <w:noWrap/>
            <w:vAlign w:val="center"/>
          </w:tcPr>
          <w:p w14:paraId="7ADB1033">
            <w:pPr>
              <w:jc w:val="center"/>
              <w:rPr>
                <w:szCs w:val="21"/>
              </w:rPr>
            </w:pPr>
          </w:p>
        </w:tc>
        <w:tc>
          <w:tcPr>
            <w:tcW w:w="847" w:type="pct"/>
            <w:tcBorders>
              <w:top w:val="nil"/>
              <w:left w:val="nil"/>
              <w:bottom w:val="single" w:color="auto" w:sz="4" w:space="0"/>
              <w:right w:val="single" w:color="auto" w:sz="4" w:space="0"/>
            </w:tcBorders>
            <w:noWrap/>
            <w:vAlign w:val="center"/>
          </w:tcPr>
          <w:p w14:paraId="69025A83">
            <w:pPr>
              <w:jc w:val="center"/>
              <w:rPr>
                <w:szCs w:val="21"/>
              </w:rPr>
            </w:pPr>
          </w:p>
        </w:tc>
        <w:tc>
          <w:tcPr>
            <w:tcW w:w="792" w:type="pct"/>
            <w:tcBorders>
              <w:top w:val="nil"/>
              <w:left w:val="nil"/>
              <w:bottom w:val="single" w:color="auto" w:sz="4" w:space="0"/>
              <w:right w:val="single" w:color="auto" w:sz="4" w:space="0"/>
            </w:tcBorders>
            <w:noWrap/>
            <w:vAlign w:val="center"/>
          </w:tcPr>
          <w:p w14:paraId="7363CFEE">
            <w:pPr>
              <w:jc w:val="center"/>
              <w:rPr>
                <w:szCs w:val="21"/>
              </w:rPr>
            </w:pPr>
          </w:p>
        </w:tc>
        <w:tc>
          <w:tcPr>
            <w:tcW w:w="391" w:type="pct"/>
            <w:tcBorders>
              <w:top w:val="nil"/>
              <w:left w:val="nil"/>
              <w:bottom w:val="single" w:color="auto" w:sz="4" w:space="0"/>
              <w:right w:val="single" w:color="auto" w:sz="4" w:space="0"/>
            </w:tcBorders>
            <w:noWrap/>
            <w:vAlign w:val="center"/>
          </w:tcPr>
          <w:p w14:paraId="32E1A04C">
            <w:pPr>
              <w:jc w:val="center"/>
              <w:rPr>
                <w:szCs w:val="21"/>
              </w:rPr>
            </w:pPr>
          </w:p>
        </w:tc>
        <w:tc>
          <w:tcPr>
            <w:tcW w:w="389" w:type="pct"/>
            <w:tcBorders>
              <w:top w:val="nil"/>
              <w:left w:val="nil"/>
              <w:bottom w:val="single" w:color="auto" w:sz="4" w:space="0"/>
              <w:right w:val="single" w:color="auto" w:sz="4" w:space="0"/>
            </w:tcBorders>
            <w:noWrap/>
            <w:vAlign w:val="center"/>
          </w:tcPr>
          <w:p w14:paraId="1707C942">
            <w:pPr>
              <w:jc w:val="center"/>
              <w:rPr>
                <w:szCs w:val="21"/>
              </w:rPr>
            </w:pPr>
          </w:p>
        </w:tc>
      </w:tr>
      <w:tr w14:paraId="28C44A69">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0870C31E">
            <w:pPr>
              <w:jc w:val="center"/>
              <w:rPr>
                <w:szCs w:val="21"/>
              </w:rPr>
            </w:pPr>
          </w:p>
        </w:tc>
        <w:tc>
          <w:tcPr>
            <w:tcW w:w="522" w:type="pct"/>
            <w:tcBorders>
              <w:top w:val="nil"/>
              <w:left w:val="nil"/>
              <w:bottom w:val="single" w:color="auto" w:sz="4" w:space="0"/>
              <w:right w:val="single" w:color="auto" w:sz="4" w:space="0"/>
            </w:tcBorders>
            <w:noWrap/>
            <w:vAlign w:val="center"/>
          </w:tcPr>
          <w:p w14:paraId="2F484BF3">
            <w:pPr>
              <w:jc w:val="center"/>
              <w:rPr>
                <w:szCs w:val="21"/>
              </w:rPr>
            </w:pPr>
          </w:p>
        </w:tc>
        <w:tc>
          <w:tcPr>
            <w:tcW w:w="846" w:type="pct"/>
            <w:tcBorders>
              <w:top w:val="nil"/>
              <w:left w:val="nil"/>
              <w:bottom w:val="single" w:color="auto" w:sz="4" w:space="0"/>
              <w:right w:val="single" w:color="auto" w:sz="4" w:space="0"/>
            </w:tcBorders>
            <w:noWrap/>
            <w:vAlign w:val="center"/>
          </w:tcPr>
          <w:p w14:paraId="463F74A9">
            <w:pPr>
              <w:jc w:val="center"/>
              <w:rPr>
                <w:szCs w:val="21"/>
              </w:rPr>
            </w:pPr>
          </w:p>
        </w:tc>
        <w:tc>
          <w:tcPr>
            <w:tcW w:w="606" w:type="pct"/>
            <w:tcBorders>
              <w:top w:val="nil"/>
              <w:left w:val="nil"/>
              <w:bottom w:val="single" w:color="auto" w:sz="4" w:space="0"/>
              <w:right w:val="single" w:color="auto" w:sz="4" w:space="0"/>
            </w:tcBorders>
            <w:noWrap/>
            <w:vAlign w:val="center"/>
          </w:tcPr>
          <w:p w14:paraId="0B7735C6">
            <w:pPr>
              <w:jc w:val="center"/>
              <w:rPr>
                <w:szCs w:val="21"/>
              </w:rPr>
            </w:pPr>
          </w:p>
        </w:tc>
        <w:tc>
          <w:tcPr>
            <w:tcW w:w="847" w:type="pct"/>
            <w:tcBorders>
              <w:top w:val="nil"/>
              <w:left w:val="nil"/>
              <w:bottom w:val="single" w:color="auto" w:sz="4" w:space="0"/>
              <w:right w:val="single" w:color="auto" w:sz="4" w:space="0"/>
            </w:tcBorders>
            <w:noWrap/>
            <w:vAlign w:val="center"/>
          </w:tcPr>
          <w:p w14:paraId="2D4D725C">
            <w:pPr>
              <w:jc w:val="center"/>
              <w:rPr>
                <w:szCs w:val="21"/>
              </w:rPr>
            </w:pPr>
          </w:p>
        </w:tc>
        <w:tc>
          <w:tcPr>
            <w:tcW w:w="792" w:type="pct"/>
            <w:tcBorders>
              <w:top w:val="nil"/>
              <w:left w:val="nil"/>
              <w:bottom w:val="single" w:color="auto" w:sz="4" w:space="0"/>
              <w:right w:val="single" w:color="auto" w:sz="4" w:space="0"/>
            </w:tcBorders>
            <w:noWrap/>
            <w:vAlign w:val="center"/>
          </w:tcPr>
          <w:p w14:paraId="0DC6E38A">
            <w:pPr>
              <w:jc w:val="center"/>
              <w:rPr>
                <w:szCs w:val="21"/>
              </w:rPr>
            </w:pPr>
          </w:p>
        </w:tc>
        <w:tc>
          <w:tcPr>
            <w:tcW w:w="391" w:type="pct"/>
            <w:tcBorders>
              <w:top w:val="nil"/>
              <w:left w:val="nil"/>
              <w:bottom w:val="single" w:color="auto" w:sz="4" w:space="0"/>
              <w:right w:val="single" w:color="auto" w:sz="4" w:space="0"/>
            </w:tcBorders>
            <w:noWrap/>
            <w:vAlign w:val="center"/>
          </w:tcPr>
          <w:p w14:paraId="0A71C430">
            <w:pPr>
              <w:jc w:val="center"/>
              <w:rPr>
                <w:szCs w:val="21"/>
              </w:rPr>
            </w:pPr>
          </w:p>
        </w:tc>
        <w:tc>
          <w:tcPr>
            <w:tcW w:w="389" w:type="pct"/>
            <w:tcBorders>
              <w:top w:val="nil"/>
              <w:left w:val="nil"/>
              <w:bottom w:val="single" w:color="auto" w:sz="4" w:space="0"/>
              <w:right w:val="single" w:color="auto" w:sz="4" w:space="0"/>
            </w:tcBorders>
            <w:noWrap/>
            <w:vAlign w:val="center"/>
          </w:tcPr>
          <w:p w14:paraId="3DE025AE">
            <w:pPr>
              <w:jc w:val="center"/>
              <w:rPr>
                <w:szCs w:val="21"/>
              </w:rPr>
            </w:pPr>
          </w:p>
        </w:tc>
      </w:tr>
      <w:tr w14:paraId="4B8F1CD9">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3342A2D0">
            <w:pPr>
              <w:jc w:val="center"/>
              <w:rPr>
                <w:szCs w:val="21"/>
              </w:rPr>
            </w:pPr>
          </w:p>
        </w:tc>
        <w:tc>
          <w:tcPr>
            <w:tcW w:w="522" w:type="pct"/>
            <w:tcBorders>
              <w:top w:val="nil"/>
              <w:left w:val="nil"/>
              <w:bottom w:val="single" w:color="auto" w:sz="4" w:space="0"/>
              <w:right w:val="single" w:color="auto" w:sz="4" w:space="0"/>
            </w:tcBorders>
            <w:noWrap/>
            <w:vAlign w:val="center"/>
          </w:tcPr>
          <w:p w14:paraId="0D8BECC1">
            <w:pPr>
              <w:jc w:val="center"/>
              <w:rPr>
                <w:szCs w:val="21"/>
              </w:rPr>
            </w:pPr>
          </w:p>
        </w:tc>
        <w:tc>
          <w:tcPr>
            <w:tcW w:w="846" w:type="pct"/>
            <w:tcBorders>
              <w:top w:val="nil"/>
              <w:left w:val="nil"/>
              <w:bottom w:val="single" w:color="auto" w:sz="4" w:space="0"/>
              <w:right w:val="single" w:color="auto" w:sz="4" w:space="0"/>
            </w:tcBorders>
            <w:noWrap/>
            <w:vAlign w:val="center"/>
          </w:tcPr>
          <w:p w14:paraId="61C34E7E">
            <w:pPr>
              <w:jc w:val="center"/>
              <w:rPr>
                <w:szCs w:val="21"/>
              </w:rPr>
            </w:pPr>
          </w:p>
        </w:tc>
        <w:tc>
          <w:tcPr>
            <w:tcW w:w="606" w:type="pct"/>
            <w:tcBorders>
              <w:top w:val="nil"/>
              <w:left w:val="nil"/>
              <w:bottom w:val="single" w:color="auto" w:sz="4" w:space="0"/>
              <w:right w:val="single" w:color="auto" w:sz="4" w:space="0"/>
            </w:tcBorders>
            <w:noWrap/>
            <w:vAlign w:val="center"/>
          </w:tcPr>
          <w:p w14:paraId="6E46822C">
            <w:pPr>
              <w:jc w:val="center"/>
              <w:rPr>
                <w:szCs w:val="21"/>
              </w:rPr>
            </w:pPr>
          </w:p>
        </w:tc>
        <w:tc>
          <w:tcPr>
            <w:tcW w:w="847" w:type="pct"/>
            <w:tcBorders>
              <w:top w:val="nil"/>
              <w:left w:val="nil"/>
              <w:bottom w:val="single" w:color="auto" w:sz="4" w:space="0"/>
              <w:right w:val="single" w:color="auto" w:sz="4" w:space="0"/>
            </w:tcBorders>
            <w:noWrap/>
            <w:vAlign w:val="center"/>
          </w:tcPr>
          <w:p w14:paraId="1EEFD249">
            <w:pPr>
              <w:jc w:val="center"/>
              <w:rPr>
                <w:szCs w:val="21"/>
              </w:rPr>
            </w:pPr>
          </w:p>
        </w:tc>
        <w:tc>
          <w:tcPr>
            <w:tcW w:w="792" w:type="pct"/>
            <w:tcBorders>
              <w:top w:val="nil"/>
              <w:left w:val="nil"/>
              <w:bottom w:val="single" w:color="auto" w:sz="4" w:space="0"/>
              <w:right w:val="single" w:color="auto" w:sz="4" w:space="0"/>
            </w:tcBorders>
            <w:noWrap/>
            <w:vAlign w:val="center"/>
          </w:tcPr>
          <w:p w14:paraId="12109855">
            <w:pPr>
              <w:jc w:val="center"/>
              <w:rPr>
                <w:szCs w:val="21"/>
              </w:rPr>
            </w:pPr>
          </w:p>
        </w:tc>
        <w:tc>
          <w:tcPr>
            <w:tcW w:w="391" w:type="pct"/>
            <w:tcBorders>
              <w:top w:val="nil"/>
              <w:left w:val="nil"/>
              <w:bottom w:val="single" w:color="auto" w:sz="4" w:space="0"/>
              <w:right w:val="single" w:color="auto" w:sz="4" w:space="0"/>
            </w:tcBorders>
            <w:noWrap/>
            <w:vAlign w:val="center"/>
          </w:tcPr>
          <w:p w14:paraId="4D8EE664">
            <w:pPr>
              <w:jc w:val="center"/>
              <w:rPr>
                <w:szCs w:val="21"/>
              </w:rPr>
            </w:pPr>
          </w:p>
        </w:tc>
        <w:tc>
          <w:tcPr>
            <w:tcW w:w="389" w:type="pct"/>
            <w:tcBorders>
              <w:top w:val="nil"/>
              <w:left w:val="nil"/>
              <w:bottom w:val="single" w:color="auto" w:sz="4" w:space="0"/>
              <w:right w:val="single" w:color="auto" w:sz="4" w:space="0"/>
            </w:tcBorders>
            <w:noWrap/>
            <w:vAlign w:val="center"/>
          </w:tcPr>
          <w:p w14:paraId="60354B47">
            <w:pPr>
              <w:jc w:val="center"/>
              <w:rPr>
                <w:szCs w:val="21"/>
              </w:rPr>
            </w:pPr>
          </w:p>
        </w:tc>
      </w:tr>
      <w:tr w14:paraId="5DF93FC0">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613B194">
            <w:pPr>
              <w:jc w:val="center"/>
              <w:rPr>
                <w:szCs w:val="21"/>
              </w:rPr>
            </w:pPr>
          </w:p>
        </w:tc>
        <w:tc>
          <w:tcPr>
            <w:tcW w:w="522" w:type="pct"/>
            <w:tcBorders>
              <w:top w:val="nil"/>
              <w:left w:val="nil"/>
              <w:bottom w:val="single" w:color="auto" w:sz="4" w:space="0"/>
              <w:right w:val="single" w:color="auto" w:sz="4" w:space="0"/>
            </w:tcBorders>
            <w:noWrap/>
            <w:vAlign w:val="center"/>
          </w:tcPr>
          <w:p w14:paraId="46D0E242">
            <w:pPr>
              <w:jc w:val="center"/>
              <w:rPr>
                <w:szCs w:val="21"/>
              </w:rPr>
            </w:pPr>
          </w:p>
        </w:tc>
        <w:tc>
          <w:tcPr>
            <w:tcW w:w="846" w:type="pct"/>
            <w:tcBorders>
              <w:top w:val="nil"/>
              <w:left w:val="nil"/>
              <w:bottom w:val="single" w:color="auto" w:sz="4" w:space="0"/>
              <w:right w:val="single" w:color="auto" w:sz="4" w:space="0"/>
            </w:tcBorders>
            <w:noWrap/>
            <w:vAlign w:val="center"/>
          </w:tcPr>
          <w:p w14:paraId="1995036A">
            <w:pPr>
              <w:jc w:val="center"/>
              <w:rPr>
                <w:szCs w:val="21"/>
              </w:rPr>
            </w:pPr>
          </w:p>
        </w:tc>
        <w:tc>
          <w:tcPr>
            <w:tcW w:w="606" w:type="pct"/>
            <w:tcBorders>
              <w:top w:val="nil"/>
              <w:left w:val="nil"/>
              <w:bottom w:val="single" w:color="auto" w:sz="4" w:space="0"/>
              <w:right w:val="single" w:color="auto" w:sz="4" w:space="0"/>
            </w:tcBorders>
            <w:noWrap/>
            <w:vAlign w:val="center"/>
          </w:tcPr>
          <w:p w14:paraId="0CFA1FCA">
            <w:pPr>
              <w:jc w:val="center"/>
              <w:rPr>
                <w:szCs w:val="21"/>
              </w:rPr>
            </w:pPr>
          </w:p>
        </w:tc>
        <w:tc>
          <w:tcPr>
            <w:tcW w:w="847" w:type="pct"/>
            <w:tcBorders>
              <w:top w:val="nil"/>
              <w:left w:val="nil"/>
              <w:bottom w:val="single" w:color="auto" w:sz="4" w:space="0"/>
              <w:right w:val="single" w:color="auto" w:sz="4" w:space="0"/>
            </w:tcBorders>
            <w:noWrap/>
            <w:vAlign w:val="center"/>
          </w:tcPr>
          <w:p w14:paraId="3424B89A">
            <w:pPr>
              <w:jc w:val="center"/>
              <w:rPr>
                <w:szCs w:val="21"/>
              </w:rPr>
            </w:pPr>
          </w:p>
        </w:tc>
        <w:tc>
          <w:tcPr>
            <w:tcW w:w="792" w:type="pct"/>
            <w:tcBorders>
              <w:top w:val="nil"/>
              <w:left w:val="nil"/>
              <w:bottom w:val="single" w:color="auto" w:sz="4" w:space="0"/>
              <w:right w:val="single" w:color="auto" w:sz="4" w:space="0"/>
            </w:tcBorders>
            <w:noWrap/>
            <w:vAlign w:val="center"/>
          </w:tcPr>
          <w:p w14:paraId="6945D3C8">
            <w:pPr>
              <w:jc w:val="center"/>
              <w:rPr>
                <w:szCs w:val="21"/>
              </w:rPr>
            </w:pPr>
          </w:p>
        </w:tc>
        <w:tc>
          <w:tcPr>
            <w:tcW w:w="391" w:type="pct"/>
            <w:tcBorders>
              <w:top w:val="nil"/>
              <w:left w:val="nil"/>
              <w:bottom w:val="single" w:color="auto" w:sz="4" w:space="0"/>
              <w:right w:val="single" w:color="auto" w:sz="4" w:space="0"/>
            </w:tcBorders>
            <w:noWrap/>
            <w:vAlign w:val="center"/>
          </w:tcPr>
          <w:p w14:paraId="3D007ACA">
            <w:pPr>
              <w:jc w:val="center"/>
              <w:rPr>
                <w:szCs w:val="21"/>
              </w:rPr>
            </w:pPr>
          </w:p>
        </w:tc>
        <w:tc>
          <w:tcPr>
            <w:tcW w:w="389" w:type="pct"/>
            <w:tcBorders>
              <w:top w:val="nil"/>
              <w:left w:val="nil"/>
              <w:bottom w:val="single" w:color="auto" w:sz="4" w:space="0"/>
              <w:right w:val="single" w:color="auto" w:sz="4" w:space="0"/>
            </w:tcBorders>
            <w:noWrap/>
            <w:vAlign w:val="center"/>
          </w:tcPr>
          <w:p w14:paraId="395D9A43">
            <w:pPr>
              <w:jc w:val="center"/>
              <w:rPr>
                <w:szCs w:val="21"/>
              </w:rPr>
            </w:pPr>
          </w:p>
        </w:tc>
      </w:tr>
      <w:tr w14:paraId="250FBE0D">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91E356A">
            <w:pPr>
              <w:jc w:val="center"/>
              <w:rPr>
                <w:szCs w:val="21"/>
              </w:rPr>
            </w:pPr>
          </w:p>
        </w:tc>
        <w:tc>
          <w:tcPr>
            <w:tcW w:w="522" w:type="pct"/>
            <w:tcBorders>
              <w:top w:val="nil"/>
              <w:left w:val="nil"/>
              <w:bottom w:val="single" w:color="auto" w:sz="4" w:space="0"/>
              <w:right w:val="single" w:color="auto" w:sz="4" w:space="0"/>
            </w:tcBorders>
            <w:noWrap/>
            <w:vAlign w:val="center"/>
          </w:tcPr>
          <w:p w14:paraId="15512D2B">
            <w:pPr>
              <w:jc w:val="center"/>
              <w:rPr>
                <w:szCs w:val="21"/>
              </w:rPr>
            </w:pPr>
          </w:p>
        </w:tc>
        <w:tc>
          <w:tcPr>
            <w:tcW w:w="846" w:type="pct"/>
            <w:tcBorders>
              <w:top w:val="nil"/>
              <w:left w:val="nil"/>
              <w:bottom w:val="single" w:color="auto" w:sz="4" w:space="0"/>
              <w:right w:val="single" w:color="auto" w:sz="4" w:space="0"/>
            </w:tcBorders>
            <w:noWrap/>
            <w:vAlign w:val="center"/>
          </w:tcPr>
          <w:p w14:paraId="4169C972">
            <w:pPr>
              <w:jc w:val="center"/>
              <w:rPr>
                <w:szCs w:val="21"/>
              </w:rPr>
            </w:pPr>
          </w:p>
        </w:tc>
        <w:tc>
          <w:tcPr>
            <w:tcW w:w="606" w:type="pct"/>
            <w:tcBorders>
              <w:top w:val="nil"/>
              <w:left w:val="nil"/>
              <w:bottom w:val="single" w:color="auto" w:sz="4" w:space="0"/>
              <w:right w:val="single" w:color="auto" w:sz="4" w:space="0"/>
            </w:tcBorders>
            <w:noWrap/>
            <w:vAlign w:val="center"/>
          </w:tcPr>
          <w:p w14:paraId="22C7F6C6">
            <w:pPr>
              <w:jc w:val="center"/>
              <w:rPr>
                <w:szCs w:val="21"/>
              </w:rPr>
            </w:pPr>
          </w:p>
        </w:tc>
        <w:tc>
          <w:tcPr>
            <w:tcW w:w="847" w:type="pct"/>
            <w:tcBorders>
              <w:top w:val="nil"/>
              <w:left w:val="nil"/>
              <w:bottom w:val="single" w:color="auto" w:sz="4" w:space="0"/>
              <w:right w:val="single" w:color="auto" w:sz="4" w:space="0"/>
            </w:tcBorders>
            <w:noWrap/>
            <w:vAlign w:val="center"/>
          </w:tcPr>
          <w:p w14:paraId="5F7B5271">
            <w:pPr>
              <w:jc w:val="center"/>
              <w:rPr>
                <w:szCs w:val="21"/>
              </w:rPr>
            </w:pPr>
          </w:p>
        </w:tc>
        <w:tc>
          <w:tcPr>
            <w:tcW w:w="792" w:type="pct"/>
            <w:tcBorders>
              <w:top w:val="nil"/>
              <w:left w:val="nil"/>
              <w:bottom w:val="single" w:color="auto" w:sz="4" w:space="0"/>
              <w:right w:val="single" w:color="auto" w:sz="4" w:space="0"/>
            </w:tcBorders>
            <w:noWrap/>
            <w:vAlign w:val="center"/>
          </w:tcPr>
          <w:p w14:paraId="4DB3E4DF">
            <w:pPr>
              <w:jc w:val="center"/>
              <w:rPr>
                <w:szCs w:val="21"/>
              </w:rPr>
            </w:pPr>
          </w:p>
        </w:tc>
        <w:tc>
          <w:tcPr>
            <w:tcW w:w="391" w:type="pct"/>
            <w:tcBorders>
              <w:top w:val="nil"/>
              <w:left w:val="nil"/>
              <w:bottom w:val="single" w:color="auto" w:sz="4" w:space="0"/>
              <w:right w:val="single" w:color="auto" w:sz="4" w:space="0"/>
            </w:tcBorders>
            <w:noWrap/>
            <w:vAlign w:val="center"/>
          </w:tcPr>
          <w:p w14:paraId="222F3147">
            <w:pPr>
              <w:jc w:val="center"/>
              <w:rPr>
                <w:szCs w:val="21"/>
              </w:rPr>
            </w:pPr>
          </w:p>
        </w:tc>
        <w:tc>
          <w:tcPr>
            <w:tcW w:w="389" w:type="pct"/>
            <w:tcBorders>
              <w:top w:val="nil"/>
              <w:left w:val="nil"/>
              <w:bottom w:val="single" w:color="auto" w:sz="4" w:space="0"/>
              <w:right w:val="single" w:color="auto" w:sz="4" w:space="0"/>
            </w:tcBorders>
            <w:noWrap/>
            <w:vAlign w:val="center"/>
          </w:tcPr>
          <w:p w14:paraId="78C3F01B">
            <w:pPr>
              <w:jc w:val="center"/>
              <w:rPr>
                <w:szCs w:val="21"/>
              </w:rPr>
            </w:pPr>
          </w:p>
        </w:tc>
      </w:tr>
      <w:tr w14:paraId="2C45C5FB">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46E48109">
            <w:pPr>
              <w:jc w:val="center"/>
              <w:rPr>
                <w:szCs w:val="21"/>
              </w:rPr>
            </w:pPr>
          </w:p>
        </w:tc>
        <w:tc>
          <w:tcPr>
            <w:tcW w:w="522" w:type="pct"/>
            <w:tcBorders>
              <w:top w:val="nil"/>
              <w:left w:val="nil"/>
              <w:bottom w:val="single" w:color="auto" w:sz="4" w:space="0"/>
              <w:right w:val="single" w:color="auto" w:sz="4" w:space="0"/>
            </w:tcBorders>
            <w:noWrap/>
            <w:vAlign w:val="center"/>
          </w:tcPr>
          <w:p w14:paraId="69AEA55B">
            <w:pPr>
              <w:jc w:val="center"/>
              <w:rPr>
                <w:szCs w:val="21"/>
              </w:rPr>
            </w:pPr>
          </w:p>
        </w:tc>
        <w:tc>
          <w:tcPr>
            <w:tcW w:w="846" w:type="pct"/>
            <w:tcBorders>
              <w:top w:val="nil"/>
              <w:left w:val="nil"/>
              <w:bottom w:val="single" w:color="auto" w:sz="4" w:space="0"/>
              <w:right w:val="single" w:color="auto" w:sz="4" w:space="0"/>
            </w:tcBorders>
            <w:noWrap/>
            <w:vAlign w:val="center"/>
          </w:tcPr>
          <w:p w14:paraId="39FECE52">
            <w:pPr>
              <w:jc w:val="center"/>
              <w:rPr>
                <w:szCs w:val="21"/>
              </w:rPr>
            </w:pPr>
          </w:p>
        </w:tc>
        <w:tc>
          <w:tcPr>
            <w:tcW w:w="606" w:type="pct"/>
            <w:tcBorders>
              <w:top w:val="nil"/>
              <w:left w:val="nil"/>
              <w:bottom w:val="single" w:color="auto" w:sz="4" w:space="0"/>
              <w:right w:val="single" w:color="auto" w:sz="4" w:space="0"/>
            </w:tcBorders>
            <w:noWrap/>
            <w:vAlign w:val="center"/>
          </w:tcPr>
          <w:p w14:paraId="02589AF4">
            <w:pPr>
              <w:jc w:val="center"/>
              <w:rPr>
                <w:szCs w:val="21"/>
              </w:rPr>
            </w:pPr>
          </w:p>
        </w:tc>
        <w:tc>
          <w:tcPr>
            <w:tcW w:w="847" w:type="pct"/>
            <w:tcBorders>
              <w:top w:val="nil"/>
              <w:left w:val="nil"/>
              <w:bottom w:val="single" w:color="auto" w:sz="4" w:space="0"/>
              <w:right w:val="single" w:color="auto" w:sz="4" w:space="0"/>
            </w:tcBorders>
            <w:noWrap/>
            <w:vAlign w:val="center"/>
          </w:tcPr>
          <w:p w14:paraId="76DB9B49">
            <w:pPr>
              <w:jc w:val="center"/>
              <w:rPr>
                <w:szCs w:val="21"/>
              </w:rPr>
            </w:pPr>
          </w:p>
        </w:tc>
        <w:tc>
          <w:tcPr>
            <w:tcW w:w="792" w:type="pct"/>
            <w:tcBorders>
              <w:top w:val="nil"/>
              <w:left w:val="nil"/>
              <w:bottom w:val="single" w:color="auto" w:sz="4" w:space="0"/>
              <w:right w:val="single" w:color="auto" w:sz="4" w:space="0"/>
            </w:tcBorders>
            <w:noWrap/>
            <w:vAlign w:val="center"/>
          </w:tcPr>
          <w:p w14:paraId="00494A47">
            <w:pPr>
              <w:jc w:val="center"/>
              <w:rPr>
                <w:szCs w:val="21"/>
              </w:rPr>
            </w:pPr>
          </w:p>
        </w:tc>
        <w:tc>
          <w:tcPr>
            <w:tcW w:w="391" w:type="pct"/>
            <w:tcBorders>
              <w:top w:val="nil"/>
              <w:left w:val="nil"/>
              <w:bottom w:val="single" w:color="auto" w:sz="4" w:space="0"/>
              <w:right w:val="single" w:color="auto" w:sz="4" w:space="0"/>
            </w:tcBorders>
            <w:noWrap/>
            <w:vAlign w:val="center"/>
          </w:tcPr>
          <w:p w14:paraId="4E84E0DB">
            <w:pPr>
              <w:jc w:val="center"/>
              <w:rPr>
                <w:szCs w:val="21"/>
              </w:rPr>
            </w:pPr>
          </w:p>
        </w:tc>
        <w:tc>
          <w:tcPr>
            <w:tcW w:w="389" w:type="pct"/>
            <w:tcBorders>
              <w:top w:val="nil"/>
              <w:left w:val="nil"/>
              <w:bottom w:val="single" w:color="auto" w:sz="4" w:space="0"/>
              <w:right w:val="single" w:color="auto" w:sz="4" w:space="0"/>
            </w:tcBorders>
            <w:noWrap/>
            <w:vAlign w:val="center"/>
          </w:tcPr>
          <w:p w14:paraId="18F1D56C">
            <w:pPr>
              <w:jc w:val="center"/>
              <w:rPr>
                <w:szCs w:val="21"/>
              </w:rPr>
            </w:pPr>
          </w:p>
        </w:tc>
      </w:tr>
      <w:tr w14:paraId="3CB0F7C5">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3BF6FE3A">
            <w:pPr>
              <w:jc w:val="center"/>
              <w:rPr>
                <w:szCs w:val="21"/>
              </w:rPr>
            </w:pPr>
          </w:p>
        </w:tc>
        <w:tc>
          <w:tcPr>
            <w:tcW w:w="522" w:type="pct"/>
            <w:tcBorders>
              <w:top w:val="nil"/>
              <w:left w:val="nil"/>
              <w:bottom w:val="single" w:color="auto" w:sz="4" w:space="0"/>
              <w:right w:val="single" w:color="auto" w:sz="4" w:space="0"/>
            </w:tcBorders>
            <w:noWrap/>
            <w:vAlign w:val="center"/>
          </w:tcPr>
          <w:p w14:paraId="67C1F846">
            <w:pPr>
              <w:jc w:val="center"/>
              <w:rPr>
                <w:szCs w:val="21"/>
              </w:rPr>
            </w:pPr>
          </w:p>
        </w:tc>
        <w:tc>
          <w:tcPr>
            <w:tcW w:w="846" w:type="pct"/>
            <w:tcBorders>
              <w:top w:val="nil"/>
              <w:left w:val="nil"/>
              <w:bottom w:val="single" w:color="auto" w:sz="4" w:space="0"/>
              <w:right w:val="single" w:color="auto" w:sz="4" w:space="0"/>
            </w:tcBorders>
            <w:noWrap/>
            <w:vAlign w:val="center"/>
          </w:tcPr>
          <w:p w14:paraId="465E9E92">
            <w:pPr>
              <w:jc w:val="center"/>
              <w:rPr>
                <w:szCs w:val="21"/>
              </w:rPr>
            </w:pPr>
          </w:p>
        </w:tc>
        <w:tc>
          <w:tcPr>
            <w:tcW w:w="606" w:type="pct"/>
            <w:tcBorders>
              <w:top w:val="nil"/>
              <w:left w:val="nil"/>
              <w:bottom w:val="single" w:color="auto" w:sz="4" w:space="0"/>
              <w:right w:val="single" w:color="auto" w:sz="4" w:space="0"/>
            </w:tcBorders>
            <w:noWrap/>
            <w:vAlign w:val="center"/>
          </w:tcPr>
          <w:p w14:paraId="46971076">
            <w:pPr>
              <w:jc w:val="center"/>
              <w:rPr>
                <w:szCs w:val="21"/>
              </w:rPr>
            </w:pPr>
          </w:p>
        </w:tc>
        <w:tc>
          <w:tcPr>
            <w:tcW w:w="847" w:type="pct"/>
            <w:tcBorders>
              <w:top w:val="nil"/>
              <w:left w:val="nil"/>
              <w:bottom w:val="single" w:color="auto" w:sz="4" w:space="0"/>
              <w:right w:val="single" w:color="auto" w:sz="4" w:space="0"/>
            </w:tcBorders>
            <w:noWrap/>
            <w:vAlign w:val="center"/>
          </w:tcPr>
          <w:p w14:paraId="2CBD411B">
            <w:pPr>
              <w:jc w:val="center"/>
              <w:rPr>
                <w:szCs w:val="21"/>
              </w:rPr>
            </w:pPr>
          </w:p>
        </w:tc>
        <w:tc>
          <w:tcPr>
            <w:tcW w:w="792" w:type="pct"/>
            <w:tcBorders>
              <w:top w:val="nil"/>
              <w:left w:val="nil"/>
              <w:bottom w:val="single" w:color="auto" w:sz="4" w:space="0"/>
              <w:right w:val="single" w:color="auto" w:sz="4" w:space="0"/>
            </w:tcBorders>
            <w:noWrap/>
            <w:vAlign w:val="center"/>
          </w:tcPr>
          <w:p w14:paraId="1D0E7028">
            <w:pPr>
              <w:jc w:val="center"/>
              <w:rPr>
                <w:szCs w:val="21"/>
              </w:rPr>
            </w:pPr>
          </w:p>
        </w:tc>
        <w:tc>
          <w:tcPr>
            <w:tcW w:w="391" w:type="pct"/>
            <w:tcBorders>
              <w:top w:val="nil"/>
              <w:left w:val="nil"/>
              <w:bottom w:val="single" w:color="auto" w:sz="4" w:space="0"/>
              <w:right w:val="single" w:color="auto" w:sz="4" w:space="0"/>
            </w:tcBorders>
            <w:noWrap/>
            <w:vAlign w:val="center"/>
          </w:tcPr>
          <w:p w14:paraId="3C227C5A">
            <w:pPr>
              <w:jc w:val="center"/>
              <w:rPr>
                <w:szCs w:val="21"/>
              </w:rPr>
            </w:pPr>
          </w:p>
        </w:tc>
        <w:tc>
          <w:tcPr>
            <w:tcW w:w="389" w:type="pct"/>
            <w:tcBorders>
              <w:top w:val="nil"/>
              <w:left w:val="nil"/>
              <w:bottom w:val="single" w:color="auto" w:sz="4" w:space="0"/>
              <w:right w:val="single" w:color="auto" w:sz="4" w:space="0"/>
            </w:tcBorders>
            <w:noWrap/>
            <w:vAlign w:val="center"/>
          </w:tcPr>
          <w:p w14:paraId="7DBF75EE">
            <w:pPr>
              <w:jc w:val="center"/>
              <w:rPr>
                <w:szCs w:val="21"/>
              </w:rPr>
            </w:pPr>
          </w:p>
        </w:tc>
      </w:tr>
      <w:tr w14:paraId="2BAD3657">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46BF6B3">
            <w:pPr>
              <w:jc w:val="center"/>
              <w:rPr>
                <w:szCs w:val="21"/>
              </w:rPr>
            </w:pPr>
          </w:p>
        </w:tc>
        <w:tc>
          <w:tcPr>
            <w:tcW w:w="522" w:type="pct"/>
            <w:tcBorders>
              <w:top w:val="nil"/>
              <w:left w:val="nil"/>
              <w:bottom w:val="single" w:color="auto" w:sz="4" w:space="0"/>
              <w:right w:val="single" w:color="auto" w:sz="4" w:space="0"/>
            </w:tcBorders>
            <w:noWrap/>
            <w:vAlign w:val="center"/>
          </w:tcPr>
          <w:p w14:paraId="771ADC9E">
            <w:pPr>
              <w:jc w:val="center"/>
              <w:rPr>
                <w:szCs w:val="21"/>
              </w:rPr>
            </w:pPr>
          </w:p>
        </w:tc>
        <w:tc>
          <w:tcPr>
            <w:tcW w:w="846" w:type="pct"/>
            <w:tcBorders>
              <w:top w:val="nil"/>
              <w:left w:val="nil"/>
              <w:bottom w:val="single" w:color="auto" w:sz="4" w:space="0"/>
              <w:right w:val="single" w:color="auto" w:sz="4" w:space="0"/>
            </w:tcBorders>
            <w:noWrap/>
            <w:vAlign w:val="center"/>
          </w:tcPr>
          <w:p w14:paraId="1CCAEC89">
            <w:pPr>
              <w:jc w:val="center"/>
              <w:rPr>
                <w:szCs w:val="21"/>
              </w:rPr>
            </w:pPr>
          </w:p>
        </w:tc>
        <w:tc>
          <w:tcPr>
            <w:tcW w:w="606" w:type="pct"/>
            <w:tcBorders>
              <w:top w:val="nil"/>
              <w:left w:val="nil"/>
              <w:bottom w:val="single" w:color="auto" w:sz="4" w:space="0"/>
              <w:right w:val="single" w:color="auto" w:sz="4" w:space="0"/>
            </w:tcBorders>
            <w:noWrap/>
            <w:vAlign w:val="center"/>
          </w:tcPr>
          <w:p w14:paraId="07C96BCF">
            <w:pPr>
              <w:jc w:val="center"/>
              <w:rPr>
                <w:szCs w:val="21"/>
              </w:rPr>
            </w:pPr>
          </w:p>
        </w:tc>
        <w:tc>
          <w:tcPr>
            <w:tcW w:w="847" w:type="pct"/>
            <w:tcBorders>
              <w:top w:val="nil"/>
              <w:left w:val="nil"/>
              <w:bottom w:val="single" w:color="auto" w:sz="4" w:space="0"/>
              <w:right w:val="single" w:color="auto" w:sz="4" w:space="0"/>
            </w:tcBorders>
            <w:noWrap/>
            <w:vAlign w:val="center"/>
          </w:tcPr>
          <w:p w14:paraId="1166CBD9">
            <w:pPr>
              <w:jc w:val="center"/>
              <w:rPr>
                <w:szCs w:val="21"/>
              </w:rPr>
            </w:pPr>
          </w:p>
        </w:tc>
        <w:tc>
          <w:tcPr>
            <w:tcW w:w="792" w:type="pct"/>
            <w:tcBorders>
              <w:top w:val="nil"/>
              <w:left w:val="nil"/>
              <w:bottom w:val="single" w:color="auto" w:sz="4" w:space="0"/>
              <w:right w:val="single" w:color="auto" w:sz="4" w:space="0"/>
            </w:tcBorders>
            <w:noWrap/>
            <w:vAlign w:val="center"/>
          </w:tcPr>
          <w:p w14:paraId="24352AEC">
            <w:pPr>
              <w:jc w:val="center"/>
              <w:rPr>
                <w:szCs w:val="21"/>
              </w:rPr>
            </w:pPr>
          </w:p>
        </w:tc>
        <w:tc>
          <w:tcPr>
            <w:tcW w:w="391" w:type="pct"/>
            <w:tcBorders>
              <w:top w:val="nil"/>
              <w:left w:val="nil"/>
              <w:bottom w:val="single" w:color="auto" w:sz="4" w:space="0"/>
              <w:right w:val="single" w:color="auto" w:sz="4" w:space="0"/>
            </w:tcBorders>
            <w:noWrap/>
            <w:vAlign w:val="center"/>
          </w:tcPr>
          <w:p w14:paraId="43CA2CF5">
            <w:pPr>
              <w:jc w:val="center"/>
              <w:rPr>
                <w:szCs w:val="21"/>
              </w:rPr>
            </w:pPr>
          </w:p>
        </w:tc>
        <w:tc>
          <w:tcPr>
            <w:tcW w:w="389" w:type="pct"/>
            <w:tcBorders>
              <w:top w:val="nil"/>
              <w:left w:val="nil"/>
              <w:bottom w:val="single" w:color="auto" w:sz="4" w:space="0"/>
              <w:right w:val="single" w:color="auto" w:sz="4" w:space="0"/>
            </w:tcBorders>
            <w:noWrap/>
            <w:vAlign w:val="center"/>
          </w:tcPr>
          <w:p w14:paraId="12E215FC">
            <w:pPr>
              <w:jc w:val="center"/>
              <w:rPr>
                <w:szCs w:val="21"/>
              </w:rPr>
            </w:pPr>
          </w:p>
        </w:tc>
      </w:tr>
      <w:tr w14:paraId="37BB76AD">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1680BB43">
            <w:pPr>
              <w:jc w:val="center"/>
              <w:rPr>
                <w:szCs w:val="21"/>
              </w:rPr>
            </w:pPr>
          </w:p>
        </w:tc>
        <w:tc>
          <w:tcPr>
            <w:tcW w:w="522" w:type="pct"/>
            <w:tcBorders>
              <w:top w:val="nil"/>
              <w:left w:val="nil"/>
              <w:bottom w:val="single" w:color="auto" w:sz="4" w:space="0"/>
              <w:right w:val="single" w:color="auto" w:sz="4" w:space="0"/>
            </w:tcBorders>
            <w:noWrap/>
            <w:vAlign w:val="center"/>
          </w:tcPr>
          <w:p w14:paraId="2E505418">
            <w:pPr>
              <w:jc w:val="center"/>
              <w:rPr>
                <w:szCs w:val="21"/>
              </w:rPr>
            </w:pPr>
          </w:p>
        </w:tc>
        <w:tc>
          <w:tcPr>
            <w:tcW w:w="846" w:type="pct"/>
            <w:tcBorders>
              <w:top w:val="nil"/>
              <w:left w:val="nil"/>
              <w:bottom w:val="single" w:color="auto" w:sz="4" w:space="0"/>
              <w:right w:val="single" w:color="auto" w:sz="4" w:space="0"/>
            </w:tcBorders>
            <w:noWrap/>
            <w:vAlign w:val="center"/>
          </w:tcPr>
          <w:p w14:paraId="293B474C">
            <w:pPr>
              <w:jc w:val="center"/>
              <w:rPr>
                <w:szCs w:val="21"/>
              </w:rPr>
            </w:pPr>
          </w:p>
        </w:tc>
        <w:tc>
          <w:tcPr>
            <w:tcW w:w="606" w:type="pct"/>
            <w:tcBorders>
              <w:top w:val="nil"/>
              <w:left w:val="nil"/>
              <w:bottom w:val="single" w:color="auto" w:sz="4" w:space="0"/>
              <w:right w:val="single" w:color="auto" w:sz="4" w:space="0"/>
            </w:tcBorders>
            <w:noWrap/>
            <w:vAlign w:val="center"/>
          </w:tcPr>
          <w:p w14:paraId="32E33B21">
            <w:pPr>
              <w:jc w:val="center"/>
              <w:rPr>
                <w:szCs w:val="21"/>
              </w:rPr>
            </w:pPr>
          </w:p>
        </w:tc>
        <w:tc>
          <w:tcPr>
            <w:tcW w:w="847" w:type="pct"/>
            <w:tcBorders>
              <w:top w:val="nil"/>
              <w:left w:val="nil"/>
              <w:bottom w:val="single" w:color="auto" w:sz="4" w:space="0"/>
              <w:right w:val="single" w:color="auto" w:sz="4" w:space="0"/>
            </w:tcBorders>
            <w:noWrap/>
            <w:vAlign w:val="center"/>
          </w:tcPr>
          <w:p w14:paraId="342B5749">
            <w:pPr>
              <w:jc w:val="center"/>
              <w:rPr>
                <w:szCs w:val="21"/>
              </w:rPr>
            </w:pPr>
          </w:p>
        </w:tc>
        <w:tc>
          <w:tcPr>
            <w:tcW w:w="792" w:type="pct"/>
            <w:tcBorders>
              <w:top w:val="nil"/>
              <w:left w:val="nil"/>
              <w:bottom w:val="single" w:color="auto" w:sz="4" w:space="0"/>
              <w:right w:val="single" w:color="auto" w:sz="4" w:space="0"/>
            </w:tcBorders>
            <w:noWrap/>
            <w:vAlign w:val="center"/>
          </w:tcPr>
          <w:p w14:paraId="3AB163F7">
            <w:pPr>
              <w:jc w:val="center"/>
              <w:rPr>
                <w:szCs w:val="21"/>
              </w:rPr>
            </w:pPr>
          </w:p>
        </w:tc>
        <w:tc>
          <w:tcPr>
            <w:tcW w:w="391" w:type="pct"/>
            <w:tcBorders>
              <w:top w:val="nil"/>
              <w:left w:val="nil"/>
              <w:bottom w:val="single" w:color="auto" w:sz="4" w:space="0"/>
              <w:right w:val="single" w:color="auto" w:sz="4" w:space="0"/>
            </w:tcBorders>
            <w:noWrap/>
            <w:vAlign w:val="center"/>
          </w:tcPr>
          <w:p w14:paraId="0EA858F0">
            <w:pPr>
              <w:jc w:val="center"/>
              <w:rPr>
                <w:szCs w:val="21"/>
              </w:rPr>
            </w:pPr>
          </w:p>
        </w:tc>
        <w:tc>
          <w:tcPr>
            <w:tcW w:w="389" w:type="pct"/>
            <w:tcBorders>
              <w:top w:val="nil"/>
              <w:left w:val="nil"/>
              <w:bottom w:val="single" w:color="auto" w:sz="4" w:space="0"/>
              <w:right w:val="single" w:color="auto" w:sz="4" w:space="0"/>
            </w:tcBorders>
            <w:noWrap/>
            <w:vAlign w:val="center"/>
          </w:tcPr>
          <w:p w14:paraId="76CEE233">
            <w:pPr>
              <w:jc w:val="center"/>
              <w:rPr>
                <w:szCs w:val="21"/>
              </w:rPr>
            </w:pPr>
          </w:p>
        </w:tc>
      </w:tr>
      <w:tr w14:paraId="14360C96">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475F49D9">
            <w:pPr>
              <w:jc w:val="center"/>
              <w:rPr>
                <w:szCs w:val="21"/>
              </w:rPr>
            </w:pPr>
          </w:p>
        </w:tc>
        <w:tc>
          <w:tcPr>
            <w:tcW w:w="522" w:type="pct"/>
            <w:tcBorders>
              <w:top w:val="nil"/>
              <w:left w:val="nil"/>
              <w:bottom w:val="single" w:color="auto" w:sz="4" w:space="0"/>
              <w:right w:val="single" w:color="auto" w:sz="4" w:space="0"/>
            </w:tcBorders>
            <w:noWrap/>
            <w:vAlign w:val="center"/>
          </w:tcPr>
          <w:p w14:paraId="317720C1">
            <w:pPr>
              <w:jc w:val="center"/>
              <w:rPr>
                <w:szCs w:val="21"/>
              </w:rPr>
            </w:pPr>
          </w:p>
        </w:tc>
        <w:tc>
          <w:tcPr>
            <w:tcW w:w="846" w:type="pct"/>
            <w:tcBorders>
              <w:top w:val="nil"/>
              <w:left w:val="nil"/>
              <w:bottom w:val="single" w:color="auto" w:sz="4" w:space="0"/>
              <w:right w:val="single" w:color="auto" w:sz="4" w:space="0"/>
            </w:tcBorders>
            <w:noWrap/>
            <w:vAlign w:val="center"/>
          </w:tcPr>
          <w:p w14:paraId="34812D8D">
            <w:pPr>
              <w:jc w:val="center"/>
              <w:rPr>
                <w:szCs w:val="21"/>
              </w:rPr>
            </w:pPr>
          </w:p>
        </w:tc>
        <w:tc>
          <w:tcPr>
            <w:tcW w:w="606" w:type="pct"/>
            <w:tcBorders>
              <w:top w:val="nil"/>
              <w:left w:val="nil"/>
              <w:bottom w:val="single" w:color="auto" w:sz="4" w:space="0"/>
              <w:right w:val="single" w:color="auto" w:sz="4" w:space="0"/>
            </w:tcBorders>
            <w:noWrap/>
            <w:vAlign w:val="center"/>
          </w:tcPr>
          <w:p w14:paraId="29AAA9D7">
            <w:pPr>
              <w:jc w:val="center"/>
              <w:rPr>
                <w:szCs w:val="21"/>
              </w:rPr>
            </w:pPr>
          </w:p>
        </w:tc>
        <w:tc>
          <w:tcPr>
            <w:tcW w:w="847" w:type="pct"/>
            <w:tcBorders>
              <w:top w:val="nil"/>
              <w:left w:val="nil"/>
              <w:bottom w:val="single" w:color="auto" w:sz="4" w:space="0"/>
              <w:right w:val="single" w:color="auto" w:sz="4" w:space="0"/>
            </w:tcBorders>
            <w:noWrap/>
            <w:vAlign w:val="center"/>
          </w:tcPr>
          <w:p w14:paraId="4EA0E9A3">
            <w:pPr>
              <w:jc w:val="center"/>
              <w:rPr>
                <w:szCs w:val="21"/>
              </w:rPr>
            </w:pPr>
          </w:p>
        </w:tc>
        <w:tc>
          <w:tcPr>
            <w:tcW w:w="792" w:type="pct"/>
            <w:tcBorders>
              <w:top w:val="nil"/>
              <w:left w:val="nil"/>
              <w:bottom w:val="single" w:color="auto" w:sz="4" w:space="0"/>
              <w:right w:val="single" w:color="auto" w:sz="4" w:space="0"/>
            </w:tcBorders>
            <w:noWrap/>
            <w:vAlign w:val="center"/>
          </w:tcPr>
          <w:p w14:paraId="0430E4AF">
            <w:pPr>
              <w:jc w:val="center"/>
              <w:rPr>
                <w:szCs w:val="21"/>
              </w:rPr>
            </w:pPr>
          </w:p>
        </w:tc>
        <w:tc>
          <w:tcPr>
            <w:tcW w:w="391" w:type="pct"/>
            <w:tcBorders>
              <w:top w:val="nil"/>
              <w:left w:val="nil"/>
              <w:bottom w:val="single" w:color="auto" w:sz="4" w:space="0"/>
              <w:right w:val="single" w:color="auto" w:sz="4" w:space="0"/>
            </w:tcBorders>
            <w:noWrap/>
            <w:vAlign w:val="center"/>
          </w:tcPr>
          <w:p w14:paraId="2C23F61C">
            <w:pPr>
              <w:jc w:val="center"/>
              <w:rPr>
                <w:szCs w:val="21"/>
              </w:rPr>
            </w:pPr>
          </w:p>
        </w:tc>
        <w:tc>
          <w:tcPr>
            <w:tcW w:w="389" w:type="pct"/>
            <w:tcBorders>
              <w:top w:val="nil"/>
              <w:left w:val="nil"/>
              <w:bottom w:val="single" w:color="auto" w:sz="4" w:space="0"/>
              <w:right w:val="single" w:color="auto" w:sz="4" w:space="0"/>
            </w:tcBorders>
            <w:noWrap/>
            <w:vAlign w:val="center"/>
          </w:tcPr>
          <w:p w14:paraId="6A0BAD0A">
            <w:pPr>
              <w:jc w:val="center"/>
              <w:rPr>
                <w:szCs w:val="21"/>
              </w:rPr>
            </w:pPr>
          </w:p>
        </w:tc>
      </w:tr>
      <w:tr w14:paraId="37EC786C">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CE6606F">
            <w:pPr>
              <w:jc w:val="center"/>
              <w:rPr>
                <w:szCs w:val="21"/>
              </w:rPr>
            </w:pPr>
          </w:p>
        </w:tc>
        <w:tc>
          <w:tcPr>
            <w:tcW w:w="522" w:type="pct"/>
            <w:tcBorders>
              <w:top w:val="nil"/>
              <w:left w:val="nil"/>
              <w:bottom w:val="single" w:color="auto" w:sz="4" w:space="0"/>
              <w:right w:val="single" w:color="auto" w:sz="4" w:space="0"/>
            </w:tcBorders>
            <w:noWrap/>
            <w:vAlign w:val="center"/>
          </w:tcPr>
          <w:p w14:paraId="3C011512">
            <w:pPr>
              <w:jc w:val="center"/>
              <w:rPr>
                <w:szCs w:val="21"/>
              </w:rPr>
            </w:pPr>
          </w:p>
        </w:tc>
        <w:tc>
          <w:tcPr>
            <w:tcW w:w="846" w:type="pct"/>
            <w:tcBorders>
              <w:top w:val="nil"/>
              <w:left w:val="nil"/>
              <w:bottom w:val="single" w:color="auto" w:sz="4" w:space="0"/>
              <w:right w:val="single" w:color="auto" w:sz="4" w:space="0"/>
            </w:tcBorders>
            <w:noWrap/>
            <w:vAlign w:val="center"/>
          </w:tcPr>
          <w:p w14:paraId="0020896A">
            <w:pPr>
              <w:jc w:val="center"/>
              <w:rPr>
                <w:szCs w:val="21"/>
              </w:rPr>
            </w:pPr>
          </w:p>
        </w:tc>
        <w:tc>
          <w:tcPr>
            <w:tcW w:w="606" w:type="pct"/>
            <w:tcBorders>
              <w:top w:val="nil"/>
              <w:left w:val="nil"/>
              <w:bottom w:val="single" w:color="auto" w:sz="4" w:space="0"/>
              <w:right w:val="single" w:color="auto" w:sz="4" w:space="0"/>
            </w:tcBorders>
            <w:noWrap/>
            <w:vAlign w:val="center"/>
          </w:tcPr>
          <w:p w14:paraId="1877DF80">
            <w:pPr>
              <w:jc w:val="center"/>
              <w:rPr>
                <w:szCs w:val="21"/>
              </w:rPr>
            </w:pPr>
          </w:p>
        </w:tc>
        <w:tc>
          <w:tcPr>
            <w:tcW w:w="847" w:type="pct"/>
            <w:tcBorders>
              <w:top w:val="nil"/>
              <w:left w:val="nil"/>
              <w:bottom w:val="single" w:color="auto" w:sz="4" w:space="0"/>
              <w:right w:val="single" w:color="auto" w:sz="4" w:space="0"/>
            </w:tcBorders>
            <w:noWrap/>
            <w:vAlign w:val="center"/>
          </w:tcPr>
          <w:p w14:paraId="20BF7EAF">
            <w:pPr>
              <w:jc w:val="center"/>
              <w:rPr>
                <w:szCs w:val="21"/>
              </w:rPr>
            </w:pPr>
          </w:p>
        </w:tc>
        <w:tc>
          <w:tcPr>
            <w:tcW w:w="792" w:type="pct"/>
            <w:tcBorders>
              <w:top w:val="nil"/>
              <w:left w:val="nil"/>
              <w:bottom w:val="single" w:color="auto" w:sz="4" w:space="0"/>
              <w:right w:val="single" w:color="auto" w:sz="4" w:space="0"/>
            </w:tcBorders>
            <w:noWrap/>
            <w:vAlign w:val="center"/>
          </w:tcPr>
          <w:p w14:paraId="488ACD21">
            <w:pPr>
              <w:jc w:val="center"/>
              <w:rPr>
                <w:szCs w:val="21"/>
              </w:rPr>
            </w:pPr>
          </w:p>
        </w:tc>
        <w:tc>
          <w:tcPr>
            <w:tcW w:w="391" w:type="pct"/>
            <w:tcBorders>
              <w:top w:val="nil"/>
              <w:left w:val="nil"/>
              <w:bottom w:val="single" w:color="auto" w:sz="4" w:space="0"/>
              <w:right w:val="single" w:color="auto" w:sz="4" w:space="0"/>
            </w:tcBorders>
            <w:noWrap/>
            <w:vAlign w:val="center"/>
          </w:tcPr>
          <w:p w14:paraId="52451490">
            <w:pPr>
              <w:jc w:val="center"/>
              <w:rPr>
                <w:szCs w:val="21"/>
              </w:rPr>
            </w:pPr>
          </w:p>
        </w:tc>
        <w:tc>
          <w:tcPr>
            <w:tcW w:w="389" w:type="pct"/>
            <w:tcBorders>
              <w:top w:val="nil"/>
              <w:left w:val="nil"/>
              <w:bottom w:val="single" w:color="auto" w:sz="4" w:space="0"/>
              <w:right w:val="single" w:color="auto" w:sz="4" w:space="0"/>
            </w:tcBorders>
            <w:noWrap/>
            <w:vAlign w:val="center"/>
          </w:tcPr>
          <w:p w14:paraId="1C8E4B1C">
            <w:pPr>
              <w:jc w:val="center"/>
              <w:rPr>
                <w:szCs w:val="21"/>
              </w:rPr>
            </w:pPr>
          </w:p>
        </w:tc>
      </w:tr>
      <w:tr w14:paraId="5BBF248B">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DBB68DC">
            <w:pPr>
              <w:jc w:val="center"/>
              <w:rPr>
                <w:szCs w:val="21"/>
              </w:rPr>
            </w:pPr>
          </w:p>
        </w:tc>
        <w:tc>
          <w:tcPr>
            <w:tcW w:w="522" w:type="pct"/>
            <w:tcBorders>
              <w:top w:val="nil"/>
              <w:left w:val="nil"/>
              <w:bottom w:val="single" w:color="auto" w:sz="4" w:space="0"/>
              <w:right w:val="single" w:color="auto" w:sz="4" w:space="0"/>
            </w:tcBorders>
            <w:noWrap/>
            <w:vAlign w:val="center"/>
          </w:tcPr>
          <w:p w14:paraId="137632D2">
            <w:pPr>
              <w:jc w:val="center"/>
              <w:rPr>
                <w:szCs w:val="21"/>
              </w:rPr>
            </w:pPr>
          </w:p>
        </w:tc>
        <w:tc>
          <w:tcPr>
            <w:tcW w:w="846" w:type="pct"/>
            <w:tcBorders>
              <w:top w:val="nil"/>
              <w:left w:val="nil"/>
              <w:bottom w:val="single" w:color="auto" w:sz="4" w:space="0"/>
              <w:right w:val="single" w:color="auto" w:sz="4" w:space="0"/>
            </w:tcBorders>
            <w:noWrap/>
            <w:vAlign w:val="center"/>
          </w:tcPr>
          <w:p w14:paraId="6AFC41C6">
            <w:pPr>
              <w:jc w:val="center"/>
              <w:rPr>
                <w:szCs w:val="21"/>
              </w:rPr>
            </w:pPr>
          </w:p>
        </w:tc>
        <w:tc>
          <w:tcPr>
            <w:tcW w:w="606" w:type="pct"/>
            <w:tcBorders>
              <w:top w:val="nil"/>
              <w:left w:val="nil"/>
              <w:bottom w:val="single" w:color="auto" w:sz="4" w:space="0"/>
              <w:right w:val="single" w:color="auto" w:sz="4" w:space="0"/>
            </w:tcBorders>
            <w:noWrap/>
            <w:vAlign w:val="center"/>
          </w:tcPr>
          <w:p w14:paraId="53498168">
            <w:pPr>
              <w:jc w:val="center"/>
              <w:rPr>
                <w:szCs w:val="21"/>
              </w:rPr>
            </w:pPr>
          </w:p>
        </w:tc>
        <w:tc>
          <w:tcPr>
            <w:tcW w:w="847" w:type="pct"/>
            <w:tcBorders>
              <w:top w:val="nil"/>
              <w:left w:val="nil"/>
              <w:bottom w:val="single" w:color="auto" w:sz="4" w:space="0"/>
              <w:right w:val="single" w:color="auto" w:sz="4" w:space="0"/>
            </w:tcBorders>
            <w:noWrap/>
            <w:vAlign w:val="center"/>
          </w:tcPr>
          <w:p w14:paraId="3D463413">
            <w:pPr>
              <w:jc w:val="center"/>
              <w:rPr>
                <w:szCs w:val="21"/>
              </w:rPr>
            </w:pPr>
          </w:p>
        </w:tc>
        <w:tc>
          <w:tcPr>
            <w:tcW w:w="792" w:type="pct"/>
            <w:tcBorders>
              <w:top w:val="nil"/>
              <w:left w:val="nil"/>
              <w:bottom w:val="single" w:color="auto" w:sz="4" w:space="0"/>
              <w:right w:val="single" w:color="auto" w:sz="4" w:space="0"/>
            </w:tcBorders>
            <w:noWrap/>
            <w:vAlign w:val="center"/>
          </w:tcPr>
          <w:p w14:paraId="3F8E37D6">
            <w:pPr>
              <w:jc w:val="center"/>
              <w:rPr>
                <w:szCs w:val="21"/>
              </w:rPr>
            </w:pPr>
          </w:p>
        </w:tc>
        <w:tc>
          <w:tcPr>
            <w:tcW w:w="391" w:type="pct"/>
            <w:tcBorders>
              <w:top w:val="nil"/>
              <w:left w:val="nil"/>
              <w:bottom w:val="single" w:color="auto" w:sz="4" w:space="0"/>
              <w:right w:val="single" w:color="auto" w:sz="4" w:space="0"/>
            </w:tcBorders>
            <w:noWrap/>
            <w:vAlign w:val="center"/>
          </w:tcPr>
          <w:p w14:paraId="2EFD3141">
            <w:pPr>
              <w:jc w:val="center"/>
              <w:rPr>
                <w:szCs w:val="21"/>
              </w:rPr>
            </w:pPr>
          </w:p>
        </w:tc>
        <w:tc>
          <w:tcPr>
            <w:tcW w:w="389" w:type="pct"/>
            <w:tcBorders>
              <w:top w:val="nil"/>
              <w:left w:val="nil"/>
              <w:bottom w:val="single" w:color="auto" w:sz="4" w:space="0"/>
              <w:right w:val="single" w:color="auto" w:sz="4" w:space="0"/>
            </w:tcBorders>
            <w:noWrap/>
            <w:vAlign w:val="center"/>
          </w:tcPr>
          <w:p w14:paraId="0068CC55">
            <w:pPr>
              <w:jc w:val="center"/>
              <w:rPr>
                <w:szCs w:val="21"/>
              </w:rPr>
            </w:pPr>
          </w:p>
        </w:tc>
      </w:tr>
      <w:tr w14:paraId="558653C6">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557F2EBF">
            <w:pPr>
              <w:jc w:val="center"/>
              <w:rPr>
                <w:szCs w:val="21"/>
              </w:rPr>
            </w:pPr>
          </w:p>
        </w:tc>
        <w:tc>
          <w:tcPr>
            <w:tcW w:w="522" w:type="pct"/>
            <w:tcBorders>
              <w:top w:val="nil"/>
              <w:left w:val="nil"/>
              <w:bottom w:val="single" w:color="auto" w:sz="4" w:space="0"/>
              <w:right w:val="single" w:color="auto" w:sz="4" w:space="0"/>
            </w:tcBorders>
            <w:noWrap/>
            <w:vAlign w:val="center"/>
          </w:tcPr>
          <w:p w14:paraId="35AE48DD">
            <w:pPr>
              <w:jc w:val="center"/>
              <w:rPr>
                <w:szCs w:val="21"/>
              </w:rPr>
            </w:pPr>
          </w:p>
        </w:tc>
        <w:tc>
          <w:tcPr>
            <w:tcW w:w="846" w:type="pct"/>
            <w:tcBorders>
              <w:top w:val="nil"/>
              <w:left w:val="nil"/>
              <w:bottom w:val="single" w:color="auto" w:sz="4" w:space="0"/>
              <w:right w:val="single" w:color="auto" w:sz="4" w:space="0"/>
            </w:tcBorders>
            <w:noWrap/>
            <w:vAlign w:val="center"/>
          </w:tcPr>
          <w:p w14:paraId="1AF4976A">
            <w:pPr>
              <w:jc w:val="center"/>
              <w:rPr>
                <w:szCs w:val="21"/>
              </w:rPr>
            </w:pPr>
          </w:p>
        </w:tc>
        <w:tc>
          <w:tcPr>
            <w:tcW w:w="606" w:type="pct"/>
            <w:tcBorders>
              <w:top w:val="nil"/>
              <w:left w:val="nil"/>
              <w:bottom w:val="single" w:color="auto" w:sz="4" w:space="0"/>
              <w:right w:val="single" w:color="auto" w:sz="4" w:space="0"/>
            </w:tcBorders>
            <w:noWrap/>
            <w:vAlign w:val="center"/>
          </w:tcPr>
          <w:p w14:paraId="10CB3719">
            <w:pPr>
              <w:jc w:val="center"/>
              <w:rPr>
                <w:szCs w:val="21"/>
              </w:rPr>
            </w:pPr>
          </w:p>
        </w:tc>
        <w:tc>
          <w:tcPr>
            <w:tcW w:w="847" w:type="pct"/>
            <w:tcBorders>
              <w:top w:val="nil"/>
              <w:left w:val="nil"/>
              <w:bottom w:val="single" w:color="auto" w:sz="4" w:space="0"/>
              <w:right w:val="single" w:color="auto" w:sz="4" w:space="0"/>
            </w:tcBorders>
            <w:noWrap/>
            <w:vAlign w:val="center"/>
          </w:tcPr>
          <w:p w14:paraId="0B2924AD">
            <w:pPr>
              <w:jc w:val="center"/>
              <w:rPr>
                <w:szCs w:val="21"/>
              </w:rPr>
            </w:pPr>
          </w:p>
        </w:tc>
        <w:tc>
          <w:tcPr>
            <w:tcW w:w="792" w:type="pct"/>
            <w:tcBorders>
              <w:top w:val="nil"/>
              <w:left w:val="nil"/>
              <w:bottom w:val="single" w:color="auto" w:sz="4" w:space="0"/>
              <w:right w:val="single" w:color="auto" w:sz="4" w:space="0"/>
            </w:tcBorders>
            <w:noWrap/>
            <w:vAlign w:val="center"/>
          </w:tcPr>
          <w:p w14:paraId="17C8BBA8">
            <w:pPr>
              <w:jc w:val="center"/>
              <w:rPr>
                <w:szCs w:val="21"/>
              </w:rPr>
            </w:pPr>
          </w:p>
        </w:tc>
        <w:tc>
          <w:tcPr>
            <w:tcW w:w="391" w:type="pct"/>
            <w:tcBorders>
              <w:top w:val="nil"/>
              <w:left w:val="nil"/>
              <w:bottom w:val="single" w:color="auto" w:sz="4" w:space="0"/>
              <w:right w:val="single" w:color="auto" w:sz="4" w:space="0"/>
            </w:tcBorders>
            <w:noWrap/>
            <w:vAlign w:val="center"/>
          </w:tcPr>
          <w:p w14:paraId="3E3B4AF7">
            <w:pPr>
              <w:jc w:val="center"/>
              <w:rPr>
                <w:szCs w:val="21"/>
              </w:rPr>
            </w:pPr>
          </w:p>
        </w:tc>
        <w:tc>
          <w:tcPr>
            <w:tcW w:w="389" w:type="pct"/>
            <w:tcBorders>
              <w:top w:val="nil"/>
              <w:left w:val="nil"/>
              <w:bottom w:val="single" w:color="auto" w:sz="4" w:space="0"/>
              <w:right w:val="single" w:color="auto" w:sz="4" w:space="0"/>
            </w:tcBorders>
            <w:noWrap/>
            <w:vAlign w:val="center"/>
          </w:tcPr>
          <w:p w14:paraId="0871AF17">
            <w:pPr>
              <w:jc w:val="center"/>
              <w:rPr>
                <w:szCs w:val="21"/>
              </w:rPr>
            </w:pPr>
          </w:p>
        </w:tc>
      </w:tr>
      <w:tr w14:paraId="2881980D">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0684FAC4">
            <w:pPr>
              <w:jc w:val="center"/>
              <w:rPr>
                <w:szCs w:val="21"/>
              </w:rPr>
            </w:pPr>
          </w:p>
        </w:tc>
        <w:tc>
          <w:tcPr>
            <w:tcW w:w="522" w:type="pct"/>
            <w:tcBorders>
              <w:top w:val="nil"/>
              <w:left w:val="nil"/>
              <w:bottom w:val="single" w:color="auto" w:sz="4" w:space="0"/>
              <w:right w:val="single" w:color="auto" w:sz="4" w:space="0"/>
            </w:tcBorders>
            <w:noWrap/>
            <w:vAlign w:val="center"/>
          </w:tcPr>
          <w:p w14:paraId="683DAE7E">
            <w:pPr>
              <w:jc w:val="center"/>
              <w:rPr>
                <w:szCs w:val="21"/>
              </w:rPr>
            </w:pPr>
          </w:p>
        </w:tc>
        <w:tc>
          <w:tcPr>
            <w:tcW w:w="846" w:type="pct"/>
            <w:tcBorders>
              <w:top w:val="nil"/>
              <w:left w:val="nil"/>
              <w:bottom w:val="single" w:color="auto" w:sz="4" w:space="0"/>
              <w:right w:val="single" w:color="auto" w:sz="4" w:space="0"/>
            </w:tcBorders>
            <w:noWrap/>
            <w:vAlign w:val="center"/>
          </w:tcPr>
          <w:p w14:paraId="5E30DFD1">
            <w:pPr>
              <w:jc w:val="center"/>
              <w:rPr>
                <w:szCs w:val="21"/>
              </w:rPr>
            </w:pPr>
          </w:p>
        </w:tc>
        <w:tc>
          <w:tcPr>
            <w:tcW w:w="606" w:type="pct"/>
            <w:tcBorders>
              <w:top w:val="nil"/>
              <w:left w:val="nil"/>
              <w:bottom w:val="single" w:color="auto" w:sz="4" w:space="0"/>
              <w:right w:val="single" w:color="auto" w:sz="4" w:space="0"/>
            </w:tcBorders>
            <w:noWrap/>
            <w:vAlign w:val="center"/>
          </w:tcPr>
          <w:p w14:paraId="03C01FC3">
            <w:pPr>
              <w:jc w:val="center"/>
              <w:rPr>
                <w:szCs w:val="21"/>
              </w:rPr>
            </w:pPr>
          </w:p>
        </w:tc>
        <w:tc>
          <w:tcPr>
            <w:tcW w:w="847" w:type="pct"/>
            <w:tcBorders>
              <w:top w:val="nil"/>
              <w:left w:val="nil"/>
              <w:bottom w:val="single" w:color="auto" w:sz="4" w:space="0"/>
              <w:right w:val="single" w:color="auto" w:sz="4" w:space="0"/>
            </w:tcBorders>
            <w:noWrap/>
            <w:vAlign w:val="center"/>
          </w:tcPr>
          <w:p w14:paraId="5F015CFA">
            <w:pPr>
              <w:jc w:val="center"/>
              <w:rPr>
                <w:szCs w:val="21"/>
              </w:rPr>
            </w:pPr>
          </w:p>
        </w:tc>
        <w:tc>
          <w:tcPr>
            <w:tcW w:w="792" w:type="pct"/>
            <w:tcBorders>
              <w:top w:val="nil"/>
              <w:left w:val="nil"/>
              <w:bottom w:val="single" w:color="auto" w:sz="4" w:space="0"/>
              <w:right w:val="single" w:color="auto" w:sz="4" w:space="0"/>
            </w:tcBorders>
            <w:noWrap/>
            <w:vAlign w:val="center"/>
          </w:tcPr>
          <w:p w14:paraId="118CE1A0">
            <w:pPr>
              <w:jc w:val="center"/>
              <w:rPr>
                <w:szCs w:val="21"/>
              </w:rPr>
            </w:pPr>
          </w:p>
        </w:tc>
        <w:tc>
          <w:tcPr>
            <w:tcW w:w="391" w:type="pct"/>
            <w:tcBorders>
              <w:top w:val="nil"/>
              <w:left w:val="nil"/>
              <w:bottom w:val="single" w:color="auto" w:sz="4" w:space="0"/>
              <w:right w:val="single" w:color="auto" w:sz="4" w:space="0"/>
            </w:tcBorders>
            <w:noWrap/>
            <w:vAlign w:val="center"/>
          </w:tcPr>
          <w:p w14:paraId="0CE0A2FB">
            <w:pPr>
              <w:jc w:val="center"/>
              <w:rPr>
                <w:szCs w:val="21"/>
              </w:rPr>
            </w:pPr>
          </w:p>
        </w:tc>
        <w:tc>
          <w:tcPr>
            <w:tcW w:w="389" w:type="pct"/>
            <w:tcBorders>
              <w:top w:val="nil"/>
              <w:left w:val="nil"/>
              <w:bottom w:val="single" w:color="auto" w:sz="4" w:space="0"/>
              <w:right w:val="single" w:color="auto" w:sz="4" w:space="0"/>
            </w:tcBorders>
            <w:noWrap/>
            <w:vAlign w:val="center"/>
          </w:tcPr>
          <w:p w14:paraId="167D7529">
            <w:pPr>
              <w:jc w:val="center"/>
              <w:rPr>
                <w:szCs w:val="21"/>
              </w:rPr>
            </w:pPr>
          </w:p>
        </w:tc>
      </w:tr>
      <w:tr w14:paraId="1D9D2D18">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154DEAE3">
            <w:pPr>
              <w:jc w:val="center"/>
              <w:rPr>
                <w:szCs w:val="21"/>
              </w:rPr>
            </w:pPr>
          </w:p>
        </w:tc>
        <w:tc>
          <w:tcPr>
            <w:tcW w:w="522" w:type="pct"/>
            <w:tcBorders>
              <w:top w:val="nil"/>
              <w:left w:val="nil"/>
              <w:bottom w:val="single" w:color="auto" w:sz="4" w:space="0"/>
              <w:right w:val="single" w:color="auto" w:sz="4" w:space="0"/>
            </w:tcBorders>
            <w:noWrap/>
            <w:vAlign w:val="center"/>
          </w:tcPr>
          <w:p w14:paraId="7F873D07">
            <w:pPr>
              <w:jc w:val="center"/>
              <w:rPr>
                <w:szCs w:val="21"/>
              </w:rPr>
            </w:pPr>
          </w:p>
        </w:tc>
        <w:tc>
          <w:tcPr>
            <w:tcW w:w="846" w:type="pct"/>
            <w:tcBorders>
              <w:top w:val="nil"/>
              <w:left w:val="nil"/>
              <w:bottom w:val="single" w:color="auto" w:sz="4" w:space="0"/>
              <w:right w:val="single" w:color="auto" w:sz="4" w:space="0"/>
            </w:tcBorders>
            <w:noWrap/>
            <w:vAlign w:val="center"/>
          </w:tcPr>
          <w:p w14:paraId="0BC5180E">
            <w:pPr>
              <w:jc w:val="center"/>
              <w:rPr>
                <w:szCs w:val="21"/>
              </w:rPr>
            </w:pPr>
          </w:p>
        </w:tc>
        <w:tc>
          <w:tcPr>
            <w:tcW w:w="606" w:type="pct"/>
            <w:tcBorders>
              <w:top w:val="nil"/>
              <w:left w:val="nil"/>
              <w:bottom w:val="single" w:color="auto" w:sz="4" w:space="0"/>
              <w:right w:val="single" w:color="auto" w:sz="4" w:space="0"/>
            </w:tcBorders>
            <w:noWrap/>
            <w:vAlign w:val="center"/>
          </w:tcPr>
          <w:p w14:paraId="77D700CD">
            <w:pPr>
              <w:jc w:val="center"/>
              <w:rPr>
                <w:szCs w:val="21"/>
              </w:rPr>
            </w:pPr>
          </w:p>
        </w:tc>
        <w:tc>
          <w:tcPr>
            <w:tcW w:w="847" w:type="pct"/>
            <w:tcBorders>
              <w:top w:val="nil"/>
              <w:left w:val="nil"/>
              <w:bottom w:val="single" w:color="auto" w:sz="4" w:space="0"/>
              <w:right w:val="single" w:color="auto" w:sz="4" w:space="0"/>
            </w:tcBorders>
            <w:noWrap/>
            <w:vAlign w:val="center"/>
          </w:tcPr>
          <w:p w14:paraId="757246B2">
            <w:pPr>
              <w:jc w:val="center"/>
              <w:rPr>
                <w:szCs w:val="21"/>
              </w:rPr>
            </w:pPr>
          </w:p>
        </w:tc>
        <w:tc>
          <w:tcPr>
            <w:tcW w:w="792" w:type="pct"/>
            <w:tcBorders>
              <w:top w:val="nil"/>
              <w:left w:val="nil"/>
              <w:bottom w:val="single" w:color="auto" w:sz="4" w:space="0"/>
              <w:right w:val="single" w:color="auto" w:sz="4" w:space="0"/>
            </w:tcBorders>
            <w:noWrap/>
            <w:vAlign w:val="center"/>
          </w:tcPr>
          <w:p w14:paraId="5AD5029D">
            <w:pPr>
              <w:jc w:val="center"/>
              <w:rPr>
                <w:szCs w:val="21"/>
              </w:rPr>
            </w:pPr>
          </w:p>
        </w:tc>
        <w:tc>
          <w:tcPr>
            <w:tcW w:w="391" w:type="pct"/>
            <w:tcBorders>
              <w:top w:val="nil"/>
              <w:left w:val="nil"/>
              <w:bottom w:val="single" w:color="auto" w:sz="4" w:space="0"/>
              <w:right w:val="single" w:color="auto" w:sz="4" w:space="0"/>
            </w:tcBorders>
            <w:noWrap/>
            <w:vAlign w:val="center"/>
          </w:tcPr>
          <w:p w14:paraId="27376217">
            <w:pPr>
              <w:jc w:val="center"/>
              <w:rPr>
                <w:szCs w:val="21"/>
              </w:rPr>
            </w:pPr>
          </w:p>
        </w:tc>
        <w:tc>
          <w:tcPr>
            <w:tcW w:w="389" w:type="pct"/>
            <w:tcBorders>
              <w:top w:val="nil"/>
              <w:left w:val="nil"/>
              <w:bottom w:val="single" w:color="auto" w:sz="4" w:space="0"/>
              <w:right w:val="single" w:color="auto" w:sz="4" w:space="0"/>
            </w:tcBorders>
            <w:noWrap/>
            <w:vAlign w:val="center"/>
          </w:tcPr>
          <w:p w14:paraId="7A02C96B">
            <w:pPr>
              <w:jc w:val="center"/>
              <w:rPr>
                <w:szCs w:val="21"/>
              </w:rPr>
            </w:pPr>
          </w:p>
        </w:tc>
      </w:tr>
      <w:tr w14:paraId="043D55F3">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EC4199F">
            <w:pPr>
              <w:jc w:val="center"/>
              <w:rPr>
                <w:szCs w:val="21"/>
              </w:rPr>
            </w:pPr>
          </w:p>
        </w:tc>
        <w:tc>
          <w:tcPr>
            <w:tcW w:w="522" w:type="pct"/>
            <w:tcBorders>
              <w:top w:val="nil"/>
              <w:left w:val="nil"/>
              <w:bottom w:val="single" w:color="auto" w:sz="4" w:space="0"/>
              <w:right w:val="single" w:color="auto" w:sz="4" w:space="0"/>
            </w:tcBorders>
            <w:noWrap/>
            <w:vAlign w:val="center"/>
          </w:tcPr>
          <w:p w14:paraId="0107A427">
            <w:pPr>
              <w:jc w:val="center"/>
              <w:rPr>
                <w:szCs w:val="21"/>
              </w:rPr>
            </w:pPr>
          </w:p>
        </w:tc>
        <w:tc>
          <w:tcPr>
            <w:tcW w:w="846" w:type="pct"/>
            <w:tcBorders>
              <w:top w:val="nil"/>
              <w:left w:val="nil"/>
              <w:bottom w:val="single" w:color="auto" w:sz="4" w:space="0"/>
              <w:right w:val="single" w:color="auto" w:sz="4" w:space="0"/>
            </w:tcBorders>
            <w:noWrap/>
            <w:vAlign w:val="center"/>
          </w:tcPr>
          <w:p w14:paraId="0C7DC90C">
            <w:pPr>
              <w:jc w:val="center"/>
              <w:rPr>
                <w:szCs w:val="21"/>
              </w:rPr>
            </w:pPr>
          </w:p>
        </w:tc>
        <w:tc>
          <w:tcPr>
            <w:tcW w:w="606" w:type="pct"/>
            <w:tcBorders>
              <w:top w:val="nil"/>
              <w:left w:val="nil"/>
              <w:bottom w:val="single" w:color="auto" w:sz="4" w:space="0"/>
              <w:right w:val="single" w:color="auto" w:sz="4" w:space="0"/>
            </w:tcBorders>
            <w:noWrap/>
            <w:vAlign w:val="center"/>
          </w:tcPr>
          <w:p w14:paraId="3B517367">
            <w:pPr>
              <w:jc w:val="center"/>
              <w:rPr>
                <w:szCs w:val="21"/>
              </w:rPr>
            </w:pPr>
          </w:p>
        </w:tc>
        <w:tc>
          <w:tcPr>
            <w:tcW w:w="847" w:type="pct"/>
            <w:tcBorders>
              <w:top w:val="nil"/>
              <w:left w:val="nil"/>
              <w:bottom w:val="single" w:color="auto" w:sz="4" w:space="0"/>
              <w:right w:val="single" w:color="auto" w:sz="4" w:space="0"/>
            </w:tcBorders>
            <w:noWrap/>
            <w:vAlign w:val="center"/>
          </w:tcPr>
          <w:p w14:paraId="78F4F467">
            <w:pPr>
              <w:jc w:val="center"/>
              <w:rPr>
                <w:szCs w:val="21"/>
              </w:rPr>
            </w:pPr>
          </w:p>
        </w:tc>
        <w:tc>
          <w:tcPr>
            <w:tcW w:w="792" w:type="pct"/>
            <w:tcBorders>
              <w:top w:val="nil"/>
              <w:left w:val="nil"/>
              <w:bottom w:val="single" w:color="auto" w:sz="4" w:space="0"/>
              <w:right w:val="single" w:color="auto" w:sz="4" w:space="0"/>
            </w:tcBorders>
            <w:noWrap/>
            <w:vAlign w:val="center"/>
          </w:tcPr>
          <w:p w14:paraId="298F016A">
            <w:pPr>
              <w:jc w:val="center"/>
              <w:rPr>
                <w:szCs w:val="21"/>
              </w:rPr>
            </w:pPr>
          </w:p>
        </w:tc>
        <w:tc>
          <w:tcPr>
            <w:tcW w:w="391" w:type="pct"/>
            <w:tcBorders>
              <w:top w:val="nil"/>
              <w:left w:val="nil"/>
              <w:bottom w:val="single" w:color="auto" w:sz="4" w:space="0"/>
              <w:right w:val="single" w:color="auto" w:sz="4" w:space="0"/>
            </w:tcBorders>
            <w:noWrap/>
            <w:vAlign w:val="center"/>
          </w:tcPr>
          <w:p w14:paraId="1094163B">
            <w:pPr>
              <w:jc w:val="center"/>
              <w:rPr>
                <w:szCs w:val="21"/>
              </w:rPr>
            </w:pPr>
          </w:p>
        </w:tc>
        <w:tc>
          <w:tcPr>
            <w:tcW w:w="389" w:type="pct"/>
            <w:tcBorders>
              <w:top w:val="nil"/>
              <w:left w:val="nil"/>
              <w:bottom w:val="single" w:color="auto" w:sz="4" w:space="0"/>
              <w:right w:val="single" w:color="auto" w:sz="4" w:space="0"/>
            </w:tcBorders>
            <w:noWrap/>
            <w:vAlign w:val="center"/>
          </w:tcPr>
          <w:p w14:paraId="3CE94A1B">
            <w:pPr>
              <w:jc w:val="center"/>
              <w:rPr>
                <w:szCs w:val="21"/>
              </w:rPr>
            </w:pPr>
          </w:p>
        </w:tc>
      </w:tr>
      <w:tr w14:paraId="62F0CC91">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16A007B5">
            <w:pPr>
              <w:jc w:val="center"/>
              <w:rPr>
                <w:szCs w:val="21"/>
              </w:rPr>
            </w:pPr>
          </w:p>
        </w:tc>
        <w:tc>
          <w:tcPr>
            <w:tcW w:w="522" w:type="pct"/>
            <w:tcBorders>
              <w:top w:val="nil"/>
              <w:left w:val="nil"/>
              <w:bottom w:val="single" w:color="auto" w:sz="4" w:space="0"/>
              <w:right w:val="single" w:color="auto" w:sz="4" w:space="0"/>
            </w:tcBorders>
            <w:noWrap/>
            <w:vAlign w:val="center"/>
          </w:tcPr>
          <w:p w14:paraId="5D32A98A">
            <w:pPr>
              <w:jc w:val="center"/>
              <w:rPr>
                <w:szCs w:val="21"/>
              </w:rPr>
            </w:pPr>
          </w:p>
        </w:tc>
        <w:tc>
          <w:tcPr>
            <w:tcW w:w="846" w:type="pct"/>
            <w:tcBorders>
              <w:top w:val="nil"/>
              <w:left w:val="nil"/>
              <w:bottom w:val="single" w:color="auto" w:sz="4" w:space="0"/>
              <w:right w:val="single" w:color="auto" w:sz="4" w:space="0"/>
            </w:tcBorders>
            <w:noWrap/>
            <w:vAlign w:val="center"/>
          </w:tcPr>
          <w:p w14:paraId="48A9F0A2">
            <w:pPr>
              <w:jc w:val="center"/>
              <w:rPr>
                <w:szCs w:val="21"/>
              </w:rPr>
            </w:pPr>
          </w:p>
        </w:tc>
        <w:tc>
          <w:tcPr>
            <w:tcW w:w="606" w:type="pct"/>
            <w:tcBorders>
              <w:top w:val="nil"/>
              <w:left w:val="nil"/>
              <w:bottom w:val="single" w:color="auto" w:sz="4" w:space="0"/>
              <w:right w:val="single" w:color="auto" w:sz="4" w:space="0"/>
            </w:tcBorders>
            <w:noWrap/>
            <w:vAlign w:val="center"/>
          </w:tcPr>
          <w:p w14:paraId="7C38C09B">
            <w:pPr>
              <w:jc w:val="center"/>
              <w:rPr>
                <w:szCs w:val="21"/>
              </w:rPr>
            </w:pPr>
          </w:p>
        </w:tc>
        <w:tc>
          <w:tcPr>
            <w:tcW w:w="847" w:type="pct"/>
            <w:tcBorders>
              <w:top w:val="nil"/>
              <w:left w:val="nil"/>
              <w:bottom w:val="single" w:color="auto" w:sz="4" w:space="0"/>
              <w:right w:val="single" w:color="auto" w:sz="4" w:space="0"/>
            </w:tcBorders>
            <w:noWrap/>
            <w:vAlign w:val="center"/>
          </w:tcPr>
          <w:p w14:paraId="6E0F3CB6">
            <w:pPr>
              <w:jc w:val="center"/>
              <w:rPr>
                <w:szCs w:val="21"/>
              </w:rPr>
            </w:pPr>
          </w:p>
        </w:tc>
        <w:tc>
          <w:tcPr>
            <w:tcW w:w="792" w:type="pct"/>
            <w:tcBorders>
              <w:top w:val="nil"/>
              <w:left w:val="nil"/>
              <w:bottom w:val="single" w:color="auto" w:sz="4" w:space="0"/>
              <w:right w:val="single" w:color="auto" w:sz="4" w:space="0"/>
            </w:tcBorders>
            <w:noWrap/>
            <w:vAlign w:val="center"/>
          </w:tcPr>
          <w:p w14:paraId="4C8BDC84">
            <w:pPr>
              <w:jc w:val="center"/>
              <w:rPr>
                <w:szCs w:val="21"/>
              </w:rPr>
            </w:pPr>
          </w:p>
        </w:tc>
        <w:tc>
          <w:tcPr>
            <w:tcW w:w="391" w:type="pct"/>
            <w:tcBorders>
              <w:top w:val="nil"/>
              <w:left w:val="nil"/>
              <w:bottom w:val="single" w:color="auto" w:sz="4" w:space="0"/>
              <w:right w:val="single" w:color="auto" w:sz="4" w:space="0"/>
            </w:tcBorders>
            <w:noWrap/>
            <w:vAlign w:val="center"/>
          </w:tcPr>
          <w:p w14:paraId="735BEBE7">
            <w:pPr>
              <w:jc w:val="center"/>
              <w:rPr>
                <w:szCs w:val="21"/>
              </w:rPr>
            </w:pPr>
          </w:p>
        </w:tc>
        <w:tc>
          <w:tcPr>
            <w:tcW w:w="389" w:type="pct"/>
            <w:tcBorders>
              <w:top w:val="nil"/>
              <w:left w:val="nil"/>
              <w:bottom w:val="single" w:color="auto" w:sz="4" w:space="0"/>
              <w:right w:val="single" w:color="auto" w:sz="4" w:space="0"/>
            </w:tcBorders>
            <w:noWrap/>
            <w:vAlign w:val="center"/>
          </w:tcPr>
          <w:p w14:paraId="7918B461">
            <w:pPr>
              <w:jc w:val="center"/>
              <w:rPr>
                <w:szCs w:val="21"/>
              </w:rPr>
            </w:pPr>
          </w:p>
        </w:tc>
      </w:tr>
      <w:tr w14:paraId="309BC255">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06FB483">
            <w:pPr>
              <w:jc w:val="center"/>
              <w:rPr>
                <w:szCs w:val="21"/>
              </w:rPr>
            </w:pPr>
          </w:p>
        </w:tc>
        <w:tc>
          <w:tcPr>
            <w:tcW w:w="522" w:type="pct"/>
            <w:tcBorders>
              <w:top w:val="nil"/>
              <w:left w:val="nil"/>
              <w:bottom w:val="single" w:color="auto" w:sz="4" w:space="0"/>
              <w:right w:val="single" w:color="auto" w:sz="4" w:space="0"/>
            </w:tcBorders>
            <w:noWrap/>
            <w:vAlign w:val="center"/>
          </w:tcPr>
          <w:p w14:paraId="04D891AA">
            <w:pPr>
              <w:jc w:val="center"/>
              <w:rPr>
                <w:szCs w:val="21"/>
              </w:rPr>
            </w:pPr>
          </w:p>
        </w:tc>
        <w:tc>
          <w:tcPr>
            <w:tcW w:w="846" w:type="pct"/>
            <w:tcBorders>
              <w:top w:val="nil"/>
              <w:left w:val="nil"/>
              <w:bottom w:val="single" w:color="auto" w:sz="4" w:space="0"/>
              <w:right w:val="single" w:color="auto" w:sz="4" w:space="0"/>
            </w:tcBorders>
            <w:noWrap/>
            <w:vAlign w:val="center"/>
          </w:tcPr>
          <w:p w14:paraId="32D442F6">
            <w:pPr>
              <w:jc w:val="center"/>
              <w:rPr>
                <w:szCs w:val="21"/>
              </w:rPr>
            </w:pPr>
          </w:p>
        </w:tc>
        <w:tc>
          <w:tcPr>
            <w:tcW w:w="606" w:type="pct"/>
            <w:tcBorders>
              <w:top w:val="nil"/>
              <w:left w:val="nil"/>
              <w:bottom w:val="single" w:color="auto" w:sz="4" w:space="0"/>
              <w:right w:val="single" w:color="auto" w:sz="4" w:space="0"/>
            </w:tcBorders>
            <w:noWrap/>
            <w:vAlign w:val="center"/>
          </w:tcPr>
          <w:p w14:paraId="4D17277D">
            <w:pPr>
              <w:jc w:val="center"/>
              <w:rPr>
                <w:szCs w:val="21"/>
              </w:rPr>
            </w:pPr>
          </w:p>
        </w:tc>
        <w:tc>
          <w:tcPr>
            <w:tcW w:w="847" w:type="pct"/>
            <w:tcBorders>
              <w:top w:val="nil"/>
              <w:left w:val="nil"/>
              <w:bottom w:val="single" w:color="auto" w:sz="4" w:space="0"/>
              <w:right w:val="single" w:color="auto" w:sz="4" w:space="0"/>
            </w:tcBorders>
            <w:noWrap/>
            <w:vAlign w:val="center"/>
          </w:tcPr>
          <w:p w14:paraId="111959AC">
            <w:pPr>
              <w:jc w:val="center"/>
              <w:rPr>
                <w:szCs w:val="21"/>
              </w:rPr>
            </w:pPr>
          </w:p>
        </w:tc>
        <w:tc>
          <w:tcPr>
            <w:tcW w:w="792" w:type="pct"/>
            <w:tcBorders>
              <w:top w:val="nil"/>
              <w:left w:val="nil"/>
              <w:bottom w:val="single" w:color="auto" w:sz="4" w:space="0"/>
              <w:right w:val="single" w:color="auto" w:sz="4" w:space="0"/>
            </w:tcBorders>
            <w:noWrap/>
            <w:vAlign w:val="center"/>
          </w:tcPr>
          <w:p w14:paraId="3E47D7DF">
            <w:pPr>
              <w:jc w:val="center"/>
              <w:rPr>
                <w:szCs w:val="21"/>
              </w:rPr>
            </w:pPr>
          </w:p>
        </w:tc>
        <w:tc>
          <w:tcPr>
            <w:tcW w:w="391" w:type="pct"/>
            <w:tcBorders>
              <w:top w:val="nil"/>
              <w:left w:val="nil"/>
              <w:bottom w:val="single" w:color="auto" w:sz="4" w:space="0"/>
              <w:right w:val="single" w:color="auto" w:sz="4" w:space="0"/>
            </w:tcBorders>
            <w:noWrap/>
            <w:vAlign w:val="center"/>
          </w:tcPr>
          <w:p w14:paraId="65C9ACC3">
            <w:pPr>
              <w:jc w:val="center"/>
              <w:rPr>
                <w:szCs w:val="21"/>
              </w:rPr>
            </w:pPr>
          </w:p>
        </w:tc>
        <w:tc>
          <w:tcPr>
            <w:tcW w:w="389" w:type="pct"/>
            <w:tcBorders>
              <w:top w:val="nil"/>
              <w:left w:val="nil"/>
              <w:bottom w:val="single" w:color="auto" w:sz="4" w:space="0"/>
              <w:right w:val="single" w:color="auto" w:sz="4" w:space="0"/>
            </w:tcBorders>
            <w:noWrap/>
            <w:vAlign w:val="center"/>
          </w:tcPr>
          <w:p w14:paraId="1EE9AC93">
            <w:pPr>
              <w:jc w:val="center"/>
              <w:rPr>
                <w:szCs w:val="21"/>
              </w:rPr>
            </w:pPr>
          </w:p>
        </w:tc>
      </w:tr>
      <w:tr w14:paraId="2C7DB633">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47145304">
            <w:pPr>
              <w:jc w:val="center"/>
              <w:rPr>
                <w:szCs w:val="21"/>
              </w:rPr>
            </w:pPr>
          </w:p>
        </w:tc>
        <w:tc>
          <w:tcPr>
            <w:tcW w:w="522" w:type="pct"/>
            <w:tcBorders>
              <w:top w:val="nil"/>
              <w:left w:val="nil"/>
              <w:bottom w:val="single" w:color="auto" w:sz="4" w:space="0"/>
              <w:right w:val="single" w:color="auto" w:sz="4" w:space="0"/>
            </w:tcBorders>
            <w:noWrap/>
            <w:vAlign w:val="center"/>
          </w:tcPr>
          <w:p w14:paraId="31D12512">
            <w:pPr>
              <w:jc w:val="center"/>
              <w:rPr>
                <w:szCs w:val="21"/>
              </w:rPr>
            </w:pPr>
          </w:p>
        </w:tc>
        <w:tc>
          <w:tcPr>
            <w:tcW w:w="846" w:type="pct"/>
            <w:tcBorders>
              <w:top w:val="nil"/>
              <w:left w:val="nil"/>
              <w:bottom w:val="single" w:color="auto" w:sz="4" w:space="0"/>
              <w:right w:val="single" w:color="auto" w:sz="4" w:space="0"/>
            </w:tcBorders>
            <w:noWrap/>
            <w:vAlign w:val="center"/>
          </w:tcPr>
          <w:p w14:paraId="2F4AAEB7">
            <w:pPr>
              <w:jc w:val="center"/>
              <w:rPr>
                <w:szCs w:val="21"/>
              </w:rPr>
            </w:pPr>
          </w:p>
        </w:tc>
        <w:tc>
          <w:tcPr>
            <w:tcW w:w="606" w:type="pct"/>
            <w:tcBorders>
              <w:top w:val="nil"/>
              <w:left w:val="nil"/>
              <w:bottom w:val="single" w:color="auto" w:sz="4" w:space="0"/>
              <w:right w:val="single" w:color="auto" w:sz="4" w:space="0"/>
            </w:tcBorders>
            <w:noWrap/>
            <w:vAlign w:val="center"/>
          </w:tcPr>
          <w:p w14:paraId="00AAF088">
            <w:pPr>
              <w:jc w:val="center"/>
              <w:rPr>
                <w:szCs w:val="21"/>
              </w:rPr>
            </w:pPr>
          </w:p>
        </w:tc>
        <w:tc>
          <w:tcPr>
            <w:tcW w:w="847" w:type="pct"/>
            <w:tcBorders>
              <w:top w:val="nil"/>
              <w:left w:val="nil"/>
              <w:bottom w:val="single" w:color="auto" w:sz="4" w:space="0"/>
              <w:right w:val="single" w:color="auto" w:sz="4" w:space="0"/>
            </w:tcBorders>
            <w:noWrap/>
            <w:vAlign w:val="center"/>
          </w:tcPr>
          <w:p w14:paraId="6D00CC1E">
            <w:pPr>
              <w:jc w:val="center"/>
              <w:rPr>
                <w:szCs w:val="21"/>
              </w:rPr>
            </w:pPr>
          </w:p>
        </w:tc>
        <w:tc>
          <w:tcPr>
            <w:tcW w:w="792" w:type="pct"/>
            <w:tcBorders>
              <w:top w:val="nil"/>
              <w:left w:val="nil"/>
              <w:bottom w:val="single" w:color="auto" w:sz="4" w:space="0"/>
              <w:right w:val="single" w:color="auto" w:sz="4" w:space="0"/>
            </w:tcBorders>
            <w:noWrap/>
            <w:vAlign w:val="center"/>
          </w:tcPr>
          <w:p w14:paraId="2438A595">
            <w:pPr>
              <w:jc w:val="center"/>
              <w:rPr>
                <w:szCs w:val="21"/>
              </w:rPr>
            </w:pPr>
          </w:p>
        </w:tc>
        <w:tc>
          <w:tcPr>
            <w:tcW w:w="391" w:type="pct"/>
            <w:tcBorders>
              <w:top w:val="nil"/>
              <w:left w:val="nil"/>
              <w:bottom w:val="single" w:color="auto" w:sz="4" w:space="0"/>
              <w:right w:val="single" w:color="auto" w:sz="4" w:space="0"/>
            </w:tcBorders>
            <w:noWrap/>
            <w:vAlign w:val="center"/>
          </w:tcPr>
          <w:p w14:paraId="7C9CD826">
            <w:pPr>
              <w:jc w:val="center"/>
              <w:rPr>
                <w:szCs w:val="21"/>
              </w:rPr>
            </w:pPr>
          </w:p>
        </w:tc>
        <w:tc>
          <w:tcPr>
            <w:tcW w:w="389" w:type="pct"/>
            <w:tcBorders>
              <w:top w:val="nil"/>
              <w:left w:val="nil"/>
              <w:bottom w:val="single" w:color="auto" w:sz="4" w:space="0"/>
              <w:right w:val="single" w:color="auto" w:sz="4" w:space="0"/>
            </w:tcBorders>
            <w:noWrap/>
            <w:vAlign w:val="center"/>
          </w:tcPr>
          <w:p w14:paraId="566F962E">
            <w:pPr>
              <w:jc w:val="center"/>
              <w:rPr>
                <w:szCs w:val="21"/>
              </w:rPr>
            </w:pPr>
          </w:p>
        </w:tc>
      </w:tr>
      <w:tr w14:paraId="6EE43B73">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1BDA1DDD">
            <w:pPr>
              <w:jc w:val="center"/>
              <w:rPr>
                <w:szCs w:val="21"/>
              </w:rPr>
            </w:pPr>
          </w:p>
        </w:tc>
        <w:tc>
          <w:tcPr>
            <w:tcW w:w="522" w:type="pct"/>
            <w:tcBorders>
              <w:top w:val="nil"/>
              <w:left w:val="nil"/>
              <w:bottom w:val="single" w:color="auto" w:sz="4" w:space="0"/>
              <w:right w:val="single" w:color="auto" w:sz="4" w:space="0"/>
            </w:tcBorders>
            <w:noWrap/>
            <w:vAlign w:val="center"/>
          </w:tcPr>
          <w:p w14:paraId="6CA173B0">
            <w:pPr>
              <w:jc w:val="center"/>
              <w:rPr>
                <w:szCs w:val="21"/>
              </w:rPr>
            </w:pPr>
          </w:p>
        </w:tc>
        <w:tc>
          <w:tcPr>
            <w:tcW w:w="846" w:type="pct"/>
            <w:tcBorders>
              <w:top w:val="nil"/>
              <w:left w:val="nil"/>
              <w:bottom w:val="single" w:color="auto" w:sz="4" w:space="0"/>
              <w:right w:val="single" w:color="auto" w:sz="4" w:space="0"/>
            </w:tcBorders>
            <w:noWrap/>
            <w:vAlign w:val="center"/>
          </w:tcPr>
          <w:p w14:paraId="4FAE716E">
            <w:pPr>
              <w:jc w:val="center"/>
              <w:rPr>
                <w:szCs w:val="21"/>
              </w:rPr>
            </w:pPr>
          </w:p>
        </w:tc>
        <w:tc>
          <w:tcPr>
            <w:tcW w:w="606" w:type="pct"/>
            <w:tcBorders>
              <w:top w:val="nil"/>
              <w:left w:val="nil"/>
              <w:bottom w:val="single" w:color="auto" w:sz="4" w:space="0"/>
              <w:right w:val="single" w:color="auto" w:sz="4" w:space="0"/>
            </w:tcBorders>
            <w:noWrap/>
            <w:vAlign w:val="center"/>
          </w:tcPr>
          <w:p w14:paraId="6113140E">
            <w:pPr>
              <w:jc w:val="center"/>
              <w:rPr>
                <w:szCs w:val="21"/>
              </w:rPr>
            </w:pPr>
          </w:p>
        </w:tc>
        <w:tc>
          <w:tcPr>
            <w:tcW w:w="847" w:type="pct"/>
            <w:tcBorders>
              <w:top w:val="nil"/>
              <w:left w:val="nil"/>
              <w:bottom w:val="single" w:color="auto" w:sz="4" w:space="0"/>
              <w:right w:val="single" w:color="auto" w:sz="4" w:space="0"/>
            </w:tcBorders>
            <w:noWrap/>
            <w:vAlign w:val="center"/>
          </w:tcPr>
          <w:p w14:paraId="31D419F5">
            <w:pPr>
              <w:jc w:val="center"/>
              <w:rPr>
                <w:szCs w:val="21"/>
              </w:rPr>
            </w:pPr>
          </w:p>
        </w:tc>
        <w:tc>
          <w:tcPr>
            <w:tcW w:w="792" w:type="pct"/>
            <w:tcBorders>
              <w:top w:val="nil"/>
              <w:left w:val="nil"/>
              <w:bottom w:val="single" w:color="auto" w:sz="4" w:space="0"/>
              <w:right w:val="single" w:color="auto" w:sz="4" w:space="0"/>
            </w:tcBorders>
            <w:noWrap/>
            <w:vAlign w:val="center"/>
          </w:tcPr>
          <w:p w14:paraId="488CBF3A">
            <w:pPr>
              <w:jc w:val="center"/>
              <w:rPr>
                <w:szCs w:val="21"/>
              </w:rPr>
            </w:pPr>
          </w:p>
        </w:tc>
        <w:tc>
          <w:tcPr>
            <w:tcW w:w="391" w:type="pct"/>
            <w:tcBorders>
              <w:top w:val="nil"/>
              <w:left w:val="nil"/>
              <w:bottom w:val="single" w:color="auto" w:sz="4" w:space="0"/>
              <w:right w:val="single" w:color="auto" w:sz="4" w:space="0"/>
            </w:tcBorders>
            <w:noWrap/>
            <w:vAlign w:val="center"/>
          </w:tcPr>
          <w:p w14:paraId="0C5DA88F">
            <w:pPr>
              <w:jc w:val="center"/>
              <w:rPr>
                <w:szCs w:val="21"/>
              </w:rPr>
            </w:pPr>
          </w:p>
        </w:tc>
        <w:tc>
          <w:tcPr>
            <w:tcW w:w="389" w:type="pct"/>
            <w:tcBorders>
              <w:top w:val="nil"/>
              <w:left w:val="nil"/>
              <w:bottom w:val="single" w:color="auto" w:sz="4" w:space="0"/>
              <w:right w:val="single" w:color="auto" w:sz="4" w:space="0"/>
            </w:tcBorders>
            <w:noWrap/>
            <w:vAlign w:val="center"/>
          </w:tcPr>
          <w:p w14:paraId="7C209F1E">
            <w:pPr>
              <w:jc w:val="center"/>
              <w:rPr>
                <w:szCs w:val="21"/>
              </w:rPr>
            </w:pPr>
          </w:p>
        </w:tc>
      </w:tr>
      <w:tr w14:paraId="3D914408">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520F53A0">
            <w:pPr>
              <w:jc w:val="center"/>
              <w:rPr>
                <w:szCs w:val="21"/>
              </w:rPr>
            </w:pPr>
          </w:p>
        </w:tc>
        <w:tc>
          <w:tcPr>
            <w:tcW w:w="522" w:type="pct"/>
            <w:tcBorders>
              <w:top w:val="nil"/>
              <w:left w:val="nil"/>
              <w:bottom w:val="single" w:color="auto" w:sz="4" w:space="0"/>
              <w:right w:val="single" w:color="auto" w:sz="4" w:space="0"/>
            </w:tcBorders>
            <w:noWrap/>
            <w:vAlign w:val="center"/>
          </w:tcPr>
          <w:p w14:paraId="313DE215">
            <w:pPr>
              <w:jc w:val="center"/>
              <w:rPr>
                <w:szCs w:val="21"/>
              </w:rPr>
            </w:pPr>
          </w:p>
        </w:tc>
        <w:tc>
          <w:tcPr>
            <w:tcW w:w="846" w:type="pct"/>
            <w:tcBorders>
              <w:top w:val="nil"/>
              <w:left w:val="nil"/>
              <w:bottom w:val="single" w:color="auto" w:sz="4" w:space="0"/>
              <w:right w:val="single" w:color="auto" w:sz="4" w:space="0"/>
            </w:tcBorders>
            <w:noWrap/>
            <w:vAlign w:val="center"/>
          </w:tcPr>
          <w:p w14:paraId="568BBFEB">
            <w:pPr>
              <w:jc w:val="center"/>
              <w:rPr>
                <w:szCs w:val="21"/>
              </w:rPr>
            </w:pPr>
          </w:p>
        </w:tc>
        <w:tc>
          <w:tcPr>
            <w:tcW w:w="606" w:type="pct"/>
            <w:tcBorders>
              <w:top w:val="nil"/>
              <w:left w:val="nil"/>
              <w:bottom w:val="single" w:color="auto" w:sz="4" w:space="0"/>
              <w:right w:val="single" w:color="auto" w:sz="4" w:space="0"/>
            </w:tcBorders>
            <w:noWrap/>
            <w:vAlign w:val="center"/>
          </w:tcPr>
          <w:p w14:paraId="2FDC773B">
            <w:pPr>
              <w:jc w:val="center"/>
              <w:rPr>
                <w:szCs w:val="21"/>
              </w:rPr>
            </w:pPr>
          </w:p>
        </w:tc>
        <w:tc>
          <w:tcPr>
            <w:tcW w:w="847" w:type="pct"/>
            <w:tcBorders>
              <w:top w:val="nil"/>
              <w:left w:val="nil"/>
              <w:bottom w:val="single" w:color="auto" w:sz="4" w:space="0"/>
              <w:right w:val="single" w:color="auto" w:sz="4" w:space="0"/>
            </w:tcBorders>
            <w:noWrap/>
            <w:vAlign w:val="center"/>
          </w:tcPr>
          <w:p w14:paraId="464C0119">
            <w:pPr>
              <w:jc w:val="center"/>
              <w:rPr>
                <w:szCs w:val="21"/>
              </w:rPr>
            </w:pPr>
          </w:p>
        </w:tc>
        <w:tc>
          <w:tcPr>
            <w:tcW w:w="792" w:type="pct"/>
            <w:tcBorders>
              <w:top w:val="nil"/>
              <w:left w:val="nil"/>
              <w:bottom w:val="single" w:color="auto" w:sz="4" w:space="0"/>
              <w:right w:val="single" w:color="auto" w:sz="4" w:space="0"/>
            </w:tcBorders>
            <w:noWrap/>
            <w:vAlign w:val="center"/>
          </w:tcPr>
          <w:p w14:paraId="2B8C78B2">
            <w:pPr>
              <w:jc w:val="center"/>
              <w:rPr>
                <w:szCs w:val="21"/>
              </w:rPr>
            </w:pPr>
          </w:p>
        </w:tc>
        <w:tc>
          <w:tcPr>
            <w:tcW w:w="391" w:type="pct"/>
            <w:tcBorders>
              <w:top w:val="nil"/>
              <w:left w:val="nil"/>
              <w:bottom w:val="single" w:color="auto" w:sz="4" w:space="0"/>
              <w:right w:val="single" w:color="auto" w:sz="4" w:space="0"/>
            </w:tcBorders>
            <w:noWrap/>
            <w:vAlign w:val="center"/>
          </w:tcPr>
          <w:p w14:paraId="0CD37299">
            <w:pPr>
              <w:jc w:val="center"/>
              <w:rPr>
                <w:szCs w:val="21"/>
              </w:rPr>
            </w:pPr>
          </w:p>
        </w:tc>
        <w:tc>
          <w:tcPr>
            <w:tcW w:w="389" w:type="pct"/>
            <w:tcBorders>
              <w:top w:val="nil"/>
              <w:left w:val="nil"/>
              <w:bottom w:val="single" w:color="auto" w:sz="4" w:space="0"/>
              <w:right w:val="single" w:color="auto" w:sz="4" w:space="0"/>
            </w:tcBorders>
            <w:noWrap/>
            <w:vAlign w:val="center"/>
          </w:tcPr>
          <w:p w14:paraId="34E418E9">
            <w:pPr>
              <w:jc w:val="center"/>
              <w:rPr>
                <w:szCs w:val="21"/>
              </w:rPr>
            </w:pPr>
          </w:p>
        </w:tc>
      </w:tr>
      <w:tr w14:paraId="17E39793">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5E690089">
            <w:pPr>
              <w:jc w:val="center"/>
              <w:rPr>
                <w:szCs w:val="21"/>
              </w:rPr>
            </w:pPr>
          </w:p>
        </w:tc>
        <w:tc>
          <w:tcPr>
            <w:tcW w:w="522" w:type="pct"/>
            <w:tcBorders>
              <w:top w:val="nil"/>
              <w:left w:val="nil"/>
              <w:bottom w:val="single" w:color="auto" w:sz="4" w:space="0"/>
              <w:right w:val="single" w:color="auto" w:sz="4" w:space="0"/>
            </w:tcBorders>
            <w:noWrap/>
            <w:vAlign w:val="center"/>
          </w:tcPr>
          <w:p w14:paraId="642EDC88">
            <w:pPr>
              <w:jc w:val="center"/>
              <w:rPr>
                <w:szCs w:val="21"/>
              </w:rPr>
            </w:pPr>
          </w:p>
        </w:tc>
        <w:tc>
          <w:tcPr>
            <w:tcW w:w="846" w:type="pct"/>
            <w:tcBorders>
              <w:top w:val="nil"/>
              <w:left w:val="nil"/>
              <w:bottom w:val="single" w:color="auto" w:sz="4" w:space="0"/>
              <w:right w:val="single" w:color="auto" w:sz="4" w:space="0"/>
            </w:tcBorders>
            <w:noWrap/>
            <w:vAlign w:val="center"/>
          </w:tcPr>
          <w:p w14:paraId="5EF7FF65">
            <w:pPr>
              <w:jc w:val="center"/>
              <w:rPr>
                <w:szCs w:val="21"/>
              </w:rPr>
            </w:pPr>
          </w:p>
        </w:tc>
        <w:tc>
          <w:tcPr>
            <w:tcW w:w="606" w:type="pct"/>
            <w:tcBorders>
              <w:top w:val="nil"/>
              <w:left w:val="nil"/>
              <w:bottom w:val="single" w:color="auto" w:sz="4" w:space="0"/>
              <w:right w:val="single" w:color="auto" w:sz="4" w:space="0"/>
            </w:tcBorders>
            <w:noWrap/>
            <w:vAlign w:val="center"/>
          </w:tcPr>
          <w:p w14:paraId="4655EBFC">
            <w:pPr>
              <w:jc w:val="center"/>
              <w:rPr>
                <w:szCs w:val="21"/>
              </w:rPr>
            </w:pPr>
          </w:p>
        </w:tc>
        <w:tc>
          <w:tcPr>
            <w:tcW w:w="847" w:type="pct"/>
            <w:tcBorders>
              <w:top w:val="nil"/>
              <w:left w:val="nil"/>
              <w:bottom w:val="single" w:color="auto" w:sz="4" w:space="0"/>
              <w:right w:val="single" w:color="auto" w:sz="4" w:space="0"/>
            </w:tcBorders>
            <w:noWrap/>
            <w:vAlign w:val="center"/>
          </w:tcPr>
          <w:p w14:paraId="224002DF">
            <w:pPr>
              <w:jc w:val="center"/>
              <w:rPr>
                <w:szCs w:val="21"/>
              </w:rPr>
            </w:pPr>
          </w:p>
        </w:tc>
        <w:tc>
          <w:tcPr>
            <w:tcW w:w="792" w:type="pct"/>
            <w:tcBorders>
              <w:top w:val="nil"/>
              <w:left w:val="nil"/>
              <w:bottom w:val="single" w:color="auto" w:sz="4" w:space="0"/>
              <w:right w:val="single" w:color="auto" w:sz="4" w:space="0"/>
            </w:tcBorders>
            <w:noWrap/>
            <w:vAlign w:val="center"/>
          </w:tcPr>
          <w:p w14:paraId="12FAF613">
            <w:pPr>
              <w:jc w:val="center"/>
              <w:rPr>
                <w:szCs w:val="21"/>
              </w:rPr>
            </w:pPr>
          </w:p>
        </w:tc>
        <w:tc>
          <w:tcPr>
            <w:tcW w:w="391" w:type="pct"/>
            <w:tcBorders>
              <w:top w:val="nil"/>
              <w:left w:val="nil"/>
              <w:bottom w:val="single" w:color="auto" w:sz="4" w:space="0"/>
              <w:right w:val="single" w:color="auto" w:sz="4" w:space="0"/>
            </w:tcBorders>
            <w:noWrap/>
            <w:vAlign w:val="center"/>
          </w:tcPr>
          <w:p w14:paraId="04C3DCF4">
            <w:pPr>
              <w:jc w:val="center"/>
              <w:rPr>
                <w:szCs w:val="21"/>
              </w:rPr>
            </w:pPr>
          </w:p>
        </w:tc>
        <w:tc>
          <w:tcPr>
            <w:tcW w:w="389" w:type="pct"/>
            <w:tcBorders>
              <w:top w:val="nil"/>
              <w:left w:val="nil"/>
              <w:bottom w:val="single" w:color="auto" w:sz="4" w:space="0"/>
              <w:right w:val="single" w:color="auto" w:sz="4" w:space="0"/>
            </w:tcBorders>
            <w:noWrap/>
            <w:vAlign w:val="center"/>
          </w:tcPr>
          <w:p w14:paraId="7FE42482">
            <w:pPr>
              <w:jc w:val="center"/>
              <w:rPr>
                <w:szCs w:val="21"/>
              </w:rPr>
            </w:pPr>
          </w:p>
        </w:tc>
      </w:tr>
      <w:tr w14:paraId="784FF0E7">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14AC97E3">
            <w:pPr>
              <w:jc w:val="center"/>
              <w:rPr>
                <w:szCs w:val="21"/>
              </w:rPr>
            </w:pPr>
          </w:p>
        </w:tc>
        <w:tc>
          <w:tcPr>
            <w:tcW w:w="522" w:type="pct"/>
            <w:tcBorders>
              <w:top w:val="nil"/>
              <w:left w:val="nil"/>
              <w:bottom w:val="single" w:color="auto" w:sz="4" w:space="0"/>
              <w:right w:val="single" w:color="auto" w:sz="4" w:space="0"/>
            </w:tcBorders>
            <w:noWrap/>
            <w:vAlign w:val="center"/>
          </w:tcPr>
          <w:p w14:paraId="42C3FBA8">
            <w:pPr>
              <w:jc w:val="center"/>
              <w:rPr>
                <w:szCs w:val="21"/>
              </w:rPr>
            </w:pPr>
          </w:p>
        </w:tc>
        <w:tc>
          <w:tcPr>
            <w:tcW w:w="846" w:type="pct"/>
            <w:tcBorders>
              <w:top w:val="nil"/>
              <w:left w:val="nil"/>
              <w:bottom w:val="single" w:color="auto" w:sz="4" w:space="0"/>
              <w:right w:val="single" w:color="auto" w:sz="4" w:space="0"/>
            </w:tcBorders>
            <w:noWrap/>
            <w:vAlign w:val="center"/>
          </w:tcPr>
          <w:p w14:paraId="0F03130B">
            <w:pPr>
              <w:jc w:val="center"/>
              <w:rPr>
                <w:szCs w:val="21"/>
              </w:rPr>
            </w:pPr>
          </w:p>
        </w:tc>
        <w:tc>
          <w:tcPr>
            <w:tcW w:w="606" w:type="pct"/>
            <w:tcBorders>
              <w:top w:val="nil"/>
              <w:left w:val="nil"/>
              <w:bottom w:val="single" w:color="auto" w:sz="4" w:space="0"/>
              <w:right w:val="single" w:color="auto" w:sz="4" w:space="0"/>
            </w:tcBorders>
            <w:noWrap/>
            <w:vAlign w:val="center"/>
          </w:tcPr>
          <w:p w14:paraId="71ACE36F">
            <w:pPr>
              <w:jc w:val="center"/>
              <w:rPr>
                <w:szCs w:val="21"/>
              </w:rPr>
            </w:pPr>
          </w:p>
        </w:tc>
        <w:tc>
          <w:tcPr>
            <w:tcW w:w="847" w:type="pct"/>
            <w:tcBorders>
              <w:top w:val="nil"/>
              <w:left w:val="nil"/>
              <w:bottom w:val="single" w:color="auto" w:sz="4" w:space="0"/>
              <w:right w:val="single" w:color="auto" w:sz="4" w:space="0"/>
            </w:tcBorders>
            <w:noWrap/>
            <w:vAlign w:val="center"/>
          </w:tcPr>
          <w:p w14:paraId="0B6B601E">
            <w:pPr>
              <w:jc w:val="center"/>
              <w:rPr>
                <w:szCs w:val="21"/>
              </w:rPr>
            </w:pPr>
          </w:p>
        </w:tc>
        <w:tc>
          <w:tcPr>
            <w:tcW w:w="792" w:type="pct"/>
            <w:tcBorders>
              <w:top w:val="nil"/>
              <w:left w:val="nil"/>
              <w:bottom w:val="single" w:color="auto" w:sz="4" w:space="0"/>
              <w:right w:val="single" w:color="auto" w:sz="4" w:space="0"/>
            </w:tcBorders>
            <w:noWrap/>
            <w:vAlign w:val="center"/>
          </w:tcPr>
          <w:p w14:paraId="44A59EE0">
            <w:pPr>
              <w:jc w:val="center"/>
              <w:rPr>
                <w:szCs w:val="21"/>
              </w:rPr>
            </w:pPr>
          </w:p>
        </w:tc>
        <w:tc>
          <w:tcPr>
            <w:tcW w:w="391" w:type="pct"/>
            <w:tcBorders>
              <w:top w:val="nil"/>
              <w:left w:val="nil"/>
              <w:bottom w:val="single" w:color="auto" w:sz="4" w:space="0"/>
              <w:right w:val="single" w:color="auto" w:sz="4" w:space="0"/>
            </w:tcBorders>
            <w:noWrap/>
            <w:vAlign w:val="center"/>
          </w:tcPr>
          <w:p w14:paraId="353FB67F">
            <w:pPr>
              <w:jc w:val="center"/>
              <w:rPr>
                <w:szCs w:val="21"/>
              </w:rPr>
            </w:pPr>
          </w:p>
        </w:tc>
        <w:tc>
          <w:tcPr>
            <w:tcW w:w="389" w:type="pct"/>
            <w:tcBorders>
              <w:top w:val="nil"/>
              <w:left w:val="nil"/>
              <w:bottom w:val="single" w:color="auto" w:sz="4" w:space="0"/>
              <w:right w:val="single" w:color="auto" w:sz="4" w:space="0"/>
            </w:tcBorders>
            <w:noWrap/>
            <w:vAlign w:val="center"/>
          </w:tcPr>
          <w:p w14:paraId="7C0C1B09">
            <w:pPr>
              <w:jc w:val="center"/>
              <w:rPr>
                <w:szCs w:val="21"/>
              </w:rPr>
            </w:pPr>
          </w:p>
        </w:tc>
      </w:tr>
      <w:tr w14:paraId="050FFD47">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2AE0968D">
            <w:pPr>
              <w:jc w:val="center"/>
              <w:rPr>
                <w:szCs w:val="21"/>
              </w:rPr>
            </w:pPr>
          </w:p>
        </w:tc>
        <w:tc>
          <w:tcPr>
            <w:tcW w:w="522" w:type="pct"/>
            <w:tcBorders>
              <w:top w:val="nil"/>
              <w:left w:val="nil"/>
              <w:bottom w:val="single" w:color="auto" w:sz="4" w:space="0"/>
              <w:right w:val="single" w:color="auto" w:sz="4" w:space="0"/>
            </w:tcBorders>
            <w:noWrap/>
            <w:vAlign w:val="center"/>
          </w:tcPr>
          <w:p w14:paraId="3E68C20E">
            <w:pPr>
              <w:jc w:val="center"/>
              <w:rPr>
                <w:szCs w:val="21"/>
              </w:rPr>
            </w:pPr>
          </w:p>
        </w:tc>
        <w:tc>
          <w:tcPr>
            <w:tcW w:w="846" w:type="pct"/>
            <w:tcBorders>
              <w:top w:val="nil"/>
              <w:left w:val="nil"/>
              <w:bottom w:val="single" w:color="auto" w:sz="4" w:space="0"/>
              <w:right w:val="single" w:color="auto" w:sz="4" w:space="0"/>
            </w:tcBorders>
            <w:noWrap/>
            <w:vAlign w:val="center"/>
          </w:tcPr>
          <w:p w14:paraId="69287D03">
            <w:pPr>
              <w:jc w:val="center"/>
              <w:rPr>
                <w:szCs w:val="21"/>
              </w:rPr>
            </w:pPr>
          </w:p>
        </w:tc>
        <w:tc>
          <w:tcPr>
            <w:tcW w:w="606" w:type="pct"/>
            <w:tcBorders>
              <w:top w:val="nil"/>
              <w:left w:val="nil"/>
              <w:bottom w:val="single" w:color="auto" w:sz="4" w:space="0"/>
              <w:right w:val="single" w:color="auto" w:sz="4" w:space="0"/>
            </w:tcBorders>
            <w:noWrap/>
            <w:vAlign w:val="center"/>
          </w:tcPr>
          <w:p w14:paraId="0A244347">
            <w:pPr>
              <w:jc w:val="center"/>
              <w:rPr>
                <w:szCs w:val="21"/>
              </w:rPr>
            </w:pPr>
          </w:p>
        </w:tc>
        <w:tc>
          <w:tcPr>
            <w:tcW w:w="847" w:type="pct"/>
            <w:tcBorders>
              <w:top w:val="nil"/>
              <w:left w:val="nil"/>
              <w:bottom w:val="single" w:color="auto" w:sz="4" w:space="0"/>
              <w:right w:val="single" w:color="auto" w:sz="4" w:space="0"/>
            </w:tcBorders>
            <w:noWrap/>
            <w:vAlign w:val="center"/>
          </w:tcPr>
          <w:p w14:paraId="3EA54123">
            <w:pPr>
              <w:jc w:val="center"/>
              <w:rPr>
                <w:szCs w:val="21"/>
              </w:rPr>
            </w:pPr>
          </w:p>
        </w:tc>
        <w:tc>
          <w:tcPr>
            <w:tcW w:w="792" w:type="pct"/>
            <w:tcBorders>
              <w:top w:val="nil"/>
              <w:left w:val="nil"/>
              <w:bottom w:val="single" w:color="auto" w:sz="4" w:space="0"/>
              <w:right w:val="single" w:color="auto" w:sz="4" w:space="0"/>
            </w:tcBorders>
            <w:noWrap/>
            <w:vAlign w:val="center"/>
          </w:tcPr>
          <w:p w14:paraId="7E3D49D9">
            <w:pPr>
              <w:jc w:val="center"/>
              <w:rPr>
                <w:szCs w:val="21"/>
              </w:rPr>
            </w:pPr>
          </w:p>
        </w:tc>
        <w:tc>
          <w:tcPr>
            <w:tcW w:w="391" w:type="pct"/>
            <w:tcBorders>
              <w:top w:val="nil"/>
              <w:left w:val="nil"/>
              <w:bottom w:val="single" w:color="auto" w:sz="4" w:space="0"/>
              <w:right w:val="single" w:color="auto" w:sz="4" w:space="0"/>
            </w:tcBorders>
            <w:noWrap/>
            <w:vAlign w:val="center"/>
          </w:tcPr>
          <w:p w14:paraId="3E07F53C">
            <w:pPr>
              <w:jc w:val="center"/>
              <w:rPr>
                <w:szCs w:val="21"/>
              </w:rPr>
            </w:pPr>
          </w:p>
        </w:tc>
        <w:tc>
          <w:tcPr>
            <w:tcW w:w="389" w:type="pct"/>
            <w:tcBorders>
              <w:top w:val="nil"/>
              <w:left w:val="nil"/>
              <w:bottom w:val="single" w:color="auto" w:sz="4" w:space="0"/>
              <w:right w:val="single" w:color="auto" w:sz="4" w:space="0"/>
            </w:tcBorders>
            <w:noWrap/>
            <w:vAlign w:val="center"/>
          </w:tcPr>
          <w:p w14:paraId="2B91410B">
            <w:pPr>
              <w:jc w:val="center"/>
              <w:rPr>
                <w:szCs w:val="21"/>
              </w:rPr>
            </w:pPr>
          </w:p>
        </w:tc>
      </w:tr>
      <w:tr w14:paraId="68571E6C">
        <w:tblPrEx>
          <w:tblCellMar>
            <w:top w:w="0" w:type="dxa"/>
            <w:left w:w="108" w:type="dxa"/>
            <w:bottom w:w="0" w:type="dxa"/>
            <w:right w:w="108" w:type="dxa"/>
          </w:tblCellMar>
        </w:tblPrEx>
        <w:trPr>
          <w:trHeight w:val="340" w:hRule="atLeast"/>
        </w:trPr>
        <w:tc>
          <w:tcPr>
            <w:tcW w:w="607" w:type="pct"/>
            <w:tcBorders>
              <w:top w:val="nil"/>
              <w:left w:val="single" w:color="auto" w:sz="4" w:space="0"/>
              <w:bottom w:val="single" w:color="auto" w:sz="4" w:space="0"/>
              <w:right w:val="single" w:color="auto" w:sz="4" w:space="0"/>
            </w:tcBorders>
            <w:noWrap/>
            <w:vAlign w:val="center"/>
          </w:tcPr>
          <w:p w14:paraId="3D14FE53">
            <w:pPr>
              <w:jc w:val="center"/>
              <w:rPr>
                <w:szCs w:val="21"/>
              </w:rPr>
            </w:pPr>
          </w:p>
        </w:tc>
        <w:tc>
          <w:tcPr>
            <w:tcW w:w="522" w:type="pct"/>
            <w:tcBorders>
              <w:top w:val="nil"/>
              <w:left w:val="nil"/>
              <w:bottom w:val="single" w:color="auto" w:sz="4" w:space="0"/>
              <w:right w:val="single" w:color="auto" w:sz="4" w:space="0"/>
            </w:tcBorders>
            <w:noWrap/>
            <w:vAlign w:val="center"/>
          </w:tcPr>
          <w:p w14:paraId="59793BD9">
            <w:pPr>
              <w:jc w:val="center"/>
              <w:rPr>
                <w:szCs w:val="21"/>
              </w:rPr>
            </w:pPr>
          </w:p>
        </w:tc>
        <w:tc>
          <w:tcPr>
            <w:tcW w:w="846" w:type="pct"/>
            <w:tcBorders>
              <w:top w:val="nil"/>
              <w:left w:val="nil"/>
              <w:bottom w:val="single" w:color="auto" w:sz="4" w:space="0"/>
              <w:right w:val="single" w:color="auto" w:sz="4" w:space="0"/>
            </w:tcBorders>
            <w:noWrap/>
            <w:vAlign w:val="center"/>
          </w:tcPr>
          <w:p w14:paraId="3D652672">
            <w:pPr>
              <w:jc w:val="center"/>
              <w:rPr>
                <w:szCs w:val="21"/>
              </w:rPr>
            </w:pPr>
          </w:p>
        </w:tc>
        <w:tc>
          <w:tcPr>
            <w:tcW w:w="606" w:type="pct"/>
            <w:tcBorders>
              <w:top w:val="nil"/>
              <w:left w:val="nil"/>
              <w:bottom w:val="single" w:color="auto" w:sz="4" w:space="0"/>
              <w:right w:val="single" w:color="auto" w:sz="4" w:space="0"/>
            </w:tcBorders>
            <w:noWrap/>
            <w:vAlign w:val="center"/>
          </w:tcPr>
          <w:p w14:paraId="4704DC09">
            <w:pPr>
              <w:jc w:val="center"/>
              <w:rPr>
                <w:szCs w:val="21"/>
              </w:rPr>
            </w:pPr>
          </w:p>
        </w:tc>
        <w:tc>
          <w:tcPr>
            <w:tcW w:w="847" w:type="pct"/>
            <w:tcBorders>
              <w:top w:val="nil"/>
              <w:left w:val="nil"/>
              <w:bottom w:val="single" w:color="auto" w:sz="4" w:space="0"/>
              <w:right w:val="single" w:color="auto" w:sz="4" w:space="0"/>
            </w:tcBorders>
            <w:noWrap/>
            <w:vAlign w:val="center"/>
          </w:tcPr>
          <w:p w14:paraId="302964B7">
            <w:pPr>
              <w:jc w:val="center"/>
              <w:rPr>
                <w:szCs w:val="21"/>
              </w:rPr>
            </w:pPr>
          </w:p>
        </w:tc>
        <w:tc>
          <w:tcPr>
            <w:tcW w:w="792" w:type="pct"/>
            <w:tcBorders>
              <w:top w:val="nil"/>
              <w:left w:val="nil"/>
              <w:bottom w:val="single" w:color="auto" w:sz="4" w:space="0"/>
              <w:right w:val="single" w:color="auto" w:sz="4" w:space="0"/>
            </w:tcBorders>
            <w:noWrap/>
            <w:vAlign w:val="center"/>
          </w:tcPr>
          <w:p w14:paraId="037A1FDC">
            <w:pPr>
              <w:jc w:val="center"/>
              <w:rPr>
                <w:szCs w:val="21"/>
              </w:rPr>
            </w:pPr>
          </w:p>
        </w:tc>
        <w:tc>
          <w:tcPr>
            <w:tcW w:w="391" w:type="pct"/>
            <w:tcBorders>
              <w:top w:val="nil"/>
              <w:left w:val="nil"/>
              <w:bottom w:val="single" w:color="auto" w:sz="4" w:space="0"/>
              <w:right w:val="single" w:color="auto" w:sz="4" w:space="0"/>
            </w:tcBorders>
            <w:noWrap/>
            <w:vAlign w:val="center"/>
          </w:tcPr>
          <w:p w14:paraId="6AD19A65">
            <w:pPr>
              <w:jc w:val="center"/>
              <w:rPr>
                <w:szCs w:val="21"/>
              </w:rPr>
            </w:pPr>
          </w:p>
        </w:tc>
        <w:tc>
          <w:tcPr>
            <w:tcW w:w="389" w:type="pct"/>
            <w:tcBorders>
              <w:top w:val="nil"/>
              <w:left w:val="nil"/>
              <w:bottom w:val="single" w:color="auto" w:sz="4" w:space="0"/>
              <w:right w:val="single" w:color="auto" w:sz="4" w:space="0"/>
            </w:tcBorders>
            <w:noWrap/>
            <w:vAlign w:val="center"/>
          </w:tcPr>
          <w:p w14:paraId="31DE31DE">
            <w:pPr>
              <w:jc w:val="center"/>
              <w:rPr>
                <w:szCs w:val="21"/>
              </w:rPr>
            </w:pPr>
          </w:p>
        </w:tc>
      </w:tr>
    </w:tbl>
    <w:p w14:paraId="312BC687">
      <w:pPr>
        <w:pStyle w:val="3"/>
        <w:tabs>
          <w:tab w:val="left" w:pos="3750"/>
          <w:tab w:val="center" w:pos="4806"/>
        </w:tabs>
        <w:spacing w:before="200" w:beforeLines="0" w:line="360" w:lineRule="auto"/>
        <w:ind w:firstLine="560" w:firstLineChars="200"/>
        <w:rPr>
          <w:rFonts w:ascii="Times New Roman" w:hAnsi="Times New Roman"/>
          <w:bCs/>
          <w:sz w:val="28"/>
          <w:szCs w:val="28"/>
          <w:lang w:val="zh-CN"/>
        </w:rPr>
      </w:pPr>
      <w:r>
        <w:rPr>
          <w:rFonts w:ascii="Times New Roman" w:hAnsi="Times New Roman"/>
          <w:bCs/>
          <w:sz w:val="28"/>
          <w:szCs w:val="28"/>
          <w:lang w:val="zh-CN"/>
        </w:rPr>
        <w:br w:type="page"/>
      </w:r>
      <w:bookmarkStart w:id="14" w:name="_Toc28364"/>
      <w:r>
        <w:rPr>
          <w:rFonts w:hint="eastAsia" w:ascii="Times New Roman" w:hAnsi="Times New Roman"/>
          <w:bCs/>
          <w:sz w:val="28"/>
          <w:szCs w:val="28"/>
          <w:lang w:val="zh-CN"/>
        </w:rPr>
        <w:t>五</w:t>
      </w:r>
      <w:r>
        <w:rPr>
          <w:rFonts w:ascii="Times New Roman" w:hAnsi="Times New Roman"/>
          <w:bCs/>
          <w:sz w:val="28"/>
          <w:szCs w:val="28"/>
          <w:lang w:val="zh-CN"/>
        </w:rPr>
        <w:t>、经费估算</w:t>
      </w:r>
      <w:bookmarkEnd w:id="14"/>
    </w:p>
    <w:p w14:paraId="2E130F70">
      <w:pPr>
        <w:autoSpaceDE w:val="0"/>
        <w:autoSpaceDN w:val="0"/>
        <w:adjustRightInd w:val="0"/>
        <w:spacing w:line="360" w:lineRule="auto"/>
        <w:ind w:firstLine="561"/>
        <w:outlineLvl w:val="1"/>
        <w:rPr>
          <w:sz w:val="24"/>
          <w:szCs w:val="24"/>
        </w:rPr>
      </w:pPr>
      <w:bookmarkStart w:id="15" w:name="_Toc27004"/>
      <w:bookmarkStart w:id="16" w:name="_Toc536256680"/>
      <w:r>
        <w:rPr>
          <w:sz w:val="24"/>
          <w:szCs w:val="24"/>
        </w:rPr>
        <w:t>（一）  预算编制依据</w:t>
      </w:r>
      <w:bookmarkEnd w:id="15"/>
      <w:bookmarkEnd w:id="16"/>
    </w:p>
    <w:p w14:paraId="11596E31">
      <w:pPr>
        <w:autoSpaceDE w:val="0"/>
        <w:autoSpaceDN w:val="0"/>
        <w:adjustRightInd w:val="0"/>
        <w:spacing w:line="360" w:lineRule="auto"/>
        <w:ind w:firstLine="560"/>
        <w:rPr>
          <w:b/>
          <w:sz w:val="24"/>
          <w:szCs w:val="24"/>
        </w:rPr>
      </w:pPr>
      <w:r>
        <w:rPr>
          <w:sz w:val="24"/>
          <w:szCs w:val="24"/>
        </w:rPr>
        <w:t>本项目投资估算主要参照依据如下：</w:t>
      </w:r>
    </w:p>
    <w:p w14:paraId="41F3CC13">
      <w:pPr>
        <w:autoSpaceDE w:val="0"/>
        <w:autoSpaceDN w:val="0"/>
        <w:adjustRightInd w:val="0"/>
        <w:spacing w:line="360" w:lineRule="auto"/>
        <w:ind w:firstLine="560"/>
        <w:rPr>
          <w:sz w:val="24"/>
          <w:szCs w:val="24"/>
        </w:rPr>
      </w:pPr>
      <w:r>
        <w:rPr>
          <w:sz w:val="24"/>
          <w:szCs w:val="24"/>
        </w:rPr>
        <w:t>1、中华人民共和国地质矿产行业标准《矿山地质环境保护与恢复治理方案编制规范》DZ/T 0223-2011。</w:t>
      </w:r>
    </w:p>
    <w:p w14:paraId="53D4280C">
      <w:pPr>
        <w:autoSpaceDE w:val="0"/>
        <w:autoSpaceDN w:val="0"/>
        <w:adjustRightInd w:val="0"/>
        <w:spacing w:line="360" w:lineRule="auto"/>
        <w:ind w:firstLine="560"/>
        <w:rPr>
          <w:sz w:val="24"/>
          <w:szCs w:val="24"/>
        </w:rPr>
      </w:pPr>
      <w:r>
        <w:rPr>
          <w:sz w:val="24"/>
          <w:szCs w:val="24"/>
        </w:rPr>
        <w:t>2、《内蒙古自治区矿山地质环境治理工程预算定额标准(试行)》(内财建[2013]600号)。</w:t>
      </w:r>
    </w:p>
    <w:p w14:paraId="415BA49E">
      <w:pPr>
        <w:autoSpaceDE w:val="0"/>
        <w:autoSpaceDN w:val="0"/>
        <w:adjustRightInd w:val="0"/>
        <w:spacing w:line="360" w:lineRule="auto"/>
        <w:ind w:firstLine="560"/>
        <w:rPr>
          <w:sz w:val="24"/>
          <w:szCs w:val="24"/>
        </w:rPr>
      </w:pPr>
      <w:r>
        <w:rPr>
          <w:sz w:val="24"/>
          <w:szCs w:val="24"/>
        </w:rPr>
        <w:t>3、</w:t>
      </w:r>
      <w:r>
        <w:rPr>
          <w:rFonts w:hint="default" w:ascii="Times New Roman" w:hAnsi="Times New Roman" w:cs="Times New Roman"/>
          <w:color w:val="auto"/>
          <w:sz w:val="24"/>
        </w:rPr>
        <w:t>赤峰市材料价格信息（20</w:t>
      </w:r>
      <w:r>
        <w:rPr>
          <w:rFonts w:hint="default" w:ascii="Times New Roman" w:hAnsi="Times New Roman" w:cs="Times New Roman"/>
          <w:color w:val="auto"/>
          <w:sz w:val="24"/>
          <w:lang w:val="en-US" w:eastAsia="zh-CN"/>
        </w:rPr>
        <w:t>22</w:t>
      </w:r>
      <w:r>
        <w:rPr>
          <w:rFonts w:hint="default" w:ascii="Times New Roman" w:hAnsi="Times New Roman" w:cs="Times New Roman"/>
          <w:color w:val="auto"/>
          <w:sz w:val="24"/>
        </w:rPr>
        <w:t>年</w:t>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季度）及赤峰市材料价格市场询价</w:t>
      </w:r>
      <w:r>
        <w:rPr>
          <w:sz w:val="24"/>
          <w:szCs w:val="24"/>
        </w:rPr>
        <w:t>。</w:t>
      </w:r>
    </w:p>
    <w:p w14:paraId="3F7F9095">
      <w:pPr>
        <w:autoSpaceDE w:val="0"/>
        <w:autoSpaceDN w:val="0"/>
        <w:adjustRightInd w:val="0"/>
        <w:spacing w:line="360" w:lineRule="auto"/>
        <w:ind w:firstLine="561"/>
        <w:outlineLvl w:val="1"/>
        <w:rPr>
          <w:sz w:val="24"/>
          <w:szCs w:val="24"/>
        </w:rPr>
      </w:pPr>
      <w:bookmarkStart w:id="17" w:name="_Toc536256681"/>
      <w:bookmarkStart w:id="18" w:name="_Toc17888"/>
      <w:r>
        <w:rPr>
          <w:sz w:val="24"/>
          <w:szCs w:val="24"/>
        </w:rPr>
        <w:t xml:space="preserve">（二）  </w:t>
      </w:r>
      <w:bookmarkEnd w:id="17"/>
      <w:r>
        <w:rPr>
          <w:sz w:val="24"/>
          <w:szCs w:val="24"/>
        </w:rPr>
        <w:t>工程经费估算编制说明</w:t>
      </w:r>
      <w:bookmarkEnd w:id="18"/>
    </w:p>
    <w:p w14:paraId="090125FA">
      <w:pPr>
        <w:adjustRightInd w:val="0"/>
        <w:snapToGrid w:val="0"/>
        <w:spacing w:line="331" w:lineRule="auto"/>
        <w:ind w:firstLine="480" w:firstLineChars="200"/>
        <w:contextualSpacing/>
        <w:rPr>
          <w:sz w:val="24"/>
        </w:rPr>
      </w:pPr>
      <w:r>
        <w:rPr>
          <w:sz w:val="24"/>
        </w:rPr>
        <w:t>1、矿山地质环境保护与恢复治理及土地复垦方案中的工程项目施工原则上由采矿权人自主完成。</w:t>
      </w:r>
    </w:p>
    <w:p w14:paraId="5EFB4316">
      <w:pPr>
        <w:adjustRightInd w:val="0"/>
        <w:snapToGrid w:val="0"/>
        <w:spacing w:line="331" w:lineRule="auto"/>
        <w:ind w:firstLine="480" w:firstLineChars="200"/>
        <w:contextualSpacing/>
        <w:rPr>
          <w:sz w:val="24"/>
        </w:rPr>
      </w:pPr>
      <w:r>
        <w:rPr>
          <w:sz w:val="24"/>
        </w:rPr>
        <w:t>2、费用构成</w:t>
      </w:r>
    </w:p>
    <w:p w14:paraId="071E6AB4">
      <w:pPr>
        <w:adjustRightInd w:val="0"/>
        <w:snapToGrid w:val="0"/>
        <w:spacing w:line="331" w:lineRule="auto"/>
        <w:ind w:firstLine="480" w:firstLineChars="200"/>
        <w:contextualSpacing/>
        <w:rPr>
          <w:sz w:val="24"/>
        </w:rPr>
      </w:pPr>
      <w:r>
        <w:rPr>
          <w:sz w:val="24"/>
        </w:rPr>
        <w:t>该矿山地质环境治理项目费用由工程施工费、其它费用、不可预见费和监测管护费组成，具体内容如下：</w:t>
      </w:r>
    </w:p>
    <w:p w14:paraId="1BE52EE6">
      <w:pPr>
        <w:snapToGrid w:val="0"/>
        <w:spacing w:line="360" w:lineRule="auto"/>
        <w:ind w:firstLine="480" w:firstLineChars="200"/>
        <w:rPr>
          <w:sz w:val="24"/>
        </w:rPr>
      </w:pPr>
      <w:r>
        <w:rPr>
          <w:sz w:val="24"/>
        </w:rPr>
        <w:t>（1）工程施工费</w:t>
      </w:r>
    </w:p>
    <w:p w14:paraId="2C51A49C">
      <w:pPr>
        <w:snapToGrid w:val="0"/>
        <w:spacing w:line="360" w:lineRule="auto"/>
        <w:ind w:firstLine="480" w:firstLineChars="200"/>
        <w:rPr>
          <w:sz w:val="24"/>
        </w:rPr>
      </w:pPr>
      <w:r>
        <w:rPr>
          <w:sz w:val="24"/>
        </w:rPr>
        <w:t>工程施工费由直接费、间接费、利润、税金组成。其中直接费由直接工程费、措施费组成；间接费由规费、企业管理费组成；税金由营业税、城乡维护建设税、教育费附加组成；其它费用由前期工作费、工程监理费、竣工验收费、项目管理费组成。</w:t>
      </w:r>
    </w:p>
    <w:p w14:paraId="2EC52B4D">
      <w:pPr>
        <w:snapToGrid w:val="0"/>
        <w:spacing w:line="360" w:lineRule="auto"/>
        <w:ind w:firstLine="480" w:firstLineChars="200"/>
        <w:rPr>
          <w:sz w:val="24"/>
        </w:rPr>
      </w:pPr>
      <w:r>
        <w:rPr>
          <w:sz w:val="24"/>
        </w:rPr>
        <w:t>1）直接费</w:t>
      </w:r>
    </w:p>
    <w:p w14:paraId="4565CF90">
      <w:pPr>
        <w:snapToGrid w:val="0"/>
        <w:spacing w:line="360" w:lineRule="auto"/>
        <w:ind w:firstLine="480" w:firstLineChars="200"/>
        <w:rPr>
          <w:sz w:val="24"/>
        </w:rPr>
      </w:pPr>
      <w:r>
        <w:rPr>
          <w:sz w:val="24"/>
        </w:rPr>
        <w:t>指工程施工过程中直接消耗在工程项目上的活劳动和物化劳动。由直接工程费、措施费组成。其中直接工程费包括人工费、材料费和施工机械使用费；措施费包括临时设施费、冬雨季施工增加费、夜间施工增加费、施工辅助费和安全施工措施费。</w:t>
      </w:r>
    </w:p>
    <w:p w14:paraId="0972E40D">
      <w:pPr>
        <w:snapToGrid w:val="0"/>
        <w:spacing w:line="360" w:lineRule="auto"/>
        <w:ind w:firstLine="480" w:firstLineChars="200"/>
        <w:rPr>
          <w:sz w:val="24"/>
        </w:rPr>
      </w:pPr>
      <w:r>
        <w:rPr>
          <w:sz w:val="24"/>
        </w:rPr>
        <w:t>①直接工程费</w:t>
      </w:r>
    </w:p>
    <w:p w14:paraId="7CCB45B6">
      <w:pPr>
        <w:snapToGrid w:val="0"/>
        <w:spacing w:line="360" w:lineRule="auto"/>
        <w:ind w:firstLine="480" w:firstLineChars="200"/>
        <w:rPr>
          <w:sz w:val="24"/>
        </w:rPr>
      </w:pPr>
      <w:r>
        <w:rPr>
          <w:rFonts w:hint="default" w:ascii="Times New Roman" w:hAnsi="Times New Roman" w:cs="Times New Roman"/>
          <w:bCs/>
          <w:color w:val="auto"/>
          <w:sz w:val="24"/>
          <w:szCs w:val="24"/>
        </w:rPr>
        <w:t>人工费=定额劳动量（工日）×人工概算单价（元／工日），人工单价根据《内蒙古自治区矿山地质环境治理工程预算定额标准》的规定计取，赤峰市</w:t>
      </w:r>
      <w:r>
        <w:rPr>
          <w:rFonts w:hint="default" w:ascii="Times New Roman" w:hAnsi="Times New Roman" w:cs="Times New Roman"/>
          <w:bCs/>
          <w:color w:val="auto"/>
          <w:sz w:val="24"/>
          <w:szCs w:val="24"/>
          <w:lang w:val="en-US" w:eastAsia="zh-CN"/>
        </w:rPr>
        <w:t>松山区</w:t>
      </w:r>
      <w:r>
        <w:rPr>
          <w:rFonts w:hint="default" w:ascii="Times New Roman" w:hAnsi="Times New Roman" w:cs="Times New Roman"/>
          <w:bCs/>
          <w:color w:val="auto"/>
          <w:sz w:val="24"/>
          <w:szCs w:val="24"/>
        </w:rPr>
        <w:t>属于</w:t>
      </w:r>
      <w:r>
        <w:rPr>
          <w:rFonts w:hint="default" w:ascii="Times New Roman" w:hAnsi="Times New Roman" w:cs="Times New Roman"/>
          <w:bCs/>
          <w:color w:val="auto"/>
          <w:sz w:val="24"/>
          <w:szCs w:val="24"/>
          <w:lang w:val="en-US" w:eastAsia="zh-CN"/>
        </w:rPr>
        <w:t>二</w:t>
      </w:r>
      <w:r>
        <w:rPr>
          <w:rFonts w:hint="default" w:ascii="Times New Roman" w:hAnsi="Times New Roman" w:cs="Times New Roman"/>
          <w:bCs/>
          <w:color w:val="auto"/>
          <w:sz w:val="24"/>
          <w:szCs w:val="24"/>
        </w:rPr>
        <w:t>类区，</w:t>
      </w:r>
      <w:r>
        <w:rPr>
          <w:rFonts w:hint="default" w:ascii="Times New Roman" w:hAnsi="Times New Roman" w:cs="Times New Roman"/>
          <w:color w:val="auto"/>
          <w:kern w:val="2"/>
          <w:sz w:val="24"/>
          <w:szCs w:val="24"/>
        </w:rPr>
        <w:t>甲类工</w:t>
      </w:r>
      <w:r>
        <w:rPr>
          <w:rFonts w:hint="default" w:ascii="Times New Roman" w:hAnsi="Times New Roman" w:cs="Times New Roman"/>
          <w:color w:val="auto"/>
          <w:kern w:val="2"/>
          <w:sz w:val="24"/>
          <w:szCs w:val="24"/>
          <w:lang w:eastAsia="zh-CN"/>
        </w:rPr>
        <w:t>94.15</w:t>
      </w:r>
      <w:r>
        <w:rPr>
          <w:rFonts w:hint="default" w:ascii="Times New Roman" w:hAnsi="Times New Roman" w:cs="Times New Roman"/>
          <w:color w:val="auto"/>
          <w:kern w:val="2"/>
          <w:sz w:val="24"/>
          <w:szCs w:val="24"/>
        </w:rPr>
        <w:t>元/工日，乙类工</w:t>
      </w:r>
      <w:r>
        <w:rPr>
          <w:rFonts w:hint="default" w:ascii="Times New Roman" w:hAnsi="Times New Roman" w:cs="Times New Roman"/>
          <w:color w:val="auto"/>
          <w:kern w:val="2"/>
          <w:sz w:val="24"/>
          <w:szCs w:val="24"/>
          <w:lang w:eastAsia="zh-CN"/>
        </w:rPr>
        <w:t>69.11</w:t>
      </w:r>
      <w:r>
        <w:rPr>
          <w:rFonts w:hint="default" w:ascii="Times New Roman" w:hAnsi="Times New Roman" w:cs="Times New Roman"/>
          <w:color w:val="auto"/>
          <w:kern w:val="2"/>
          <w:sz w:val="24"/>
          <w:szCs w:val="24"/>
        </w:rPr>
        <w:t>元/工日。</w:t>
      </w:r>
    </w:p>
    <w:p w14:paraId="78B745C5">
      <w:pPr>
        <w:snapToGrid w:val="0"/>
        <w:spacing w:line="360" w:lineRule="auto"/>
        <w:ind w:firstLine="480" w:firstLineChars="200"/>
        <w:rPr>
          <w:sz w:val="24"/>
        </w:rPr>
      </w:pPr>
      <w:r>
        <w:rPr>
          <w:rFonts w:hint="default" w:ascii="Times New Roman" w:hAnsi="Times New Roman" w:cs="Times New Roman"/>
          <w:bCs/>
          <w:color w:val="auto"/>
          <w:sz w:val="24"/>
          <w:szCs w:val="24"/>
        </w:rPr>
        <w:t>材料费=定额材料用量×材料单价，主要材料单价按照《内蒙古自治区矿山地质环境治理工程预算定额标准》编制，超出限价部分单独计算材料价差，主要材料以外的材料价格以赤峰市20</w:t>
      </w:r>
      <w:r>
        <w:rPr>
          <w:rFonts w:hint="default" w:ascii="Times New Roman" w:hAnsi="Times New Roman" w:cs="Times New Roman"/>
          <w:bCs/>
          <w:color w:val="auto"/>
          <w:sz w:val="24"/>
          <w:szCs w:val="24"/>
          <w:lang w:val="en-US" w:eastAsia="zh-CN"/>
        </w:rPr>
        <w:t>22</w:t>
      </w:r>
      <w:r>
        <w:rPr>
          <w:rFonts w:hint="default" w:ascii="Times New Roman" w:hAnsi="Times New Roman" w:cs="Times New Roman"/>
          <w:bCs/>
          <w:color w:val="auto"/>
          <w:sz w:val="24"/>
          <w:szCs w:val="24"/>
        </w:rPr>
        <w:t>年</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rPr>
        <w:t>季度市场价格计取并以材料到工地实际价格计算。</w:t>
      </w:r>
    </w:p>
    <w:p w14:paraId="1535CBF5">
      <w:pPr>
        <w:snapToGrid w:val="0"/>
        <w:spacing w:line="360" w:lineRule="auto"/>
        <w:ind w:firstLine="480" w:firstLineChars="200"/>
        <w:rPr>
          <w:sz w:val="24"/>
        </w:rPr>
      </w:pPr>
      <w:r>
        <w:rPr>
          <w:sz w:val="24"/>
        </w:rPr>
        <w:t>施工机械使用费=定额机械使用量（台班）×施工机械台班费（元／台班）。台班费定额依据《内蒙古自治区矿山地质环境治理工程预算定额标准》编制，具体见定额单价取费表。</w:t>
      </w:r>
    </w:p>
    <w:p w14:paraId="32FFB2F6">
      <w:pPr>
        <w:snapToGrid w:val="0"/>
        <w:spacing w:line="360" w:lineRule="auto"/>
        <w:ind w:firstLine="480" w:firstLineChars="200"/>
        <w:rPr>
          <w:sz w:val="24"/>
        </w:rPr>
      </w:pPr>
      <w:r>
        <w:rPr>
          <w:sz w:val="24"/>
        </w:rPr>
        <w:t>②措施费</w:t>
      </w:r>
    </w:p>
    <w:p w14:paraId="500DBA67">
      <w:pPr>
        <w:snapToGrid w:val="0"/>
        <w:spacing w:line="360" w:lineRule="auto"/>
        <w:ind w:firstLine="480" w:firstLineChars="200"/>
        <w:rPr>
          <w:sz w:val="24"/>
        </w:rPr>
      </w:pPr>
      <w:r>
        <w:rPr>
          <w:sz w:val="24"/>
        </w:rPr>
        <w:t>指为完成工程项目施工，发生于该工程施工前和施工过程中非工程实体项目的费用，包括临时设施费、冬雨季施工增加费、夜间施工增加费、施工辅助费和安全施工措施费。</w:t>
      </w:r>
    </w:p>
    <w:p w14:paraId="73BDE4C0">
      <w:pPr>
        <w:snapToGrid w:val="0"/>
        <w:spacing w:line="360" w:lineRule="auto"/>
        <w:ind w:firstLine="480" w:firstLineChars="200"/>
        <w:rPr>
          <w:sz w:val="24"/>
        </w:rPr>
      </w:pPr>
      <w:r>
        <w:rPr>
          <w:sz w:val="24"/>
        </w:rPr>
        <w:t>措施费=直接工程费×措施费费率。</w:t>
      </w:r>
    </w:p>
    <w:p w14:paraId="47837710">
      <w:pPr>
        <w:snapToGrid w:val="0"/>
        <w:spacing w:line="360" w:lineRule="auto"/>
        <w:ind w:firstLine="480" w:firstLineChars="200"/>
        <w:rPr>
          <w:sz w:val="24"/>
        </w:rPr>
      </w:pPr>
      <w:r>
        <w:rPr>
          <w:sz w:val="24"/>
        </w:rPr>
        <w:t>其费率依据内蒙古自治区财政厅、内蒙古自治区自然资源厅《内蒙古自治区矿山地质环境治理工程预算定额标准》内蒙古自治区矿山地质环境治理工程预算定额标准计取，取费标准如表6-1所示。</w:t>
      </w:r>
    </w:p>
    <w:p w14:paraId="6ACA7157">
      <w:pPr>
        <w:adjustRightInd w:val="0"/>
        <w:snapToGrid w:val="0"/>
        <w:jc w:val="center"/>
        <w:rPr>
          <w:rFonts w:eastAsia="黑体"/>
          <w:sz w:val="24"/>
          <w:szCs w:val="24"/>
        </w:rPr>
      </w:pPr>
      <w:r>
        <w:rPr>
          <w:rFonts w:eastAsia="黑体"/>
          <w:sz w:val="24"/>
          <w:szCs w:val="24"/>
        </w:rPr>
        <w:t>表6-1  措施费费率表</w:t>
      </w:r>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347"/>
        <w:gridCol w:w="1048"/>
        <w:gridCol w:w="1198"/>
        <w:gridCol w:w="1196"/>
        <w:gridCol w:w="1345"/>
        <w:gridCol w:w="1180"/>
        <w:gridCol w:w="1126"/>
      </w:tblGrid>
      <w:tr w14:paraId="13BB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3F9F6539">
            <w:pPr>
              <w:adjustRightInd w:val="0"/>
              <w:snapToGrid w:val="0"/>
              <w:jc w:val="center"/>
              <w:rPr>
                <w:color w:val="000000"/>
                <w:szCs w:val="21"/>
                <w:lang w:val="zh-CN"/>
              </w:rPr>
            </w:pPr>
            <w:r>
              <w:rPr>
                <w:color w:val="000000"/>
                <w:szCs w:val="21"/>
                <w:lang w:val="zh-CN"/>
              </w:rPr>
              <w:t>序号</w:t>
            </w:r>
          </w:p>
        </w:tc>
        <w:tc>
          <w:tcPr>
            <w:tcW w:w="748" w:type="pct"/>
            <w:noWrap w:val="0"/>
            <w:vAlign w:val="center"/>
          </w:tcPr>
          <w:p w14:paraId="39BF2EA4">
            <w:pPr>
              <w:adjustRightInd w:val="0"/>
              <w:snapToGrid w:val="0"/>
              <w:jc w:val="center"/>
              <w:rPr>
                <w:color w:val="000000"/>
                <w:szCs w:val="21"/>
                <w:lang w:val="zh-CN"/>
              </w:rPr>
            </w:pPr>
            <w:r>
              <w:rPr>
                <w:color w:val="000000"/>
                <w:szCs w:val="21"/>
                <w:lang w:val="zh-CN"/>
              </w:rPr>
              <w:t>工程类别</w:t>
            </w:r>
          </w:p>
        </w:tc>
        <w:tc>
          <w:tcPr>
            <w:tcW w:w="582" w:type="pct"/>
            <w:noWrap w:val="0"/>
            <w:vAlign w:val="center"/>
          </w:tcPr>
          <w:p w14:paraId="0EC4D523">
            <w:pPr>
              <w:adjustRightInd w:val="0"/>
              <w:snapToGrid w:val="0"/>
              <w:jc w:val="center"/>
              <w:rPr>
                <w:color w:val="000000"/>
                <w:szCs w:val="21"/>
                <w:lang w:val="zh-CN"/>
              </w:rPr>
            </w:pPr>
            <w:r>
              <w:rPr>
                <w:color w:val="000000"/>
                <w:szCs w:val="21"/>
                <w:lang w:val="zh-CN"/>
              </w:rPr>
              <w:t>临时设施费率（%）</w:t>
            </w:r>
          </w:p>
        </w:tc>
        <w:tc>
          <w:tcPr>
            <w:tcW w:w="665" w:type="pct"/>
            <w:noWrap w:val="0"/>
            <w:vAlign w:val="center"/>
          </w:tcPr>
          <w:p w14:paraId="7B0329F8">
            <w:pPr>
              <w:adjustRightInd w:val="0"/>
              <w:snapToGrid w:val="0"/>
              <w:jc w:val="center"/>
              <w:rPr>
                <w:color w:val="000000"/>
                <w:szCs w:val="21"/>
                <w:lang w:val="zh-CN"/>
              </w:rPr>
            </w:pPr>
            <w:r>
              <w:rPr>
                <w:color w:val="000000"/>
                <w:szCs w:val="21"/>
                <w:lang w:val="zh-CN"/>
              </w:rPr>
              <w:t>冬雨季施工增加费率（%）</w:t>
            </w:r>
          </w:p>
        </w:tc>
        <w:tc>
          <w:tcPr>
            <w:tcW w:w="664" w:type="pct"/>
            <w:noWrap w:val="0"/>
            <w:vAlign w:val="center"/>
          </w:tcPr>
          <w:p w14:paraId="0566DE62">
            <w:pPr>
              <w:adjustRightInd w:val="0"/>
              <w:snapToGrid w:val="0"/>
              <w:jc w:val="center"/>
              <w:rPr>
                <w:color w:val="000000"/>
                <w:szCs w:val="21"/>
                <w:lang w:val="zh-CN"/>
              </w:rPr>
            </w:pPr>
            <w:r>
              <w:rPr>
                <w:color w:val="000000"/>
                <w:szCs w:val="21"/>
                <w:lang w:val="zh-CN"/>
              </w:rPr>
              <w:t>夜间施工</w:t>
            </w:r>
          </w:p>
          <w:p w14:paraId="10A4D92C">
            <w:pPr>
              <w:adjustRightInd w:val="0"/>
              <w:snapToGrid w:val="0"/>
              <w:jc w:val="center"/>
              <w:rPr>
                <w:color w:val="000000"/>
                <w:szCs w:val="21"/>
                <w:lang w:val="zh-CN"/>
              </w:rPr>
            </w:pPr>
            <w:r>
              <w:rPr>
                <w:color w:val="000000"/>
                <w:szCs w:val="21"/>
                <w:lang w:val="zh-CN"/>
              </w:rPr>
              <w:t>增加费率（%）</w:t>
            </w:r>
          </w:p>
        </w:tc>
        <w:tc>
          <w:tcPr>
            <w:tcW w:w="747" w:type="pct"/>
            <w:noWrap w:val="0"/>
            <w:vAlign w:val="center"/>
          </w:tcPr>
          <w:p w14:paraId="7302AA6A">
            <w:pPr>
              <w:adjustRightInd w:val="0"/>
              <w:snapToGrid w:val="0"/>
              <w:jc w:val="center"/>
              <w:rPr>
                <w:color w:val="000000"/>
                <w:szCs w:val="21"/>
                <w:lang w:val="zh-CN"/>
              </w:rPr>
            </w:pPr>
            <w:r>
              <w:rPr>
                <w:color w:val="000000"/>
                <w:szCs w:val="21"/>
                <w:lang w:val="zh-CN"/>
              </w:rPr>
              <w:t>施工辅助</w:t>
            </w:r>
          </w:p>
          <w:p w14:paraId="7ED623DF">
            <w:pPr>
              <w:adjustRightInd w:val="0"/>
              <w:snapToGrid w:val="0"/>
              <w:jc w:val="center"/>
              <w:rPr>
                <w:color w:val="000000"/>
                <w:szCs w:val="21"/>
                <w:lang w:val="zh-CN"/>
              </w:rPr>
            </w:pPr>
            <w:r>
              <w:rPr>
                <w:color w:val="000000"/>
                <w:szCs w:val="21"/>
                <w:lang w:val="zh-CN"/>
              </w:rPr>
              <w:t>费率（%）</w:t>
            </w:r>
          </w:p>
        </w:tc>
        <w:tc>
          <w:tcPr>
            <w:tcW w:w="655" w:type="pct"/>
            <w:noWrap w:val="0"/>
            <w:vAlign w:val="center"/>
          </w:tcPr>
          <w:p w14:paraId="0604F3B8">
            <w:pPr>
              <w:adjustRightInd w:val="0"/>
              <w:snapToGrid w:val="0"/>
              <w:jc w:val="center"/>
              <w:rPr>
                <w:color w:val="000000"/>
                <w:szCs w:val="21"/>
                <w:lang w:val="zh-CN"/>
              </w:rPr>
            </w:pPr>
            <w:r>
              <w:rPr>
                <w:color w:val="000000"/>
                <w:szCs w:val="21"/>
                <w:lang w:val="zh-CN"/>
              </w:rPr>
              <w:t>安全施工措施费率（%）</w:t>
            </w:r>
          </w:p>
        </w:tc>
        <w:tc>
          <w:tcPr>
            <w:tcW w:w="625" w:type="pct"/>
            <w:noWrap w:val="0"/>
            <w:vAlign w:val="center"/>
          </w:tcPr>
          <w:p w14:paraId="6FF8C20D">
            <w:pPr>
              <w:adjustRightInd w:val="0"/>
              <w:snapToGrid w:val="0"/>
              <w:jc w:val="center"/>
              <w:rPr>
                <w:color w:val="000000"/>
                <w:szCs w:val="21"/>
                <w:lang w:val="zh-CN"/>
              </w:rPr>
            </w:pPr>
            <w:r>
              <w:rPr>
                <w:color w:val="000000"/>
                <w:szCs w:val="21"/>
                <w:lang w:val="zh-CN"/>
              </w:rPr>
              <w:t>费率合计（%）</w:t>
            </w:r>
          </w:p>
        </w:tc>
      </w:tr>
      <w:tr w14:paraId="4C5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330C0DF5">
            <w:pPr>
              <w:adjustRightInd w:val="0"/>
              <w:snapToGrid w:val="0"/>
              <w:jc w:val="center"/>
              <w:rPr>
                <w:color w:val="000000"/>
                <w:szCs w:val="21"/>
                <w:lang w:val="zh-CN"/>
              </w:rPr>
            </w:pPr>
            <w:r>
              <w:rPr>
                <w:color w:val="000000"/>
                <w:szCs w:val="21"/>
                <w:lang w:val="zh-CN"/>
              </w:rPr>
              <w:t>1</w:t>
            </w:r>
          </w:p>
        </w:tc>
        <w:tc>
          <w:tcPr>
            <w:tcW w:w="748" w:type="pct"/>
            <w:noWrap w:val="0"/>
            <w:vAlign w:val="center"/>
          </w:tcPr>
          <w:p w14:paraId="38456DA1">
            <w:pPr>
              <w:adjustRightInd w:val="0"/>
              <w:snapToGrid w:val="0"/>
              <w:jc w:val="center"/>
              <w:rPr>
                <w:color w:val="000000"/>
                <w:szCs w:val="21"/>
                <w:lang w:val="zh-CN"/>
              </w:rPr>
            </w:pPr>
            <w:r>
              <w:rPr>
                <w:color w:val="000000"/>
                <w:szCs w:val="21"/>
                <w:lang w:val="zh-CN"/>
              </w:rPr>
              <w:t>土方工程</w:t>
            </w:r>
          </w:p>
        </w:tc>
        <w:tc>
          <w:tcPr>
            <w:tcW w:w="582" w:type="pct"/>
            <w:noWrap w:val="0"/>
            <w:vAlign w:val="center"/>
          </w:tcPr>
          <w:p w14:paraId="4BB7635A">
            <w:pPr>
              <w:adjustRightInd w:val="0"/>
              <w:snapToGrid w:val="0"/>
              <w:jc w:val="center"/>
              <w:rPr>
                <w:color w:val="000000"/>
                <w:szCs w:val="21"/>
                <w:lang w:val="zh-CN"/>
              </w:rPr>
            </w:pPr>
            <w:r>
              <w:rPr>
                <w:color w:val="000000"/>
                <w:szCs w:val="21"/>
                <w:lang w:val="zh-CN"/>
              </w:rPr>
              <w:t>2</w:t>
            </w:r>
          </w:p>
        </w:tc>
        <w:tc>
          <w:tcPr>
            <w:tcW w:w="665" w:type="pct"/>
            <w:noWrap w:val="0"/>
            <w:vAlign w:val="center"/>
          </w:tcPr>
          <w:p w14:paraId="29D68891">
            <w:pPr>
              <w:adjustRightInd w:val="0"/>
              <w:snapToGrid w:val="0"/>
              <w:jc w:val="center"/>
              <w:rPr>
                <w:color w:val="000000"/>
                <w:szCs w:val="21"/>
                <w:lang w:val="zh-CN"/>
              </w:rPr>
            </w:pPr>
            <w:r>
              <w:rPr>
                <w:color w:val="000000"/>
                <w:szCs w:val="21"/>
                <w:lang w:val="zh-CN"/>
              </w:rPr>
              <w:t>0.7</w:t>
            </w:r>
          </w:p>
        </w:tc>
        <w:tc>
          <w:tcPr>
            <w:tcW w:w="664" w:type="pct"/>
            <w:noWrap w:val="0"/>
            <w:vAlign w:val="center"/>
          </w:tcPr>
          <w:p w14:paraId="389161F9">
            <w:pPr>
              <w:adjustRightInd w:val="0"/>
              <w:snapToGrid w:val="0"/>
              <w:jc w:val="center"/>
              <w:rPr>
                <w:color w:val="000000"/>
                <w:szCs w:val="21"/>
                <w:lang w:val="zh-CN"/>
              </w:rPr>
            </w:pPr>
            <w:r>
              <w:rPr>
                <w:color w:val="000000"/>
                <w:szCs w:val="21"/>
                <w:lang w:val="zh-CN"/>
              </w:rPr>
              <w:t>0.2</w:t>
            </w:r>
          </w:p>
        </w:tc>
        <w:tc>
          <w:tcPr>
            <w:tcW w:w="747" w:type="pct"/>
            <w:noWrap w:val="0"/>
            <w:vAlign w:val="center"/>
          </w:tcPr>
          <w:p w14:paraId="4148F5E5">
            <w:pPr>
              <w:adjustRightInd w:val="0"/>
              <w:snapToGrid w:val="0"/>
              <w:jc w:val="center"/>
              <w:rPr>
                <w:color w:val="000000"/>
                <w:szCs w:val="21"/>
                <w:lang w:val="zh-CN"/>
              </w:rPr>
            </w:pPr>
            <w:r>
              <w:rPr>
                <w:color w:val="000000"/>
                <w:szCs w:val="21"/>
                <w:lang w:val="zh-CN"/>
              </w:rPr>
              <w:t>0.7</w:t>
            </w:r>
          </w:p>
        </w:tc>
        <w:tc>
          <w:tcPr>
            <w:tcW w:w="655" w:type="pct"/>
            <w:noWrap w:val="0"/>
            <w:vAlign w:val="center"/>
          </w:tcPr>
          <w:p w14:paraId="2517DDEA">
            <w:pPr>
              <w:adjustRightInd w:val="0"/>
              <w:snapToGrid w:val="0"/>
              <w:jc w:val="center"/>
              <w:rPr>
                <w:color w:val="000000"/>
                <w:szCs w:val="21"/>
                <w:lang w:val="zh-CN"/>
              </w:rPr>
            </w:pPr>
            <w:r>
              <w:rPr>
                <w:color w:val="000000"/>
                <w:szCs w:val="21"/>
                <w:lang w:val="zh-CN"/>
              </w:rPr>
              <w:t>0.2</w:t>
            </w:r>
          </w:p>
        </w:tc>
        <w:tc>
          <w:tcPr>
            <w:tcW w:w="625" w:type="pct"/>
            <w:noWrap w:val="0"/>
            <w:vAlign w:val="center"/>
          </w:tcPr>
          <w:p w14:paraId="66DCA509">
            <w:pPr>
              <w:adjustRightInd w:val="0"/>
              <w:snapToGrid w:val="0"/>
              <w:jc w:val="center"/>
              <w:rPr>
                <w:color w:val="000000"/>
                <w:szCs w:val="21"/>
                <w:lang w:val="zh-CN"/>
              </w:rPr>
            </w:pPr>
            <w:r>
              <w:rPr>
                <w:color w:val="000000"/>
                <w:szCs w:val="21"/>
                <w:lang w:val="zh-CN"/>
              </w:rPr>
              <w:t>3.8</w:t>
            </w:r>
          </w:p>
        </w:tc>
      </w:tr>
      <w:tr w14:paraId="342E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0472F3C6">
            <w:pPr>
              <w:adjustRightInd w:val="0"/>
              <w:snapToGrid w:val="0"/>
              <w:jc w:val="center"/>
              <w:rPr>
                <w:color w:val="000000"/>
                <w:szCs w:val="21"/>
                <w:lang w:val="zh-CN"/>
              </w:rPr>
            </w:pPr>
            <w:r>
              <w:rPr>
                <w:color w:val="000000"/>
                <w:szCs w:val="21"/>
                <w:lang w:val="zh-CN"/>
              </w:rPr>
              <w:t>2</w:t>
            </w:r>
          </w:p>
        </w:tc>
        <w:tc>
          <w:tcPr>
            <w:tcW w:w="748" w:type="pct"/>
            <w:noWrap w:val="0"/>
            <w:vAlign w:val="center"/>
          </w:tcPr>
          <w:p w14:paraId="6A0A8FD7">
            <w:pPr>
              <w:adjustRightInd w:val="0"/>
              <w:snapToGrid w:val="0"/>
              <w:jc w:val="center"/>
              <w:rPr>
                <w:color w:val="000000"/>
                <w:szCs w:val="21"/>
                <w:lang w:val="zh-CN"/>
              </w:rPr>
            </w:pPr>
            <w:r>
              <w:rPr>
                <w:color w:val="000000"/>
                <w:szCs w:val="21"/>
                <w:lang w:val="zh-CN"/>
              </w:rPr>
              <w:t>石方工程</w:t>
            </w:r>
          </w:p>
        </w:tc>
        <w:tc>
          <w:tcPr>
            <w:tcW w:w="582" w:type="pct"/>
            <w:noWrap w:val="0"/>
            <w:vAlign w:val="center"/>
          </w:tcPr>
          <w:p w14:paraId="36ABAAFE">
            <w:pPr>
              <w:adjustRightInd w:val="0"/>
              <w:snapToGrid w:val="0"/>
              <w:jc w:val="center"/>
              <w:rPr>
                <w:color w:val="000000"/>
                <w:szCs w:val="21"/>
                <w:lang w:val="zh-CN"/>
              </w:rPr>
            </w:pPr>
            <w:r>
              <w:rPr>
                <w:color w:val="000000"/>
                <w:szCs w:val="21"/>
                <w:lang w:val="zh-CN"/>
              </w:rPr>
              <w:t>2</w:t>
            </w:r>
          </w:p>
        </w:tc>
        <w:tc>
          <w:tcPr>
            <w:tcW w:w="665" w:type="pct"/>
            <w:noWrap w:val="0"/>
            <w:vAlign w:val="center"/>
          </w:tcPr>
          <w:p w14:paraId="2C32B480">
            <w:pPr>
              <w:adjustRightInd w:val="0"/>
              <w:snapToGrid w:val="0"/>
              <w:jc w:val="center"/>
              <w:rPr>
                <w:color w:val="000000"/>
                <w:szCs w:val="21"/>
                <w:lang w:val="zh-CN"/>
              </w:rPr>
            </w:pPr>
            <w:r>
              <w:rPr>
                <w:color w:val="000000"/>
                <w:szCs w:val="21"/>
                <w:lang w:val="zh-CN"/>
              </w:rPr>
              <w:t>0.7</w:t>
            </w:r>
          </w:p>
        </w:tc>
        <w:tc>
          <w:tcPr>
            <w:tcW w:w="664" w:type="pct"/>
            <w:noWrap w:val="0"/>
            <w:vAlign w:val="center"/>
          </w:tcPr>
          <w:p w14:paraId="5B2CCC88">
            <w:pPr>
              <w:adjustRightInd w:val="0"/>
              <w:snapToGrid w:val="0"/>
              <w:jc w:val="center"/>
              <w:rPr>
                <w:color w:val="000000"/>
                <w:szCs w:val="21"/>
                <w:lang w:val="zh-CN"/>
              </w:rPr>
            </w:pPr>
            <w:r>
              <w:rPr>
                <w:color w:val="000000"/>
                <w:szCs w:val="21"/>
                <w:lang w:val="zh-CN"/>
              </w:rPr>
              <w:t>0.2</w:t>
            </w:r>
          </w:p>
        </w:tc>
        <w:tc>
          <w:tcPr>
            <w:tcW w:w="747" w:type="pct"/>
            <w:noWrap w:val="0"/>
            <w:vAlign w:val="center"/>
          </w:tcPr>
          <w:p w14:paraId="0FCAD46F">
            <w:pPr>
              <w:adjustRightInd w:val="0"/>
              <w:snapToGrid w:val="0"/>
              <w:jc w:val="center"/>
              <w:rPr>
                <w:color w:val="000000"/>
                <w:szCs w:val="21"/>
                <w:lang w:val="zh-CN"/>
              </w:rPr>
            </w:pPr>
            <w:r>
              <w:rPr>
                <w:color w:val="000000"/>
                <w:szCs w:val="21"/>
                <w:lang w:val="zh-CN"/>
              </w:rPr>
              <w:t>0.7</w:t>
            </w:r>
          </w:p>
        </w:tc>
        <w:tc>
          <w:tcPr>
            <w:tcW w:w="655" w:type="pct"/>
            <w:noWrap w:val="0"/>
            <w:vAlign w:val="center"/>
          </w:tcPr>
          <w:p w14:paraId="22820EC5">
            <w:pPr>
              <w:adjustRightInd w:val="0"/>
              <w:snapToGrid w:val="0"/>
              <w:jc w:val="center"/>
              <w:rPr>
                <w:color w:val="000000"/>
                <w:szCs w:val="21"/>
                <w:lang w:val="zh-CN"/>
              </w:rPr>
            </w:pPr>
            <w:r>
              <w:rPr>
                <w:color w:val="000000"/>
                <w:szCs w:val="21"/>
                <w:lang w:val="zh-CN"/>
              </w:rPr>
              <w:t>0.2</w:t>
            </w:r>
          </w:p>
        </w:tc>
        <w:tc>
          <w:tcPr>
            <w:tcW w:w="625" w:type="pct"/>
            <w:noWrap w:val="0"/>
            <w:vAlign w:val="center"/>
          </w:tcPr>
          <w:p w14:paraId="469D6687">
            <w:pPr>
              <w:adjustRightInd w:val="0"/>
              <w:snapToGrid w:val="0"/>
              <w:jc w:val="center"/>
              <w:rPr>
                <w:color w:val="000000"/>
                <w:szCs w:val="21"/>
                <w:lang w:val="zh-CN"/>
              </w:rPr>
            </w:pPr>
            <w:r>
              <w:rPr>
                <w:color w:val="000000"/>
                <w:szCs w:val="21"/>
                <w:lang w:val="zh-CN"/>
              </w:rPr>
              <w:t>3.8</w:t>
            </w:r>
          </w:p>
        </w:tc>
      </w:tr>
      <w:tr w14:paraId="5DE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2F781853">
            <w:pPr>
              <w:adjustRightInd w:val="0"/>
              <w:snapToGrid w:val="0"/>
              <w:jc w:val="center"/>
              <w:rPr>
                <w:color w:val="000000"/>
                <w:szCs w:val="21"/>
                <w:lang w:val="zh-CN"/>
              </w:rPr>
            </w:pPr>
            <w:r>
              <w:rPr>
                <w:color w:val="000000"/>
                <w:szCs w:val="21"/>
                <w:lang w:val="zh-CN"/>
              </w:rPr>
              <w:t>3</w:t>
            </w:r>
          </w:p>
        </w:tc>
        <w:tc>
          <w:tcPr>
            <w:tcW w:w="748" w:type="pct"/>
            <w:noWrap w:val="0"/>
            <w:vAlign w:val="center"/>
          </w:tcPr>
          <w:p w14:paraId="43D29B90">
            <w:pPr>
              <w:adjustRightInd w:val="0"/>
              <w:snapToGrid w:val="0"/>
              <w:jc w:val="center"/>
              <w:rPr>
                <w:color w:val="000000"/>
                <w:szCs w:val="21"/>
                <w:lang w:val="zh-CN"/>
              </w:rPr>
            </w:pPr>
            <w:r>
              <w:rPr>
                <w:color w:val="000000"/>
                <w:szCs w:val="21"/>
                <w:lang w:val="zh-CN"/>
              </w:rPr>
              <w:t>砌体工程</w:t>
            </w:r>
          </w:p>
        </w:tc>
        <w:tc>
          <w:tcPr>
            <w:tcW w:w="582" w:type="pct"/>
            <w:noWrap w:val="0"/>
            <w:vAlign w:val="center"/>
          </w:tcPr>
          <w:p w14:paraId="6DEC67D4">
            <w:pPr>
              <w:adjustRightInd w:val="0"/>
              <w:snapToGrid w:val="0"/>
              <w:jc w:val="center"/>
              <w:rPr>
                <w:color w:val="000000"/>
                <w:szCs w:val="21"/>
                <w:lang w:val="zh-CN"/>
              </w:rPr>
            </w:pPr>
            <w:r>
              <w:rPr>
                <w:color w:val="000000"/>
                <w:szCs w:val="21"/>
                <w:lang w:val="zh-CN"/>
              </w:rPr>
              <w:t>2</w:t>
            </w:r>
          </w:p>
        </w:tc>
        <w:tc>
          <w:tcPr>
            <w:tcW w:w="665" w:type="pct"/>
            <w:noWrap w:val="0"/>
            <w:vAlign w:val="center"/>
          </w:tcPr>
          <w:p w14:paraId="4ADAE85D">
            <w:pPr>
              <w:adjustRightInd w:val="0"/>
              <w:snapToGrid w:val="0"/>
              <w:jc w:val="center"/>
              <w:rPr>
                <w:color w:val="000000"/>
                <w:szCs w:val="21"/>
                <w:lang w:val="zh-CN"/>
              </w:rPr>
            </w:pPr>
            <w:r>
              <w:rPr>
                <w:color w:val="000000"/>
                <w:szCs w:val="21"/>
                <w:lang w:val="zh-CN"/>
              </w:rPr>
              <w:t>0.7</w:t>
            </w:r>
          </w:p>
        </w:tc>
        <w:tc>
          <w:tcPr>
            <w:tcW w:w="664" w:type="pct"/>
            <w:noWrap w:val="0"/>
            <w:vAlign w:val="center"/>
          </w:tcPr>
          <w:p w14:paraId="3ADF0F4C">
            <w:pPr>
              <w:adjustRightInd w:val="0"/>
              <w:snapToGrid w:val="0"/>
              <w:jc w:val="center"/>
              <w:rPr>
                <w:color w:val="000000"/>
                <w:szCs w:val="21"/>
                <w:lang w:val="zh-CN"/>
              </w:rPr>
            </w:pPr>
            <w:r>
              <w:rPr>
                <w:color w:val="000000"/>
                <w:szCs w:val="21"/>
                <w:lang w:val="zh-CN"/>
              </w:rPr>
              <w:t>0.2</w:t>
            </w:r>
          </w:p>
        </w:tc>
        <w:tc>
          <w:tcPr>
            <w:tcW w:w="747" w:type="pct"/>
            <w:noWrap w:val="0"/>
            <w:vAlign w:val="center"/>
          </w:tcPr>
          <w:p w14:paraId="78EC0992">
            <w:pPr>
              <w:adjustRightInd w:val="0"/>
              <w:snapToGrid w:val="0"/>
              <w:jc w:val="center"/>
              <w:rPr>
                <w:color w:val="000000"/>
                <w:szCs w:val="21"/>
                <w:lang w:val="zh-CN"/>
              </w:rPr>
            </w:pPr>
            <w:r>
              <w:rPr>
                <w:color w:val="000000"/>
                <w:szCs w:val="21"/>
                <w:lang w:val="zh-CN"/>
              </w:rPr>
              <w:t>0.7</w:t>
            </w:r>
          </w:p>
        </w:tc>
        <w:tc>
          <w:tcPr>
            <w:tcW w:w="655" w:type="pct"/>
            <w:noWrap w:val="0"/>
            <w:vAlign w:val="center"/>
          </w:tcPr>
          <w:p w14:paraId="5DC68B92">
            <w:pPr>
              <w:adjustRightInd w:val="0"/>
              <w:snapToGrid w:val="0"/>
              <w:jc w:val="center"/>
              <w:rPr>
                <w:color w:val="000000"/>
                <w:szCs w:val="21"/>
                <w:lang w:val="zh-CN"/>
              </w:rPr>
            </w:pPr>
            <w:r>
              <w:rPr>
                <w:color w:val="000000"/>
                <w:szCs w:val="21"/>
                <w:lang w:val="zh-CN"/>
              </w:rPr>
              <w:t>0.2</w:t>
            </w:r>
          </w:p>
        </w:tc>
        <w:tc>
          <w:tcPr>
            <w:tcW w:w="625" w:type="pct"/>
            <w:noWrap w:val="0"/>
            <w:vAlign w:val="center"/>
          </w:tcPr>
          <w:p w14:paraId="39400347">
            <w:pPr>
              <w:adjustRightInd w:val="0"/>
              <w:snapToGrid w:val="0"/>
              <w:jc w:val="center"/>
              <w:rPr>
                <w:color w:val="000000"/>
                <w:szCs w:val="21"/>
                <w:lang w:val="zh-CN"/>
              </w:rPr>
            </w:pPr>
            <w:r>
              <w:rPr>
                <w:color w:val="000000"/>
                <w:szCs w:val="21"/>
                <w:lang w:val="zh-CN"/>
              </w:rPr>
              <w:t>3.8</w:t>
            </w:r>
          </w:p>
        </w:tc>
      </w:tr>
      <w:tr w14:paraId="169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306BDF18">
            <w:pPr>
              <w:adjustRightInd w:val="0"/>
              <w:snapToGrid w:val="0"/>
              <w:jc w:val="center"/>
              <w:rPr>
                <w:color w:val="000000"/>
                <w:szCs w:val="21"/>
                <w:lang w:val="zh-CN"/>
              </w:rPr>
            </w:pPr>
            <w:r>
              <w:rPr>
                <w:color w:val="000000"/>
                <w:szCs w:val="21"/>
                <w:lang w:val="zh-CN"/>
              </w:rPr>
              <w:t>4</w:t>
            </w:r>
          </w:p>
        </w:tc>
        <w:tc>
          <w:tcPr>
            <w:tcW w:w="748" w:type="pct"/>
            <w:noWrap w:val="0"/>
            <w:vAlign w:val="center"/>
          </w:tcPr>
          <w:p w14:paraId="7F84B883">
            <w:pPr>
              <w:adjustRightInd w:val="0"/>
              <w:snapToGrid w:val="0"/>
              <w:jc w:val="center"/>
              <w:rPr>
                <w:color w:val="000000"/>
                <w:szCs w:val="21"/>
                <w:lang w:val="zh-CN"/>
              </w:rPr>
            </w:pPr>
            <w:r>
              <w:rPr>
                <w:color w:val="000000"/>
                <w:szCs w:val="21"/>
                <w:lang w:val="zh-CN"/>
              </w:rPr>
              <w:t>混凝土工程</w:t>
            </w:r>
          </w:p>
        </w:tc>
        <w:tc>
          <w:tcPr>
            <w:tcW w:w="582" w:type="pct"/>
            <w:noWrap w:val="0"/>
            <w:vAlign w:val="center"/>
          </w:tcPr>
          <w:p w14:paraId="7EA17AF8">
            <w:pPr>
              <w:adjustRightInd w:val="0"/>
              <w:snapToGrid w:val="0"/>
              <w:jc w:val="center"/>
              <w:rPr>
                <w:color w:val="000000"/>
                <w:szCs w:val="21"/>
                <w:lang w:val="zh-CN"/>
              </w:rPr>
            </w:pPr>
            <w:r>
              <w:rPr>
                <w:color w:val="000000"/>
                <w:szCs w:val="21"/>
                <w:lang w:val="zh-CN"/>
              </w:rPr>
              <w:t>3</w:t>
            </w:r>
          </w:p>
        </w:tc>
        <w:tc>
          <w:tcPr>
            <w:tcW w:w="665" w:type="pct"/>
            <w:noWrap w:val="0"/>
            <w:vAlign w:val="center"/>
          </w:tcPr>
          <w:p w14:paraId="76C23F13">
            <w:pPr>
              <w:adjustRightInd w:val="0"/>
              <w:snapToGrid w:val="0"/>
              <w:jc w:val="center"/>
              <w:rPr>
                <w:color w:val="000000"/>
                <w:szCs w:val="21"/>
                <w:lang w:val="zh-CN"/>
              </w:rPr>
            </w:pPr>
            <w:r>
              <w:rPr>
                <w:color w:val="000000"/>
                <w:szCs w:val="21"/>
                <w:lang w:val="zh-CN"/>
              </w:rPr>
              <w:t>0.7</w:t>
            </w:r>
          </w:p>
        </w:tc>
        <w:tc>
          <w:tcPr>
            <w:tcW w:w="664" w:type="pct"/>
            <w:noWrap w:val="0"/>
            <w:vAlign w:val="center"/>
          </w:tcPr>
          <w:p w14:paraId="5E662E73">
            <w:pPr>
              <w:adjustRightInd w:val="0"/>
              <w:snapToGrid w:val="0"/>
              <w:jc w:val="center"/>
              <w:rPr>
                <w:color w:val="000000"/>
                <w:szCs w:val="21"/>
                <w:lang w:val="zh-CN"/>
              </w:rPr>
            </w:pPr>
            <w:r>
              <w:rPr>
                <w:color w:val="000000"/>
                <w:szCs w:val="21"/>
                <w:lang w:val="zh-CN"/>
              </w:rPr>
              <w:t>0.2</w:t>
            </w:r>
          </w:p>
        </w:tc>
        <w:tc>
          <w:tcPr>
            <w:tcW w:w="747" w:type="pct"/>
            <w:noWrap w:val="0"/>
            <w:vAlign w:val="center"/>
          </w:tcPr>
          <w:p w14:paraId="59D6AC9B">
            <w:pPr>
              <w:adjustRightInd w:val="0"/>
              <w:snapToGrid w:val="0"/>
              <w:jc w:val="center"/>
              <w:rPr>
                <w:color w:val="000000"/>
                <w:szCs w:val="21"/>
                <w:lang w:val="zh-CN"/>
              </w:rPr>
            </w:pPr>
            <w:r>
              <w:rPr>
                <w:color w:val="000000"/>
                <w:szCs w:val="21"/>
                <w:lang w:val="zh-CN"/>
              </w:rPr>
              <w:t>0.7</w:t>
            </w:r>
          </w:p>
        </w:tc>
        <w:tc>
          <w:tcPr>
            <w:tcW w:w="655" w:type="pct"/>
            <w:noWrap w:val="0"/>
            <w:vAlign w:val="center"/>
          </w:tcPr>
          <w:p w14:paraId="7AD90A87">
            <w:pPr>
              <w:adjustRightInd w:val="0"/>
              <w:snapToGrid w:val="0"/>
              <w:jc w:val="center"/>
              <w:rPr>
                <w:color w:val="000000"/>
                <w:szCs w:val="21"/>
                <w:lang w:val="zh-CN"/>
              </w:rPr>
            </w:pPr>
            <w:r>
              <w:rPr>
                <w:color w:val="000000"/>
                <w:szCs w:val="21"/>
                <w:lang w:val="zh-CN"/>
              </w:rPr>
              <w:t>0.2</w:t>
            </w:r>
          </w:p>
        </w:tc>
        <w:tc>
          <w:tcPr>
            <w:tcW w:w="625" w:type="pct"/>
            <w:noWrap w:val="0"/>
            <w:vAlign w:val="center"/>
          </w:tcPr>
          <w:p w14:paraId="005615E9">
            <w:pPr>
              <w:adjustRightInd w:val="0"/>
              <w:snapToGrid w:val="0"/>
              <w:jc w:val="center"/>
              <w:rPr>
                <w:color w:val="000000"/>
                <w:szCs w:val="21"/>
                <w:lang w:val="zh-CN"/>
              </w:rPr>
            </w:pPr>
            <w:r>
              <w:rPr>
                <w:color w:val="000000"/>
                <w:szCs w:val="21"/>
                <w:lang w:val="zh-CN"/>
              </w:rPr>
              <w:t>4.8</w:t>
            </w:r>
          </w:p>
        </w:tc>
      </w:tr>
      <w:tr w14:paraId="52F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7C128F17">
            <w:pPr>
              <w:adjustRightInd w:val="0"/>
              <w:snapToGrid w:val="0"/>
              <w:jc w:val="center"/>
              <w:rPr>
                <w:color w:val="000000"/>
                <w:szCs w:val="21"/>
                <w:lang w:val="zh-CN"/>
              </w:rPr>
            </w:pPr>
            <w:r>
              <w:rPr>
                <w:color w:val="000000"/>
                <w:szCs w:val="21"/>
                <w:lang w:val="zh-CN"/>
              </w:rPr>
              <w:t>5</w:t>
            </w:r>
          </w:p>
        </w:tc>
        <w:tc>
          <w:tcPr>
            <w:tcW w:w="748" w:type="pct"/>
            <w:noWrap w:val="0"/>
            <w:vAlign w:val="center"/>
          </w:tcPr>
          <w:p w14:paraId="57300EE9">
            <w:pPr>
              <w:adjustRightInd w:val="0"/>
              <w:snapToGrid w:val="0"/>
              <w:jc w:val="center"/>
              <w:rPr>
                <w:color w:val="000000"/>
                <w:szCs w:val="21"/>
                <w:lang w:val="zh-CN"/>
              </w:rPr>
            </w:pPr>
            <w:r>
              <w:rPr>
                <w:color w:val="000000"/>
                <w:szCs w:val="21"/>
                <w:lang w:val="zh-CN"/>
              </w:rPr>
              <w:t>植被工程</w:t>
            </w:r>
          </w:p>
        </w:tc>
        <w:tc>
          <w:tcPr>
            <w:tcW w:w="582" w:type="pct"/>
            <w:noWrap w:val="0"/>
            <w:vAlign w:val="center"/>
          </w:tcPr>
          <w:p w14:paraId="16F4EEE8">
            <w:pPr>
              <w:adjustRightInd w:val="0"/>
              <w:snapToGrid w:val="0"/>
              <w:jc w:val="center"/>
              <w:rPr>
                <w:color w:val="000000"/>
                <w:szCs w:val="21"/>
                <w:lang w:val="zh-CN"/>
              </w:rPr>
            </w:pPr>
            <w:r>
              <w:rPr>
                <w:color w:val="000000"/>
                <w:szCs w:val="21"/>
                <w:lang w:val="zh-CN"/>
              </w:rPr>
              <w:t>2</w:t>
            </w:r>
          </w:p>
        </w:tc>
        <w:tc>
          <w:tcPr>
            <w:tcW w:w="665" w:type="pct"/>
            <w:noWrap w:val="0"/>
            <w:vAlign w:val="center"/>
          </w:tcPr>
          <w:p w14:paraId="7A049BE0">
            <w:pPr>
              <w:adjustRightInd w:val="0"/>
              <w:snapToGrid w:val="0"/>
              <w:jc w:val="center"/>
              <w:rPr>
                <w:color w:val="000000"/>
                <w:szCs w:val="21"/>
                <w:lang w:val="zh-CN"/>
              </w:rPr>
            </w:pPr>
            <w:r>
              <w:rPr>
                <w:color w:val="000000"/>
                <w:szCs w:val="21"/>
                <w:lang w:val="zh-CN"/>
              </w:rPr>
              <w:t>0.7</w:t>
            </w:r>
          </w:p>
        </w:tc>
        <w:tc>
          <w:tcPr>
            <w:tcW w:w="664" w:type="pct"/>
            <w:noWrap w:val="0"/>
            <w:vAlign w:val="center"/>
          </w:tcPr>
          <w:p w14:paraId="6E4692F3">
            <w:pPr>
              <w:adjustRightInd w:val="0"/>
              <w:snapToGrid w:val="0"/>
              <w:jc w:val="center"/>
              <w:rPr>
                <w:color w:val="000000"/>
                <w:szCs w:val="21"/>
                <w:lang w:val="zh-CN"/>
              </w:rPr>
            </w:pPr>
            <w:r>
              <w:rPr>
                <w:color w:val="000000"/>
                <w:szCs w:val="21"/>
                <w:lang w:val="zh-CN"/>
              </w:rPr>
              <w:t>0.2</w:t>
            </w:r>
          </w:p>
        </w:tc>
        <w:tc>
          <w:tcPr>
            <w:tcW w:w="747" w:type="pct"/>
            <w:noWrap w:val="0"/>
            <w:vAlign w:val="center"/>
          </w:tcPr>
          <w:p w14:paraId="5A9B76BF">
            <w:pPr>
              <w:adjustRightInd w:val="0"/>
              <w:snapToGrid w:val="0"/>
              <w:jc w:val="center"/>
              <w:rPr>
                <w:color w:val="000000"/>
                <w:szCs w:val="21"/>
                <w:lang w:val="zh-CN"/>
              </w:rPr>
            </w:pPr>
            <w:r>
              <w:rPr>
                <w:color w:val="000000"/>
                <w:szCs w:val="21"/>
                <w:lang w:val="zh-CN"/>
              </w:rPr>
              <w:t>0.7</w:t>
            </w:r>
          </w:p>
        </w:tc>
        <w:tc>
          <w:tcPr>
            <w:tcW w:w="655" w:type="pct"/>
            <w:noWrap w:val="0"/>
            <w:vAlign w:val="center"/>
          </w:tcPr>
          <w:p w14:paraId="3F0003CD">
            <w:pPr>
              <w:adjustRightInd w:val="0"/>
              <w:snapToGrid w:val="0"/>
              <w:jc w:val="center"/>
              <w:rPr>
                <w:color w:val="000000"/>
                <w:szCs w:val="21"/>
                <w:lang w:val="zh-CN"/>
              </w:rPr>
            </w:pPr>
            <w:r>
              <w:rPr>
                <w:color w:val="000000"/>
                <w:szCs w:val="21"/>
                <w:lang w:val="zh-CN"/>
              </w:rPr>
              <w:t>0.2</w:t>
            </w:r>
          </w:p>
        </w:tc>
        <w:tc>
          <w:tcPr>
            <w:tcW w:w="625" w:type="pct"/>
            <w:noWrap w:val="0"/>
            <w:vAlign w:val="center"/>
          </w:tcPr>
          <w:p w14:paraId="705EBECE">
            <w:pPr>
              <w:adjustRightInd w:val="0"/>
              <w:snapToGrid w:val="0"/>
              <w:jc w:val="center"/>
              <w:rPr>
                <w:color w:val="000000"/>
                <w:szCs w:val="21"/>
                <w:lang w:val="zh-CN"/>
              </w:rPr>
            </w:pPr>
            <w:r>
              <w:rPr>
                <w:color w:val="000000"/>
                <w:szCs w:val="21"/>
                <w:lang w:val="zh-CN"/>
              </w:rPr>
              <w:t>3.8</w:t>
            </w:r>
          </w:p>
        </w:tc>
      </w:tr>
      <w:tr w14:paraId="42FE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4" w:type="pct"/>
            <w:noWrap w:val="0"/>
            <w:vAlign w:val="center"/>
          </w:tcPr>
          <w:p w14:paraId="201ACC68">
            <w:pPr>
              <w:adjustRightInd w:val="0"/>
              <w:snapToGrid w:val="0"/>
              <w:jc w:val="center"/>
              <w:rPr>
                <w:color w:val="000000"/>
                <w:szCs w:val="21"/>
                <w:lang w:val="zh-CN"/>
              </w:rPr>
            </w:pPr>
            <w:r>
              <w:rPr>
                <w:color w:val="000000"/>
                <w:szCs w:val="21"/>
                <w:lang w:val="zh-CN"/>
              </w:rPr>
              <w:t>6</w:t>
            </w:r>
          </w:p>
        </w:tc>
        <w:tc>
          <w:tcPr>
            <w:tcW w:w="748" w:type="pct"/>
            <w:noWrap w:val="0"/>
            <w:vAlign w:val="center"/>
          </w:tcPr>
          <w:p w14:paraId="4EB35FDA">
            <w:pPr>
              <w:adjustRightInd w:val="0"/>
              <w:snapToGrid w:val="0"/>
              <w:jc w:val="center"/>
              <w:rPr>
                <w:color w:val="000000"/>
                <w:szCs w:val="21"/>
                <w:lang w:val="zh-CN"/>
              </w:rPr>
            </w:pPr>
            <w:r>
              <w:rPr>
                <w:color w:val="000000"/>
                <w:szCs w:val="21"/>
                <w:lang w:val="zh-CN"/>
              </w:rPr>
              <w:t>辅助工程</w:t>
            </w:r>
          </w:p>
        </w:tc>
        <w:tc>
          <w:tcPr>
            <w:tcW w:w="582" w:type="pct"/>
            <w:noWrap w:val="0"/>
            <w:vAlign w:val="center"/>
          </w:tcPr>
          <w:p w14:paraId="65F533D7">
            <w:pPr>
              <w:adjustRightInd w:val="0"/>
              <w:snapToGrid w:val="0"/>
              <w:jc w:val="center"/>
              <w:rPr>
                <w:color w:val="000000"/>
                <w:szCs w:val="21"/>
                <w:lang w:val="zh-CN"/>
              </w:rPr>
            </w:pPr>
            <w:r>
              <w:rPr>
                <w:color w:val="000000"/>
                <w:szCs w:val="21"/>
                <w:lang w:val="zh-CN"/>
              </w:rPr>
              <w:t>2</w:t>
            </w:r>
          </w:p>
        </w:tc>
        <w:tc>
          <w:tcPr>
            <w:tcW w:w="665" w:type="pct"/>
            <w:noWrap w:val="0"/>
            <w:vAlign w:val="center"/>
          </w:tcPr>
          <w:p w14:paraId="0427AD44">
            <w:pPr>
              <w:adjustRightInd w:val="0"/>
              <w:snapToGrid w:val="0"/>
              <w:jc w:val="center"/>
              <w:rPr>
                <w:color w:val="000000"/>
                <w:szCs w:val="21"/>
                <w:lang w:val="zh-CN"/>
              </w:rPr>
            </w:pPr>
            <w:r>
              <w:rPr>
                <w:color w:val="000000"/>
                <w:szCs w:val="21"/>
                <w:lang w:val="zh-CN"/>
              </w:rPr>
              <w:t>0.7</w:t>
            </w:r>
          </w:p>
        </w:tc>
        <w:tc>
          <w:tcPr>
            <w:tcW w:w="664" w:type="pct"/>
            <w:noWrap w:val="0"/>
            <w:vAlign w:val="center"/>
          </w:tcPr>
          <w:p w14:paraId="48D244C4">
            <w:pPr>
              <w:adjustRightInd w:val="0"/>
              <w:snapToGrid w:val="0"/>
              <w:jc w:val="center"/>
              <w:rPr>
                <w:color w:val="000000"/>
                <w:szCs w:val="21"/>
                <w:lang w:val="zh-CN"/>
              </w:rPr>
            </w:pPr>
            <w:r>
              <w:rPr>
                <w:color w:val="000000"/>
                <w:szCs w:val="21"/>
                <w:lang w:val="zh-CN"/>
              </w:rPr>
              <w:t>0.2</w:t>
            </w:r>
          </w:p>
        </w:tc>
        <w:tc>
          <w:tcPr>
            <w:tcW w:w="747" w:type="pct"/>
            <w:noWrap w:val="0"/>
            <w:vAlign w:val="center"/>
          </w:tcPr>
          <w:p w14:paraId="2E9F89A3">
            <w:pPr>
              <w:adjustRightInd w:val="0"/>
              <w:snapToGrid w:val="0"/>
              <w:jc w:val="center"/>
              <w:rPr>
                <w:color w:val="000000"/>
                <w:szCs w:val="21"/>
                <w:lang w:val="zh-CN"/>
              </w:rPr>
            </w:pPr>
            <w:r>
              <w:rPr>
                <w:color w:val="000000"/>
                <w:szCs w:val="21"/>
                <w:lang w:val="zh-CN"/>
              </w:rPr>
              <w:t>0.7</w:t>
            </w:r>
          </w:p>
        </w:tc>
        <w:tc>
          <w:tcPr>
            <w:tcW w:w="655" w:type="pct"/>
            <w:noWrap w:val="0"/>
            <w:vAlign w:val="center"/>
          </w:tcPr>
          <w:p w14:paraId="529093DD">
            <w:pPr>
              <w:adjustRightInd w:val="0"/>
              <w:snapToGrid w:val="0"/>
              <w:jc w:val="center"/>
              <w:rPr>
                <w:color w:val="000000"/>
                <w:szCs w:val="21"/>
                <w:lang w:val="zh-CN"/>
              </w:rPr>
            </w:pPr>
            <w:r>
              <w:rPr>
                <w:color w:val="000000"/>
                <w:szCs w:val="21"/>
                <w:lang w:val="zh-CN"/>
              </w:rPr>
              <w:t>0.2</w:t>
            </w:r>
          </w:p>
        </w:tc>
        <w:tc>
          <w:tcPr>
            <w:tcW w:w="625" w:type="pct"/>
            <w:noWrap w:val="0"/>
            <w:vAlign w:val="center"/>
          </w:tcPr>
          <w:p w14:paraId="4F0293E7">
            <w:pPr>
              <w:adjustRightInd w:val="0"/>
              <w:snapToGrid w:val="0"/>
              <w:jc w:val="center"/>
              <w:rPr>
                <w:color w:val="000000"/>
                <w:szCs w:val="21"/>
                <w:lang w:val="zh-CN"/>
              </w:rPr>
            </w:pPr>
            <w:r>
              <w:rPr>
                <w:color w:val="000000"/>
                <w:szCs w:val="21"/>
                <w:lang w:val="zh-CN"/>
              </w:rPr>
              <w:t>3.8</w:t>
            </w:r>
          </w:p>
        </w:tc>
      </w:tr>
    </w:tbl>
    <w:p w14:paraId="471FBEAE">
      <w:pPr>
        <w:widowControl/>
        <w:snapToGrid w:val="0"/>
        <w:spacing w:before="120" w:beforeLines="50" w:line="360" w:lineRule="auto"/>
        <w:ind w:firstLine="480" w:firstLineChars="200"/>
        <w:jc w:val="left"/>
        <w:rPr>
          <w:sz w:val="24"/>
        </w:rPr>
      </w:pPr>
      <w:r>
        <w:rPr>
          <w:sz w:val="24"/>
        </w:rPr>
        <w:t>2）间接费</w:t>
      </w:r>
    </w:p>
    <w:p w14:paraId="7D70481F">
      <w:pPr>
        <w:widowControl/>
        <w:snapToGrid w:val="0"/>
        <w:spacing w:line="360" w:lineRule="auto"/>
        <w:ind w:firstLine="480" w:firstLineChars="200"/>
        <w:jc w:val="left"/>
        <w:rPr>
          <w:sz w:val="24"/>
        </w:rPr>
      </w:pPr>
      <w:r>
        <w:rPr>
          <w:sz w:val="24"/>
        </w:rPr>
        <w:t>间接费包括企业管理费和规费，依据《内蒙古自治区矿山地质环境治理工程预算定额标准》规定，间接费率按工程类别进行计取，间接费按项目直接费×间接费费率进行计算，取费标准如表6-2所示。</w:t>
      </w:r>
    </w:p>
    <w:p w14:paraId="480F25B6">
      <w:pPr>
        <w:adjustRightInd w:val="0"/>
        <w:snapToGrid w:val="0"/>
        <w:contextualSpacing/>
        <w:jc w:val="center"/>
        <w:rPr>
          <w:rFonts w:eastAsia="黑体"/>
          <w:sz w:val="24"/>
        </w:rPr>
      </w:pPr>
      <w:r>
        <w:rPr>
          <w:rFonts w:eastAsia="黑体"/>
          <w:sz w:val="24"/>
        </w:rPr>
        <w:br w:type="page"/>
      </w:r>
      <w:r>
        <w:rPr>
          <w:rFonts w:eastAsia="黑体"/>
          <w:sz w:val="24"/>
        </w:rPr>
        <w:t>表6-2  间接费费率表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9"/>
        <w:gridCol w:w="2311"/>
        <w:gridCol w:w="2331"/>
        <w:gridCol w:w="2123"/>
      </w:tblGrid>
      <w:tr w14:paraId="4817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769" w:type="dxa"/>
            <w:noWrap w:val="0"/>
            <w:vAlign w:val="center"/>
          </w:tcPr>
          <w:p w14:paraId="28322AE4">
            <w:pPr>
              <w:adjustRightInd w:val="0"/>
              <w:snapToGrid w:val="0"/>
              <w:jc w:val="center"/>
              <w:rPr>
                <w:szCs w:val="21"/>
                <w:lang w:val="zh-CN"/>
              </w:rPr>
            </w:pPr>
            <w:r>
              <w:rPr>
                <w:szCs w:val="21"/>
                <w:lang w:val="zh-CN"/>
              </w:rPr>
              <w:t>序号</w:t>
            </w:r>
          </w:p>
        </w:tc>
        <w:tc>
          <w:tcPr>
            <w:tcW w:w="2311" w:type="dxa"/>
            <w:noWrap w:val="0"/>
            <w:vAlign w:val="center"/>
          </w:tcPr>
          <w:p w14:paraId="1E0DB1B1">
            <w:pPr>
              <w:adjustRightInd w:val="0"/>
              <w:snapToGrid w:val="0"/>
              <w:jc w:val="center"/>
              <w:rPr>
                <w:szCs w:val="21"/>
                <w:lang w:val="zh-CN"/>
              </w:rPr>
            </w:pPr>
            <w:r>
              <w:rPr>
                <w:szCs w:val="21"/>
                <w:lang w:val="zh-CN"/>
              </w:rPr>
              <w:t>工程类别</w:t>
            </w:r>
          </w:p>
        </w:tc>
        <w:tc>
          <w:tcPr>
            <w:tcW w:w="2331" w:type="dxa"/>
            <w:noWrap w:val="0"/>
            <w:vAlign w:val="center"/>
          </w:tcPr>
          <w:p w14:paraId="3271CC4B">
            <w:pPr>
              <w:adjustRightInd w:val="0"/>
              <w:snapToGrid w:val="0"/>
              <w:jc w:val="center"/>
              <w:rPr>
                <w:szCs w:val="21"/>
                <w:lang w:val="zh-CN"/>
              </w:rPr>
            </w:pPr>
            <w:r>
              <w:rPr>
                <w:szCs w:val="21"/>
                <w:lang w:val="zh-CN"/>
              </w:rPr>
              <w:t>计算基础</w:t>
            </w:r>
          </w:p>
        </w:tc>
        <w:tc>
          <w:tcPr>
            <w:tcW w:w="2123" w:type="dxa"/>
            <w:noWrap w:val="0"/>
            <w:vAlign w:val="center"/>
          </w:tcPr>
          <w:p w14:paraId="3F8E9222">
            <w:pPr>
              <w:adjustRightInd w:val="0"/>
              <w:snapToGrid w:val="0"/>
              <w:jc w:val="center"/>
              <w:rPr>
                <w:szCs w:val="21"/>
                <w:lang w:val="zh-CN"/>
              </w:rPr>
            </w:pPr>
            <w:r>
              <w:rPr>
                <w:szCs w:val="21"/>
                <w:lang w:val="zh-CN"/>
              </w:rPr>
              <w:t>费率（%）</w:t>
            </w:r>
          </w:p>
        </w:tc>
      </w:tr>
      <w:tr w14:paraId="1684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9" w:type="dxa"/>
            <w:noWrap w:val="0"/>
            <w:vAlign w:val="center"/>
          </w:tcPr>
          <w:p w14:paraId="5C82A95D">
            <w:pPr>
              <w:adjustRightInd w:val="0"/>
              <w:snapToGrid w:val="0"/>
              <w:jc w:val="center"/>
              <w:rPr>
                <w:szCs w:val="21"/>
                <w:lang w:val="zh-CN"/>
              </w:rPr>
            </w:pPr>
            <w:r>
              <w:rPr>
                <w:szCs w:val="21"/>
                <w:lang w:val="zh-CN"/>
              </w:rPr>
              <w:t>l</w:t>
            </w:r>
          </w:p>
        </w:tc>
        <w:tc>
          <w:tcPr>
            <w:tcW w:w="2311" w:type="dxa"/>
            <w:noWrap w:val="0"/>
            <w:vAlign w:val="center"/>
          </w:tcPr>
          <w:p w14:paraId="5DBFBFF7">
            <w:pPr>
              <w:adjustRightInd w:val="0"/>
              <w:snapToGrid w:val="0"/>
              <w:jc w:val="center"/>
              <w:rPr>
                <w:szCs w:val="21"/>
                <w:lang w:val="zh-CN"/>
              </w:rPr>
            </w:pPr>
            <w:r>
              <w:rPr>
                <w:szCs w:val="21"/>
                <w:lang w:val="zh-CN"/>
              </w:rPr>
              <w:t>土方工程</w:t>
            </w:r>
          </w:p>
        </w:tc>
        <w:tc>
          <w:tcPr>
            <w:tcW w:w="2331" w:type="dxa"/>
            <w:noWrap w:val="0"/>
            <w:vAlign w:val="center"/>
          </w:tcPr>
          <w:p w14:paraId="2537E92E">
            <w:pPr>
              <w:adjustRightInd w:val="0"/>
              <w:snapToGrid w:val="0"/>
              <w:jc w:val="center"/>
              <w:rPr>
                <w:szCs w:val="21"/>
                <w:lang w:val="zh-CN"/>
              </w:rPr>
            </w:pPr>
            <w:r>
              <w:rPr>
                <w:szCs w:val="21"/>
                <w:lang w:val="zh-CN"/>
              </w:rPr>
              <w:t>直接费</w:t>
            </w:r>
          </w:p>
        </w:tc>
        <w:tc>
          <w:tcPr>
            <w:tcW w:w="2123" w:type="dxa"/>
            <w:noWrap w:val="0"/>
            <w:vAlign w:val="center"/>
          </w:tcPr>
          <w:p w14:paraId="67FA270C">
            <w:pPr>
              <w:adjustRightInd w:val="0"/>
              <w:snapToGrid w:val="0"/>
              <w:jc w:val="center"/>
              <w:rPr>
                <w:szCs w:val="21"/>
                <w:lang w:val="zh-CN"/>
              </w:rPr>
            </w:pPr>
            <w:r>
              <w:rPr>
                <w:szCs w:val="21"/>
                <w:lang w:val="zh-CN"/>
              </w:rPr>
              <w:t>5</w:t>
            </w:r>
          </w:p>
        </w:tc>
      </w:tr>
      <w:tr w14:paraId="779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9" w:type="dxa"/>
            <w:noWrap w:val="0"/>
            <w:vAlign w:val="center"/>
          </w:tcPr>
          <w:p w14:paraId="64EB79C5">
            <w:pPr>
              <w:adjustRightInd w:val="0"/>
              <w:snapToGrid w:val="0"/>
              <w:jc w:val="center"/>
              <w:rPr>
                <w:szCs w:val="21"/>
                <w:lang w:val="zh-CN"/>
              </w:rPr>
            </w:pPr>
            <w:r>
              <w:rPr>
                <w:szCs w:val="21"/>
                <w:lang w:val="zh-CN"/>
              </w:rPr>
              <w:t>2</w:t>
            </w:r>
          </w:p>
        </w:tc>
        <w:tc>
          <w:tcPr>
            <w:tcW w:w="2311" w:type="dxa"/>
            <w:noWrap w:val="0"/>
            <w:vAlign w:val="center"/>
          </w:tcPr>
          <w:p w14:paraId="7F5B42F4">
            <w:pPr>
              <w:adjustRightInd w:val="0"/>
              <w:snapToGrid w:val="0"/>
              <w:jc w:val="center"/>
              <w:rPr>
                <w:szCs w:val="21"/>
                <w:lang w:val="zh-CN"/>
              </w:rPr>
            </w:pPr>
            <w:r>
              <w:rPr>
                <w:szCs w:val="21"/>
                <w:lang w:val="zh-CN"/>
              </w:rPr>
              <w:t>石方工程</w:t>
            </w:r>
          </w:p>
        </w:tc>
        <w:tc>
          <w:tcPr>
            <w:tcW w:w="2331" w:type="dxa"/>
            <w:noWrap w:val="0"/>
            <w:vAlign w:val="center"/>
          </w:tcPr>
          <w:p w14:paraId="37E704BA">
            <w:pPr>
              <w:adjustRightInd w:val="0"/>
              <w:snapToGrid w:val="0"/>
              <w:jc w:val="center"/>
              <w:rPr>
                <w:szCs w:val="21"/>
                <w:lang w:val="zh-CN"/>
              </w:rPr>
            </w:pPr>
            <w:r>
              <w:rPr>
                <w:szCs w:val="21"/>
                <w:lang w:val="zh-CN"/>
              </w:rPr>
              <w:t>直接费</w:t>
            </w:r>
          </w:p>
        </w:tc>
        <w:tc>
          <w:tcPr>
            <w:tcW w:w="2123" w:type="dxa"/>
            <w:noWrap w:val="0"/>
            <w:vAlign w:val="center"/>
          </w:tcPr>
          <w:p w14:paraId="595686D0">
            <w:pPr>
              <w:adjustRightInd w:val="0"/>
              <w:snapToGrid w:val="0"/>
              <w:jc w:val="center"/>
              <w:rPr>
                <w:szCs w:val="21"/>
                <w:lang w:val="zh-CN"/>
              </w:rPr>
            </w:pPr>
            <w:r>
              <w:rPr>
                <w:szCs w:val="21"/>
                <w:lang w:val="zh-CN"/>
              </w:rPr>
              <w:t>6</w:t>
            </w:r>
          </w:p>
        </w:tc>
      </w:tr>
      <w:tr w14:paraId="369D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9" w:type="dxa"/>
            <w:noWrap w:val="0"/>
            <w:vAlign w:val="center"/>
          </w:tcPr>
          <w:p w14:paraId="6E736AE1">
            <w:pPr>
              <w:adjustRightInd w:val="0"/>
              <w:snapToGrid w:val="0"/>
              <w:jc w:val="center"/>
              <w:rPr>
                <w:szCs w:val="21"/>
                <w:lang w:val="zh-CN"/>
              </w:rPr>
            </w:pPr>
            <w:r>
              <w:rPr>
                <w:szCs w:val="21"/>
                <w:lang w:val="zh-CN"/>
              </w:rPr>
              <w:t>3</w:t>
            </w:r>
          </w:p>
        </w:tc>
        <w:tc>
          <w:tcPr>
            <w:tcW w:w="2311" w:type="dxa"/>
            <w:noWrap w:val="0"/>
            <w:vAlign w:val="center"/>
          </w:tcPr>
          <w:p w14:paraId="03CC2357">
            <w:pPr>
              <w:adjustRightInd w:val="0"/>
              <w:snapToGrid w:val="0"/>
              <w:jc w:val="center"/>
              <w:rPr>
                <w:szCs w:val="21"/>
                <w:lang w:val="zh-CN"/>
              </w:rPr>
            </w:pPr>
            <w:r>
              <w:rPr>
                <w:szCs w:val="21"/>
                <w:lang w:val="zh-CN"/>
              </w:rPr>
              <w:t>砌体工程</w:t>
            </w:r>
          </w:p>
        </w:tc>
        <w:tc>
          <w:tcPr>
            <w:tcW w:w="2331" w:type="dxa"/>
            <w:noWrap w:val="0"/>
            <w:vAlign w:val="center"/>
          </w:tcPr>
          <w:p w14:paraId="24575A21">
            <w:pPr>
              <w:adjustRightInd w:val="0"/>
              <w:snapToGrid w:val="0"/>
              <w:jc w:val="center"/>
              <w:rPr>
                <w:szCs w:val="21"/>
              </w:rPr>
            </w:pPr>
            <w:r>
              <w:rPr>
                <w:szCs w:val="21"/>
                <w:lang w:val="zh-CN"/>
              </w:rPr>
              <w:t>直接费</w:t>
            </w:r>
          </w:p>
        </w:tc>
        <w:tc>
          <w:tcPr>
            <w:tcW w:w="2123" w:type="dxa"/>
            <w:noWrap w:val="0"/>
            <w:vAlign w:val="center"/>
          </w:tcPr>
          <w:p w14:paraId="2D73250A">
            <w:pPr>
              <w:adjustRightInd w:val="0"/>
              <w:snapToGrid w:val="0"/>
              <w:jc w:val="center"/>
              <w:rPr>
                <w:szCs w:val="21"/>
                <w:lang w:val="zh-CN"/>
              </w:rPr>
            </w:pPr>
            <w:r>
              <w:rPr>
                <w:szCs w:val="21"/>
                <w:lang w:val="zh-CN"/>
              </w:rPr>
              <w:t>5</w:t>
            </w:r>
          </w:p>
        </w:tc>
      </w:tr>
      <w:tr w14:paraId="000F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9" w:type="dxa"/>
            <w:noWrap w:val="0"/>
            <w:vAlign w:val="center"/>
          </w:tcPr>
          <w:p w14:paraId="0995749A">
            <w:pPr>
              <w:adjustRightInd w:val="0"/>
              <w:snapToGrid w:val="0"/>
              <w:jc w:val="center"/>
              <w:rPr>
                <w:szCs w:val="21"/>
                <w:lang w:val="zh-CN"/>
              </w:rPr>
            </w:pPr>
            <w:r>
              <w:rPr>
                <w:szCs w:val="21"/>
                <w:lang w:val="zh-CN"/>
              </w:rPr>
              <w:t>4</w:t>
            </w:r>
          </w:p>
        </w:tc>
        <w:tc>
          <w:tcPr>
            <w:tcW w:w="2311" w:type="dxa"/>
            <w:noWrap w:val="0"/>
            <w:vAlign w:val="center"/>
          </w:tcPr>
          <w:p w14:paraId="3589DF04">
            <w:pPr>
              <w:adjustRightInd w:val="0"/>
              <w:snapToGrid w:val="0"/>
              <w:jc w:val="center"/>
              <w:rPr>
                <w:szCs w:val="21"/>
                <w:lang w:val="zh-CN"/>
              </w:rPr>
            </w:pPr>
            <w:r>
              <w:rPr>
                <w:szCs w:val="21"/>
                <w:lang w:val="zh-CN"/>
              </w:rPr>
              <w:t>混凝土工程</w:t>
            </w:r>
          </w:p>
        </w:tc>
        <w:tc>
          <w:tcPr>
            <w:tcW w:w="2331" w:type="dxa"/>
            <w:noWrap w:val="0"/>
            <w:vAlign w:val="center"/>
          </w:tcPr>
          <w:p w14:paraId="1C1E7822">
            <w:pPr>
              <w:adjustRightInd w:val="0"/>
              <w:snapToGrid w:val="0"/>
              <w:jc w:val="center"/>
              <w:rPr>
                <w:szCs w:val="21"/>
                <w:lang w:val="zh-CN"/>
              </w:rPr>
            </w:pPr>
            <w:r>
              <w:rPr>
                <w:szCs w:val="21"/>
                <w:lang w:val="zh-CN"/>
              </w:rPr>
              <w:t>直接费</w:t>
            </w:r>
          </w:p>
        </w:tc>
        <w:tc>
          <w:tcPr>
            <w:tcW w:w="2123" w:type="dxa"/>
            <w:noWrap w:val="0"/>
            <w:vAlign w:val="center"/>
          </w:tcPr>
          <w:p w14:paraId="6E15559F">
            <w:pPr>
              <w:adjustRightInd w:val="0"/>
              <w:snapToGrid w:val="0"/>
              <w:jc w:val="center"/>
              <w:rPr>
                <w:szCs w:val="21"/>
                <w:lang w:val="zh-CN"/>
              </w:rPr>
            </w:pPr>
            <w:r>
              <w:rPr>
                <w:szCs w:val="21"/>
                <w:lang w:val="zh-CN"/>
              </w:rPr>
              <w:t>6</w:t>
            </w:r>
          </w:p>
        </w:tc>
      </w:tr>
      <w:tr w14:paraId="39DB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9" w:type="dxa"/>
            <w:noWrap w:val="0"/>
            <w:vAlign w:val="center"/>
          </w:tcPr>
          <w:p w14:paraId="4A2B1390">
            <w:pPr>
              <w:adjustRightInd w:val="0"/>
              <w:snapToGrid w:val="0"/>
              <w:jc w:val="center"/>
              <w:rPr>
                <w:szCs w:val="21"/>
                <w:lang w:val="zh-CN"/>
              </w:rPr>
            </w:pPr>
            <w:r>
              <w:rPr>
                <w:szCs w:val="21"/>
                <w:lang w:val="zh-CN"/>
              </w:rPr>
              <w:t>5</w:t>
            </w:r>
          </w:p>
        </w:tc>
        <w:tc>
          <w:tcPr>
            <w:tcW w:w="2311" w:type="dxa"/>
            <w:noWrap w:val="0"/>
            <w:vAlign w:val="center"/>
          </w:tcPr>
          <w:p w14:paraId="4298C912">
            <w:pPr>
              <w:adjustRightInd w:val="0"/>
              <w:snapToGrid w:val="0"/>
              <w:jc w:val="center"/>
              <w:rPr>
                <w:szCs w:val="21"/>
                <w:lang w:val="zh-CN"/>
              </w:rPr>
            </w:pPr>
            <w:r>
              <w:rPr>
                <w:szCs w:val="21"/>
                <w:lang w:val="zh-CN"/>
              </w:rPr>
              <w:t>植被工程</w:t>
            </w:r>
          </w:p>
        </w:tc>
        <w:tc>
          <w:tcPr>
            <w:tcW w:w="2331" w:type="dxa"/>
            <w:noWrap w:val="0"/>
            <w:vAlign w:val="center"/>
          </w:tcPr>
          <w:p w14:paraId="64F43F6B">
            <w:pPr>
              <w:adjustRightInd w:val="0"/>
              <w:snapToGrid w:val="0"/>
              <w:jc w:val="center"/>
              <w:rPr>
                <w:szCs w:val="21"/>
                <w:lang w:val="zh-CN"/>
              </w:rPr>
            </w:pPr>
            <w:r>
              <w:rPr>
                <w:szCs w:val="21"/>
                <w:lang w:val="zh-CN"/>
              </w:rPr>
              <w:t>直接费</w:t>
            </w:r>
          </w:p>
        </w:tc>
        <w:tc>
          <w:tcPr>
            <w:tcW w:w="2123" w:type="dxa"/>
            <w:noWrap w:val="0"/>
            <w:vAlign w:val="center"/>
          </w:tcPr>
          <w:p w14:paraId="7E9C189F">
            <w:pPr>
              <w:adjustRightInd w:val="0"/>
              <w:snapToGrid w:val="0"/>
              <w:jc w:val="center"/>
              <w:rPr>
                <w:szCs w:val="21"/>
                <w:lang w:val="zh-CN"/>
              </w:rPr>
            </w:pPr>
            <w:r>
              <w:rPr>
                <w:szCs w:val="21"/>
              </w:rPr>
              <w:t>5</w:t>
            </w:r>
          </w:p>
        </w:tc>
      </w:tr>
      <w:tr w14:paraId="347F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69" w:type="dxa"/>
            <w:noWrap w:val="0"/>
            <w:vAlign w:val="center"/>
          </w:tcPr>
          <w:p w14:paraId="70A657C3">
            <w:pPr>
              <w:adjustRightInd w:val="0"/>
              <w:snapToGrid w:val="0"/>
              <w:jc w:val="center"/>
              <w:rPr>
                <w:szCs w:val="21"/>
                <w:lang w:val="zh-CN"/>
              </w:rPr>
            </w:pPr>
            <w:r>
              <w:rPr>
                <w:szCs w:val="21"/>
                <w:lang w:val="zh-CN"/>
              </w:rPr>
              <w:t>6</w:t>
            </w:r>
          </w:p>
        </w:tc>
        <w:tc>
          <w:tcPr>
            <w:tcW w:w="2311" w:type="dxa"/>
            <w:noWrap w:val="0"/>
            <w:vAlign w:val="center"/>
          </w:tcPr>
          <w:p w14:paraId="116A4CEB">
            <w:pPr>
              <w:adjustRightInd w:val="0"/>
              <w:snapToGrid w:val="0"/>
              <w:jc w:val="center"/>
              <w:rPr>
                <w:szCs w:val="21"/>
                <w:lang w:val="zh-CN"/>
              </w:rPr>
            </w:pPr>
            <w:r>
              <w:rPr>
                <w:szCs w:val="21"/>
                <w:lang w:val="zh-CN"/>
              </w:rPr>
              <w:t>辅助工程</w:t>
            </w:r>
          </w:p>
        </w:tc>
        <w:tc>
          <w:tcPr>
            <w:tcW w:w="2331" w:type="dxa"/>
            <w:noWrap w:val="0"/>
            <w:vAlign w:val="center"/>
          </w:tcPr>
          <w:p w14:paraId="27FCC39A">
            <w:pPr>
              <w:adjustRightInd w:val="0"/>
              <w:snapToGrid w:val="0"/>
              <w:jc w:val="center"/>
              <w:rPr>
                <w:szCs w:val="21"/>
              </w:rPr>
            </w:pPr>
            <w:r>
              <w:rPr>
                <w:szCs w:val="21"/>
                <w:lang w:val="zh-CN"/>
              </w:rPr>
              <w:t>直接费</w:t>
            </w:r>
          </w:p>
        </w:tc>
        <w:tc>
          <w:tcPr>
            <w:tcW w:w="2123" w:type="dxa"/>
            <w:noWrap w:val="0"/>
            <w:vAlign w:val="center"/>
          </w:tcPr>
          <w:p w14:paraId="4488BD07">
            <w:pPr>
              <w:adjustRightInd w:val="0"/>
              <w:snapToGrid w:val="0"/>
              <w:jc w:val="center"/>
              <w:rPr>
                <w:szCs w:val="21"/>
                <w:lang w:val="zh-CN"/>
              </w:rPr>
            </w:pPr>
            <w:r>
              <w:rPr>
                <w:szCs w:val="21"/>
                <w:lang w:val="zh-CN"/>
              </w:rPr>
              <w:t>5</w:t>
            </w:r>
          </w:p>
        </w:tc>
      </w:tr>
    </w:tbl>
    <w:p w14:paraId="3B9F6A5B">
      <w:pPr>
        <w:snapToGrid w:val="0"/>
        <w:spacing w:before="120" w:beforeLines="50" w:line="360" w:lineRule="auto"/>
        <w:ind w:firstLine="480" w:firstLineChars="200"/>
        <w:rPr>
          <w:sz w:val="24"/>
        </w:rPr>
      </w:pPr>
      <w:r>
        <w:rPr>
          <w:sz w:val="24"/>
        </w:rPr>
        <w:t>3）利润</w:t>
      </w:r>
    </w:p>
    <w:p w14:paraId="61990F06">
      <w:pPr>
        <w:snapToGrid w:val="0"/>
        <w:spacing w:line="360" w:lineRule="auto"/>
        <w:ind w:firstLine="480" w:firstLineChars="200"/>
        <w:rPr>
          <w:sz w:val="24"/>
        </w:rPr>
      </w:pPr>
      <w:r>
        <w:rPr>
          <w:sz w:val="24"/>
        </w:rPr>
        <w:t>依据《内蒙古自治区矿山地质环境治理工程预算定额标准》规定，利润按直接费与间接费之和的3%计取。</w:t>
      </w:r>
    </w:p>
    <w:p w14:paraId="25025B18">
      <w:pPr>
        <w:snapToGrid w:val="0"/>
        <w:spacing w:line="360" w:lineRule="auto"/>
        <w:ind w:firstLine="480" w:firstLineChars="200"/>
        <w:rPr>
          <w:sz w:val="24"/>
        </w:rPr>
      </w:pPr>
      <w:r>
        <w:rPr>
          <w:sz w:val="24"/>
        </w:rPr>
        <w:t>4）税金</w:t>
      </w:r>
    </w:p>
    <w:p w14:paraId="06A40120">
      <w:pPr>
        <w:snapToGrid w:val="0"/>
        <w:spacing w:line="360" w:lineRule="auto"/>
        <w:ind w:firstLine="480" w:firstLineChars="200"/>
        <w:rPr>
          <w:sz w:val="24"/>
        </w:rPr>
      </w:pPr>
      <w:r>
        <w:rPr>
          <w:sz w:val="24"/>
        </w:rPr>
        <w:t>依据《内蒙古自治区矿山地质环境治理工程预算定额标准》，税金按直接费、间接费、利润之和的3.28%计取。</w:t>
      </w:r>
    </w:p>
    <w:p w14:paraId="2B7656DE">
      <w:pPr>
        <w:snapToGrid w:val="0"/>
        <w:spacing w:line="360" w:lineRule="auto"/>
        <w:ind w:firstLine="480" w:firstLineChars="200"/>
        <w:rPr>
          <w:sz w:val="24"/>
        </w:rPr>
      </w:pPr>
      <w:r>
        <w:rPr>
          <w:sz w:val="24"/>
        </w:rPr>
        <w:t>（2）其它费用</w:t>
      </w:r>
    </w:p>
    <w:p w14:paraId="40340ABA">
      <w:pPr>
        <w:snapToGrid w:val="0"/>
        <w:spacing w:line="360" w:lineRule="auto"/>
        <w:ind w:firstLine="480" w:firstLineChars="200"/>
        <w:rPr>
          <w:sz w:val="24"/>
        </w:rPr>
      </w:pPr>
      <w:r>
        <w:rPr>
          <w:sz w:val="24"/>
        </w:rPr>
        <w:t>其它费用包括前期工作费、工程监理费、竣工验收费、项目管理费。</w:t>
      </w:r>
    </w:p>
    <w:p w14:paraId="148BCF7B">
      <w:pPr>
        <w:snapToGrid w:val="0"/>
        <w:spacing w:line="360" w:lineRule="auto"/>
        <w:ind w:firstLine="480" w:firstLineChars="200"/>
        <w:rPr>
          <w:sz w:val="24"/>
        </w:rPr>
      </w:pPr>
      <w:r>
        <w:rPr>
          <w:sz w:val="24"/>
        </w:rPr>
        <w:t>1）前期工作费</w:t>
      </w:r>
    </w:p>
    <w:p w14:paraId="1A7B9D64">
      <w:pPr>
        <w:snapToGrid w:val="0"/>
        <w:spacing w:line="360" w:lineRule="auto"/>
        <w:ind w:firstLine="480" w:firstLineChars="200"/>
        <w:rPr>
          <w:sz w:val="24"/>
        </w:rPr>
      </w:pPr>
      <w:r>
        <w:rPr>
          <w:sz w:val="24"/>
        </w:rPr>
        <w:t>包括项目可研论证费、项目勘测与设计费、项目招标代理费，具体如下：</w:t>
      </w:r>
    </w:p>
    <w:p w14:paraId="23087019">
      <w:pPr>
        <w:snapToGrid w:val="0"/>
        <w:spacing w:line="360" w:lineRule="auto"/>
        <w:ind w:firstLine="480" w:firstLineChars="200"/>
        <w:rPr>
          <w:sz w:val="24"/>
        </w:rPr>
      </w:pPr>
      <w:r>
        <w:rPr>
          <w:sz w:val="24"/>
        </w:rPr>
        <w:t>①项目可研论证费：以工程施工费作为计费基数，采用分档定额计费方式计算，各分区按内插法确定。</w:t>
      </w:r>
    </w:p>
    <w:p w14:paraId="12CFCC7C">
      <w:pPr>
        <w:snapToGrid w:val="0"/>
        <w:spacing w:line="360" w:lineRule="auto"/>
        <w:ind w:firstLine="480" w:firstLineChars="200"/>
        <w:rPr>
          <w:sz w:val="24"/>
        </w:rPr>
      </w:pPr>
      <w:r>
        <w:rPr>
          <w:sz w:val="24"/>
        </w:rPr>
        <w:t>②项目勘测与设计费</w:t>
      </w:r>
    </w:p>
    <w:p w14:paraId="54D91B95">
      <w:pPr>
        <w:snapToGrid w:val="0"/>
        <w:spacing w:line="360" w:lineRule="auto"/>
        <w:ind w:firstLine="480" w:firstLineChars="200"/>
        <w:rPr>
          <w:sz w:val="24"/>
        </w:rPr>
      </w:pPr>
      <w:r>
        <w:rPr>
          <w:sz w:val="24"/>
        </w:rPr>
        <w:t>以工程施工费为计算基数，采用分档定额计费方式计算，各分区按内插法确定。</w:t>
      </w:r>
    </w:p>
    <w:p w14:paraId="69C17F6D">
      <w:pPr>
        <w:snapToGrid w:val="0"/>
        <w:spacing w:line="360" w:lineRule="auto"/>
        <w:ind w:firstLine="480" w:firstLineChars="200"/>
        <w:rPr>
          <w:sz w:val="24"/>
        </w:rPr>
      </w:pPr>
      <w:r>
        <w:rPr>
          <w:sz w:val="24"/>
        </w:rPr>
        <w:t>③项目招标代理费</w:t>
      </w:r>
    </w:p>
    <w:p w14:paraId="08F158B7">
      <w:pPr>
        <w:snapToGrid w:val="0"/>
        <w:spacing w:line="360" w:lineRule="auto"/>
        <w:ind w:firstLine="480" w:firstLineChars="200"/>
        <w:rPr>
          <w:sz w:val="24"/>
        </w:rPr>
      </w:pPr>
      <w:r>
        <w:rPr>
          <w:sz w:val="24"/>
        </w:rPr>
        <w:t>以工程施工费作为计费基数，采用差额定率累进法计算。</w:t>
      </w:r>
    </w:p>
    <w:p w14:paraId="68404D86">
      <w:pPr>
        <w:snapToGrid w:val="0"/>
        <w:spacing w:line="360" w:lineRule="auto"/>
        <w:ind w:firstLine="480" w:firstLineChars="200"/>
        <w:rPr>
          <w:sz w:val="24"/>
        </w:rPr>
      </w:pPr>
      <w:r>
        <w:rPr>
          <w:sz w:val="24"/>
        </w:rPr>
        <w:t>2）工程监理费</w:t>
      </w:r>
    </w:p>
    <w:p w14:paraId="4090AF2E">
      <w:pPr>
        <w:snapToGrid w:val="0"/>
        <w:spacing w:line="360" w:lineRule="auto"/>
        <w:ind w:firstLine="480" w:firstLineChars="200"/>
        <w:rPr>
          <w:sz w:val="24"/>
        </w:rPr>
      </w:pPr>
      <w:r>
        <w:rPr>
          <w:sz w:val="24"/>
        </w:rPr>
        <w:t>以工程施工费作为计费基数，采用分档定额计费方式计算，各区间按内插法确定。</w:t>
      </w:r>
    </w:p>
    <w:p w14:paraId="0A1DAC8C">
      <w:pPr>
        <w:snapToGrid w:val="0"/>
        <w:spacing w:line="360" w:lineRule="auto"/>
        <w:ind w:firstLine="480" w:firstLineChars="200"/>
        <w:rPr>
          <w:sz w:val="24"/>
        </w:rPr>
      </w:pPr>
      <w:r>
        <w:rPr>
          <w:sz w:val="24"/>
        </w:rPr>
        <w:t>3）竣工验收费</w:t>
      </w:r>
    </w:p>
    <w:p w14:paraId="4A6A2602">
      <w:pPr>
        <w:snapToGrid w:val="0"/>
        <w:spacing w:line="360" w:lineRule="auto"/>
        <w:ind w:firstLine="480" w:firstLineChars="200"/>
        <w:rPr>
          <w:sz w:val="24"/>
        </w:rPr>
      </w:pPr>
      <w:r>
        <w:rPr>
          <w:sz w:val="24"/>
        </w:rPr>
        <w:t>竣工验收费=工程验收费+项目决算编制与审计费</w:t>
      </w:r>
    </w:p>
    <w:p w14:paraId="3C196A9E">
      <w:pPr>
        <w:snapToGrid w:val="0"/>
        <w:spacing w:line="360" w:lineRule="auto"/>
        <w:ind w:firstLine="480" w:firstLineChars="200"/>
        <w:rPr>
          <w:sz w:val="24"/>
        </w:rPr>
      </w:pPr>
      <w:r>
        <w:rPr>
          <w:sz w:val="24"/>
        </w:rPr>
        <w:t>①工程验收费</w:t>
      </w:r>
    </w:p>
    <w:p w14:paraId="7E956954">
      <w:pPr>
        <w:snapToGrid w:val="0"/>
        <w:spacing w:line="360" w:lineRule="auto"/>
        <w:ind w:firstLine="480" w:firstLineChars="200"/>
        <w:rPr>
          <w:sz w:val="24"/>
        </w:rPr>
      </w:pPr>
      <w:r>
        <w:rPr>
          <w:sz w:val="24"/>
        </w:rPr>
        <w:t>以工程施工费作为计费基数，采用差额定率累进计算。</w:t>
      </w:r>
    </w:p>
    <w:p w14:paraId="228892F4">
      <w:pPr>
        <w:snapToGrid w:val="0"/>
        <w:spacing w:line="360" w:lineRule="auto"/>
        <w:ind w:firstLine="480" w:firstLineChars="200"/>
        <w:rPr>
          <w:sz w:val="24"/>
        </w:rPr>
      </w:pPr>
      <w:r>
        <w:rPr>
          <w:sz w:val="24"/>
        </w:rPr>
        <w:t>②项目决算编制与审计费</w:t>
      </w:r>
    </w:p>
    <w:p w14:paraId="66BA077A">
      <w:pPr>
        <w:snapToGrid w:val="0"/>
        <w:spacing w:line="360" w:lineRule="auto"/>
        <w:ind w:firstLine="480" w:firstLineChars="200"/>
        <w:rPr>
          <w:sz w:val="24"/>
        </w:rPr>
      </w:pPr>
      <w:r>
        <w:rPr>
          <w:sz w:val="24"/>
        </w:rPr>
        <w:t>以工程施工费为计算基数，采用差额定率累进计算。</w:t>
      </w:r>
    </w:p>
    <w:p w14:paraId="6417983A">
      <w:pPr>
        <w:snapToGrid w:val="0"/>
        <w:spacing w:line="360" w:lineRule="auto"/>
        <w:ind w:firstLine="480" w:firstLineChars="200"/>
        <w:rPr>
          <w:sz w:val="24"/>
        </w:rPr>
      </w:pPr>
      <w:r>
        <w:rPr>
          <w:sz w:val="24"/>
        </w:rPr>
        <w:t>4）项目管理费</w:t>
      </w:r>
    </w:p>
    <w:p w14:paraId="4280034A">
      <w:pPr>
        <w:snapToGrid w:val="0"/>
        <w:spacing w:line="360" w:lineRule="auto"/>
        <w:ind w:firstLine="480" w:firstLineChars="200"/>
        <w:rPr>
          <w:sz w:val="24"/>
        </w:rPr>
      </w:pPr>
      <w:r>
        <w:rPr>
          <w:sz w:val="24"/>
        </w:rPr>
        <w:t>以工程施工费、前期工作费、工程监理费、竣工验收费之和作为计费基数，采用差额定率累进计算。</w:t>
      </w:r>
    </w:p>
    <w:p w14:paraId="19D265C0">
      <w:pPr>
        <w:snapToGrid w:val="0"/>
        <w:spacing w:line="360" w:lineRule="auto"/>
        <w:ind w:firstLine="480" w:firstLineChars="200"/>
        <w:rPr>
          <w:sz w:val="24"/>
        </w:rPr>
      </w:pPr>
      <w:r>
        <w:rPr>
          <w:sz w:val="24"/>
        </w:rPr>
        <w:t>（3）不可预见费</w:t>
      </w:r>
    </w:p>
    <w:p w14:paraId="16612953">
      <w:pPr>
        <w:snapToGrid w:val="0"/>
        <w:spacing w:line="360" w:lineRule="auto"/>
        <w:ind w:firstLine="480" w:firstLineChars="200"/>
        <w:rPr>
          <w:sz w:val="24"/>
        </w:rPr>
      </w:pPr>
      <w:r>
        <w:rPr>
          <w:sz w:val="24"/>
        </w:rPr>
        <w:t>不可预见费按不超过工程施工费、其它费用之和的3%计算，计算公式为：</w:t>
      </w:r>
    </w:p>
    <w:p w14:paraId="0D328305">
      <w:pPr>
        <w:snapToGrid w:val="0"/>
        <w:spacing w:line="360" w:lineRule="auto"/>
        <w:ind w:firstLine="480" w:firstLineChars="200"/>
        <w:rPr>
          <w:sz w:val="24"/>
        </w:rPr>
      </w:pPr>
      <w:r>
        <w:rPr>
          <w:sz w:val="24"/>
        </w:rPr>
        <w:t>不可预见费=（工程施工费+其它费用）×3%。</w:t>
      </w:r>
    </w:p>
    <w:p w14:paraId="1B4ACC0C">
      <w:pPr>
        <w:snapToGrid w:val="0"/>
        <w:spacing w:line="360" w:lineRule="auto"/>
        <w:ind w:firstLine="480" w:firstLineChars="200"/>
        <w:rPr>
          <w:sz w:val="24"/>
        </w:rPr>
      </w:pPr>
      <w:r>
        <w:rPr>
          <w:sz w:val="24"/>
        </w:rPr>
        <w:t>（4）监测管护费</w:t>
      </w:r>
    </w:p>
    <w:p w14:paraId="2E45366E">
      <w:pPr>
        <w:snapToGrid w:val="0"/>
        <w:spacing w:line="360" w:lineRule="auto"/>
        <w:ind w:firstLine="480" w:firstLineChars="200"/>
        <w:rPr>
          <w:sz w:val="24"/>
        </w:rPr>
      </w:pPr>
      <w:r>
        <w:rPr>
          <w:sz w:val="24"/>
        </w:rPr>
        <w:t>监测管护费=监测费+管护费，监测管护1年。</w:t>
      </w:r>
    </w:p>
    <w:p w14:paraId="65B1C859">
      <w:pPr>
        <w:snapToGrid w:val="0"/>
        <w:spacing w:line="360" w:lineRule="auto"/>
        <w:ind w:firstLine="480" w:firstLineChars="200"/>
        <w:rPr>
          <w:sz w:val="24"/>
        </w:rPr>
      </w:pPr>
      <w:r>
        <w:rPr>
          <w:sz w:val="24"/>
        </w:rPr>
        <w:t>1）监测费</w:t>
      </w:r>
    </w:p>
    <w:p w14:paraId="5F2EF43A">
      <w:pPr>
        <w:snapToGrid w:val="0"/>
        <w:spacing w:line="360" w:lineRule="auto"/>
        <w:ind w:firstLine="480" w:firstLineChars="200"/>
        <w:rPr>
          <w:sz w:val="24"/>
          <w:szCs w:val="24"/>
        </w:rPr>
      </w:pPr>
      <w:r>
        <w:rPr>
          <w:sz w:val="24"/>
        </w:rPr>
        <w:t>监测费每年按</w:t>
      </w:r>
      <w:r>
        <w:rPr>
          <w:rFonts w:hint="eastAsia"/>
          <w:sz w:val="24"/>
          <w:lang w:val="en-US" w:eastAsia="zh-CN"/>
        </w:rPr>
        <w:t>2</w:t>
      </w:r>
      <w:r>
        <w:rPr>
          <w:sz w:val="24"/>
        </w:rPr>
        <w:t>000元计</w:t>
      </w:r>
      <w:r>
        <w:rPr>
          <w:sz w:val="24"/>
          <w:szCs w:val="24"/>
        </w:rPr>
        <w:t>算。</w:t>
      </w:r>
    </w:p>
    <w:p w14:paraId="022C38DF">
      <w:pPr>
        <w:snapToGrid w:val="0"/>
        <w:spacing w:line="360" w:lineRule="auto"/>
        <w:ind w:firstLine="480" w:firstLineChars="200"/>
        <w:rPr>
          <w:sz w:val="24"/>
          <w:szCs w:val="24"/>
        </w:rPr>
      </w:pPr>
      <w:r>
        <w:rPr>
          <w:sz w:val="24"/>
          <w:szCs w:val="24"/>
        </w:rPr>
        <w:t>2）管护费</w:t>
      </w:r>
    </w:p>
    <w:p w14:paraId="5A93FED6">
      <w:pPr>
        <w:snapToGrid w:val="0"/>
        <w:spacing w:line="360" w:lineRule="auto"/>
        <w:ind w:firstLine="480" w:firstLineChars="200"/>
        <w:rPr>
          <w:sz w:val="24"/>
          <w:szCs w:val="24"/>
        </w:rPr>
      </w:pPr>
      <w:r>
        <w:rPr>
          <w:sz w:val="24"/>
          <w:szCs w:val="24"/>
        </w:rPr>
        <w:t>管护费每年按</w:t>
      </w:r>
      <w:r>
        <w:rPr>
          <w:rFonts w:hint="eastAsia"/>
          <w:sz w:val="24"/>
          <w:szCs w:val="24"/>
          <w:lang w:val="en-US" w:eastAsia="zh-CN"/>
        </w:rPr>
        <w:t>2</w:t>
      </w:r>
      <w:r>
        <w:rPr>
          <w:sz w:val="24"/>
          <w:szCs w:val="24"/>
        </w:rPr>
        <w:t>000元计算。</w:t>
      </w:r>
    </w:p>
    <w:p w14:paraId="415C480B">
      <w:pPr>
        <w:snapToGrid w:val="0"/>
        <w:spacing w:line="360" w:lineRule="auto"/>
        <w:ind w:firstLine="480" w:firstLineChars="200"/>
        <w:rPr>
          <w:sz w:val="24"/>
          <w:szCs w:val="24"/>
        </w:rPr>
      </w:pPr>
      <w:r>
        <w:rPr>
          <w:sz w:val="24"/>
          <w:szCs w:val="24"/>
        </w:rPr>
        <w:t>3）矿区恢复治理工程总经费预算</w:t>
      </w:r>
    </w:p>
    <w:p w14:paraId="12783F10">
      <w:pPr>
        <w:autoSpaceDE w:val="0"/>
        <w:autoSpaceDN w:val="0"/>
        <w:adjustRightInd w:val="0"/>
        <w:spacing w:line="360" w:lineRule="auto"/>
        <w:ind w:firstLine="561"/>
        <w:outlineLvl w:val="1"/>
        <w:rPr>
          <w:kern w:val="0"/>
          <w:sz w:val="24"/>
          <w:szCs w:val="24"/>
        </w:rPr>
      </w:pPr>
      <w:bookmarkStart w:id="19" w:name="_Toc25034"/>
      <w:r>
        <w:rPr>
          <w:sz w:val="24"/>
          <w:szCs w:val="24"/>
        </w:rPr>
        <w:t>（三）  费用计算</w:t>
      </w:r>
      <w:bookmarkEnd w:id="19"/>
    </w:p>
    <w:p w14:paraId="56A4D472">
      <w:pPr>
        <w:adjustRightInd w:val="0"/>
        <w:snapToGrid w:val="0"/>
        <w:spacing w:line="360" w:lineRule="auto"/>
        <w:ind w:firstLine="480" w:firstLineChars="200"/>
        <w:rPr>
          <w:sz w:val="24"/>
        </w:rPr>
      </w:pPr>
      <w:r>
        <w:rPr>
          <w:kern w:val="0"/>
          <w:sz w:val="24"/>
          <w:szCs w:val="24"/>
        </w:rPr>
        <w:t>经计算，</w:t>
      </w:r>
      <w:r>
        <w:rPr>
          <w:rFonts w:hint="eastAsia"/>
          <w:kern w:val="0"/>
          <w:sz w:val="24"/>
          <w:szCs w:val="24"/>
          <w:lang w:val="en-US" w:eastAsia="zh-CN"/>
        </w:rPr>
        <w:t>本</w:t>
      </w:r>
      <w:r>
        <w:rPr>
          <w:kern w:val="0"/>
          <w:sz w:val="24"/>
          <w:szCs w:val="24"/>
        </w:rPr>
        <w:t>年度矿山地质环境治理经费估算总额为</w:t>
      </w:r>
      <w:r>
        <w:rPr>
          <w:rFonts w:hint="eastAsia"/>
          <w:kern w:val="0"/>
          <w:sz w:val="24"/>
          <w:szCs w:val="24"/>
          <w:lang w:val="en-US" w:eastAsia="zh-CN" w:bidi="ar"/>
        </w:rPr>
        <w:t>0.4</w:t>
      </w:r>
      <w:r>
        <w:rPr>
          <w:kern w:val="0"/>
          <w:sz w:val="24"/>
          <w:szCs w:val="24"/>
        </w:rPr>
        <w:t>万元。工程经费估算见表6-3</w:t>
      </w:r>
      <w:r>
        <w:rPr>
          <w:rFonts w:hint="eastAsia"/>
          <w:kern w:val="0"/>
          <w:sz w:val="24"/>
          <w:szCs w:val="24"/>
          <w:lang w:val="en-US" w:eastAsia="zh-CN"/>
        </w:rPr>
        <w:t>-</w:t>
      </w:r>
      <w:r>
        <w:rPr>
          <w:kern w:val="0"/>
          <w:sz w:val="24"/>
          <w:szCs w:val="24"/>
        </w:rPr>
        <w:t>表6-</w:t>
      </w:r>
      <w:r>
        <w:rPr>
          <w:rFonts w:hint="eastAsia"/>
          <w:kern w:val="0"/>
          <w:sz w:val="24"/>
          <w:szCs w:val="24"/>
          <w:lang w:val="en-US" w:eastAsia="zh-CN"/>
        </w:rPr>
        <w:t>5</w:t>
      </w:r>
      <w:r>
        <w:rPr>
          <w:color w:val="000000"/>
          <w:kern w:val="0"/>
          <w:sz w:val="24"/>
          <w:szCs w:val="22"/>
        </w:rPr>
        <w:t>。</w:t>
      </w:r>
    </w:p>
    <w:p w14:paraId="10FF442C">
      <w:pPr>
        <w:widowControl/>
        <w:snapToGrid w:val="0"/>
        <w:jc w:val="center"/>
        <w:rPr>
          <w:rFonts w:eastAsia="黑体"/>
          <w:color w:val="000000"/>
          <w:kern w:val="0"/>
          <w:sz w:val="24"/>
          <w:szCs w:val="22"/>
        </w:rPr>
      </w:pPr>
      <w:r>
        <w:rPr>
          <w:rFonts w:eastAsia="黑体"/>
          <w:color w:val="000000"/>
          <w:kern w:val="0"/>
          <w:sz w:val="24"/>
          <w:szCs w:val="22"/>
        </w:rPr>
        <w:t>表6-3  矿山地质环境治理工程经费预算总表</w:t>
      </w:r>
    </w:p>
    <w:tbl>
      <w:tblPr>
        <w:tblStyle w:val="59"/>
        <w:tblW w:w="5000" w:type="pct"/>
        <w:tblInd w:w="0" w:type="dxa"/>
        <w:tblLayout w:type="autofit"/>
        <w:tblCellMar>
          <w:top w:w="0" w:type="dxa"/>
          <w:left w:w="108" w:type="dxa"/>
          <w:bottom w:w="0" w:type="dxa"/>
          <w:right w:w="108" w:type="dxa"/>
        </w:tblCellMar>
      </w:tblPr>
      <w:tblGrid>
        <w:gridCol w:w="1250"/>
        <w:gridCol w:w="2472"/>
        <w:gridCol w:w="2275"/>
        <w:gridCol w:w="3007"/>
      </w:tblGrid>
      <w:tr w14:paraId="3B2B8B9E">
        <w:tblPrEx>
          <w:tblCellMar>
            <w:top w:w="0" w:type="dxa"/>
            <w:left w:w="108" w:type="dxa"/>
            <w:bottom w:w="0" w:type="dxa"/>
            <w:right w:w="108" w:type="dxa"/>
          </w:tblCellMar>
        </w:tblPrEx>
        <w:trPr>
          <w:trHeight w:val="397" w:hRule="atLeast"/>
        </w:trPr>
        <w:tc>
          <w:tcPr>
            <w:tcW w:w="694" w:type="pct"/>
            <w:vMerge w:val="restart"/>
            <w:tcBorders>
              <w:top w:val="single" w:color="auto" w:sz="4" w:space="0"/>
              <w:left w:val="single" w:color="auto" w:sz="4" w:space="0"/>
              <w:bottom w:val="single" w:color="auto" w:sz="4" w:space="0"/>
              <w:right w:val="single" w:color="auto" w:sz="4" w:space="0"/>
            </w:tcBorders>
            <w:noWrap/>
            <w:vAlign w:val="center"/>
          </w:tcPr>
          <w:p w14:paraId="6D38C70C">
            <w:pPr>
              <w:widowControl/>
              <w:spacing w:line="320" w:lineRule="exact"/>
              <w:jc w:val="center"/>
              <w:rPr>
                <w:kern w:val="0"/>
                <w:szCs w:val="21"/>
              </w:rPr>
            </w:pPr>
            <w:r>
              <w:rPr>
                <w:kern w:val="0"/>
                <w:szCs w:val="21"/>
              </w:rPr>
              <w:t>序号</w:t>
            </w:r>
          </w:p>
        </w:tc>
        <w:tc>
          <w:tcPr>
            <w:tcW w:w="1372" w:type="pct"/>
            <w:tcBorders>
              <w:top w:val="single" w:color="auto" w:sz="4" w:space="0"/>
              <w:left w:val="nil"/>
              <w:bottom w:val="single" w:color="auto" w:sz="4" w:space="0"/>
              <w:right w:val="single" w:color="auto" w:sz="4" w:space="0"/>
            </w:tcBorders>
            <w:noWrap/>
            <w:vAlign w:val="center"/>
          </w:tcPr>
          <w:p w14:paraId="3FA41ABE">
            <w:pPr>
              <w:widowControl/>
              <w:spacing w:line="320" w:lineRule="exact"/>
              <w:jc w:val="center"/>
              <w:rPr>
                <w:kern w:val="0"/>
                <w:szCs w:val="21"/>
              </w:rPr>
            </w:pPr>
            <w:r>
              <w:rPr>
                <w:kern w:val="0"/>
                <w:szCs w:val="21"/>
              </w:rPr>
              <w:t>工程或费用名称</w:t>
            </w:r>
          </w:p>
        </w:tc>
        <w:tc>
          <w:tcPr>
            <w:tcW w:w="1263" w:type="pct"/>
            <w:tcBorders>
              <w:top w:val="single" w:color="auto" w:sz="4" w:space="0"/>
              <w:left w:val="nil"/>
              <w:bottom w:val="single" w:color="auto" w:sz="4" w:space="0"/>
              <w:right w:val="single" w:color="auto" w:sz="4" w:space="0"/>
            </w:tcBorders>
            <w:noWrap/>
            <w:vAlign w:val="center"/>
          </w:tcPr>
          <w:p w14:paraId="5A1596E9">
            <w:pPr>
              <w:widowControl/>
              <w:spacing w:line="320" w:lineRule="exact"/>
              <w:jc w:val="center"/>
              <w:rPr>
                <w:kern w:val="0"/>
                <w:szCs w:val="21"/>
              </w:rPr>
            </w:pPr>
            <w:r>
              <w:rPr>
                <w:kern w:val="0"/>
                <w:szCs w:val="21"/>
              </w:rPr>
              <w:t>预算金额（</w:t>
            </w:r>
            <w:r>
              <w:rPr>
                <w:rFonts w:hint="eastAsia"/>
                <w:kern w:val="0"/>
                <w:szCs w:val="21"/>
                <w:lang w:val="en-US" w:eastAsia="zh-CN"/>
              </w:rPr>
              <w:t>万</w:t>
            </w:r>
            <w:r>
              <w:rPr>
                <w:kern w:val="0"/>
                <w:szCs w:val="21"/>
              </w:rPr>
              <w:t>元）</w:t>
            </w:r>
          </w:p>
        </w:tc>
        <w:tc>
          <w:tcPr>
            <w:tcW w:w="1669" w:type="pct"/>
            <w:tcBorders>
              <w:top w:val="single" w:color="auto" w:sz="4" w:space="0"/>
              <w:left w:val="nil"/>
              <w:bottom w:val="single" w:color="auto" w:sz="4" w:space="0"/>
              <w:right w:val="single" w:color="auto" w:sz="4" w:space="0"/>
            </w:tcBorders>
            <w:noWrap/>
            <w:vAlign w:val="center"/>
          </w:tcPr>
          <w:p w14:paraId="387FC70F">
            <w:pPr>
              <w:widowControl/>
              <w:spacing w:line="320" w:lineRule="exact"/>
              <w:jc w:val="center"/>
              <w:rPr>
                <w:kern w:val="0"/>
                <w:szCs w:val="21"/>
              </w:rPr>
            </w:pPr>
            <w:r>
              <w:rPr>
                <w:kern w:val="0"/>
                <w:szCs w:val="21"/>
              </w:rPr>
              <w:t>各费用占总费用的比例（%）</w:t>
            </w:r>
          </w:p>
        </w:tc>
      </w:tr>
      <w:tr w14:paraId="2AAD0EAF">
        <w:tblPrEx>
          <w:tblCellMar>
            <w:top w:w="0" w:type="dxa"/>
            <w:left w:w="108" w:type="dxa"/>
            <w:bottom w:w="0" w:type="dxa"/>
            <w:right w:w="108" w:type="dxa"/>
          </w:tblCellMar>
        </w:tblPrEx>
        <w:trPr>
          <w:trHeight w:val="397" w:hRule="atLeast"/>
        </w:trPr>
        <w:tc>
          <w:tcPr>
            <w:tcW w:w="694" w:type="pct"/>
            <w:vMerge w:val="continue"/>
            <w:tcBorders>
              <w:top w:val="single" w:color="auto" w:sz="4" w:space="0"/>
              <w:left w:val="single" w:color="auto" w:sz="4" w:space="0"/>
              <w:bottom w:val="single" w:color="auto" w:sz="4" w:space="0"/>
              <w:right w:val="single" w:color="auto" w:sz="4" w:space="0"/>
            </w:tcBorders>
            <w:noWrap w:val="0"/>
            <w:vAlign w:val="center"/>
          </w:tcPr>
          <w:p w14:paraId="448B603B">
            <w:pPr>
              <w:widowControl/>
              <w:spacing w:line="320" w:lineRule="exact"/>
              <w:jc w:val="center"/>
              <w:rPr>
                <w:kern w:val="0"/>
                <w:szCs w:val="21"/>
              </w:rPr>
            </w:pPr>
          </w:p>
        </w:tc>
        <w:tc>
          <w:tcPr>
            <w:tcW w:w="1372" w:type="pct"/>
            <w:tcBorders>
              <w:top w:val="nil"/>
              <w:left w:val="nil"/>
              <w:bottom w:val="single" w:color="auto" w:sz="4" w:space="0"/>
              <w:right w:val="single" w:color="auto" w:sz="4" w:space="0"/>
            </w:tcBorders>
            <w:noWrap/>
            <w:vAlign w:val="center"/>
          </w:tcPr>
          <w:p w14:paraId="7E9BD835">
            <w:pPr>
              <w:widowControl/>
              <w:spacing w:line="320" w:lineRule="exact"/>
              <w:jc w:val="center"/>
              <w:rPr>
                <w:kern w:val="0"/>
                <w:szCs w:val="21"/>
              </w:rPr>
            </w:pPr>
            <w:r>
              <w:rPr>
                <w:kern w:val="0"/>
                <w:szCs w:val="21"/>
              </w:rPr>
              <w:t>1</w:t>
            </w:r>
          </w:p>
        </w:tc>
        <w:tc>
          <w:tcPr>
            <w:tcW w:w="1263" w:type="pct"/>
            <w:tcBorders>
              <w:top w:val="nil"/>
              <w:left w:val="nil"/>
              <w:bottom w:val="single" w:color="auto" w:sz="4" w:space="0"/>
              <w:right w:val="single" w:color="auto" w:sz="4" w:space="0"/>
            </w:tcBorders>
            <w:noWrap/>
            <w:vAlign w:val="center"/>
          </w:tcPr>
          <w:p w14:paraId="1C651244">
            <w:pPr>
              <w:widowControl/>
              <w:jc w:val="center"/>
              <w:rPr>
                <w:kern w:val="0"/>
                <w:szCs w:val="21"/>
              </w:rPr>
            </w:pPr>
            <w:r>
              <w:rPr>
                <w:kern w:val="0"/>
                <w:szCs w:val="21"/>
              </w:rPr>
              <w:t>2</w:t>
            </w:r>
          </w:p>
        </w:tc>
        <w:tc>
          <w:tcPr>
            <w:tcW w:w="1669" w:type="pct"/>
            <w:tcBorders>
              <w:top w:val="nil"/>
              <w:left w:val="nil"/>
              <w:bottom w:val="single" w:color="auto" w:sz="4" w:space="0"/>
              <w:right w:val="single" w:color="auto" w:sz="4" w:space="0"/>
            </w:tcBorders>
            <w:noWrap/>
            <w:vAlign w:val="center"/>
          </w:tcPr>
          <w:p w14:paraId="41F29ED1">
            <w:pPr>
              <w:widowControl/>
              <w:jc w:val="center"/>
              <w:rPr>
                <w:kern w:val="0"/>
                <w:szCs w:val="21"/>
              </w:rPr>
            </w:pPr>
            <w:r>
              <w:rPr>
                <w:kern w:val="0"/>
                <w:szCs w:val="21"/>
              </w:rPr>
              <w:t>3</w:t>
            </w:r>
          </w:p>
        </w:tc>
      </w:tr>
      <w:tr w14:paraId="18377D2E">
        <w:tblPrEx>
          <w:tblCellMar>
            <w:top w:w="0" w:type="dxa"/>
            <w:left w:w="108" w:type="dxa"/>
            <w:bottom w:w="0" w:type="dxa"/>
            <w:right w:w="108" w:type="dxa"/>
          </w:tblCellMar>
        </w:tblPrEx>
        <w:trPr>
          <w:trHeight w:val="397" w:hRule="atLeast"/>
        </w:trPr>
        <w:tc>
          <w:tcPr>
            <w:tcW w:w="694" w:type="pct"/>
            <w:tcBorders>
              <w:top w:val="nil"/>
              <w:left w:val="single" w:color="auto" w:sz="4" w:space="0"/>
              <w:bottom w:val="single" w:color="auto" w:sz="4" w:space="0"/>
              <w:right w:val="single" w:color="auto" w:sz="4" w:space="0"/>
            </w:tcBorders>
            <w:noWrap/>
            <w:vAlign w:val="center"/>
          </w:tcPr>
          <w:p w14:paraId="38148EED">
            <w:pPr>
              <w:widowControl/>
              <w:spacing w:line="320" w:lineRule="exact"/>
              <w:jc w:val="center"/>
              <w:rPr>
                <w:kern w:val="0"/>
                <w:szCs w:val="21"/>
              </w:rPr>
            </w:pPr>
            <w:r>
              <w:rPr>
                <w:kern w:val="0"/>
                <w:szCs w:val="21"/>
              </w:rPr>
              <w:t>一</w:t>
            </w:r>
          </w:p>
        </w:tc>
        <w:tc>
          <w:tcPr>
            <w:tcW w:w="1372" w:type="pct"/>
            <w:tcBorders>
              <w:top w:val="nil"/>
              <w:left w:val="nil"/>
              <w:bottom w:val="single" w:color="auto" w:sz="4" w:space="0"/>
              <w:right w:val="single" w:color="auto" w:sz="4" w:space="0"/>
            </w:tcBorders>
            <w:noWrap/>
            <w:vAlign w:val="center"/>
          </w:tcPr>
          <w:p w14:paraId="7292E83D">
            <w:pPr>
              <w:widowControl/>
              <w:spacing w:line="320" w:lineRule="exact"/>
              <w:jc w:val="center"/>
              <w:rPr>
                <w:kern w:val="0"/>
                <w:szCs w:val="21"/>
              </w:rPr>
            </w:pPr>
            <w:r>
              <w:rPr>
                <w:kern w:val="0"/>
                <w:szCs w:val="21"/>
              </w:rPr>
              <w:t>工程施工费</w:t>
            </w:r>
          </w:p>
        </w:tc>
        <w:tc>
          <w:tcPr>
            <w:tcW w:w="2275" w:type="dxa"/>
            <w:tcBorders>
              <w:top w:val="nil"/>
              <w:left w:val="nil"/>
              <w:bottom w:val="single" w:color="auto" w:sz="4" w:space="0"/>
              <w:right w:val="single" w:color="auto" w:sz="4" w:space="0"/>
            </w:tcBorders>
            <w:noWrap/>
            <w:vAlign w:val="center"/>
          </w:tcPr>
          <w:p w14:paraId="3D66E18B">
            <w:pPr>
              <w:widowControl/>
              <w:spacing w:line="320" w:lineRule="exact"/>
              <w:jc w:val="center"/>
              <w:rPr>
                <w:rFonts w:hint="default" w:ascii="Times New Roman" w:hAnsi="Times New Roman" w:cs="Times New Roman"/>
                <w:kern w:val="0"/>
                <w:szCs w:val="21"/>
                <w:lang w:val="en-US" w:eastAsia="zh-CN"/>
              </w:rPr>
            </w:pPr>
            <w:r>
              <w:rPr>
                <w:rFonts w:hint="eastAsia" w:cs="Times New Roman"/>
                <w:kern w:val="0"/>
                <w:szCs w:val="21"/>
                <w:lang w:val="en-US" w:eastAsia="zh-CN"/>
              </w:rPr>
              <w:t>0</w:t>
            </w:r>
          </w:p>
        </w:tc>
        <w:tc>
          <w:tcPr>
            <w:tcW w:w="3007" w:type="dxa"/>
            <w:tcBorders>
              <w:top w:val="nil"/>
              <w:left w:val="nil"/>
              <w:bottom w:val="single" w:color="auto" w:sz="4" w:space="0"/>
              <w:right w:val="single" w:color="auto" w:sz="4" w:space="0"/>
            </w:tcBorders>
            <w:noWrap/>
            <w:vAlign w:val="center"/>
          </w:tcPr>
          <w:p w14:paraId="164D5702">
            <w:pPr>
              <w:widowControl/>
              <w:spacing w:line="320" w:lineRule="exact"/>
              <w:jc w:val="center"/>
              <w:rPr>
                <w:rFonts w:hint="default" w:ascii="Times New Roman" w:hAnsi="Times New Roman" w:cs="Times New Roman"/>
                <w:kern w:val="0"/>
                <w:szCs w:val="21"/>
                <w:lang w:val="en-US" w:eastAsia="zh-CN"/>
              </w:rPr>
            </w:pPr>
            <w:r>
              <w:rPr>
                <w:rFonts w:hint="eastAsia" w:cs="Times New Roman"/>
                <w:kern w:val="0"/>
                <w:szCs w:val="21"/>
                <w:lang w:val="en-US" w:eastAsia="zh-CN"/>
              </w:rPr>
              <w:t>0</w:t>
            </w:r>
          </w:p>
        </w:tc>
      </w:tr>
      <w:tr w14:paraId="27A261A1">
        <w:tblPrEx>
          <w:tblCellMar>
            <w:top w:w="0" w:type="dxa"/>
            <w:left w:w="108" w:type="dxa"/>
            <w:bottom w:w="0" w:type="dxa"/>
            <w:right w:w="108" w:type="dxa"/>
          </w:tblCellMar>
        </w:tblPrEx>
        <w:trPr>
          <w:trHeight w:val="397" w:hRule="atLeast"/>
        </w:trPr>
        <w:tc>
          <w:tcPr>
            <w:tcW w:w="694" w:type="pct"/>
            <w:tcBorders>
              <w:top w:val="nil"/>
              <w:left w:val="single" w:color="auto" w:sz="4" w:space="0"/>
              <w:bottom w:val="single" w:color="auto" w:sz="4" w:space="0"/>
              <w:right w:val="single" w:color="auto" w:sz="4" w:space="0"/>
            </w:tcBorders>
            <w:noWrap/>
            <w:vAlign w:val="center"/>
          </w:tcPr>
          <w:p w14:paraId="3D324406">
            <w:pPr>
              <w:widowControl/>
              <w:spacing w:line="320" w:lineRule="exact"/>
              <w:jc w:val="center"/>
              <w:rPr>
                <w:kern w:val="0"/>
                <w:szCs w:val="21"/>
              </w:rPr>
            </w:pPr>
            <w:r>
              <w:rPr>
                <w:kern w:val="0"/>
                <w:szCs w:val="21"/>
              </w:rPr>
              <w:t>二</w:t>
            </w:r>
          </w:p>
        </w:tc>
        <w:tc>
          <w:tcPr>
            <w:tcW w:w="1372" w:type="pct"/>
            <w:tcBorders>
              <w:top w:val="nil"/>
              <w:left w:val="nil"/>
              <w:bottom w:val="single" w:color="auto" w:sz="4" w:space="0"/>
              <w:right w:val="single" w:color="auto" w:sz="4" w:space="0"/>
            </w:tcBorders>
            <w:noWrap/>
            <w:vAlign w:val="center"/>
          </w:tcPr>
          <w:p w14:paraId="6425CCA9">
            <w:pPr>
              <w:widowControl/>
              <w:spacing w:line="320" w:lineRule="exact"/>
              <w:jc w:val="center"/>
              <w:rPr>
                <w:kern w:val="0"/>
                <w:szCs w:val="21"/>
              </w:rPr>
            </w:pPr>
            <w:r>
              <w:rPr>
                <w:kern w:val="0"/>
                <w:szCs w:val="21"/>
              </w:rPr>
              <w:t>其他费用</w:t>
            </w:r>
          </w:p>
        </w:tc>
        <w:tc>
          <w:tcPr>
            <w:tcW w:w="2275" w:type="dxa"/>
            <w:tcBorders>
              <w:top w:val="nil"/>
              <w:left w:val="nil"/>
              <w:bottom w:val="single" w:color="auto" w:sz="4" w:space="0"/>
              <w:right w:val="single" w:color="auto" w:sz="4" w:space="0"/>
            </w:tcBorders>
            <w:noWrap/>
            <w:vAlign w:val="center"/>
          </w:tcPr>
          <w:p w14:paraId="32D54CCE">
            <w:pPr>
              <w:widowControl/>
              <w:spacing w:line="320" w:lineRule="exact"/>
              <w:jc w:val="center"/>
              <w:rPr>
                <w:rFonts w:ascii="Times New Roman" w:hAnsi="Times New Roman" w:cs="Times New Roman"/>
                <w:kern w:val="0"/>
                <w:szCs w:val="21"/>
              </w:rPr>
            </w:pPr>
            <w:r>
              <w:rPr>
                <w:rFonts w:hint="default" w:ascii="Times New Roman" w:hAnsi="Times New Roman" w:cs="Times New Roman"/>
                <w:kern w:val="0"/>
                <w:szCs w:val="21"/>
                <w:lang w:val="en-US" w:eastAsia="zh-CN"/>
              </w:rPr>
              <w:t xml:space="preserve">0.00 </w:t>
            </w:r>
          </w:p>
        </w:tc>
        <w:tc>
          <w:tcPr>
            <w:tcW w:w="3007" w:type="dxa"/>
            <w:tcBorders>
              <w:top w:val="nil"/>
              <w:left w:val="nil"/>
              <w:bottom w:val="single" w:color="auto" w:sz="4" w:space="0"/>
              <w:right w:val="single" w:color="auto" w:sz="4" w:space="0"/>
            </w:tcBorders>
            <w:noWrap/>
            <w:vAlign w:val="center"/>
          </w:tcPr>
          <w:p w14:paraId="28D888A7">
            <w:pPr>
              <w:widowControl/>
              <w:spacing w:line="320" w:lineRule="exact"/>
              <w:jc w:val="center"/>
              <w:rPr>
                <w:rFonts w:ascii="Times New Roman" w:hAnsi="Times New Roman" w:cs="Times New Roman"/>
                <w:kern w:val="0"/>
                <w:szCs w:val="21"/>
              </w:rPr>
            </w:pPr>
            <w:r>
              <w:rPr>
                <w:rFonts w:hint="eastAsia" w:cs="Times New Roman"/>
                <w:kern w:val="0"/>
                <w:szCs w:val="21"/>
                <w:lang w:val="en-US" w:eastAsia="zh-CN"/>
              </w:rPr>
              <w:t>0</w:t>
            </w:r>
            <w:r>
              <w:rPr>
                <w:rFonts w:hint="default" w:ascii="Times New Roman" w:hAnsi="Times New Roman" w:cs="Times New Roman"/>
                <w:kern w:val="0"/>
                <w:szCs w:val="21"/>
                <w:lang w:val="en-US" w:eastAsia="zh-CN"/>
              </w:rPr>
              <w:t xml:space="preserve"> </w:t>
            </w:r>
          </w:p>
        </w:tc>
      </w:tr>
      <w:tr w14:paraId="506F66DA">
        <w:tblPrEx>
          <w:tblCellMar>
            <w:top w:w="0" w:type="dxa"/>
            <w:left w:w="108" w:type="dxa"/>
            <w:bottom w:w="0" w:type="dxa"/>
            <w:right w:w="108" w:type="dxa"/>
          </w:tblCellMar>
        </w:tblPrEx>
        <w:trPr>
          <w:trHeight w:val="397" w:hRule="atLeast"/>
        </w:trPr>
        <w:tc>
          <w:tcPr>
            <w:tcW w:w="694" w:type="pct"/>
            <w:tcBorders>
              <w:top w:val="nil"/>
              <w:left w:val="single" w:color="auto" w:sz="4" w:space="0"/>
              <w:bottom w:val="single" w:color="auto" w:sz="4" w:space="0"/>
              <w:right w:val="single" w:color="auto" w:sz="4" w:space="0"/>
            </w:tcBorders>
            <w:noWrap/>
            <w:vAlign w:val="center"/>
          </w:tcPr>
          <w:p w14:paraId="65DD0ED8">
            <w:pPr>
              <w:widowControl/>
              <w:spacing w:line="320" w:lineRule="exact"/>
              <w:jc w:val="center"/>
              <w:rPr>
                <w:kern w:val="0"/>
                <w:szCs w:val="21"/>
              </w:rPr>
            </w:pPr>
            <w:r>
              <w:rPr>
                <w:kern w:val="0"/>
                <w:szCs w:val="21"/>
              </w:rPr>
              <w:t>三</w:t>
            </w:r>
          </w:p>
        </w:tc>
        <w:tc>
          <w:tcPr>
            <w:tcW w:w="1372" w:type="pct"/>
            <w:tcBorders>
              <w:top w:val="nil"/>
              <w:left w:val="nil"/>
              <w:bottom w:val="single" w:color="auto" w:sz="4" w:space="0"/>
              <w:right w:val="single" w:color="auto" w:sz="4" w:space="0"/>
            </w:tcBorders>
            <w:noWrap/>
            <w:vAlign w:val="center"/>
          </w:tcPr>
          <w:p w14:paraId="54AA531F">
            <w:pPr>
              <w:widowControl/>
              <w:spacing w:line="320" w:lineRule="exact"/>
              <w:jc w:val="center"/>
              <w:rPr>
                <w:kern w:val="0"/>
                <w:szCs w:val="21"/>
              </w:rPr>
            </w:pPr>
            <w:r>
              <w:rPr>
                <w:kern w:val="0"/>
                <w:szCs w:val="21"/>
              </w:rPr>
              <w:t>不可预见费</w:t>
            </w:r>
          </w:p>
        </w:tc>
        <w:tc>
          <w:tcPr>
            <w:tcW w:w="2275" w:type="dxa"/>
            <w:tcBorders>
              <w:top w:val="nil"/>
              <w:left w:val="nil"/>
              <w:bottom w:val="single" w:color="auto" w:sz="4" w:space="0"/>
              <w:right w:val="single" w:color="auto" w:sz="4" w:space="0"/>
            </w:tcBorders>
            <w:noWrap/>
            <w:vAlign w:val="center"/>
          </w:tcPr>
          <w:p w14:paraId="5D308059">
            <w:pPr>
              <w:widowControl/>
              <w:spacing w:line="320" w:lineRule="exact"/>
              <w:jc w:val="center"/>
              <w:rPr>
                <w:rFonts w:ascii="Times New Roman" w:hAnsi="Times New Roman" w:cs="Times New Roman"/>
                <w:kern w:val="0"/>
                <w:szCs w:val="21"/>
              </w:rPr>
            </w:pPr>
            <w:r>
              <w:rPr>
                <w:rFonts w:hint="default" w:ascii="Times New Roman" w:hAnsi="Times New Roman" w:cs="Times New Roman"/>
                <w:kern w:val="0"/>
                <w:szCs w:val="21"/>
                <w:lang w:val="en-US" w:eastAsia="zh-CN"/>
              </w:rPr>
              <w:t xml:space="preserve">0.00 </w:t>
            </w:r>
          </w:p>
        </w:tc>
        <w:tc>
          <w:tcPr>
            <w:tcW w:w="3007" w:type="dxa"/>
            <w:tcBorders>
              <w:top w:val="nil"/>
              <w:left w:val="nil"/>
              <w:bottom w:val="single" w:color="auto" w:sz="4" w:space="0"/>
              <w:right w:val="single" w:color="auto" w:sz="4" w:space="0"/>
            </w:tcBorders>
            <w:noWrap/>
            <w:vAlign w:val="center"/>
          </w:tcPr>
          <w:p w14:paraId="6CA53CDC">
            <w:pPr>
              <w:widowControl/>
              <w:spacing w:line="320" w:lineRule="exact"/>
              <w:jc w:val="center"/>
              <w:rPr>
                <w:rFonts w:ascii="Times New Roman" w:hAnsi="Times New Roman" w:cs="Times New Roman"/>
                <w:kern w:val="0"/>
                <w:szCs w:val="21"/>
              </w:rPr>
            </w:pPr>
            <w:r>
              <w:rPr>
                <w:rFonts w:hint="eastAsia" w:cs="Times New Roman"/>
                <w:kern w:val="0"/>
                <w:szCs w:val="21"/>
                <w:lang w:val="en-US" w:eastAsia="zh-CN"/>
              </w:rPr>
              <w:t>0</w:t>
            </w:r>
            <w:r>
              <w:rPr>
                <w:rFonts w:hint="default" w:ascii="Times New Roman" w:hAnsi="Times New Roman" w:cs="Times New Roman"/>
                <w:kern w:val="0"/>
                <w:szCs w:val="21"/>
                <w:lang w:val="en-US" w:eastAsia="zh-CN"/>
              </w:rPr>
              <w:t xml:space="preserve"> </w:t>
            </w:r>
          </w:p>
        </w:tc>
      </w:tr>
      <w:tr w14:paraId="6982664B">
        <w:tblPrEx>
          <w:tblCellMar>
            <w:top w:w="0" w:type="dxa"/>
            <w:left w:w="108" w:type="dxa"/>
            <w:bottom w:w="0" w:type="dxa"/>
            <w:right w:w="108" w:type="dxa"/>
          </w:tblCellMar>
        </w:tblPrEx>
        <w:trPr>
          <w:trHeight w:val="397" w:hRule="atLeast"/>
        </w:trPr>
        <w:tc>
          <w:tcPr>
            <w:tcW w:w="694" w:type="pct"/>
            <w:tcBorders>
              <w:top w:val="nil"/>
              <w:left w:val="single" w:color="auto" w:sz="4" w:space="0"/>
              <w:bottom w:val="single" w:color="auto" w:sz="4" w:space="0"/>
              <w:right w:val="single" w:color="auto" w:sz="4" w:space="0"/>
            </w:tcBorders>
            <w:noWrap/>
            <w:vAlign w:val="center"/>
          </w:tcPr>
          <w:p w14:paraId="49B4A4C9">
            <w:pPr>
              <w:widowControl/>
              <w:spacing w:line="320" w:lineRule="exact"/>
              <w:jc w:val="center"/>
              <w:rPr>
                <w:kern w:val="0"/>
                <w:szCs w:val="21"/>
              </w:rPr>
            </w:pPr>
            <w:r>
              <w:rPr>
                <w:kern w:val="0"/>
                <w:szCs w:val="21"/>
              </w:rPr>
              <w:t>四</w:t>
            </w:r>
          </w:p>
        </w:tc>
        <w:tc>
          <w:tcPr>
            <w:tcW w:w="1372" w:type="pct"/>
            <w:tcBorders>
              <w:top w:val="nil"/>
              <w:left w:val="nil"/>
              <w:bottom w:val="single" w:color="auto" w:sz="4" w:space="0"/>
              <w:right w:val="single" w:color="auto" w:sz="4" w:space="0"/>
            </w:tcBorders>
            <w:noWrap/>
            <w:vAlign w:val="center"/>
          </w:tcPr>
          <w:p w14:paraId="26E3DFA2">
            <w:pPr>
              <w:widowControl/>
              <w:spacing w:line="320" w:lineRule="exact"/>
              <w:jc w:val="center"/>
              <w:rPr>
                <w:kern w:val="0"/>
                <w:szCs w:val="21"/>
              </w:rPr>
            </w:pPr>
            <w:r>
              <w:rPr>
                <w:kern w:val="0"/>
                <w:szCs w:val="21"/>
              </w:rPr>
              <w:t>监测与管护费</w:t>
            </w:r>
          </w:p>
        </w:tc>
        <w:tc>
          <w:tcPr>
            <w:tcW w:w="2275" w:type="dxa"/>
            <w:tcBorders>
              <w:top w:val="nil"/>
              <w:left w:val="nil"/>
              <w:bottom w:val="single" w:color="auto" w:sz="4" w:space="0"/>
              <w:right w:val="single" w:color="auto" w:sz="4" w:space="0"/>
            </w:tcBorders>
            <w:noWrap/>
            <w:vAlign w:val="center"/>
          </w:tcPr>
          <w:p w14:paraId="2EEB3465">
            <w:pPr>
              <w:widowControl/>
              <w:spacing w:line="320" w:lineRule="exact"/>
              <w:jc w:val="center"/>
              <w:rPr>
                <w:rFonts w:hint="default" w:ascii="Times New Roman" w:hAnsi="Times New Roman" w:cs="Times New Roman"/>
                <w:kern w:val="0"/>
                <w:szCs w:val="21"/>
                <w:lang w:val="en-US" w:eastAsia="zh-CN"/>
              </w:rPr>
            </w:pPr>
            <w:r>
              <w:rPr>
                <w:rFonts w:hint="eastAsia" w:cs="Times New Roman"/>
                <w:kern w:val="0"/>
                <w:szCs w:val="21"/>
                <w:lang w:val="en-US" w:eastAsia="zh-CN"/>
              </w:rPr>
              <w:t>0.4</w:t>
            </w:r>
          </w:p>
        </w:tc>
        <w:tc>
          <w:tcPr>
            <w:tcW w:w="3007" w:type="dxa"/>
            <w:tcBorders>
              <w:top w:val="nil"/>
              <w:left w:val="nil"/>
              <w:bottom w:val="single" w:color="auto" w:sz="4" w:space="0"/>
              <w:right w:val="single" w:color="auto" w:sz="4" w:space="0"/>
            </w:tcBorders>
            <w:noWrap/>
            <w:vAlign w:val="center"/>
          </w:tcPr>
          <w:p w14:paraId="553A4B0B">
            <w:pPr>
              <w:widowControl/>
              <w:spacing w:line="320" w:lineRule="exact"/>
              <w:jc w:val="center"/>
              <w:rPr>
                <w:rFonts w:hint="default" w:ascii="Times New Roman" w:hAnsi="Times New Roman" w:cs="Times New Roman"/>
                <w:kern w:val="0"/>
                <w:szCs w:val="21"/>
                <w:lang w:val="en-US" w:eastAsia="zh-CN"/>
              </w:rPr>
            </w:pPr>
            <w:r>
              <w:rPr>
                <w:rFonts w:hint="eastAsia" w:cs="Times New Roman"/>
                <w:kern w:val="0"/>
                <w:szCs w:val="21"/>
                <w:lang w:val="en-US" w:eastAsia="zh-CN"/>
              </w:rPr>
              <w:t>100</w:t>
            </w:r>
          </w:p>
        </w:tc>
      </w:tr>
      <w:tr w14:paraId="540426FF">
        <w:tblPrEx>
          <w:tblCellMar>
            <w:top w:w="0" w:type="dxa"/>
            <w:left w:w="108" w:type="dxa"/>
            <w:bottom w:w="0" w:type="dxa"/>
            <w:right w:w="108" w:type="dxa"/>
          </w:tblCellMar>
        </w:tblPrEx>
        <w:trPr>
          <w:trHeight w:val="397" w:hRule="atLeast"/>
        </w:trPr>
        <w:tc>
          <w:tcPr>
            <w:tcW w:w="2066" w:type="pct"/>
            <w:gridSpan w:val="2"/>
            <w:tcBorders>
              <w:top w:val="single" w:color="auto" w:sz="4" w:space="0"/>
              <w:left w:val="single" w:color="auto" w:sz="4" w:space="0"/>
              <w:bottom w:val="single" w:color="auto" w:sz="4" w:space="0"/>
              <w:right w:val="single" w:color="auto" w:sz="4" w:space="0"/>
            </w:tcBorders>
            <w:noWrap/>
            <w:vAlign w:val="center"/>
          </w:tcPr>
          <w:p w14:paraId="715C457F">
            <w:pPr>
              <w:widowControl/>
              <w:spacing w:line="320" w:lineRule="exact"/>
              <w:jc w:val="center"/>
              <w:rPr>
                <w:kern w:val="0"/>
                <w:szCs w:val="21"/>
              </w:rPr>
            </w:pPr>
            <w:r>
              <w:rPr>
                <w:kern w:val="0"/>
                <w:szCs w:val="21"/>
              </w:rPr>
              <w:t>总计</w:t>
            </w:r>
          </w:p>
        </w:tc>
        <w:tc>
          <w:tcPr>
            <w:tcW w:w="2275" w:type="dxa"/>
            <w:tcBorders>
              <w:top w:val="nil"/>
              <w:left w:val="nil"/>
              <w:bottom w:val="single" w:color="auto" w:sz="4" w:space="0"/>
              <w:right w:val="single" w:color="auto" w:sz="4" w:space="0"/>
            </w:tcBorders>
            <w:noWrap/>
            <w:vAlign w:val="center"/>
          </w:tcPr>
          <w:p w14:paraId="0412A18E">
            <w:pPr>
              <w:widowControl/>
              <w:spacing w:line="320" w:lineRule="exact"/>
              <w:jc w:val="center"/>
              <w:rPr>
                <w:rFonts w:hint="default" w:ascii="Times New Roman" w:hAnsi="Times New Roman" w:cs="Times New Roman"/>
                <w:kern w:val="0"/>
                <w:szCs w:val="21"/>
                <w:lang w:val="en-US" w:eastAsia="zh-CN"/>
              </w:rPr>
            </w:pPr>
            <w:r>
              <w:rPr>
                <w:rFonts w:hint="eastAsia" w:cs="Times New Roman"/>
                <w:kern w:val="0"/>
                <w:szCs w:val="21"/>
                <w:lang w:val="en-US" w:eastAsia="zh-CN"/>
              </w:rPr>
              <w:t>0.4</w:t>
            </w:r>
          </w:p>
        </w:tc>
        <w:tc>
          <w:tcPr>
            <w:tcW w:w="3007" w:type="dxa"/>
            <w:tcBorders>
              <w:top w:val="nil"/>
              <w:left w:val="nil"/>
              <w:bottom w:val="single" w:color="auto" w:sz="4" w:space="0"/>
              <w:right w:val="single" w:color="auto" w:sz="4" w:space="0"/>
            </w:tcBorders>
            <w:noWrap/>
            <w:vAlign w:val="center"/>
          </w:tcPr>
          <w:p w14:paraId="397FEB2F">
            <w:pPr>
              <w:widowControl/>
              <w:spacing w:line="320" w:lineRule="exact"/>
              <w:jc w:val="center"/>
              <w:rPr>
                <w:rFonts w:hint="default" w:ascii="Times New Roman" w:hAnsi="Times New Roman" w:cs="Times New Roman"/>
                <w:kern w:val="0"/>
                <w:szCs w:val="21"/>
                <w:lang w:val="en-US"/>
              </w:rPr>
            </w:pPr>
            <w:r>
              <w:rPr>
                <w:rFonts w:hint="eastAsia" w:cs="Times New Roman"/>
                <w:kern w:val="0"/>
                <w:szCs w:val="21"/>
                <w:lang w:val="en-US" w:eastAsia="zh-CN"/>
              </w:rPr>
              <w:t>100</w:t>
            </w:r>
          </w:p>
        </w:tc>
      </w:tr>
    </w:tbl>
    <w:p w14:paraId="5A7C93AE">
      <w:pPr>
        <w:widowControl/>
        <w:snapToGrid w:val="0"/>
        <w:jc w:val="center"/>
        <w:rPr>
          <w:sz w:val="24"/>
          <w:szCs w:val="24"/>
          <w:lang w:val="zh-CN"/>
        </w:rPr>
      </w:pPr>
    </w:p>
    <w:p w14:paraId="6CDEC0D1">
      <w:pPr>
        <w:widowControl/>
        <w:snapToGrid w:val="0"/>
        <w:jc w:val="center"/>
        <w:rPr>
          <w:sz w:val="24"/>
          <w:szCs w:val="24"/>
          <w:lang w:val="zh-CN"/>
        </w:rPr>
      </w:pPr>
    </w:p>
    <w:p w14:paraId="1DFBAEE1">
      <w:pPr>
        <w:widowControl/>
        <w:snapToGrid w:val="0"/>
        <w:jc w:val="center"/>
        <w:rPr>
          <w:sz w:val="24"/>
          <w:szCs w:val="24"/>
          <w:lang w:val="zh-CN"/>
        </w:rPr>
      </w:pPr>
    </w:p>
    <w:p w14:paraId="32A45274">
      <w:pPr>
        <w:widowControl/>
        <w:snapToGrid w:val="0"/>
        <w:jc w:val="both"/>
        <w:rPr>
          <w:sz w:val="24"/>
          <w:szCs w:val="24"/>
          <w:lang w:val="zh-CN"/>
        </w:rPr>
      </w:pPr>
    </w:p>
    <w:sectPr>
      <w:type w:val="nextColumn"/>
      <w:pgSz w:w="11907" w:h="16840"/>
      <w:pgMar w:top="1701" w:right="1701" w:bottom="170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CB6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422C">
    <w:pPr>
      <w:pStyle w:val="35"/>
      <w:framePr w:wrap="around" w:vAnchor="text" w:hAnchor="margin" w:xAlign="center" w:y="1"/>
      <w:spacing w:before="120"/>
      <w:rPr>
        <w:rStyle w:val="65"/>
      </w:rPr>
    </w:pPr>
    <w:r>
      <w:fldChar w:fldCharType="begin"/>
    </w:r>
    <w:r>
      <w:rPr>
        <w:rStyle w:val="65"/>
      </w:rPr>
      <w:instrText xml:space="preserve">PAGE  </w:instrText>
    </w:r>
    <w:r>
      <w:fldChar w:fldCharType="end"/>
    </w:r>
  </w:p>
  <w:p w14:paraId="68EBC808">
    <w:pPr>
      <w:pStyle w:val="35"/>
      <w:spacing w:before="1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51DD0">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12DC">
    <w:pPr>
      <w:pStyle w:val="3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75E4">
    <w:pPr>
      <w:pStyle w:val="35"/>
      <w:jc w:val="center"/>
      <w:rPr>
        <w:sz w:val="21"/>
        <w:szCs w:val="21"/>
      </w:rPr>
    </w:pPr>
    <w:r>
      <w:rPr>
        <w:rStyle w:val="65"/>
      </w:rPr>
      <w:fldChar w:fldCharType="begin"/>
    </w:r>
    <w:r>
      <w:rPr>
        <w:rStyle w:val="65"/>
      </w:rPr>
      <w:instrText xml:space="preserve"> PAGE </w:instrText>
    </w:r>
    <w:r>
      <w:rPr>
        <w:rStyle w:val="65"/>
      </w:rPr>
      <w:fldChar w:fldCharType="separate"/>
    </w:r>
    <w:r>
      <w:rPr>
        <w:rStyle w:val="65"/>
      </w:rPr>
      <w:t>26</w:t>
    </w:r>
    <w:r>
      <w:rPr>
        <w:rStyle w:val="65"/>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8EE62">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9DC3">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F449">
    <w:pPr>
      <w:spacing w:line="360" w:lineRule="auto"/>
      <w:ind w:firstLine="476" w:firstLineChars="2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49F6">
    <w:pPr>
      <w:pStyle w:val="3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 w:name="KSO_WPS_MARK_KEY" w:val="84a70a95-5cdd-4176-9ca8-7a9747c4f00d"/>
  </w:docVars>
  <w:rsids>
    <w:rsidRoot w:val="00E4708F"/>
    <w:rsid w:val="00000DA3"/>
    <w:rsid w:val="00001508"/>
    <w:rsid w:val="000034D8"/>
    <w:rsid w:val="000035C5"/>
    <w:rsid w:val="0000410C"/>
    <w:rsid w:val="00004307"/>
    <w:rsid w:val="00007435"/>
    <w:rsid w:val="000103A9"/>
    <w:rsid w:val="000106CD"/>
    <w:rsid w:val="000126BD"/>
    <w:rsid w:val="00012819"/>
    <w:rsid w:val="00012E9C"/>
    <w:rsid w:val="00012FC3"/>
    <w:rsid w:val="0001587C"/>
    <w:rsid w:val="00015CCD"/>
    <w:rsid w:val="000172CB"/>
    <w:rsid w:val="00020BF1"/>
    <w:rsid w:val="00022C20"/>
    <w:rsid w:val="0002418D"/>
    <w:rsid w:val="00024CFC"/>
    <w:rsid w:val="000251DE"/>
    <w:rsid w:val="00026002"/>
    <w:rsid w:val="0002602C"/>
    <w:rsid w:val="0002606F"/>
    <w:rsid w:val="00026629"/>
    <w:rsid w:val="00027BF7"/>
    <w:rsid w:val="0003301D"/>
    <w:rsid w:val="00034120"/>
    <w:rsid w:val="00035D12"/>
    <w:rsid w:val="00036A12"/>
    <w:rsid w:val="000379F1"/>
    <w:rsid w:val="000401C0"/>
    <w:rsid w:val="0004112C"/>
    <w:rsid w:val="00042B1A"/>
    <w:rsid w:val="00043763"/>
    <w:rsid w:val="000441FA"/>
    <w:rsid w:val="00044E23"/>
    <w:rsid w:val="00045785"/>
    <w:rsid w:val="00046AF2"/>
    <w:rsid w:val="00047216"/>
    <w:rsid w:val="00047C02"/>
    <w:rsid w:val="000501D6"/>
    <w:rsid w:val="000530F9"/>
    <w:rsid w:val="00053186"/>
    <w:rsid w:val="0005337F"/>
    <w:rsid w:val="00056AD4"/>
    <w:rsid w:val="00057577"/>
    <w:rsid w:val="00057E95"/>
    <w:rsid w:val="000624E2"/>
    <w:rsid w:val="00062A02"/>
    <w:rsid w:val="000630B5"/>
    <w:rsid w:val="0006376A"/>
    <w:rsid w:val="000652F5"/>
    <w:rsid w:val="00067181"/>
    <w:rsid w:val="00072B80"/>
    <w:rsid w:val="000731AE"/>
    <w:rsid w:val="00073236"/>
    <w:rsid w:val="00074462"/>
    <w:rsid w:val="000749E0"/>
    <w:rsid w:val="00074BD5"/>
    <w:rsid w:val="000753AF"/>
    <w:rsid w:val="0007679B"/>
    <w:rsid w:val="000806FA"/>
    <w:rsid w:val="00080AC0"/>
    <w:rsid w:val="00080AE4"/>
    <w:rsid w:val="00081357"/>
    <w:rsid w:val="00081464"/>
    <w:rsid w:val="00082A35"/>
    <w:rsid w:val="00084DD3"/>
    <w:rsid w:val="00085001"/>
    <w:rsid w:val="00085ED0"/>
    <w:rsid w:val="00090FAE"/>
    <w:rsid w:val="000913E7"/>
    <w:rsid w:val="0009178E"/>
    <w:rsid w:val="000924A9"/>
    <w:rsid w:val="000924C8"/>
    <w:rsid w:val="000939C0"/>
    <w:rsid w:val="000949B1"/>
    <w:rsid w:val="00095C71"/>
    <w:rsid w:val="00095FC5"/>
    <w:rsid w:val="000964AB"/>
    <w:rsid w:val="00097584"/>
    <w:rsid w:val="00097693"/>
    <w:rsid w:val="000A0932"/>
    <w:rsid w:val="000A0BCA"/>
    <w:rsid w:val="000A1D25"/>
    <w:rsid w:val="000A2812"/>
    <w:rsid w:val="000A2F3F"/>
    <w:rsid w:val="000A4D6A"/>
    <w:rsid w:val="000A593A"/>
    <w:rsid w:val="000B25C8"/>
    <w:rsid w:val="000B26E3"/>
    <w:rsid w:val="000B27CE"/>
    <w:rsid w:val="000B2C77"/>
    <w:rsid w:val="000B337D"/>
    <w:rsid w:val="000B4EAC"/>
    <w:rsid w:val="000B4F41"/>
    <w:rsid w:val="000B588C"/>
    <w:rsid w:val="000B66DB"/>
    <w:rsid w:val="000C03A1"/>
    <w:rsid w:val="000C16F1"/>
    <w:rsid w:val="000C1E7F"/>
    <w:rsid w:val="000C3510"/>
    <w:rsid w:val="000C4323"/>
    <w:rsid w:val="000C49CB"/>
    <w:rsid w:val="000C4C4F"/>
    <w:rsid w:val="000C634D"/>
    <w:rsid w:val="000C69CC"/>
    <w:rsid w:val="000C6F1A"/>
    <w:rsid w:val="000D0DD7"/>
    <w:rsid w:val="000D241F"/>
    <w:rsid w:val="000D2733"/>
    <w:rsid w:val="000D363F"/>
    <w:rsid w:val="000D4289"/>
    <w:rsid w:val="000D44E2"/>
    <w:rsid w:val="000D49F8"/>
    <w:rsid w:val="000D73F2"/>
    <w:rsid w:val="000E3BEE"/>
    <w:rsid w:val="000E5DAC"/>
    <w:rsid w:val="000E7C4F"/>
    <w:rsid w:val="000E7E9C"/>
    <w:rsid w:val="000F0209"/>
    <w:rsid w:val="000F02E3"/>
    <w:rsid w:val="000F11AE"/>
    <w:rsid w:val="000F145E"/>
    <w:rsid w:val="000F230B"/>
    <w:rsid w:val="000F23E1"/>
    <w:rsid w:val="000F30C9"/>
    <w:rsid w:val="000F33FB"/>
    <w:rsid w:val="000F64B4"/>
    <w:rsid w:val="000F66EE"/>
    <w:rsid w:val="000F6859"/>
    <w:rsid w:val="000F6D4F"/>
    <w:rsid w:val="00100998"/>
    <w:rsid w:val="00100CC3"/>
    <w:rsid w:val="00100F10"/>
    <w:rsid w:val="001012AB"/>
    <w:rsid w:val="0010232F"/>
    <w:rsid w:val="00102754"/>
    <w:rsid w:val="00102FE4"/>
    <w:rsid w:val="00103362"/>
    <w:rsid w:val="00105E46"/>
    <w:rsid w:val="00106151"/>
    <w:rsid w:val="00107255"/>
    <w:rsid w:val="001078DB"/>
    <w:rsid w:val="00112BEB"/>
    <w:rsid w:val="00112E7F"/>
    <w:rsid w:val="00113FDD"/>
    <w:rsid w:val="00114F78"/>
    <w:rsid w:val="00115312"/>
    <w:rsid w:val="001202C2"/>
    <w:rsid w:val="00122D07"/>
    <w:rsid w:val="0012392C"/>
    <w:rsid w:val="001239B5"/>
    <w:rsid w:val="00125778"/>
    <w:rsid w:val="00125858"/>
    <w:rsid w:val="001261E9"/>
    <w:rsid w:val="00127A1B"/>
    <w:rsid w:val="00127E1C"/>
    <w:rsid w:val="00130DD8"/>
    <w:rsid w:val="0013208B"/>
    <w:rsid w:val="0013328C"/>
    <w:rsid w:val="00133A8D"/>
    <w:rsid w:val="00133D05"/>
    <w:rsid w:val="00134770"/>
    <w:rsid w:val="00134911"/>
    <w:rsid w:val="00136761"/>
    <w:rsid w:val="00137AF9"/>
    <w:rsid w:val="00137E6C"/>
    <w:rsid w:val="00137EBD"/>
    <w:rsid w:val="00140E66"/>
    <w:rsid w:val="00142BC7"/>
    <w:rsid w:val="001436A8"/>
    <w:rsid w:val="00143E4F"/>
    <w:rsid w:val="00145147"/>
    <w:rsid w:val="0014772C"/>
    <w:rsid w:val="0015119A"/>
    <w:rsid w:val="001526AD"/>
    <w:rsid w:val="00156B7D"/>
    <w:rsid w:val="00156C68"/>
    <w:rsid w:val="00160262"/>
    <w:rsid w:val="001604F5"/>
    <w:rsid w:val="0016079B"/>
    <w:rsid w:val="00160AD6"/>
    <w:rsid w:val="00160B4C"/>
    <w:rsid w:val="001610D0"/>
    <w:rsid w:val="00161509"/>
    <w:rsid w:val="00163D85"/>
    <w:rsid w:val="00163EC6"/>
    <w:rsid w:val="0016537B"/>
    <w:rsid w:val="00165F83"/>
    <w:rsid w:val="00166309"/>
    <w:rsid w:val="0016711C"/>
    <w:rsid w:val="00167982"/>
    <w:rsid w:val="00167E94"/>
    <w:rsid w:val="00170AC2"/>
    <w:rsid w:val="00170F3F"/>
    <w:rsid w:val="001713BC"/>
    <w:rsid w:val="00171D91"/>
    <w:rsid w:val="001723E2"/>
    <w:rsid w:val="0017445D"/>
    <w:rsid w:val="00174D97"/>
    <w:rsid w:val="00175F2F"/>
    <w:rsid w:val="0017629B"/>
    <w:rsid w:val="001815F3"/>
    <w:rsid w:val="00182086"/>
    <w:rsid w:val="00183490"/>
    <w:rsid w:val="0018435F"/>
    <w:rsid w:val="00184DB0"/>
    <w:rsid w:val="0018515F"/>
    <w:rsid w:val="00185367"/>
    <w:rsid w:val="00186DD5"/>
    <w:rsid w:val="0019186E"/>
    <w:rsid w:val="00192812"/>
    <w:rsid w:val="00193431"/>
    <w:rsid w:val="00194B8C"/>
    <w:rsid w:val="001954CD"/>
    <w:rsid w:val="001975FD"/>
    <w:rsid w:val="0019764B"/>
    <w:rsid w:val="001A19FE"/>
    <w:rsid w:val="001A1ACF"/>
    <w:rsid w:val="001A1AD0"/>
    <w:rsid w:val="001A228B"/>
    <w:rsid w:val="001A2E57"/>
    <w:rsid w:val="001A3DC6"/>
    <w:rsid w:val="001A408D"/>
    <w:rsid w:val="001A44A0"/>
    <w:rsid w:val="001A4D80"/>
    <w:rsid w:val="001A4D96"/>
    <w:rsid w:val="001A4F2C"/>
    <w:rsid w:val="001A7BB4"/>
    <w:rsid w:val="001A7EFA"/>
    <w:rsid w:val="001B12C1"/>
    <w:rsid w:val="001B25BA"/>
    <w:rsid w:val="001B346A"/>
    <w:rsid w:val="001B6B7D"/>
    <w:rsid w:val="001B6E6E"/>
    <w:rsid w:val="001B7060"/>
    <w:rsid w:val="001B7629"/>
    <w:rsid w:val="001C197D"/>
    <w:rsid w:val="001C2C49"/>
    <w:rsid w:val="001C31A4"/>
    <w:rsid w:val="001C4ADE"/>
    <w:rsid w:val="001C5E2F"/>
    <w:rsid w:val="001C7517"/>
    <w:rsid w:val="001D2B00"/>
    <w:rsid w:val="001D2EF2"/>
    <w:rsid w:val="001D3958"/>
    <w:rsid w:val="001D4451"/>
    <w:rsid w:val="001D45DB"/>
    <w:rsid w:val="001D48B7"/>
    <w:rsid w:val="001D53F1"/>
    <w:rsid w:val="001D547A"/>
    <w:rsid w:val="001D61E0"/>
    <w:rsid w:val="001D69A3"/>
    <w:rsid w:val="001E297E"/>
    <w:rsid w:val="001E2F4A"/>
    <w:rsid w:val="001E3713"/>
    <w:rsid w:val="001E3C05"/>
    <w:rsid w:val="001E6903"/>
    <w:rsid w:val="001E71B8"/>
    <w:rsid w:val="001E7E0C"/>
    <w:rsid w:val="001F1362"/>
    <w:rsid w:val="001F18DE"/>
    <w:rsid w:val="001F4DAA"/>
    <w:rsid w:val="001F5281"/>
    <w:rsid w:val="001F52EF"/>
    <w:rsid w:val="001F5387"/>
    <w:rsid w:val="001F75B0"/>
    <w:rsid w:val="001F7DD2"/>
    <w:rsid w:val="002017BC"/>
    <w:rsid w:val="0020318D"/>
    <w:rsid w:val="0020345B"/>
    <w:rsid w:val="00204400"/>
    <w:rsid w:val="00206409"/>
    <w:rsid w:val="002109B1"/>
    <w:rsid w:val="002110B7"/>
    <w:rsid w:val="0021140F"/>
    <w:rsid w:val="00211A78"/>
    <w:rsid w:val="00211D2E"/>
    <w:rsid w:val="00213430"/>
    <w:rsid w:val="0021364A"/>
    <w:rsid w:val="0021529C"/>
    <w:rsid w:val="002176BD"/>
    <w:rsid w:val="00220764"/>
    <w:rsid w:val="00221FD6"/>
    <w:rsid w:val="002221E3"/>
    <w:rsid w:val="002231E0"/>
    <w:rsid w:val="00226BF3"/>
    <w:rsid w:val="00226C09"/>
    <w:rsid w:val="00230172"/>
    <w:rsid w:val="00233106"/>
    <w:rsid w:val="0023434E"/>
    <w:rsid w:val="00234E3A"/>
    <w:rsid w:val="002364A1"/>
    <w:rsid w:val="00236A53"/>
    <w:rsid w:val="0024010B"/>
    <w:rsid w:val="00241ED3"/>
    <w:rsid w:val="00242CB3"/>
    <w:rsid w:val="00243C9F"/>
    <w:rsid w:val="00243F35"/>
    <w:rsid w:val="00244322"/>
    <w:rsid w:val="002449D2"/>
    <w:rsid w:val="00244F36"/>
    <w:rsid w:val="0024622A"/>
    <w:rsid w:val="002463F5"/>
    <w:rsid w:val="002504F6"/>
    <w:rsid w:val="00250A94"/>
    <w:rsid w:val="002511AC"/>
    <w:rsid w:val="00251656"/>
    <w:rsid w:val="00251C36"/>
    <w:rsid w:val="0025266F"/>
    <w:rsid w:val="0025371C"/>
    <w:rsid w:val="002544F9"/>
    <w:rsid w:val="00256BBF"/>
    <w:rsid w:val="00256BE8"/>
    <w:rsid w:val="00257E14"/>
    <w:rsid w:val="00260024"/>
    <w:rsid w:val="00262E05"/>
    <w:rsid w:val="00264C45"/>
    <w:rsid w:val="00265AF9"/>
    <w:rsid w:val="0026790D"/>
    <w:rsid w:val="00267CF4"/>
    <w:rsid w:val="0027048B"/>
    <w:rsid w:val="002705F5"/>
    <w:rsid w:val="00270966"/>
    <w:rsid w:val="00271F91"/>
    <w:rsid w:val="002730EE"/>
    <w:rsid w:val="002733D3"/>
    <w:rsid w:val="00274A83"/>
    <w:rsid w:val="002768D0"/>
    <w:rsid w:val="00276D25"/>
    <w:rsid w:val="00277B17"/>
    <w:rsid w:val="002802B7"/>
    <w:rsid w:val="00280BE9"/>
    <w:rsid w:val="0028119C"/>
    <w:rsid w:val="00283503"/>
    <w:rsid w:val="00284A8A"/>
    <w:rsid w:val="00285F0F"/>
    <w:rsid w:val="00287313"/>
    <w:rsid w:val="002916DA"/>
    <w:rsid w:val="002926D9"/>
    <w:rsid w:val="00293A6E"/>
    <w:rsid w:val="0029541A"/>
    <w:rsid w:val="002A0E68"/>
    <w:rsid w:val="002A2CE3"/>
    <w:rsid w:val="002A3BF6"/>
    <w:rsid w:val="002A64C1"/>
    <w:rsid w:val="002A6C27"/>
    <w:rsid w:val="002A7F16"/>
    <w:rsid w:val="002B05ED"/>
    <w:rsid w:val="002B1560"/>
    <w:rsid w:val="002B1C24"/>
    <w:rsid w:val="002B30FE"/>
    <w:rsid w:val="002B5A60"/>
    <w:rsid w:val="002B6169"/>
    <w:rsid w:val="002B701C"/>
    <w:rsid w:val="002B7602"/>
    <w:rsid w:val="002B7C84"/>
    <w:rsid w:val="002C0EF0"/>
    <w:rsid w:val="002C20E5"/>
    <w:rsid w:val="002C416B"/>
    <w:rsid w:val="002C418B"/>
    <w:rsid w:val="002C5615"/>
    <w:rsid w:val="002C7FE1"/>
    <w:rsid w:val="002D0E9C"/>
    <w:rsid w:val="002D10B2"/>
    <w:rsid w:val="002D1C11"/>
    <w:rsid w:val="002D56A4"/>
    <w:rsid w:val="002D5EA1"/>
    <w:rsid w:val="002D62B2"/>
    <w:rsid w:val="002D70EF"/>
    <w:rsid w:val="002D774A"/>
    <w:rsid w:val="002E01A8"/>
    <w:rsid w:val="002E4FEC"/>
    <w:rsid w:val="002E50C9"/>
    <w:rsid w:val="002E5B98"/>
    <w:rsid w:val="002E5BC9"/>
    <w:rsid w:val="002E6AFA"/>
    <w:rsid w:val="002E76B9"/>
    <w:rsid w:val="002F2280"/>
    <w:rsid w:val="002F3A9F"/>
    <w:rsid w:val="002F3B5B"/>
    <w:rsid w:val="002F64B5"/>
    <w:rsid w:val="002F683A"/>
    <w:rsid w:val="002F6E54"/>
    <w:rsid w:val="002F7163"/>
    <w:rsid w:val="003000B0"/>
    <w:rsid w:val="00300102"/>
    <w:rsid w:val="00300681"/>
    <w:rsid w:val="00300FA9"/>
    <w:rsid w:val="00302E7E"/>
    <w:rsid w:val="0030440E"/>
    <w:rsid w:val="00306BE7"/>
    <w:rsid w:val="00306DA9"/>
    <w:rsid w:val="00307EDB"/>
    <w:rsid w:val="00310A68"/>
    <w:rsid w:val="00310F08"/>
    <w:rsid w:val="003120DF"/>
    <w:rsid w:val="0031368B"/>
    <w:rsid w:val="00313B7A"/>
    <w:rsid w:val="00314399"/>
    <w:rsid w:val="00315B97"/>
    <w:rsid w:val="003165D2"/>
    <w:rsid w:val="003169F6"/>
    <w:rsid w:val="00317CF9"/>
    <w:rsid w:val="00322994"/>
    <w:rsid w:val="0032375A"/>
    <w:rsid w:val="00323B43"/>
    <w:rsid w:val="00325A8A"/>
    <w:rsid w:val="00331193"/>
    <w:rsid w:val="003315BA"/>
    <w:rsid w:val="00333962"/>
    <w:rsid w:val="0033517F"/>
    <w:rsid w:val="00335C42"/>
    <w:rsid w:val="00337095"/>
    <w:rsid w:val="0033717C"/>
    <w:rsid w:val="00337A47"/>
    <w:rsid w:val="0034032E"/>
    <w:rsid w:val="0034052A"/>
    <w:rsid w:val="00340AEC"/>
    <w:rsid w:val="003427B4"/>
    <w:rsid w:val="00342ACD"/>
    <w:rsid w:val="00343C36"/>
    <w:rsid w:val="00346694"/>
    <w:rsid w:val="00347932"/>
    <w:rsid w:val="00347BB6"/>
    <w:rsid w:val="00350C9E"/>
    <w:rsid w:val="003536EC"/>
    <w:rsid w:val="003538B4"/>
    <w:rsid w:val="00353AF0"/>
    <w:rsid w:val="00353F5A"/>
    <w:rsid w:val="0035799E"/>
    <w:rsid w:val="00360F7C"/>
    <w:rsid w:val="00361CC3"/>
    <w:rsid w:val="0036209A"/>
    <w:rsid w:val="003635FD"/>
    <w:rsid w:val="00363F0A"/>
    <w:rsid w:val="0036438D"/>
    <w:rsid w:val="00365D1A"/>
    <w:rsid w:val="0036623E"/>
    <w:rsid w:val="00366582"/>
    <w:rsid w:val="003677E2"/>
    <w:rsid w:val="00367CF2"/>
    <w:rsid w:val="00367EDD"/>
    <w:rsid w:val="003702C4"/>
    <w:rsid w:val="00371023"/>
    <w:rsid w:val="003711C8"/>
    <w:rsid w:val="00371727"/>
    <w:rsid w:val="0037268A"/>
    <w:rsid w:val="003729BA"/>
    <w:rsid w:val="00372C9B"/>
    <w:rsid w:val="00374F02"/>
    <w:rsid w:val="003751BD"/>
    <w:rsid w:val="00376545"/>
    <w:rsid w:val="0038093D"/>
    <w:rsid w:val="003819D4"/>
    <w:rsid w:val="00381D71"/>
    <w:rsid w:val="00382FA8"/>
    <w:rsid w:val="00383305"/>
    <w:rsid w:val="00383E3F"/>
    <w:rsid w:val="003844CE"/>
    <w:rsid w:val="00384E22"/>
    <w:rsid w:val="00385A4C"/>
    <w:rsid w:val="00386CCB"/>
    <w:rsid w:val="00387644"/>
    <w:rsid w:val="003878E7"/>
    <w:rsid w:val="00387962"/>
    <w:rsid w:val="00391D23"/>
    <w:rsid w:val="00393998"/>
    <w:rsid w:val="00394C18"/>
    <w:rsid w:val="00395006"/>
    <w:rsid w:val="00397D9D"/>
    <w:rsid w:val="003A2077"/>
    <w:rsid w:val="003A2FB3"/>
    <w:rsid w:val="003A39F9"/>
    <w:rsid w:val="003A4A41"/>
    <w:rsid w:val="003A57E7"/>
    <w:rsid w:val="003A7C0E"/>
    <w:rsid w:val="003B00CA"/>
    <w:rsid w:val="003B0372"/>
    <w:rsid w:val="003B0B67"/>
    <w:rsid w:val="003B1951"/>
    <w:rsid w:val="003B2C8F"/>
    <w:rsid w:val="003B4F0D"/>
    <w:rsid w:val="003B4F3C"/>
    <w:rsid w:val="003B4F84"/>
    <w:rsid w:val="003B5736"/>
    <w:rsid w:val="003B630A"/>
    <w:rsid w:val="003C126C"/>
    <w:rsid w:val="003C5879"/>
    <w:rsid w:val="003C6437"/>
    <w:rsid w:val="003C6E47"/>
    <w:rsid w:val="003C7116"/>
    <w:rsid w:val="003D063A"/>
    <w:rsid w:val="003D190C"/>
    <w:rsid w:val="003D1E0D"/>
    <w:rsid w:val="003D2359"/>
    <w:rsid w:val="003D2C72"/>
    <w:rsid w:val="003D34D3"/>
    <w:rsid w:val="003D357A"/>
    <w:rsid w:val="003D37D8"/>
    <w:rsid w:val="003D3919"/>
    <w:rsid w:val="003D5C7A"/>
    <w:rsid w:val="003D6427"/>
    <w:rsid w:val="003E524E"/>
    <w:rsid w:val="003E58CC"/>
    <w:rsid w:val="003E5B56"/>
    <w:rsid w:val="003E5F50"/>
    <w:rsid w:val="003F011F"/>
    <w:rsid w:val="003F096F"/>
    <w:rsid w:val="003F264D"/>
    <w:rsid w:val="003F38A6"/>
    <w:rsid w:val="003F6137"/>
    <w:rsid w:val="004002AF"/>
    <w:rsid w:val="0040258A"/>
    <w:rsid w:val="00403098"/>
    <w:rsid w:val="00403EF7"/>
    <w:rsid w:val="0040456A"/>
    <w:rsid w:val="0040483A"/>
    <w:rsid w:val="004052C3"/>
    <w:rsid w:val="0040593B"/>
    <w:rsid w:val="00406511"/>
    <w:rsid w:val="00406D00"/>
    <w:rsid w:val="00407069"/>
    <w:rsid w:val="004070FD"/>
    <w:rsid w:val="0041011E"/>
    <w:rsid w:val="004104EE"/>
    <w:rsid w:val="00410E43"/>
    <w:rsid w:val="004112FA"/>
    <w:rsid w:val="004119E4"/>
    <w:rsid w:val="004129A6"/>
    <w:rsid w:val="00412DEF"/>
    <w:rsid w:val="00413110"/>
    <w:rsid w:val="00415195"/>
    <w:rsid w:val="00416ECF"/>
    <w:rsid w:val="00417893"/>
    <w:rsid w:val="004209BA"/>
    <w:rsid w:val="00421454"/>
    <w:rsid w:val="0042253C"/>
    <w:rsid w:val="00424534"/>
    <w:rsid w:val="00424C9B"/>
    <w:rsid w:val="004262C7"/>
    <w:rsid w:val="00427634"/>
    <w:rsid w:val="00430694"/>
    <w:rsid w:val="00431AC1"/>
    <w:rsid w:val="004322E0"/>
    <w:rsid w:val="00432D26"/>
    <w:rsid w:val="004331DC"/>
    <w:rsid w:val="00433312"/>
    <w:rsid w:val="0043468D"/>
    <w:rsid w:val="00434CDE"/>
    <w:rsid w:val="00434D3B"/>
    <w:rsid w:val="0043521C"/>
    <w:rsid w:val="004358AB"/>
    <w:rsid w:val="00436830"/>
    <w:rsid w:val="00436AE6"/>
    <w:rsid w:val="00437A81"/>
    <w:rsid w:val="0044184A"/>
    <w:rsid w:val="00441A9E"/>
    <w:rsid w:val="00441D93"/>
    <w:rsid w:val="00442506"/>
    <w:rsid w:val="00443157"/>
    <w:rsid w:val="00444808"/>
    <w:rsid w:val="00446335"/>
    <w:rsid w:val="004463D9"/>
    <w:rsid w:val="0044683B"/>
    <w:rsid w:val="004501B8"/>
    <w:rsid w:val="004537EA"/>
    <w:rsid w:val="00455371"/>
    <w:rsid w:val="0045598E"/>
    <w:rsid w:val="0045675B"/>
    <w:rsid w:val="00460393"/>
    <w:rsid w:val="00461091"/>
    <w:rsid w:val="00462AAB"/>
    <w:rsid w:val="00464540"/>
    <w:rsid w:val="00464ACC"/>
    <w:rsid w:val="00464B29"/>
    <w:rsid w:val="00464ECC"/>
    <w:rsid w:val="00465EF7"/>
    <w:rsid w:val="004670B6"/>
    <w:rsid w:val="00467277"/>
    <w:rsid w:val="00467B35"/>
    <w:rsid w:val="00472091"/>
    <w:rsid w:val="00472B18"/>
    <w:rsid w:val="00472B78"/>
    <w:rsid w:val="00473230"/>
    <w:rsid w:val="004733F9"/>
    <w:rsid w:val="00476BDF"/>
    <w:rsid w:val="00476DE7"/>
    <w:rsid w:val="004817D8"/>
    <w:rsid w:val="00483027"/>
    <w:rsid w:val="00485E05"/>
    <w:rsid w:val="00486AC9"/>
    <w:rsid w:val="00487050"/>
    <w:rsid w:val="00490426"/>
    <w:rsid w:val="00490D69"/>
    <w:rsid w:val="00492411"/>
    <w:rsid w:val="004926A6"/>
    <w:rsid w:val="00493904"/>
    <w:rsid w:val="004951E6"/>
    <w:rsid w:val="00495983"/>
    <w:rsid w:val="004964F9"/>
    <w:rsid w:val="0049757A"/>
    <w:rsid w:val="004A1078"/>
    <w:rsid w:val="004A1979"/>
    <w:rsid w:val="004A1990"/>
    <w:rsid w:val="004A2017"/>
    <w:rsid w:val="004A2536"/>
    <w:rsid w:val="004A4DBA"/>
    <w:rsid w:val="004A50A9"/>
    <w:rsid w:val="004A6F68"/>
    <w:rsid w:val="004A71D4"/>
    <w:rsid w:val="004B01F1"/>
    <w:rsid w:val="004B0971"/>
    <w:rsid w:val="004B243B"/>
    <w:rsid w:val="004B4695"/>
    <w:rsid w:val="004B493D"/>
    <w:rsid w:val="004B5860"/>
    <w:rsid w:val="004B5F5A"/>
    <w:rsid w:val="004B6FC9"/>
    <w:rsid w:val="004B7813"/>
    <w:rsid w:val="004C03FF"/>
    <w:rsid w:val="004C1437"/>
    <w:rsid w:val="004C21AB"/>
    <w:rsid w:val="004C21F5"/>
    <w:rsid w:val="004C3883"/>
    <w:rsid w:val="004C3E01"/>
    <w:rsid w:val="004C4A23"/>
    <w:rsid w:val="004C5033"/>
    <w:rsid w:val="004C59A3"/>
    <w:rsid w:val="004C766F"/>
    <w:rsid w:val="004C7AB9"/>
    <w:rsid w:val="004D0598"/>
    <w:rsid w:val="004D54D0"/>
    <w:rsid w:val="004D5B98"/>
    <w:rsid w:val="004D63ED"/>
    <w:rsid w:val="004D6A89"/>
    <w:rsid w:val="004D7A55"/>
    <w:rsid w:val="004E001C"/>
    <w:rsid w:val="004E0328"/>
    <w:rsid w:val="004E0378"/>
    <w:rsid w:val="004E1BC4"/>
    <w:rsid w:val="004E1DE9"/>
    <w:rsid w:val="004E2104"/>
    <w:rsid w:val="004E4007"/>
    <w:rsid w:val="004E453E"/>
    <w:rsid w:val="004E7146"/>
    <w:rsid w:val="004E7838"/>
    <w:rsid w:val="004E7F19"/>
    <w:rsid w:val="004F06ED"/>
    <w:rsid w:val="004F33AD"/>
    <w:rsid w:val="004F3AEA"/>
    <w:rsid w:val="004F4262"/>
    <w:rsid w:val="004F57AE"/>
    <w:rsid w:val="004F59AD"/>
    <w:rsid w:val="004F59DD"/>
    <w:rsid w:val="004F60A5"/>
    <w:rsid w:val="004F6A0B"/>
    <w:rsid w:val="0050214C"/>
    <w:rsid w:val="005033F9"/>
    <w:rsid w:val="00504317"/>
    <w:rsid w:val="00504ED2"/>
    <w:rsid w:val="00505A8F"/>
    <w:rsid w:val="005060A6"/>
    <w:rsid w:val="00506EA5"/>
    <w:rsid w:val="005108AC"/>
    <w:rsid w:val="00514398"/>
    <w:rsid w:val="00514428"/>
    <w:rsid w:val="005153B7"/>
    <w:rsid w:val="0051666E"/>
    <w:rsid w:val="00520FD7"/>
    <w:rsid w:val="00522730"/>
    <w:rsid w:val="00523CC1"/>
    <w:rsid w:val="00525770"/>
    <w:rsid w:val="00525ED5"/>
    <w:rsid w:val="00530CAD"/>
    <w:rsid w:val="00530FE7"/>
    <w:rsid w:val="0053133B"/>
    <w:rsid w:val="00531A27"/>
    <w:rsid w:val="00531A85"/>
    <w:rsid w:val="00531FEE"/>
    <w:rsid w:val="005321AC"/>
    <w:rsid w:val="0053221E"/>
    <w:rsid w:val="0053254B"/>
    <w:rsid w:val="00535D7D"/>
    <w:rsid w:val="00536489"/>
    <w:rsid w:val="00540968"/>
    <w:rsid w:val="005416BA"/>
    <w:rsid w:val="00541A9F"/>
    <w:rsid w:val="00542545"/>
    <w:rsid w:val="00543FBB"/>
    <w:rsid w:val="00547CFE"/>
    <w:rsid w:val="005505B7"/>
    <w:rsid w:val="00551CB9"/>
    <w:rsid w:val="00551FB5"/>
    <w:rsid w:val="00552A0E"/>
    <w:rsid w:val="00555028"/>
    <w:rsid w:val="0055564E"/>
    <w:rsid w:val="005609D1"/>
    <w:rsid w:val="005614B1"/>
    <w:rsid w:val="005614CB"/>
    <w:rsid w:val="00561B09"/>
    <w:rsid w:val="00561D9E"/>
    <w:rsid w:val="00563F84"/>
    <w:rsid w:val="00564B66"/>
    <w:rsid w:val="005661FD"/>
    <w:rsid w:val="0057030A"/>
    <w:rsid w:val="005716AA"/>
    <w:rsid w:val="00573F20"/>
    <w:rsid w:val="00574367"/>
    <w:rsid w:val="0057443F"/>
    <w:rsid w:val="00574B83"/>
    <w:rsid w:val="0057749E"/>
    <w:rsid w:val="00577B96"/>
    <w:rsid w:val="00581819"/>
    <w:rsid w:val="00581AF5"/>
    <w:rsid w:val="00585960"/>
    <w:rsid w:val="005905A0"/>
    <w:rsid w:val="00591AAB"/>
    <w:rsid w:val="00591BE0"/>
    <w:rsid w:val="005925B3"/>
    <w:rsid w:val="00592F15"/>
    <w:rsid w:val="005A0804"/>
    <w:rsid w:val="005A142C"/>
    <w:rsid w:val="005A215D"/>
    <w:rsid w:val="005A43B4"/>
    <w:rsid w:val="005A561F"/>
    <w:rsid w:val="005A5A68"/>
    <w:rsid w:val="005A695A"/>
    <w:rsid w:val="005A70F1"/>
    <w:rsid w:val="005A75C3"/>
    <w:rsid w:val="005A7D39"/>
    <w:rsid w:val="005B195A"/>
    <w:rsid w:val="005B2EB1"/>
    <w:rsid w:val="005B435A"/>
    <w:rsid w:val="005B500A"/>
    <w:rsid w:val="005B6682"/>
    <w:rsid w:val="005B70E6"/>
    <w:rsid w:val="005B7412"/>
    <w:rsid w:val="005C1841"/>
    <w:rsid w:val="005C3468"/>
    <w:rsid w:val="005C36CB"/>
    <w:rsid w:val="005C4F58"/>
    <w:rsid w:val="005C500C"/>
    <w:rsid w:val="005C5A04"/>
    <w:rsid w:val="005C5B0E"/>
    <w:rsid w:val="005C5CAE"/>
    <w:rsid w:val="005C5E78"/>
    <w:rsid w:val="005C670F"/>
    <w:rsid w:val="005C763F"/>
    <w:rsid w:val="005C7746"/>
    <w:rsid w:val="005C7EB9"/>
    <w:rsid w:val="005D00C8"/>
    <w:rsid w:val="005D1319"/>
    <w:rsid w:val="005D15EE"/>
    <w:rsid w:val="005D2312"/>
    <w:rsid w:val="005D29D8"/>
    <w:rsid w:val="005D2EAE"/>
    <w:rsid w:val="005D3906"/>
    <w:rsid w:val="005D4077"/>
    <w:rsid w:val="005D507D"/>
    <w:rsid w:val="005D50EA"/>
    <w:rsid w:val="005E0211"/>
    <w:rsid w:val="005E1B50"/>
    <w:rsid w:val="005E1FAA"/>
    <w:rsid w:val="005E332C"/>
    <w:rsid w:val="005E35AE"/>
    <w:rsid w:val="005E3B8F"/>
    <w:rsid w:val="005E4818"/>
    <w:rsid w:val="005E51CF"/>
    <w:rsid w:val="005E6A1D"/>
    <w:rsid w:val="005E6AC9"/>
    <w:rsid w:val="005F007A"/>
    <w:rsid w:val="005F0348"/>
    <w:rsid w:val="005F057E"/>
    <w:rsid w:val="005F0811"/>
    <w:rsid w:val="005F2592"/>
    <w:rsid w:val="005F5DD0"/>
    <w:rsid w:val="005F6041"/>
    <w:rsid w:val="005F6C83"/>
    <w:rsid w:val="005F714B"/>
    <w:rsid w:val="005F78E3"/>
    <w:rsid w:val="00600894"/>
    <w:rsid w:val="00600E26"/>
    <w:rsid w:val="00602F90"/>
    <w:rsid w:val="00604966"/>
    <w:rsid w:val="006059BF"/>
    <w:rsid w:val="006062E5"/>
    <w:rsid w:val="0060755D"/>
    <w:rsid w:val="00607DC8"/>
    <w:rsid w:val="00607FAB"/>
    <w:rsid w:val="00610A19"/>
    <w:rsid w:val="006113E2"/>
    <w:rsid w:val="006157FD"/>
    <w:rsid w:val="00616212"/>
    <w:rsid w:val="006165E4"/>
    <w:rsid w:val="0061788D"/>
    <w:rsid w:val="00621772"/>
    <w:rsid w:val="0062180A"/>
    <w:rsid w:val="006229E7"/>
    <w:rsid w:val="00624800"/>
    <w:rsid w:val="00624D7F"/>
    <w:rsid w:val="00626011"/>
    <w:rsid w:val="00626B30"/>
    <w:rsid w:val="00627F54"/>
    <w:rsid w:val="006315FA"/>
    <w:rsid w:val="00632ADB"/>
    <w:rsid w:val="00632C9C"/>
    <w:rsid w:val="006349D5"/>
    <w:rsid w:val="00634BC6"/>
    <w:rsid w:val="006359EE"/>
    <w:rsid w:val="00636341"/>
    <w:rsid w:val="00636663"/>
    <w:rsid w:val="00636CB7"/>
    <w:rsid w:val="00636E86"/>
    <w:rsid w:val="00637FED"/>
    <w:rsid w:val="006421BE"/>
    <w:rsid w:val="006427A6"/>
    <w:rsid w:val="0064307F"/>
    <w:rsid w:val="006435C6"/>
    <w:rsid w:val="0064464C"/>
    <w:rsid w:val="00644893"/>
    <w:rsid w:val="00645542"/>
    <w:rsid w:val="006456E5"/>
    <w:rsid w:val="006465AC"/>
    <w:rsid w:val="00647B0E"/>
    <w:rsid w:val="00647EC6"/>
    <w:rsid w:val="006502E5"/>
    <w:rsid w:val="006506D4"/>
    <w:rsid w:val="00650E9C"/>
    <w:rsid w:val="00650F47"/>
    <w:rsid w:val="00651357"/>
    <w:rsid w:val="006518D8"/>
    <w:rsid w:val="00652617"/>
    <w:rsid w:val="00653750"/>
    <w:rsid w:val="00655798"/>
    <w:rsid w:val="0065622D"/>
    <w:rsid w:val="00663C18"/>
    <w:rsid w:val="0066424E"/>
    <w:rsid w:val="00664FBC"/>
    <w:rsid w:val="0067005C"/>
    <w:rsid w:val="0067084E"/>
    <w:rsid w:val="00671D22"/>
    <w:rsid w:val="006726AD"/>
    <w:rsid w:val="00672AAD"/>
    <w:rsid w:val="00672E2D"/>
    <w:rsid w:val="00674992"/>
    <w:rsid w:val="0067544F"/>
    <w:rsid w:val="0067606B"/>
    <w:rsid w:val="00676707"/>
    <w:rsid w:val="0067789D"/>
    <w:rsid w:val="00680617"/>
    <w:rsid w:val="00681C14"/>
    <w:rsid w:val="006823C1"/>
    <w:rsid w:val="00682F0F"/>
    <w:rsid w:val="00684711"/>
    <w:rsid w:val="0068766B"/>
    <w:rsid w:val="00687F7C"/>
    <w:rsid w:val="006934D2"/>
    <w:rsid w:val="00694727"/>
    <w:rsid w:val="006959C5"/>
    <w:rsid w:val="00695E52"/>
    <w:rsid w:val="006A00D9"/>
    <w:rsid w:val="006A1839"/>
    <w:rsid w:val="006A303B"/>
    <w:rsid w:val="006A5383"/>
    <w:rsid w:val="006A59E1"/>
    <w:rsid w:val="006A6048"/>
    <w:rsid w:val="006A70CD"/>
    <w:rsid w:val="006A727A"/>
    <w:rsid w:val="006A786F"/>
    <w:rsid w:val="006B00F0"/>
    <w:rsid w:val="006B05C8"/>
    <w:rsid w:val="006B0FD7"/>
    <w:rsid w:val="006B278A"/>
    <w:rsid w:val="006B314E"/>
    <w:rsid w:val="006B5A77"/>
    <w:rsid w:val="006C0D9C"/>
    <w:rsid w:val="006C143A"/>
    <w:rsid w:val="006C1BF2"/>
    <w:rsid w:val="006C1D93"/>
    <w:rsid w:val="006C2003"/>
    <w:rsid w:val="006C2D2E"/>
    <w:rsid w:val="006C309A"/>
    <w:rsid w:val="006C35C3"/>
    <w:rsid w:val="006C4147"/>
    <w:rsid w:val="006C537E"/>
    <w:rsid w:val="006C726D"/>
    <w:rsid w:val="006D040B"/>
    <w:rsid w:val="006D1209"/>
    <w:rsid w:val="006D6845"/>
    <w:rsid w:val="006D7690"/>
    <w:rsid w:val="006D76EA"/>
    <w:rsid w:val="006D7C24"/>
    <w:rsid w:val="006D7CA4"/>
    <w:rsid w:val="006E05F0"/>
    <w:rsid w:val="006E2C0F"/>
    <w:rsid w:val="006E2E86"/>
    <w:rsid w:val="006E3877"/>
    <w:rsid w:val="006E4B2F"/>
    <w:rsid w:val="006E4B63"/>
    <w:rsid w:val="006E5726"/>
    <w:rsid w:val="006E5C08"/>
    <w:rsid w:val="006E66D9"/>
    <w:rsid w:val="006E6746"/>
    <w:rsid w:val="006E6953"/>
    <w:rsid w:val="006E6D92"/>
    <w:rsid w:val="006E7076"/>
    <w:rsid w:val="006E742F"/>
    <w:rsid w:val="006E7DB8"/>
    <w:rsid w:val="006F0466"/>
    <w:rsid w:val="006F066B"/>
    <w:rsid w:val="006F110E"/>
    <w:rsid w:val="006F1DB3"/>
    <w:rsid w:val="006F238F"/>
    <w:rsid w:val="006F33B2"/>
    <w:rsid w:val="006F374B"/>
    <w:rsid w:val="006F473A"/>
    <w:rsid w:val="006F57EB"/>
    <w:rsid w:val="0070073D"/>
    <w:rsid w:val="00700DAB"/>
    <w:rsid w:val="00700E3B"/>
    <w:rsid w:val="00701C5C"/>
    <w:rsid w:val="00701F58"/>
    <w:rsid w:val="00702F61"/>
    <w:rsid w:val="00703CF4"/>
    <w:rsid w:val="00704590"/>
    <w:rsid w:val="00705002"/>
    <w:rsid w:val="00706CD8"/>
    <w:rsid w:val="00707187"/>
    <w:rsid w:val="00707529"/>
    <w:rsid w:val="00710845"/>
    <w:rsid w:val="0071259D"/>
    <w:rsid w:val="007128A9"/>
    <w:rsid w:val="007128D4"/>
    <w:rsid w:val="00713EFB"/>
    <w:rsid w:val="0071628B"/>
    <w:rsid w:val="00721DA9"/>
    <w:rsid w:val="00722191"/>
    <w:rsid w:val="00722CAC"/>
    <w:rsid w:val="00725413"/>
    <w:rsid w:val="00725B98"/>
    <w:rsid w:val="00726B91"/>
    <w:rsid w:val="00726DB9"/>
    <w:rsid w:val="00726F43"/>
    <w:rsid w:val="00727353"/>
    <w:rsid w:val="007315C7"/>
    <w:rsid w:val="0073368F"/>
    <w:rsid w:val="00734DE7"/>
    <w:rsid w:val="0073539C"/>
    <w:rsid w:val="007358C0"/>
    <w:rsid w:val="00740A74"/>
    <w:rsid w:val="007440A3"/>
    <w:rsid w:val="00744603"/>
    <w:rsid w:val="00744821"/>
    <w:rsid w:val="007458BD"/>
    <w:rsid w:val="007465CC"/>
    <w:rsid w:val="0074698E"/>
    <w:rsid w:val="00747678"/>
    <w:rsid w:val="007505A5"/>
    <w:rsid w:val="00750703"/>
    <w:rsid w:val="00750FA3"/>
    <w:rsid w:val="007520EE"/>
    <w:rsid w:val="00752C0B"/>
    <w:rsid w:val="0075331A"/>
    <w:rsid w:val="00753699"/>
    <w:rsid w:val="00755F71"/>
    <w:rsid w:val="00757E63"/>
    <w:rsid w:val="007613D8"/>
    <w:rsid w:val="00761554"/>
    <w:rsid w:val="00761732"/>
    <w:rsid w:val="0076178E"/>
    <w:rsid w:val="007622AD"/>
    <w:rsid w:val="007625E2"/>
    <w:rsid w:val="00764230"/>
    <w:rsid w:val="00770598"/>
    <w:rsid w:val="00770C59"/>
    <w:rsid w:val="0077113B"/>
    <w:rsid w:val="00771938"/>
    <w:rsid w:val="00774605"/>
    <w:rsid w:val="00775BAF"/>
    <w:rsid w:val="00776764"/>
    <w:rsid w:val="00776924"/>
    <w:rsid w:val="00776BD7"/>
    <w:rsid w:val="007777FB"/>
    <w:rsid w:val="00777F2A"/>
    <w:rsid w:val="0078072F"/>
    <w:rsid w:val="0078114A"/>
    <w:rsid w:val="007812FA"/>
    <w:rsid w:val="00782C25"/>
    <w:rsid w:val="00784064"/>
    <w:rsid w:val="00784873"/>
    <w:rsid w:val="00785484"/>
    <w:rsid w:val="0078598D"/>
    <w:rsid w:val="0078743F"/>
    <w:rsid w:val="00787DF9"/>
    <w:rsid w:val="00791495"/>
    <w:rsid w:val="00791845"/>
    <w:rsid w:val="00791A9F"/>
    <w:rsid w:val="00791D3B"/>
    <w:rsid w:val="00792A4D"/>
    <w:rsid w:val="00793425"/>
    <w:rsid w:val="00793AB9"/>
    <w:rsid w:val="00793CB8"/>
    <w:rsid w:val="00795DB2"/>
    <w:rsid w:val="007963A6"/>
    <w:rsid w:val="007A2809"/>
    <w:rsid w:val="007A2FC8"/>
    <w:rsid w:val="007A44B8"/>
    <w:rsid w:val="007A51BB"/>
    <w:rsid w:val="007A6384"/>
    <w:rsid w:val="007A6D71"/>
    <w:rsid w:val="007A78DC"/>
    <w:rsid w:val="007A7D79"/>
    <w:rsid w:val="007B0A5D"/>
    <w:rsid w:val="007B1E12"/>
    <w:rsid w:val="007B1E1C"/>
    <w:rsid w:val="007B3419"/>
    <w:rsid w:val="007B3814"/>
    <w:rsid w:val="007B4A39"/>
    <w:rsid w:val="007B60CF"/>
    <w:rsid w:val="007B6B2D"/>
    <w:rsid w:val="007C1C49"/>
    <w:rsid w:val="007C1F82"/>
    <w:rsid w:val="007C1F8C"/>
    <w:rsid w:val="007C260C"/>
    <w:rsid w:val="007C3A72"/>
    <w:rsid w:val="007C55C4"/>
    <w:rsid w:val="007C5B72"/>
    <w:rsid w:val="007C6E6E"/>
    <w:rsid w:val="007C7D93"/>
    <w:rsid w:val="007D000C"/>
    <w:rsid w:val="007D0080"/>
    <w:rsid w:val="007D1221"/>
    <w:rsid w:val="007D236B"/>
    <w:rsid w:val="007D2836"/>
    <w:rsid w:val="007D40FF"/>
    <w:rsid w:val="007D4E6A"/>
    <w:rsid w:val="007D5ADA"/>
    <w:rsid w:val="007D6675"/>
    <w:rsid w:val="007D6781"/>
    <w:rsid w:val="007D7D3E"/>
    <w:rsid w:val="007E05F9"/>
    <w:rsid w:val="007E1213"/>
    <w:rsid w:val="007E2047"/>
    <w:rsid w:val="007E3A1D"/>
    <w:rsid w:val="007E518F"/>
    <w:rsid w:val="007E52A2"/>
    <w:rsid w:val="007E5CBD"/>
    <w:rsid w:val="007E62A8"/>
    <w:rsid w:val="007E7005"/>
    <w:rsid w:val="007F0D4F"/>
    <w:rsid w:val="007F4BE8"/>
    <w:rsid w:val="007F5523"/>
    <w:rsid w:val="007F7130"/>
    <w:rsid w:val="007F7BC9"/>
    <w:rsid w:val="0080154D"/>
    <w:rsid w:val="0080175D"/>
    <w:rsid w:val="0080186B"/>
    <w:rsid w:val="008020FC"/>
    <w:rsid w:val="0080218F"/>
    <w:rsid w:val="00802193"/>
    <w:rsid w:val="008046E5"/>
    <w:rsid w:val="008052D8"/>
    <w:rsid w:val="0080617A"/>
    <w:rsid w:val="008061C6"/>
    <w:rsid w:val="0080725D"/>
    <w:rsid w:val="008073E8"/>
    <w:rsid w:val="00807909"/>
    <w:rsid w:val="008107EA"/>
    <w:rsid w:val="00810BE7"/>
    <w:rsid w:val="0081173A"/>
    <w:rsid w:val="00812D16"/>
    <w:rsid w:val="0081346C"/>
    <w:rsid w:val="00813F0B"/>
    <w:rsid w:val="008141F7"/>
    <w:rsid w:val="00815E30"/>
    <w:rsid w:val="00816B2B"/>
    <w:rsid w:val="00816B74"/>
    <w:rsid w:val="008201D4"/>
    <w:rsid w:val="00824A5B"/>
    <w:rsid w:val="00824F99"/>
    <w:rsid w:val="00827BB6"/>
    <w:rsid w:val="0083007E"/>
    <w:rsid w:val="008312CE"/>
    <w:rsid w:val="00833842"/>
    <w:rsid w:val="0083599F"/>
    <w:rsid w:val="00837101"/>
    <w:rsid w:val="0083750B"/>
    <w:rsid w:val="008378AD"/>
    <w:rsid w:val="0084092F"/>
    <w:rsid w:val="00842E8D"/>
    <w:rsid w:val="008435E6"/>
    <w:rsid w:val="00843DF4"/>
    <w:rsid w:val="00843EE3"/>
    <w:rsid w:val="008441D2"/>
    <w:rsid w:val="00844DAA"/>
    <w:rsid w:val="00845FE3"/>
    <w:rsid w:val="008474FF"/>
    <w:rsid w:val="00847F9B"/>
    <w:rsid w:val="008507E6"/>
    <w:rsid w:val="00850DAA"/>
    <w:rsid w:val="00851AE2"/>
    <w:rsid w:val="00851C71"/>
    <w:rsid w:val="0085283F"/>
    <w:rsid w:val="00854D45"/>
    <w:rsid w:val="008559A0"/>
    <w:rsid w:val="008559F4"/>
    <w:rsid w:val="00856DDF"/>
    <w:rsid w:val="00857786"/>
    <w:rsid w:val="008600B1"/>
    <w:rsid w:val="00861141"/>
    <w:rsid w:val="008626B2"/>
    <w:rsid w:val="00863D22"/>
    <w:rsid w:val="008659B0"/>
    <w:rsid w:val="00866983"/>
    <w:rsid w:val="008703AF"/>
    <w:rsid w:val="00870E6C"/>
    <w:rsid w:val="00872D0E"/>
    <w:rsid w:val="00876F2F"/>
    <w:rsid w:val="00877AFF"/>
    <w:rsid w:val="00880650"/>
    <w:rsid w:val="00880FAE"/>
    <w:rsid w:val="0088422D"/>
    <w:rsid w:val="0088484A"/>
    <w:rsid w:val="00884A4E"/>
    <w:rsid w:val="00885963"/>
    <w:rsid w:val="008909A2"/>
    <w:rsid w:val="0089152A"/>
    <w:rsid w:val="00892A48"/>
    <w:rsid w:val="00892C10"/>
    <w:rsid w:val="008933B0"/>
    <w:rsid w:val="00893B80"/>
    <w:rsid w:val="00894078"/>
    <w:rsid w:val="0089526E"/>
    <w:rsid w:val="00895AAD"/>
    <w:rsid w:val="00896969"/>
    <w:rsid w:val="00896E04"/>
    <w:rsid w:val="008A0573"/>
    <w:rsid w:val="008A14AA"/>
    <w:rsid w:val="008A1F47"/>
    <w:rsid w:val="008A26DC"/>
    <w:rsid w:val="008A2AFF"/>
    <w:rsid w:val="008A51DA"/>
    <w:rsid w:val="008A5EE0"/>
    <w:rsid w:val="008B2A2F"/>
    <w:rsid w:val="008B2F66"/>
    <w:rsid w:val="008B4A73"/>
    <w:rsid w:val="008B59FF"/>
    <w:rsid w:val="008B7726"/>
    <w:rsid w:val="008B79C8"/>
    <w:rsid w:val="008B79D3"/>
    <w:rsid w:val="008B7D3A"/>
    <w:rsid w:val="008C009F"/>
    <w:rsid w:val="008C09F1"/>
    <w:rsid w:val="008C1764"/>
    <w:rsid w:val="008C302E"/>
    <w:rsid w:val="008C3ADA"/>
    <w:rsid w:val="008C3E81"/>
    <w:rsid w:val="008C455A"/>
    <w:rsid w:val="008C6D6D"/>
    <w:rsid w:val="008C7B0B"/>
    <w:rsid w:val="008C7BCE"/>
    <w:rsid w:val="008D0996"/>
    <w:rsid w:val="008D0E83"/>
    <w:rsid w:val="008D0F46"/>
    <w:rsid w:val="008D111F"/>
    <w:rsid w:val="008D23AF"/>
    <w:rsid w:val="008D2B2B"/>
    <w:rsid w:val="008D366C"/>
    <w:rsid w:val="008D38DC"/>
    <w:rsid w:val="008D408D"/>
    <w:rsid w:val="008D74D6"/>
    <w:rsid w:val="008E07FC"/>
    <w:rsid w:val="008E0AF6"/>
    <w:rsid w:val="008E1C85"/>
    <w:rsid w:val="008E2BAB"/>
    <w:rsid w:val="008E3C1A"/>
    <w:rsid w:val="008E58A4"/>
    <w:rsid w:val="008E5CE1"/>
    <w:rsid w:val="008E6E13"/>
    <w:rsid w:val="008E7141"/>
    <w:rsid w:val="008F0986"/>
    <w:rsid w:val="008F3315"/>
    <w:rsid w:val="008F3AA5"/>
    <w:rsid w:val="008F4432"/>
    <w:rsid w:val="008F47EC"/>
    <w:rsid w:val="008F599C"/>
    <w:rsid w:val="008F6004"/>
    <w:rsid w:val="00902179"/>
    <w:rsid w:val="00902274"/>
    <w:rsid w:val="0090261B"/>
    <w:rsid w:val="00904D1F"/>
    <w:rsid w:val="00905323"/>
    <w:rsid w:val="00905948"/>
    <w:rsid w:val="0090726F"/>
    <w:rsid w:val="00913100"/>
    <w:rsid w:val="009133DC"/>
    <w:rsid w:val="009146FF"/>
    <w:rsid w:val="009151AB"/>
    <w:rsid w:val="00915D67"/>
    <w:rsid w:val="009174CF"/>
    <w:rsid w:val="0091789C"/>
    <w:rsid w:val="009218E2"/>
    <w:rsid w:val="00921A8B"/>
    <w:rsid w:val="00923CAC"/>
    <w:rsid w:val="00925BBA"/>
    <w:rsid w:val="00926144"/>
    <w:rsid w:val="00926183"/>
    <w:rsid w:val="00927654"/>
    <w:rsid w:val="009276A0"/>
    <w:rsid w:val="00927719"/>
    <w:rsid w:val="00927BBC"/>
    <w:rsid w:val="009306C9"/>
    <w:rsid w:val="00930893"/>
    <w:rsid w:val="009309F8"/>
    <w:rsid w:val="00930DDB"/>
    <w:rsid w:val="00932280"/>
    <w:rsid w:val="0093249A"/>
    <w:rsid w:val="009329C9"/>
    <w:rsid w:val="00932E9C"/>
    <w:rsid w:val="00934343"/>
    <w:rsid w:val="0093744D"/>
    <w:rsid w:val="00937860"/>
    <w:rsid w:val="009446C0"/>
    <w:rsid w:val="00944B09"/>
    <w:rsid w:val="00947143"/>
    <w:rsid w:val="00947219"/>
    <w:rsid w:val="00947C03"/>
    <w:rsid w:val="009500B0"/>
    <w:rsid w:val="0095045E"/>
    <w:rsid w:val="009515D3"/>
    <w:rsid w:val="00953A16"/>
    <w:rsid w:val="0095586B"/>
    <w:rsid w:val="00955959"/>
    <w:rsid w:val="00957CD3"/>
    <w:rsid w:val="009602DD"/>
    <w:rsid w:val="00960C3B"/>
    <w:rsid w:val="009610DA"/>
    <w:rsid w:val="0096120F"/>
    <w:rsid w:val="0096125D"/>
    <w:rsid w:val="00964147"/>
    <w:rsid w:val="009643AD"/>
    <w:rsid w:val="00966834"/>
    <w:rsid w:val="00966DDA"/>
    <w:rsid w:val="00967F91"/>
    <w:rsid w:val="00970198"/>
    <w:rsid w:val="00971954"/>
    <w:rsid w:val="00972A28"/>
    <w:rsid w:val="00974838"/>
    <w:rsid w:val="009749CC"/>
    <w:rsid w:val="0097567C"/>
    <w:rsid w:val="0097694C"/>
    <w:rsid w:val="009777C0"/>
    <w:rsid w:val="00980557"/>
    <w:rsid w:val="00980A2D"/>
    <w:rsid w:val="00980C61"/>
    <w:rsid w:val="00981707"/>
    <w:rsid w:val="00981907"/>
    <w:rsid w:val="00982F6B"/>
    <w:rsid w:val="0098372F"/>
    <w:rsid w:val="0098408E"/>
    <w:rsid w:val="00984B69"/>
    <w:rsid w:val="009852C5"/>
    <w:rsid w:val="00991069"/>
    <w:rsid w:val="009911BE"/>
    <w:rsid w:val="009912EE"/>
    <w:rsid w:val="00991A0E"/>
    <w:rsid w:val="00992AE9"/>
    <w:rsid w:val="00993767"/>
    <w:rsid w:val="00993804"/>
    <w:rsid w:val="0099465C"/>
    <w:rsid w:val="00995749"/>
    <w:rsid w:val="009976CB"/>
    <w:rsid w:val="009A015E"/>
    <w:rsid w:val="009A2804"/>
    <w:rsid w:val="009A34A7"/>
    <w:rsid w:val="009A3CD3"/>
    <w:rsid w:val="009A61BD"/>
    <w:rsid w:val="009A6498"/>
    <w:rsid w:val="009A72A1"/>
    <w:rsid w:val="009B081D"/>
    <w:rsid w:val="009B0AEC"/>
    <w:rsid w:val="009B0E3E"/>
    <w:rsid w:val="009B1C3D"/>
    <w:rsid w:val="009B2316"/>
    <w:rsid w:val="009B3302"/>
    <w:rsid w:val="009B3463"/>
    <w:rsid w:val="009B40A6"/>
    <w:rsid w:val="009B4F22"/>
    <w:rsid w:val="009B5D59"/>
    <w:rsid w:val="009B7762"/>
    <w:rsid w:val="009C0D8D"/>
    <w:rsid w:val="009C0F36"/>
    <w:rsid w:val="009C16BF"/>
    <w:rsid w:val="009C511F"/>
    <w:rsid w:val="009C617F"/>
    <w:rsid w:val="009C6605"/>
    <w:rsid w:val="009C7CA6"/>
    <w:rsid w:val="009D027E"/>
    <w:rsid w:val="009D0559"/>
    <w:rsid w:val="009D2821"/>
    <w:rsid w:val="009D3643"/>
    <w:rsid w:val="009D36B2"/>
    <w:rsid w:val="009D3F8C"/>
    <w:rsid w:val="009D501D"/>
    <w:rsid w:val="009D5103"/>
    <w:rsid w:val="009D5269"/>
    <w:rsid w:val="009D562C"/>
    <w:rsid w:val="009E03AC"/>
    <w:rsid w:val="009E1B70"/>
    <w:rsid w:val="009E1DB8"/>
    <w:rsid w:val="009E395E"/>
    <w:rsid w:val="009E4241"/>
    <w:rsid w:val="009E537F"/>
    <w:rsid w:val="009E5B8A"/>
    <w:rsid w:val="009E5BA2"/>
    <w:rsid w:val="009E7FAA"/>
    <w:rsid w:val="009F1219"/>
    <w:rsid w:val="009F198A"/>
    <w:rsid w:val="009F2FD2"/>
    <w:rsid w:val="009F2FE9"/>
    <w:rsid w:val="009F3B7B"/>
    <w:rsid w:val="009F433F"/>
    <w:rsid w:val="009F5021"/>
    <w:rsid w:val="009F5BF3"/>
    <w:rsid w:val="009F7255"/>
    <w:rsid w:val="009F747A"/>
    <w:rsid w:val="009F7697"/>
    <w:rsid w:val="009F7B29"/>
    <w:rsid w:val="00A0033B"/>
    <w:rsid w:val="00A00747"/>
    <w:rsid w:val="00A01C1C"/>
    <w:rsid w:val="00A01EC0"/>
    <w:rsid w:val="00A01F96"/>
    <w:rsid w:val="00A03C6D"/>
    <w:rsid w:val="00A04540"/>
    <w:rsid w:val="00A0631B"/>
    <w:rsid w:val="00A0725A"/>
    <w:rsid w:val="00A1138E"/>
    <w:rsid w:val="00A1150F"/>
    <w:rsid w:val="00A15A37"/>
    <w:rsid w:val="00A1690C"/>
    <w:rsid w:val="00A20259"/>
    <w:rsid w:val="00A21BC0"/>
    <w:rsid w:val="00A23686"/>
    <w:rsid w:val="00A240C8"/>
    <w:rsid w:val="00A24B6C"/>
    <w:rsid w:val="00A25373"/>
    <w:rsid w:val="00A26F84"/>
    <w:rsid w:val="00A27799"/>
    <w:rsid w:val="00A30FCD"/>
    <w:rsid w:val="00A3168D"/>
    <w:rsid w:val="00A32220"/>
    <w:rsid w:val="00A32814"/>
    <w:rsid w:val="00A335C2"/>
    <w:rsid w:val="00A3444C"/>
    <w:rsid w:val="00A35344"/>
    <w:rsid w:val="00A370CE"/>
    <w:rsid w:val="00A37E2D"/>
    <w:rsid w:val="00A404E9"/>
    <w:rsid w:val="00A40A49"/>
    <w:rsid w:val="00A40E82"/>
    <w:rsid w:val="00A4131F"/>
    <w:rsid w:val="00A43BAE"/>
    <w:rsid w:val="00A44621"/>
    <w:rsid w:val="00A44EE8"/>
    <w:rsid w:val="00A46919"/>
    <w:rsid w:val="00A46F27"/>
    <w:rsid w:val="00A4782B"/>
    <w:rsid w:val="00A51757"/>
    <w:rsid w:val="00A524E6"/>
    <w:rsid w:val="00A52815"/>
    <w:rsid w:val="00A54FE9"/>
    <w:rsid w:val="00A55C03"/>
    <w:rsid w:val="00A562C3"/>
    <w:rsid w:val="00A5723C"/>
    <w:rsid w:val="00A60273"/>
    <w:rsid w:val="00A60D37"/>
    <w:rsid w:val="00A61477"/>
    <w:rsid w:val="00A622A5"/>
    <w:rsid w:val="00A6253B"/>
    <w:rsid w:val="00A63486"/>
    <w:rsid w:val="00A63587"/>
    <w:rsid w:val="00A635F4"/>
    <w:rsid w:val="00A6384A"/>
    <w:rsid w:val="00A6402C"/>
    <w:rsid w:val="00A6487E"/>
    <w:rsid w:val="00A6507A"/>
    <w:rsid w:val="00A66378"/>
    <w:rsid w:val="00A705A6"/>
    <w:rsid w:val="00A70939"/>
    <w:rsid w:val="00A70F7D"/>
    <w:rsid w:val="00A727F2"/>
    <w:rsid w:val="00A7352E"/>
    <w:rsid w:val="00A750E5"/>
    <w:rsid w:val="00A76FF8"/>
    <w:rsid w:val="00A81C36"/>
    <w:rsid w:val="00A82069"/>
    <w:rsid w:val="00A82861"/>
    <w:rsid w:val="00A8375E"/>
    <w:rsid w:val="00A842BF"/>
    <w:rsid w:val="00A87687"/>
    <w:rsid w:val="00A878DD"/>
    <w:rsid w:val="00A92FAB"/>
    <w:rsid w:val="00A936C6"/>
    <w:rsid w:val="00A95539"/>
    <w:rsid w:val="00A9569D"/>
    <w:rsid w:val="00A956DE"/>
    <w:rsid w:val="00A956EE"/>
    <w:rsid w:val="00A96E1D"/>
    <w:rsid w:val="00A96E69"/>
    <w:rsid w:val="00A96E84"/>
    <w:rsid w:val="00A9735F"/>
    <w:rsid w:val="00AA0018"/>
    <w:rsid w:val="00AA04AC"/>
    <w:rsid w:val="00AA0BAD"/>
    <w:rsid w:val="00AA1FBE"/>
    <w:rsid w:val="00AA3E22"/>
    <w:rsid w:val="00AA4367"/>
    <w:rsid w:val="00AA45C0"/>
    <w:rsid w:val="00AA4A01"/>
    <w:rsid w:val="00AA4E1E"/>
    <w:rsid w:val="00AB3BC3"/>
    <w:rsid w:val="00AB4DBA"/>
    <w:rsid w:val="00AB7C32"/>
    <w:rsid w:val="00AC1CE5"/>
    <w:rsid w:val="00AC2BE5"/>
    <w:rsid w:val="00AC3FE1"/>
    <w:rsid w:val="00AC3FE6"/>
    <w:rsid w:val="00AC52FD"/>
    <w:rsid w:val="00AC69DC"/>
    <w:rsid w:val="00AC6F73"/>
    <w:rsid w:val="00AC75AB"/>
    <w:rsid w:val="00AC78B3"/>
    <w:rsid w:val="00AD28B1"/>
    <w:rsid w:val="00AD28E0"/>
    <w:rsid w:val="00AD3059"/>
    <w:rsid w:val="00AE06D0"/>
    <w:rsid w:val="00AE24EA"/>
    <w:rsid w:val="00AE2759"/>
    <w:rsid w:val="00AE355A"/>
    <w:rsid w:val="00AE4A2A"/>
    <w:rsid w:val="00AE54B3"/>
    <w:rsid w:val="00AE563D"/>
    <w:rsid w:val="00AE6872"/>
    <w:rsid w:val="00AE7D89"/>
    <w:rsid w:val="00AE7E4D"/>
    <w:rsid w:val="00AF287A"/>
    <w:rsid w:val="00AF33C2"/>
    <w:rsid w:val="00AF38C7"/>
    <w:rsid w:val="00AF4E07"/>
    <w:rsid w:val="00AF52EB"/>
    <w:rsid w:val="00AF58E4"/>
    <w:rsid w:val="00AF6CCE"/>
    <w:rsid w:val="00AF7372"/>
    <w:rsid w:val="00B004BE"/>
    <w:rsid w:val="00B015FF"/>
    <w:rsid w:val="00B0303A"/>
    <w:rsid w:val="00B04170"/>
    <w:rsid w:val="00B04B45"/>
    <w:rsid w:val="00B059CF"/>
    <w:rsid w:val="00B10DB2"/>
    <w:rsid w:val="00B11C43"/>
    <w:rsid w:val="00B13159"/>
    <w:rsid w:val="00B144A7"/>
    <w:rsid w:val="00B15914"/>
    <w:rsid w:val="00B16278"/>
    <w:rsid w:val="00B16991"/>
    <w:rsid w:val="00B17D1E"/>
    <w:rsid w:val="00B204C6"/>
    <w:rsid w:val="00B22F4C"/>
    <w:rsid w:val="00B2451A"/>
    <w:rsid w:val="00B2644A"/>
    <w:rsid w:val="00B27C99"/>
    <w:rsid w:val="00B310D3"/>
    <w:rsid w:val="00B323B0"/>
    <w:rsid w:val="00B328E6"/>
    <w:rsid w:val="00B32952"/>
    <w:rsid w:val="00B32BA0"/>
    <w:rsid w:val="00B335CC"/>
    <w:rsid w:val="00B3490D"/>
    <w:rsid w:val="00B37524"/>
    <w:rsid w:val="00B42231"/>
    <w:rsid w:val="00B4451B"/>
    <w:rsid w:val="00B4528B"/>
    <w:rsid w:val="00B45ACA"/>
    <w:rsid w:val="00B4678A"/>
    <w:rsid w:val="00B509F8"/>
    <w:rsid w:val="00B51602"/>
    <w:rsid w:val="00B52ED4"/>
    <w:rsid w:val="00B54710"/>
    <w:rsid w:val="00B559E2"/>
    <w:rsid w:val="00B55E7E"/>
    <w:rsid w:val="00B569FB"/>
    <w:rsid w:val="00B56F74"/>
    <w:rsid w:val="00B56FA3"/>
    <w:rsid w:val="00B5732B"/>
    <w:rsid w:val="00B57922"/>
    <w:rsid w:val="00B60380"/>
    <w:rsid w:val="00B614BE"/>
    <w:rsid w:val="00B62CEB"/>
    <w:rsid w:val="00B633E6"/>
    <w:rsid w:val="00B641D4"/>
    <w:rsid w:val="00B646C3"/>
    <w:rsid w:val="00B65D22"/>
    <w:rsid w:val="00B6650C"/>
    <w:rsid w:val="00B66782"/>
    <w:rsid w:val="00B6752E"/>
    <w:rsid w:val="00B67A12"/>
    <w:rsid w:val="00B67FE7"/>
    <w:rsid w:val="00B70D22"/>
    <w:rsid w:val="00B7186B"/>
    <w:rsid w:val="00B76A37"/>
    <w:rsid w:val="00B7736E"/>
    <w:rsid w:val="00B802C0"/>
    <w:rsid w:val="00B809A4"/>
    <w:rsid w:val="00B81A6A"/>
    <w:rsid w:val="00B82F6B"/>
    <w:rsid w:val="00B845EC"/>
    <w:rsid w:val="00B856E8"/>
    <w:rsid w:val="00B85896"/>
    <w:rsid w:val="00B85A0B"/>
    <w:rsid w:val="00B85D57"/>
    <w:rsid w:val="00B900DB"/>
    <w:rsid w:val="00B91AC3"/>
    <w:rsid w:val="00B92D33"/>
    <w:rsid w:val="00B93FE7"/>
    <w:rsid w:val="00B956B5"/>
    <w:rsid w:val="00B968FC"/>
    <w:rsid w:val="00B97360"/>
    <w:rsid w:val="00B97C42"/>
    <w:rsid w:val="00B97F0E"/>
    <w:rsid w:val="00BA0A7C"/>
    <w:rsid w:val="00BA10E5"/>
    <w:rsid w:val="00BA14AC"/>
    <w:rsid w:val="00BA2F20"/>
    <w:rsid w:val="00BA34E2"/>
    <w:rsid w:val="00BA6CC4"/>
    <w:rsid w:val="00BB059A"/>
    <w:rsid w:val="00BB0B2C"/>
    <w:rsid w:val="00BB0E5D"/>
    <w:rsid w:val="00BB160D"/>
    <w:rsid w:val="00BB1E2E"/>
    <w:rsid w:val="00BB2900"/>
    <w:rsid w:val="00BB63B6"/>
    <w:rsid w:val="00BC0127"/>
    <w:rsid w:val="00BC1156"/>
    <w:rsid w:val="00BC135B"/>
    <w:rsid w:val="00BC1C93"/>
    <w:rsid w:val="00BC1E2C"/>
    <w:rsid w:val="00BC3A76"/>
    <w:rsid w:val="00BC3BBF"/>
    <w:rsid w:val="00BC4850"/>
    <w:rsid w:val="00BC5737"/>
    <w:rsid w:val="00BC6368"/>
    <w:rsid w:val="00BC6866"/>
    <w:rsid w:val="00BC6BAE"/>
    <w:rsid w:val="00BD10DA"/>
    <w:rsid w:val="00BD1356"/>
    <w:rsid w:val="00BD13CA"/>
    <w:rsid w:val="00BD263A"/>
    <w:rsid w:val="00BD3EAA"/>
    <w:rsid w:val="00BD40FD"/>
    <w:rsid w:val="00BD43D1"/>
    <w:rsid w:val="00BD4D76"/>
    <w:rsid w:val="00BD561C"/>
    <w:rsid w:val="00BD5F24"/>
    <w:rsid w:val="00BD654E"/>
    <w:rsid w:val="00BD6E3A"/>
    <w:rsid w:val="00BD704A"/>
    <w:rsid w:val="00BD79E6"/>
    <w:rsid w:val="00BD7BA2"/>
    <w:rsid w:val="00BE2F5C"/>
    <w:rsid w:val="00BE4579"/>
    <w:rsid w:val="00BE56D5"/>
    <w:rsid w:val="00BE6EC9"/>
    <w:rsid w:val="00BE72BC"/>
    <w:rsid w:val="00BF0B33"/>
    <w:rsid w:val="00BF1141"/>
    <w:rsid w:val="00BF2B66"/>
    <w:rsid w:val="00BF317A"/>
    <w:rsid w:val="00BF320D"/>
    <w:rsid w:val="00BF50EF"/>
    <w:rsid w:val="00BF7D40"/>
    <w:rsid w:val="00C01249"/>
    <w:rsid w:val="00C012FD"/>
    <w:rsid w:val="00C01B10"/>
    <w:rsid w:val="00C040A6"/>
    <w:rsid w:val="00C0651E"/>
    <w:rsid w:val="00C06AF5"/>
    <w:rsid w:val="00C06CC8"/>
    <w:rsid w:val="00C07F87"/>
    <w:rsid w:val="00C11FDD"/>
    <w:rsid w:val="00C12D2E"/>
    <w:rsid w:val="00C12FF3"/>
    <w:rsid w:val="00C14A4F"/>
    <w:rsid w:val="00C14D24"/>
    <w:rsid w:val="00C15A54"/>
    <w:rsid w:val="00C17739"/>
    <w:rsid w:val="00C17992"/>
    <w:rsid w:val="00C22955"/>
    <w:rsid w:val="00C244DE"/>
    <w:rsid w:val="00C24D0E"/>
    <w:rsid w:val="00C25FAB"/>
    <w:rsid w:val="00C26FA6"/>
    <w:rsid w:val="00C31731"/>
    <w:rsid w:val="00C31B3C"/>
    <w:rsid w:val="00C338D1"/>
    <w:rsid w:val="00C33B6E"/>
    <w:rsid w:val="00C359C7"/>
    <w:rsid w:val="00C36351"/>
    <w:rsid w:val="00C37705"/>
    <w:rsid w:val="00C423BA"/>
    <w:rsid w:val="00C4268A"/>
    <w:rsid w:val="00C43788"/>
    <w:rsid w:val="00C43C3C"/>
    <w:rsid w:val="00C45501"/>
    <w:rsid w:val="00C458F3"/>
    <w:rsid w:val="00C4763A"/>
    <w:rsid w:val="00C50099"/>
    <w:rsid w:val="00C51C73"/>
    <w:rsid w:val="00C53894"/>
    <w:rsid w:val="00C541FD"/>
    <w:rsid w:val="00C553A5"/>
    <w:rsid w:val="00C553AB"/>
    <w:rsid w:val="00C5662E"/>
    <w:rsid w:val="00C57466"/>
    <w:rsid w:val="00C57D3C"/>
    <w:rsid w:val="00C60B63"/>
    <w:rsid w:val="00C60F14"/>
    <w:rsid w:val="00C6113E"/>
    <w:rsid w:val="00C623D2"/>
    <w:rsid w:val="00C634B8"/>
    <w:rsid w:val="00C637D5"/>
    <w:rsid w:val="00C639FF"/>
    <w:rsid w:val="00C64251"/>
    <w:rsid w:val="00C66A29"/>
    <w:rsid w:val="00C67103"/>
    <w:rsid w:val="00C6734E"/>
    <w:rsid w:val="00C67EA2"/>
    <w:rsid w:val="00C7046B"/>
    <w:rsid w:val="00C70940"/>
    <w:rsid w:val="00C7124D"/>
    <w:rsid w:val="00C71BD5"/>
    <w:rsid w:val="00C71CF2"/>
    <w:rsid w:val="00C71D62"/>
    <w:rsid w:val="00C72D00"/>
    <w:rsid w:val="00C73DAF"/>
    <w:rsid w:val="00C74AF5"/>
    <w:rsid w:val="00C753A7"/>
    <w:rsid w:val="00C7608D"/>
    <w:rsid w:val="00C7693B"/>
    <w:rsid w:val="00C7717D"/>
    <w:rsid w:val="00C77200"/>
    <w:rsid w:val="00C8016F"/>
    <w:rsid w:val="00C819B0"/>
    <w:rsid w:val="00C826FA"/>
    <w:rsid w:val="00C82D2D"/>
    <w:rsid w:val="00C83172"/>
    <w:rsid w:val="00C832AD"/>
    <w:rsid w:val="00C83695"/>
    <w:rsid w:val="00C83A5C"/>
    <w:rsid w:val="00C868F6"/>
    <w:rsid w:val="00C90FA0"/>
    <w:rsid w:val="00C92322"/>
    <w:rsid w:val="00C93140"/>
    <w:rsid w:val="00C9597E"/>
    <w:rsid w:val="00C95FDC"/>
    <w:rsid w:val="00C96398"/>
    <w:rsid w:val="00C965FD"/>
    <w:rsid w:val="00C9766E"/>
    <w:rsid w:val="00C97D5D"/>
    <w:rsid w:val="00CA2968"/>
    <w:rsid w:val="00CA3815"/>
    <w:rsid w:val="00CA7BDC"/>
    <w:rsid w:val="00CA7EE1"/>
    <w:rsid w:val="00CB0095"/>
    <w:rsid w:val="00CB0DC6"/>
    <w:rsid w:val="00CB0FF6"/>
    <w:rsid w:val="00CB3424"/>
    <w:rsid w:val="00CB359B"/>
    <w:rsid w:val="00CB4968"/>
    <w:rsid w:val="00CB4D12"/>
    <w:rsid w:val="00CB4E38"/>
    <w:rsid w:val="00CB4EEB"/>
    <w:rsid w:val="00CB51C9"/>
    <w:rsid w:val="00CB686F"/>
    <w:rsid w:val="00CB6F92"/>
    <w:rsid w:val="00CB71F2"/>
    <w:rsid w:val="00CB7E00"/>
    <w:rsid w:val="00CC0F89"/>
    <w:rsid w:val="00CC1106"/>
    <w:rsid w:val="00CC394E"/>
    <w:rsid w:val="00CC3DC7"/>
    <w:rsid w:val="00CC3F4C"/>
    <w:rsid w:val="00CC7A52"/>
    <w:rsid w:val="00CD055C"/>
    <w:rsid w:val="00CD18D0"/>
    <w:rsid w:val="00CD1E42"/>
    <w:rsid w:val="00CD21C3"/>
    <w:rsid w:val="00CD2F03"/>
    <w:rsid w:val="00CD4013"/>
    <w:rsid w:val="00CD540F"/>
    <w:rsid w:val="00CD6B10"/>
    <w:rsid w:val="00CD6D52"/>
    <w:rsid w:val="00CD7BD3"/>
    <w:rsid w:val="00CE2324"/>
    <w:rsid w:val="00CE27F0"/>
    <w:rsid w:val="00CE50BF"/>
    <w:rsid w:val="00CE61D9"/>
    <w:rsid w:val="00CE6251"/>
    <w:rsid w:val="00CE64FE"/>
    <w:rsid w:val="00CE6884"/>
    <w:rsid w:val="00CE6CFE"/>
    <w:rsid w:val="00CE761D"/>
    <w:rsid w:val="00CE7D54"/>
    <w:rsid w:val="00CF0BB9"/>
    <w:rsid w:val="00CF173C"/>
    <w:rsid w:val="00CF2D28"/>
    <w:rsid w:val="00CF4465"/>
    <w:rsid w:val="00CF4DAF"/>
    <w:rsid w:val="00CF5A30"/>
    <w:rsid w:val="00D01E92"/>
    <w:rsid w:val="00D02D63"/>
    <w:rsid w:val="00D02DD9"/>
    <w:rsid w:val="00D03D2F"/>
    <w:rsid w:val="00D03F72"/>
    <w:rsid w:val="00D062FD"/>
    <w:rsid w:val="00D06672"/>
    <w:rsid w:val="00D07F68"/>
    <w:rsid w:val="00D10B15"/>
    <w:rsid w:val="00D11387"/>
    <w:rsid w:val="00D11DFD"/>
    <w:rsid w:val="00D1281E"/>
    <w:rsid w:val="00D14D20"/>
    <w:rsid w:val="00D154E9"/>
    <w:rsid w:val="00D16047"/>
    <w:rsid w:val="00D171F0"/>
    <w:rsid w:val="00D22047"/>
    <w:rsid w:val="00D22BD3"/>
    <w:rsid w:val="00D22D30"/>
    <w:rsid w:val="00D22FBC"/>
    <w:rsid w:val="00D23890"/>
    <w:rsid w:val="00D23A51"/>
    <w:rsid w:val="00D23F31"/>
    <w:rsid w:val="00D244CC"/>
    <w:rsid w:val="00D25474"/>
    <w:rsid w:val="00D264A4"/>
    <w:rsid w:val="00D26DCA"/>
    <w:rsid w:val="00D27334"/>
    <w:rsid w:val="00D27FF3"/>
    <w:rsid w:val="00D30918"/>
    <w:rsid w:val="00D30F58"/>
    <w:rsid w:val="00D33BE3"/>
    <w:rsid w:val="00D340A2"/>
    <w:rsid w:val="00D34FA3"/>
    <w:rsid w:val="00D353BA"/>
    <w:rsid w:val="00D354A1"/>
    <w:rsid w:val="00D35571"/>
    <w:rsid w:val="00D37DC2"/>
    <w:rsid w:val="00D414AC"/>
    <w:rsid w:val="00D422BE"/>
    <w:rsid w:val="00D43049"/>
    <w:rsid w:val="00D4398F"/>
    <w:rsid w:val="00D454A2"/>
    <w:rsid w:val="00D4579D"/>
    <w:rsid w:val="00D46924"/>
    <w:rsid w:val="00D50202"/>
    <w:rsid w:val="00D50597"/>
    <w:rsid w:val="00D5125D"/>
    <w:rsid w:val="00D52133"/>
    <w:rsid w:val="00D5430A"/>
    <w:rsid w:val="00D57314"/>
    <w:rsid w:val="00D606A1"/>
    <w:rsid w:val="00D6139B"/>
    <w:rsid w:val="00D6498A"/>
    <w:rsid w:val="00D64B6D"/>
    <w:rsid w:val="00D64E0A"/>
    <w:rsid w:val="00D66446"/>
    <w:rsid w:val="00D67000"/>
    <w:rsid w:val="00D6717B"/>
    <w:rsid w:val="00D710C7"/>
    <w:rsid w:val="00D71899"/>
    <w:rsid w:val="00D75AA6"/>
    <w:rsid w:val="00D7730A"/>
    <w:rsid w:val="00D77EBF"/>
    <w:rsid w:val="00D82820"/>
    <w:rsid w:val="00D83F0F"/>
    <w:rsid w:val="00D8457F"/>
    <w:rsid w:val="00D87FF6"/>
    <w:rsid w:val="00D90406"/>
    <w:rsid w:val="00D9099E"/>
    <w:rsid w:val="00D9156C"/>
    <w:rsid w:val="00D917AF"/>
    <w:rsid w:val="00D9350F"/>
    <w:rsid w:val="00D94266"/>
    <w:rsid w:val="00D94D84"/>
    <w:rsid w:val="00D95CC4"/>
    <w:rsid w:val="00D97F7A"/>
    <w:rsid w:val="00DA0425"/>
    <w:rsid w:val="00DA048E"/>
    <w:rsid w:val="00DA4562"/>
    <w:rsid w:val="00DA7502"/>
    <w:rsid w:val="00DB2D03"/>
    <w:rsid w:val="00DB3D4C"/>
    <w:rsid w:val="00DB4685"/>
    <w:rsid w:val="00DB4FE3"/>
    <w:rsid w:val="00DB651A"/>
    <w:rsid w:val="00DC1510"/>
    <w:rsid w:val="00DC16A2"/>
    <w:rsid w:val="00DC477A"/>
    <w:rsid w:val="00DC5467"/>
    <w:rsid w:val="00DC5936"/>
    <w:rsid w:val="00DC5F85"/>
    <w:rsid w:val="00DC6AA9"/>
    <w:rsid w:val="00DC6B90"/>
    <w:rsid w:val="00DD1331"/>
    <w:rsid w:val="00DD27EA"/>
    <w:rsid w:val="00DD32CF"/>
    <w:rsid w:val="00DD36B2"/>
    <w:rsid w:val="00DD396E"/>
    <w:rsid w:val="00DE246C"/>
    <w:rsid w:val="00DE37C6"/>
    <w:rsid w:val="00DE4E06"/>
    <w:rsid w:val="00DE5571"/>
    <w:rsid w:val="00DE56B9"/>
    <w:rsid w:val="00DE5EEA"/>
    <w:rsid w:val="00DE602F"/>
    <w:rsid w:val="00DE69F1"/>
    <w:rsid w:val="00DF0071"/>
    <w:rsid w:val="00DF1518"/>
    <w:rsid w:val="00DF2582"/>
    <w:rsid w:val="00DF2C3C"/>
    <w:rsid w:val="00DF49CB"/>
    <w:rsid w:val="00DF4CB2"/>
    <w:rsid w:val="00DF57AA"/>
    <w:rsid w:val="00DF5959"/>
    <w:rsid w:val="00DF6664"/>
    <w:rsid w:val="00DF77B6"/>
    <w:rsid w:val="00DF7988"/>
    <w:rsid w:val="00DF7DAE"/>
    <w:rsid w:val="00E01B1E"/>
    <w:rsid w:val="00E02FEE"/>
    <w:rsid w:val="00E03F19"/>
    <w:rsid w:val="00E046F0"/>
    <w:rsid w:val="00E05781"/>
    <w:rsid w:val="00E05FDC"/>
    <w:rsid w:val="00E0777C"/>
    <w:rsid w:val="00E10A45"/>
    <w:rsid w:val="00E10B49"/>
    <w:rsid w:val="00E113A4"/>
    <w:rsid w:val="00E11F96"/>
    <w:rsid w:val="00E14BE5"/>
    <w:rsid w:val="00E1513E"/>
    <w:rsid w:val="00E154E3"/>
    <w:rsid w:val="00E15C73"/>
    <w:rsid w:val="00E15D7F"/>
    <w:rsid w:val="00E17543"/>
    <w:rsid w:val="00E176C7"/>
    <w:rsid w:val="00E21C23"/>
    <w:rsid w:val="00E21ED0"/>
    <w:rsid w:val="00E230B2"/>
    <w:rsid w:val="00E23CCE"/>
    <w:rsid w:val="00E242C8"/>
    <w:rsid w:val="00E265A1"/>
    <w:rsid w:val="00E27BF8"/>
    <w:rsid w:val="00E27C3A"/>
    <w:rsid w:val="00E27F5D"/>
    <w:rsid w:val="00E30C65"/>
    <w:rsid w:val="00E31669"/>
    <w:rsid w:val="00E327E1"/>
    <w:rsid w:val="00E332CC"/>
    <w:rsid w:val="00E351BA"/>
    <w:rsid w:val="00E36C47"/>
    <w:rsid w:val="00E378F1"/>
    <w:rsid w:val="00E4107F"/>
    <w:rsid w:val="00E41CEB"/>
    <w:rsid w:val="00E422EF"/>
    <w:rsid w:val="00E43922"/>
    <w:rsid w:val="00E458BC"/>
    <w:rsid w:val="00E469FF"/>
    <w:rsid w:val="00E46DFF"/>
    <w:rsid w:val="00E4708F"/>
    <w:rsid w:val="00E50E3A"/>
    <w:rsid w:val="00E50EB9"/>
    <w:rsid w:val="00E53438"/>
    <w:rsid w:val="00E569A5"/>
    <w:rsid w:val="00E56EB3"/>
    <w:rsid w:val="00E5708C"/>
    <w:rsid w:val="00E57ED2"/>
    <w:rsid w:val="00E61644"/>
    <w:rsid w:val="00E62696"/>
    <w:rsid w:val="00E635C9"/>
    <w:rsid w:val="00E65295"/>
    <w:rsid w:val="00E65538"/>
    <w:rsid w:val="00E67FC9"/>
    <w:rsid w:val="00E70CFD"/>
    <w:rsid w:val="00E715B1"/>
    <w:rsid w:val="00E71DC0"/>
    <w:rsid w:val="00E728BE"/>
    <w:rsid w:val="00E73FE2"/>
    <w:rsid w:val="00E74473"/>
    <w:rsid w:val="00E747F3"/>
    <w:rsid w:val="00E75429"/>
    <w:rsid w:val="00E75A2A"/>
    <w:rsid w:val="00E762F2"/>
    <w:rsid w:val="00E77137"/>
    <w:rsid w:val="00E80263"/>
    <w:rsid w:val="00E80497"/>
    <w:rsid w:val="00E80656"/>
    <w:rsid w:val="00E80A5A"/>
    <w:rsid w:val="00E8454A"/>
    <w:rsid w:val="00E8490E"/>
    <w:rsid w:val="00E853E9"/>
    <w:rsid w:val="00E87566"/>
    <w:rsid w:val="00E875A9"/>
    <w:rsid w:val="00E87B3F"/>
    <w:rsid w:val="00E90430"/>
    <w:rsid w:val="00E91EBC"/>
    <w:rsid w:val="00E9242F"/>
    <w:rsid w:val="00E92CB7"/>
    <w:rsid w:val="00E93121"/>
    <w:rsid w:val="00E95CA4"/>
    <w:rsid w:val="00E97DAC"/>
    <w:rsid w:val="00EA12B3"/>
    <w:rsid w:val="00EA358C"/>
    <w:rsid w:val="00EA35AE"/>
    <w:rsid w:val="00EA4393"/>
    <w:rsid w:val="00EA444B"/>
    <w:rsid w:val="00EA5658"/>
    <w:rsid w:val="00EA6506"/>
    <w:rsid w:val="00EA66BD"/>
    <w:rsid w:val="00EA7754"/>
    <w:rsid w:val="00EA7B8D"/>
    <w:rsid w:val="00EA7DA5"/>
    <w:rsid w:val="00EA7DBC"/>
    <w:rsid w:val="00EA7E71"/>
    <w:rsid w:val="00EB12FF"/>
    <w:rsid w:val="00EB1505"/>
    <w:rsid w:val="00EB3654"/>
    <w:rsid w:val="00EB3F00"/>
    <w:rsid w:val="00EB5F0F"/>
    <w:rsid w:val="00EB649F"/>
    <w:rsid w:val="00EB683B"/>
    <w:rsid w:val="00EB734F"/>
    <w:rsid w:val="00EB782F"/>
    <w:rsid w:val="00EC0181"/>
    <w:rsid w:val="00EC15EF"/>
    <w:rsid w:val="00EC1728"/>
    <w:rsid w:val="00EC2DF3"/>
    <w:rsid w:val="00EC4885"/>
    <w:rsid w:val="00EC48A4"/>
    <w:rsid w:val="00EC5A1E"/>
    <w:rsid w:val="00EC5F25"/>
    <w:rsid w:val="00EC7216"/>
    <w:rsid w:val="00EC7916"/>
    <w:rsid w:val="00EC7B5E"/>
    <w:rsid w:val="00EC7C15"/>
    <w:rsid w:val="00EC7FB0"/>
    <w:rsid w:val="00ED12B1"/>
    <w:rsid w:val="00ED1456"/>
    <w:rsid w:val="00ED1916"/>
    <w:rsid w:val="00ED19EE"/>
    <w:rsid w:val="00ED2339"/>
    <w:rsid w:val="00ED3A03"/>
    <w:rsid w:val="00ED44C9"/>
    <w:rsid w:val="00ED57DA"/>
    <w:rsid w:val="00ED6697"/>
    <w:rsid w:val="00ED6CC6"/>
    <w:rsid w:val="00ED7B7E"/>
    <w:rsid w:val="00EE0BF6"/>
    <w:rsid w:val="00EE15FA"/>
    <w:rsid w:val="00EE1A04"/>
    <w:rsid w:val="00EE2B11"/>
    <w:rsid w:val="00EE2D91"/>
    <w:rsid w:val="00EE44E9"/>
    <w:rsid w:val="00EE46FE"/>
    <w:rsid w:val="00EE4E37"/>
    <w:rsid w:val="00EE5A4B"/>
    <w:rsid w:val="00EE5DC6"/>
    <w:rsid w:val="00EE7CCD"/>
    <w:rsid w:val="00EF0747"/>
    <w:rsid w:val="00EF1426"/>
    <w:rsid w:val="00EF224B"/>
    <w:rsid w:val="00EF252A"/>
    <w:rsid w:val="00EF2E6D"/>
    <w:rsid w:val="00EF344D"/>
    <w:rsid w:val="00EF4878"/>
    <w:rsid w:val="00EF525D"/>
    <w:rsid w:val="00EF5A69"/>
    <w:rsid w:val="00F0011E"/>
    <w:rsid w:val="00F033F5"/>
    <w:rsid w:val="00F037AE"/>
    <w:rsid w:val="00F03EC5"/>
    <w:rsid w:val="00F04369"/>
    <w:rsid w:val="00F04B52"/>
    <w:rsid w:val="00F054E2"/>
    <w:rsid w:val="00F05EE6"/>
    <w:rsid w:val="00F061AF"/>
    <w:rsid w:val="00F063AE"/>
    <w:rsid w:val="00F068AB"/>
    <w:rsid w:val="00F07021"/>
    <w:rsid w:val="00F07EA7"/>
    <w:rsid w:val="00F12E7E"/>
    <w:rsid w:val="00F130C2"/>
    <w:rsid w:val="00F144B2"/>
    <w:rsid w:val="00F15A90"/>
    <w:rsid w:val="00F15D01"/>
    <w:rsid w:val="00F16E26"/>
    <w:rsid w:val="00F16F36"/>
    <w:rsid w:val="00F17D2A"/>
    <w:rsid w:val="00F17E29"/>
    <w:rsid w:val="00F2157C"/>
    <w:rsid w:val="00F219C4"/>
    <w:rsid w:val="00F21B48"/>
    <w:rsid w:val="00F22C76"/>
    <w:rsid w:val="00F24B49"/>
    <w:rsid w:val="00F24CB8"/>
    <w:rsid w:val="00F24CBE"/>
    <w:rsid w:val="00F256AD"/>
    <w:rsid w:val="00F25D23"/>
    <w:rsid w:val="00F308A9"/>
    <w:rsid w:val="00F3209A"/>
    <w:rsid w:val="00F32242"/>
    <w:rsid w:val="00F3239F"/>
    <w:rsid w:val="00F32DA3"/>
    <w:rsid w:val="00F32E9B"/>
    <w:rsid w:val="00F33994"/>
    <w:rsid w:val="00F34B6E"/>
    <w:rsid w:val="00F3524A"/>
    <w:rsid w:val="00F35424"/>
    <w:rsid w:val="00F36EA5"/>
    <w:rsid w:val="00F374AE"/>
    <w:rsid w:val="00F375B1"/>
    <w:rsid w:val="00F40802"/>
    <w:rsid w:val="00F40C48"/>
    <w:rsid w:val="00F426C0"/>
    <w:rsid w:val="00F4321F"/>
    <w:rsid w:val="00F4356B"/>
    <w:rsid w:val="00F4371B"/>
    <w:rsid w:val="00F448B0"/>
    <w:rsid w:val="00F455E5"/>
    <w:rsid w:val="00F4636D"/>
    <w:rsid w:val="00F46514"/>
    <w:rsid w:val="00F51AA1"/>
    <w:rsid w:val="00F51E08"/>
    <w:rsid w:val="00F526D0"/>
    <w:rsid w:val="00F52C0A"/>
    <w:rsid w:val="00F570DF"/>
    <w:rsid w:val="00F577CA"/>
    <w:rsid w:val="00F60535"/>
    <w:rsid w:val="00F6307E"/>
    <w:rsid w:val="00F6366D"/>
    <w:rsid w:val="00F641BB"/>
    <w:rsid w:val="00F64C01"/>
    <w:rsid w:val="00F652C6"/>
    <w:rsid w:val="00F6692F"/>
    <w:rsid w:val="00F67429"/>
    <w:rsid w:val="00F67C62"/>
    <w:rsid w:val="00F72520"/>
    <w:rsid w:val="00F732C1"/>
    <w:rsid w:val="00F73AF2"/>
    <w:rsid w:val="00F73DE0"/>
    <w:rsid w:val="00F75A8D"/>
    <w:rsid w:val="00F7679C"/>
    <w:rsid w:val="00F767ED"/>
    <w:rsid w:val="00F773ED"/>
    <w:rsid w:val="00F80D51"/>
    <w:rsid w:val="00F80DC2"/>
    <w:rsid w:val="00F810B3"/>
    <w:rsid w:val="00F826BD"/>
    <w:rsid w:val="00F837F0"/>
    <w:rsid w:val="00F83FD8"/>
    <w:rsid w:val="00F91396"/>
    <w:rsid w:val="00F92269"/>
    <w:rsid w:val="00F943E3"/>
    <w:rsid w:val="00F9580E"/>
    <w:rsid w:val="00F95813"/>
    <w:rsid w:val="00FA181E"/>
    <w:rsid w:val="00FA1871"/>
    <w:rsid w:val="00FA51C0"/>
    <w:rsid w:val="00FA56A6"/>
    <w:rsid w:val="00FA670E"/>
    <w:rsid w:val="00FA671F"/>
    <w:rsid w:val="00FB0AA1"/>
    <w:rsid w:val="00FB112E"/>
    <w:rsid w:val="00FB1ADF"/>
    <w:rsid w:val="00FB2C5E"/>
    <w:rsid w:val="00FB3C8C"/>
    <w:rsid w:val="00FB3DB8"/>
    <w:rsid w:val="00FB4D04"/>
    <w:rsid w:val="00FB5659"/>
    <w:rsid w:val="00FB5832"/>
    <w:rsid w:val="00FB62E3"/>
    <w:rsid w:val="00FB7816"/>
    <w:rsid w:val="00FB7F12"/>
    <w:rsid w:val="00FC044C"/>
    <w:rsid w:val="00FC073A"/>
    <w:rsid w:val="00FC0F5B"/>
    <w:rsid w:val="00FC12D6"/>
    <w:rsid w:val="00FC1B60"/>
    <w:rsid w:val="00FC265F"/>
    <w:rsid w:val="00FC6673"/>
    <w:rsid w:val="00FC725E"/>
    <w:rsid w:val="00FD1D74"/>
    <w:rsid w:val="00FD3429"/>
    <w:rsid w:val="00FD3B64"/>
    <w:rsid w:val="00FD3E05"/>
    <w:rsid w:val="00FD4A8E"/>
    <w:rsid w:val="00FD4DDB"/>
    <w:rsid w:val="00FD58C5"/>
    <w:rsid w:val="00FD5C8B"/>
    <w:rsid w:val="00FD6039"/>
    <w:rsid w:val="00FD660F"/>
    <w:rsid w:val="00FD6855"/>
    <w:rsid w:val="00FD7334"/>
    <w:rsid w:val="00FE0E8E"/>
    <w:rsid w:val="00FE1215"/>
    <w:rsid w:val="00FE133C"/>
    <w:rsid w:val="00FE360C"/>
    <w:rsid w:val="00FE3B66"/>
    <w:rsid w:val="00FE3C58"/>
    <w:rsid w:val="00FE44CB"/>
    <w:rsid w:val="00FE59D3"/>
    <w:rsid w:val="00FE7D92"/>
    <w:rsid w:val="00FE7F69"/>
    <w:rsid w:val="00FF0393"/>
    <w:rsid w:val="00FF3E9C"/>
    <w:rsid w:val="00FF474A"/>
    <w:rsid w:val="00FF5CD9"/>
    <w:rsid w:val="00FF6975"/>
    <w:rsid w:val="00FF6DED"/>
    <w:rsid w:val="00FF7549"/>
    <w:rsid w:val="01607FCF"/>
    <w:rsid w:val="0220535A"/>
    <w:rsid w:val="02E56C69"/>
    <w:rsid w:val="03B84F28"/>
    <w:rsid w:val="03EE0393"/>
    <w:rsid w:val="04966335"/>
    <w:rsid w:val="04D27A5A"/>
    <w:rsid w:val="04E62EE1"/>
    <w:rsid w:val="04FA2D68"/>
    <w:rsid w:val="05AC1510"/>
    <w:rsid w:val="078B5555"/>
    <w:rsid w:val="078F667E"/>
    <w:rsid w:val="07BF30B9"/>
    <w:rsid w:val="08ED6C0B"/>
    <w:rsid w:val="0941235D"/>
    <w:rsid w:val="09BC4A90"/>
    <w:rsid w:val="0D2A4B0B"/>
    <w:rsid w:val="0DA7345B"/>
    <w:rsid w:val="0DAA00FA"/>
    <w:rsid w:val="0E8D70D5"/>
    <w:rsid w:val="0EB431F7"/>
    <w:rsid w:val="0EBA6B9A"/>
    <w:rsid w:val="0F334030"/>
    <w:rsid w:val="0F567B30"/>
    <w:rsid w:val="0FA45DAA"/>
    <w:rsid w:val="0FBE0867"/>
    <w:rsid w:val="0FF12262"/>
    <w:rsid w:val="10792AA6"/>
    <w:rsid w:val="10D501FF"/>
    <w:rsid w:val="10EA5802"/>
    <w:rsid w:val="11B3574F"/>
    <w:rsid w:val="12A83D71"/>
    <w:rsid w:val="13770253"/>
    <w:rsid w:val="14362ED6"/>
    <w:rsid w:val="14AE553E"/>
    <w:rsid w:val="14D927FD"/>
    <w:rsid w:val="15637D60"/>
    <w:rsid w:val="15724882"/>
    <w:rsid w:val="15C4107C"/>
    <w:rsid w:val="15C61C55"/>
    <w:rsid w:val="160C2E95"/>
    <w:rsid w:val="161D1B33"/>
    <w:rsid w:val="16814355"/>
    <w:rsid w:val="173F5205"/>
    <w:rsid w:val="17BB757F"/>
    <w:rsid w:val="187A4911"/>
    <w:rsid w:val="18882D6B"/>
    <w:rsid w:val="18A34849"/>
    <w:rsid w:val="18BF1EA7"/>
    <w:rsid w:val="18C94AD3"/>
    <w:rsid w:val="195C02C8"/>
    <w:rsid w:val="19B31751"/>
    <w:rsid w:val="19F90ADC"/>
    <w:rsid w:val="1A862C7C"/>
    <w:rsid w:val="1AA862EE"/>
    <w:rsid w:val="1AB94722"/>
    <w:rsid w:val="1AFC6D92"/>
    <w:rsid w:val="1B6929BB"/>
    <w:rsid w:val="1B747E75"/>
    <w:rsid w:val="1B99573A"/>
    <w:rsid w:val="1BAE571C"/>
    <w:rsid w:val="1C337110"/>
    <w:rsid w:val="1E454EFD"/>
    <w:rsid w:val="1F330EF8"/>
    <w:rsid w:val="20DD736E"/>
    <w:rsid w:val="215A51D1"/>
    <w:rsid w:val="22136EFB"/>
    <w:rsid w:val="22284619"/>
    <w:rsid w:val="23141639"/>
    <w:rsid w:val="236220B1"/>
    <w:rsid w:val="24205AC6"/>
    <w:rsid w:val="24253646"/>
    <w:rsid w:val="242A16DE"/>
    <w:rsid w:val="24E428D5"/>
    <w:rsid w:val="25451805"/>
    <w:rsid w:val="260D54C6"/>
    <w:rsid w:val="26233A75"/>
    <w:rsid w:val="26995AE5"/>
    <w:rsid w:val="279871A5"/>
    <w:rsid w:val="290B3046"/>
    <w:rsid w:val="29B25ABD"/>
    <w:rsid w:val="29D2163F"/>
    <w:rsid w:val="2A5F0F25"/>
    <w:rsid w:val="2AAC1F2A"/>
    <w:rsid w:val="2AFA28CA"/>
    <w:rsid w:val="2B241A84"/>
    <w:rsid w:val="2B2C7B87"/>
    <w:rsid w:val="2B464DE4"/>
    <w:rsid w:val="2B4C593E"/>
    <w:rsid w:val="2BBB4BEE"/>
    <w:rsid w:val="2BC532B3"/>
    <w:rsid w:val="2BD43545"/>
    <w:rsid w:val="2C506C46"/>
    <w:rsid w:val="2C5A7D17"/>
    <w:rsid w:val="2CC65D07"/>
    <w:rsid w:val="2D4002B1"/>
    <w:rsid w:val="2D615BA1"/>
    <w:rsid w:val="2DDA0A00"/>
    <w:rsid w:val="2EAB06B2"/>
    <w:rsid w:val="2F102DB2"/>
    <w:rsid w:val="2F4B6AA5"/>
    <w:rsid w:val="2F6B296A"/>
    <w:rsid w:val="2FBA0D0A"/>
    <w:rsid w:val="2FD847E6"/>
    <w:rsid w:val="3066482E"/>
    <w:rsid w:val="30921D48"/>
    <w:rsid w:val="30B73737"/>
    <w:rsid w:val="3109502F"/>
    <w:rsid w:val="314B3E80"/>
    <w:rsid w:val="317B29B7"/>
    <w:rsid w:val="322941B2"/>
    <w:rsid w:val="32477C8E"/>
    <w:rsid w:val="32516B51"/>
    <w:rsid w:val="342A5CF2"/>
    <w:rsid w:val="357A6495"/>
    <w:rsid w:val="358B2AA7"/>
    <w:rsid w:val="3683166A"/>
    <w:rsid w:val="36870FC7"/>
    <w:rsid w:val="36A71B58"/>
    <w:rsid w:val="378548D4"/>
    <w:rsid w:val="38B60050"/>
    <w:rsid w:val="395F5D52"/>
    <w:rsid w:val="39F45F32"/>
    <w:rsid w:val="3A410516"/>
    <w:rsid w:val="3ABD3FE4"/>
    <w:rsid w:val="3B18355A"/>
    <w:rsid w:val="3B67260B"/>
    <w:rsid w:val="3BDA7340"/>
    <w:rsid w:val="3C81292C"/>
    <w:rsid w:val="3D532A3A"/>
    <w:rsid w:val="3DF00C1F"/>
    <w:rsid w:val="3E036486"/>
    <w:rsid w:val="3E6273E6"/>
    <w:rsid w:val="3E9649C1"/>
    <w:rsid w:val="3EC506AF"/>
    <w:rsid w:val="3EEC4C84"/>
    <w:rsid w:val="3F0833B0"/>
    <w:rsid w:val="3F246EC6"/>
    <w:rsid w:val="3F254D47"/>
    <w:rsid w:val="3F524B18"/>
    <w:rsid w:val="3FE148A8"/>
    <w:rsid w:val="40610FCA"/>
    <w:rsid w:val="40C13A4C"/>
    <w:rsid w:val="42DE3567"/>
    <w:rsid w:val="43CD1430"/>
    <w:rsid w:val="43FF3CC5"/>
    <w:rsid w:val="44A0786C"/>
    <w:rsid w:val="46326AB1"/>
    <w:rsid w:val="46552D72"/>
    <w:rsid w:val="46932B76"/>
    <w:rsid w:val="46BD7176"/>
    <w:rsid w:val="473D2C2F"/>
    <w:rsid w:val="47B7079C"/>
    <w:rsid w:val="48692127"/>
    <w:rsid w:val="48751DE7"/>
    <w:rsid w:val="48C42B6A"/>
    <w:rsid w:val="4977177C"/>
    <w:rsid w:val="49F509D5"/>
    <w:rsid w:val="4A0565F8"/>
    <w:rsid w:val="4AE01991"/>
    <w:rsid w:val="4AF661B0"/>
    <w:rsid w:val="4B157141"/>
    <w:rsid w:val="4BE428AA"/>
    <w:rsid w:val="4C183906"/>
    <w:rsid w:val="4C226EEF"/>
    <w:rsid w:val="4CDA06D3"/>
    <w:rsid w:val="4DD059E1"/>
    <w:rsid w:val="4E0C4A48"/>
    <w:rsid w:val="4E8F13F8"/>
    <w:rsid w:val="4EF20061"/>
    <w:rsid w:val="50536B08"/>
    <w:rsid w:val="52730B24"/>
    <w:rsid w:val="537854D3"/>
    <w:rsid w:val="5382777D"/>
    <w:rsid w:val="53FE0E66"/>
    <w:rsid w:val="541B35D1"/>
    <w:rsid w:val="543933F8"/>
    <w:rsid w:val="544C5723"/>
    <w:rsid w:val="556D17E3"/>
    <w:rsid w:val="55852F5C"/>
    <w:rsid w:val="56997D3A"/>
    <w:rsid w:val="569C2FE7"/>
    <w:rsid w:val="56C7186D"/>
    <w:rsid w:val="56D72898"/>
    <w:rsid w:val="56D95906"/>
    <w:rsid w:val="5703580B"/>
    <w:rsid w:val="5704462F"/>
    <w:rsid w:val="570C2714"/>
    <w:rsid w:val="5714693E"/>
    <w:rsid w:val="579B2AA0"/>
    <w:rsid w:val="584C4042"/>
    <w:rsid w:val="58B32187"/>
    <w:rsid w:val="595721F3"/>
    <w:rsid w:val="597F50FE"/>
    <w:rsid w:val="597F7FA7"/>
    <w:rsid w:val="59CC1752"/>
    <w:rsid w:val="5A2039C8"/>
    <w:rsid w:val="5A32033B"/>
    <w:rsid w:val="5A3B1CBA"/>
    <w:rsid w:val="5ACA46A0"/>
    <w:rsid w:val="5B185EE8"/>
    <w:rsid w:val="5C38593F"/>
    <w:rsid w:val="5C7F2AAC"/>
    <w:rsid w:val="5DA70BA9"/>
    <w:rsid w:val="5E541F8F"/>
    <w:rsid w:val="5F037243"/>
    <w:rsid w:val="5F1D3030"/>
    <w:rsid w:val="5F1F6FB9"/>
    <w:rsid w:val="5FAA6C58"/>
    <w:rsid w:val="5FF923DA"/>
    <w:rsid w:val="6005568E"/>
    <w:rsid w:val="619C0C25"/>
    <w:rsid w:val="61D163E7"/>
    <w:rsid w:val="623042EC"/>
    <w:rsid w:val="62D41529"/>
    <w:rsid w:val="635E2088"/>
    <w:rsid w:val="63833CCB"/>
    <w:rsid w:val="65275A53"/>
    <w:rsid w:val="653C19AC"/>
    <w:rsid w:val="655C05DD"/>
    <w:rsid w:val="657D63DE"/>
    <w:rsid w:val="662966D5"/>
    <w:rsid w:val="66901AD7"/>
    <w:rsid w:val="66DA6FA9"/>
    <w:rsid w:val="67A964C0"/>
    <w:rsid w:val="68797103"/>
    <w:rsid w:val="6965127B"/>
    <w:rsid w:val="697B1693"/>
    <w:rsid w:val="69BE3901"/>
    <w:rsid w:val="6AA47D04"/>
    <w:rsid w:val="6B153916"/>
    <w:rsid w:val="6B340387"/>
    <w:rsid w:val="6B6A6CD0"/>
    <w:rsid w:val="6C52198D"/>
    <w:rsid w:val="6C6C1BA8"/>
    <w:rsid w:val="6CEE5112"/>
    <w:rsid w:val="6DCB6D0C"/>
    <w:rsid w:val="6E306C14"/>
    <w:rsid w:val="6E602011"/>
    <w:rsid w:val="6F37724E"/>
    <w:rsid w:val="6F8D6D14"/>
    <w:rsid w:val="6FC832E5"/>
    <w:rsid w:val="6FCC47FB"/>
    <w:rsid w:val="6FDB1254"/>
    <w:rsid w:val="704E718E"/>
    <w:rsid w:val="70C83DE5"/>
    <w:rsid w:val="71CD34C1"/>
    <w:rsid w:val="71F94FCE"/>
    <w:rsid w:val="722F6ED5"/>
    <w:rsid w:val="72A921D9"/>
    <w:rsid w:val="73351E1A"/>
    <w:rsid w:val="739A5FC5"/>
    <w:rsid w:val="739C6215"/>
    <w:rsid w:val="73A307A5"/>
    <w:rsid w:val="73ED670D"/>
    <w:rsid w:val="7419550B"/>
    <w:rsid w:val="74E42002"/>
    <w:rsid w:val="751A116C"/>
    <w:rsid w:val="75E03081"/>
    <w:rsid w:val="7624682B"/>
    <w:rsid w:val="7672214D"/>
    <w:rsid w:val="769979F6"/>
    <w:rsid w:val="76D10E1C"/>
    <w:rsid w:val="7705624D"/>
    <w:rsid w:val="77725B99"/>
    <w:rsid w:val="79857A72"/>
    <w:rsid w:val="79B67887"/>
    <w:rsid w:val="79BF4C33"/>
    <w:rsid w:val="7A803FF3"/>
    <w:rsid w:val="7B2200AC"/>
    <w:rsid w:val="7B316C97"/>
    <w:rsid w:val="7C4E38C9"/>
    <w:rsid w:val="7D854704"/>
    <w:rsid w:val="7E36681D"/>
    <w:rsid w:val="7E587422"/>
    <w:rsid w:val="7E5E36B7"/>
    <w:rsid w:val="7F574B29"/>
    <w:rsid w:val="7F670A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71"/>
    <w:qFormat/>
    <w:uiPriority w:val="0"/>
    <w:pPr>
      <w:spacing w:beforeLines="300"/>
      <w:outlineLvl w:val="0"/>
    </w:pPr>
    <w:rPr>
      <w:kern w:val="0"/>
      <w:sz w:val="32"/>
    </w:rPr>
  </w:style>
  <w:style w:type="paragraph" w:styleId="4">
    <w:name w:val="heading 2"/>
    <w:basedOn w:val="1"/>
    <w:next w:val="1"/>
    <w:link w:val="70"/>
    <w:qFormat/>
    <w:uiPriority w:val="0"/>
    <w:pPr>
      <w:keepNext/>
      <w:keepLines/>
      <w:adjustRightInd w:val="0"/>
      <w:snapToGrid w:val="0"/>
      <w:spacing w:beforeLines="200" w:line="300" w:lineRule="auto"/>
      <w:jc w:val="left"/>
      <w:outlineLvl w:val="1"/>
    </w:pPr>
    <w:rPr>
      <w:rFonts w:ascii="黑体" w:hAnsi="Arial" w:eastAsia="黑体"/>
      <w:sz w:val="30"/>
    </w:rPr>
  </w:style>
  <w:style w:type="paragraph" w:styleId="5">
    <w:name w:val="heading 3"/>
    <w:basedOn w:val="6"/>
    <w:next w:val="1"/>
    <w:link w:val="73"/>
    <w:qFormat/>
    <w:uiPriority w:val="0"/>
    <w:pPr>
      <w:spacing w:beforeLines="100"/>
      <w:outlineLvl w:val="2"/>
    </w:pPr>
    <w:rPr>
      <w:rFonts w:ascii="黑体" w:eastAsia="黑体"/>
      <w:b w:val="0"/>
    </w:rPr>
  </w:style>
  <w:style w:type="paragraph" w:styleId="6">
    <w:name w:val="heading 4"/>
    <w:basedOn w:val="1"/>
    <w:next w:val="1"/>
    <w:link w:val="72"/>
    <w:qFormat/>
    <w:uiPriority w:val="0"/>
    <w:pPr>
      <w:keepNext/>
      <w:keepLines/>
      <w:adjustRightInd w:val="0"/>
      <w:snapToGrid w:val="0"/>
      <w:spacing w:beforeLines="50" w:line="300" w:lineRule="auto"/>
      <w:jc w:val="left"/>
      <w:outlineLvl w:val="3"/>
    </w:pPr>
    <w:rPr>
      <w:rFonts w:ascii="Arial" w:hAnsi="Arial" w:eastAsia="仿宋_GB2312"/>
      <w:b/>
      <w:sz w:val="28"/>
    </w:rPr>
  </w:style>
  <w:style w:type="paragraph" w:styleId="7">
    <w:name w:val="heading 5"/>
    <w:basedOn w:val="1"/>
    <w:next w:val="1"/>
    <w:link w:val="74"/>
    <w:qFormat/>
    <w:uiPriority w:val="0"/>
    <w:pPr>
      <w:keepNext/>
      <w:keepLines/>
      <w:spacing w:before="280" w:after="290" w:line="376" w:lineRule="auto"/>
      <w:outlineLvl w:val="4"/>
    </w:pPr>
    <w:rPr>
      <w:b/>
      <w:bCs/>
      <w:sz w:val="28"/>
      <w:szCs w:val="28"/>
    </w:rPr>
  </w:style>
  <w:style w:type="paragraph" w:styleId="8">
    <w:name w:val="heading 6"/>
    <w:basedOn w:val="1"/>
    <w:next w:val="1"/>
    <w:link w:val="75"/>
    <w:qFormat/>
    <w:uiPriority w:val="9"/>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6"/>
    <w:qFormat/>
    <w:uiPriority w:val="9"/>
    <w:pPr>
      <w:keepNext/>
      <w:keepLines/>
      <w:spacing w:before="240" w:after="64" w:line="320" w:lineRule="auto"/>
      <w:outlineLvl w:val="6"/>
    </w:pPr>
    <w:rPr>
      <w:b/>
      <w:bCs/>
      <w:sz w:val="24"/>
      <w:szCs w:val="24"/>
    </w:rPr>
  </w:style>
  <w:style w:type="paragraph" w:styleId="10">
    <w:name w:val="heading 8"/>
    <w:basedOn w:val="1"/>
    <w:next w:val="1"/>
    <w:qFormat/>
    <w:uiPriority w:val="9"/>
    <w:pPr>
      <w:keepNext/>
      <w:keepLines/>
      <w:widowControl/>
      <w:spacing w:before="200" w:line="276" w:lineRule="auto"/>
      <w:jc w:val="left"/>
      <w:outlineLvl w:val="7"/>
    </w:pPr>
    <w:rPr>
      <w:rFonts w:ascii="Cambria" w:hAnsi="Cambria"/>
      <w:color w:val="2DA2BF"/>
      <w:kern w:val="0"/>
      <w:sz w:val="20"/>
    </w:rPr>
  </w:style>
  <w:style w:type="paragraph" w:styleId="11">
    <w:name w:val="heading 9"/>
    <w:basedOn w:val="1"/>
    <w:next w:val="1"/>
    <w:qFormat/>
    <w:uiPriority w:val="9"/>
    <w:pPr>
      <w:keepNext/>
      <w:keepLines/>
      <w:widowControl/>
      <w:spacing w:before="200" w:line="276" w:lineRule="auto"/>
      <w:jc w:val="left"/>
      <w:outlineLvl w:val="8"/>
    </w:pPr>
    <w:rPr>
      <w:rFonts w:ascii="Cambria" w:hAnsi="Cambria"/>
      <w:i/>
      <w:iCs/>
      <w:color w:val="404040"/>
      <w:kern w:val="0"/>
      <w:sz w:val="20"/>
    </w:rPr>
  </w:style>
  <w:style w:type="character" w:default="1" w:styleId="63">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3"/>
    <w:basedOn w:val="1"/>
    <w:qFormat/>
    <w:uiPriority w:val="0"/>
    <w:pPr>
      <w:ind w:left="100" w:leftChars="400" w:hanging="200" w:hangingChars="200"/>
    </w:pPr>
    <w:rPr>
      <w:szCs w:val="24"/>
    </w:rPr>
  </w:style>
  <w:style w:type="paragraph" w:styleId="13">
    <w:name w:val="toc 7"/>
    <w:basedOn w:val="1"/>
    <w:next w:val="1"/>
    <w:unhideWhenUsed/>
    <w:qFormat/>
    <w:uiPriority w:val="39"/>
    <w:pPr>
      <w:ind w:left="2520" w:leftChars="1200"/>
    </w:pPr>
  </w:style>
  <w:style w:type="paragraph" w:styleId="14">
    <w:name w:val="index 8"/>
    <w:basedOn w:val="1"/>
    <w:next w:val="1"/>
    <w:qFormat/>
    <w:uiPriority w:val="0"/>
    <w:pPr>
      <w:widowControl/>
      <w:spacing w:after="200" w:line="360" w:lineRule="auto"/>
      <w:ind w:left="1680" w:hanging="210" w:firstLineChars="200"/>
      <w:jc w:val="left"/>
    </w:pPr>
    <w:rPr>
      <w:rFonts w:ascii="Calibri" w:hAnsi="Calibri"/>
      <w:kern w:val="0"/>
      <w:sz w:val="20"/>
      <w:szCs w:val="22"/>
    </w:rPr>
  </w:style>
  <w:style w:type="paragraph" w:styleId="15">
    <w:name w:val="Normal Indent"/>
    <w:basedOn w:val="1"/>
    <w:link w:val="77"/>
    <w:qFormat/>
    <w:uiPriority w:val="0"/>
    <w:pPr>
      <w:adjustRightInd w:val="0"/>
      <w:spacing w:line="360" w:lineRule="atLeast"/>
      <w:ind w:firstLine="420"/>
      <w:jc w:val="left"/>
      <w:textAlignment w:val="baseline"/>
    </w:pPr>
    <w:rPr>
      <w:kern w:val="0"/>
      <w:sz w:val="24"/>
    </w:rPr>
  </w:style>
  <w:style w:type="paragraph" w:styleId="16">
    <w:name w:val="caption"/>
    <w:basedOn w:val="1"/>
    <w:next w:val="1"/>
    <w:qFormat/>
    <w:uiPriority w:val="0"/>
    <w:pPr>
      <w:widowControl/>
      <w:spacing w:after="200"/>
      <w:jc w:val="left"/>
    </w:pPr>
    <w:rPr>
      <w:rFonts w:ascii="Calibri" w:hAnsi="Calibri"/>
      <w:b/>
      <w:bCs/>
      <w:color w:val="2DA2BF"/>
      <w:kern w:val="0"/>
      <w:sz w:val="18"/>
      <w:szCs w:val="18"/>
    </w:rPr>
  </w:style>
  <w:style w:type="paragraph" w:styleId="17">
    <w:name w:val="index 5"/>
    <w:basedOn w:val="1"/>
    <w:next w:val="1"/>
    <w:qFormat/>
    <w:uiPriority w:val="0"/>
    <w:pPr>
      <w:widowControl/>
      <w:spacing w:after="200" w:line="360" w:lineRule="auto"/>
      <w:ind w:left="1050" w:hanging="210" w:firstLineChars="200"/>
      <w:jc w:val="left"/>
    </w:pPr>
    <w:rPr>
      <w:rFonts w:ascii="Calibri" w:hAnsi="Calibri"/>
      <w:kern w:val="0"/>
      <w:sz w:val="20"/>
      <w:szCs w:val="22"/>
    </w:rPr>
  </w:style>
  <w:style w:type="paragraph" w:styleId="18">
    <w:name w:val="Document Map"/>
    <w:basedOn w:val="1"/>
    <w:link w:val="78"/>
    <w:unhideWhenUsed/>
    <w:qFormat/>
    <w:uiPriority w:val="0"/>
    <w:rPr>
      <w:rFonts w:ascii="宋体"/>
      <w:sz w:val="18"/>
      <w:szCs w:val="18"/>
    </w:rPr>
  </w:style>
  <w:style w:type="paragraph" w:styleId="19">
    <w:name w:val="annotation text"/>
    <w:basedOn w:val="1"/>
    <w:link w:val="79"/>
    <w:qFormat/>
    <w:uiPriority w:val="0"/>
    <w:pPr>
      <w:jc w:val="left"/>
    </w:pPr>
  </w:style>
  <w:style w:type="paragraph" w:styleId="20">
    <w:name w:val="index 6"/>
    <w:basedOn w:val="1"/>
    <w:next w:val="1"/>
    <w:qFormat/>
    <w:uiPriority w:val="0"/>
    <w:pPr>
      <w:widowControl/>
      <w:spacing w:after="200" w:line="360" w:lineRule="auto"/>
      <w:ind w:left="1260" w:hanging="210" w:firstLineChars="200"/>
      <w:jc w:val="left"/>
    </w:pPr>
    <w:rPr>
      <w:rFonts w:ascii="Calibri" w:hAnsi="Calibri"/>
      <w:kern w:val="0"/>
      <w:sz w:val="20"/>
      <w:szCs w:val="22"/>
    </w:rPr>
  </w:style>
  <w:style w:type="paragraph" w:styleId="21">
    <w:name w:val="Body Text 3"/>
    <w:basedOn w:val="1"/>
    <w:link w:val="80"/>
    <w:qFormat/>
    <w:uiPriority w:val="0"/>
    <w:rPr>
      <w:rFonts w:eastAsia="仿宋_GB2312"/>
      <w:color w:val="FF0000"/>
      <w:sz w:val="28"/>
    </w:rPr>
  </w:style>
  <w:style w:type="paragraph" w:styleId="22">
    <w:name w:val="Body Text"/>
    <w:basedOn w:val="1"/>
    <w:link w:val="81"/>
    <w:qFormat/>
    <w:uiPriority w:val="0"/>
    <w:rPr>
      <w:rFonts w:eastAsia="仿宋_GB2312"/>
      <w:sz w:val="28"/>
    </w:rPr>
  </w:style>
  <w:style w:type="paragraph" w:styleId="23">
    <w:name w:val="Body Text Indent"/>
    <w:basedOn w:val="1"/>
    <w:link w:val="82"/>
    <w:unhideWhenUsed/>
    <w:qFormat/>
    <w:uiPriority w:val="0"/>
    <w:pPr>
      <w:spacing w:after="120"/>
      <w:ind w:left="420" w:leftChars="200"/>
    </w:pPr>
  </w:style>
  <w:style w:type="paragraph" w:styleId="24">
    <w:name w:val="List 2"/>
    <w:basedOn w:val="1"/>
    <w:qFormat/>
    <w:uiPriority w:val="0"/>
    <w:pPr>
      <w:ind w:left="100" w:leftChars="200" w:hanging="200" w:hangingChars="200"/>
    </w:pPr>
    <w:rPr>
      <w:szCs w:val="24"/>
    </w:rPr>
  </w:style>
  <w:style w:type="paragraph" w:styleId="25">
    <w:name w:val="Block Text"/>
    <w:basedOn w:val="1"/>
    <w:qFormat/>
    <w:uiPriority w:val="0"/>
    <w:pPr>
      <w:widowControl/>
      <w:spacing w:after="200" w:line="360" w:lineRule="auto"/>
      <w:ind w:left="-678" w:leftChars="-323" w:right="-292" w:rightChars="-292" w:firstLine="678" w:firstLineChars="212"/>
      <w:jc w:val="left"/>
      <w:textAlignment w:val="center"/>
    </w:pPr>
    <w:rPr>
      <w:rFonts w:ascii="Calibri" w:hAnsi="Calibri" w:eastAsia="华文中宋"/>
      <w:kern w:val="0"/>
      <w:sz w:val="32"/>
      <w:szCs w:val="22"/>
    </w:rPr>
  </w:style>
  <w:style w:type="paragraph" w:styleId="26">
    <w:name w:val="index 4"/>
    <w:basedOn w:val="1"/>
    <w:next w:val="1"/>
    <w:qFormat/>
    <w:uiPriority w:val="0"/>
    <w:pPr>
      <w:widowControl/>
      <w:spacing w:after="200" w:line="360" w:lineRule="auto"/>
      <w:ind w:left="840" w:hanging="210" w:firstLineChars="200"/>
      <w:jc w:val="left"/>
    </w:pPr>
    <w:rPr>
      <w:rFonts w:ascii="Calibri" w:hAnsi="Calibri"/>
      <w:kern w:val="0"/>
      <w:sz w:val="20"/>
      <w:szCs w:val="22"/>
    </w:rPr>
  </w:style>
  <w:style w:type="paragraph" w:styleId="27">
    <w:name w:val="toc 5"/>
    <w:basedOn w:val="1"/>
    <w:next w:val="1"/>
    <w:qFormat/>
    <w:uiPriority w:val="39"/>
    <w:pPr>
      <w:widowControl/>
      <w:spacing w:line="276" w:lineRule="auto"/>
      <w:ind w:left="880"/>
      <w:jc w:val="left"/>
    </w:pPr>
    <w:rPr>
      <w:kern w:val="0"/>
      <w:sz w:val="18"/>
      <w:szCs w:val="18"/>
    </w:rPr>
  </w:style>
  <w:style w:type="paragraph" w:styleId="28">
    <w:name w:val="toc 3"/>
    <w:basedOn w:val="1"/>
    <w:next w:val="1"/>
    <w:qFormat/>
    <w:uiPriority w:val="39"/>
    <w:pPr>
      <w:ind w:left="840" w:leftChars="400"/>
    </w:pPr>
  </w:style>
  <w:style w:type="paragraph" w:styleId="29">
    <w:name w:val="Plain Text"/>
    <w:basedOn w:val="1"/>
    <w:link w:val="83"/>
    <w:qFormat/>
    <w:uiPriority w:val="0"/>
    <w:rPr>
      <w:rFonts w:ascii="宋体" w:hAnsi="Courier New"/>
    </w:rPr>
  </w:style>
  <w:style w:type="paragraph" w:styleId="30">
    <w:name w:val="toc 8"/>
    <w:basedOn w:val="1"/>
    <w:next w:val="1"/>
    <w:qFormat/>
    <w:uiPriority w:val="39"/>
    <w:pPr>
      <w:widowControl/>
      <w:spacing w:line="276" w:lineRule="auto"/>
      <w:ind w:left="1540"/>
      <w:jc w:val="left"/>
    </w:pPr>
    <w:rPr>
      <w:kern w:val="0"/>
      <w:sz w:val="18"/>
      <w:szCs w:val="18"/>
    </w:rPr>
  </w:style>
  <w:style w:type="paragraph" w:styleId="31">
    <w:name w:val="index 3"/>
    <w:basedOn w:val="1"/>
    <w:next w:val="1"/>
    <w:qFormat/>
    <w:uiPriority w:val="0"/>
    <w:pPr>
      <w:widowControl/>
      <w:spacing w:after="200" w:line="360" w:lineRule="auto"/>
      <w:ind w:left="630" w:hanging="210" w:firstLineChars="200"/>
      <w:jc w:val="left"/>
    </w:pPr>
    <w:rPr>
      <w:rFonts w:ascii="Calibri" w:hAnsi="Calibri"/>
      <w:kern w:val="0"/>
      <w:sz w:val="20"/>
      <w:szCs w:val="22"/>
    </w:rPr>
  </w:style>
  <w:style w:type="paragraph" w:styleId="32">
    <w:name w:val="Date"/>
    <w:basedOn w:val="1"/>
    <w:next w:val="1"/>
    <w:link w:val="84"/>
    <w:qFormat/>
    <w:uiPriority w:val="0"/>
    <w:pPr>
      <w:ind w:left="100" w:leftChars="2500"/>
    </w:pPr>
  </w:style>
  <w:style w:type="paragraph" w:styleId="33">
    <w:name w:val="Body Text Indent 2"/>
    <w:basedOn w:val="1"/>
    <w:link w:val="85"/>
    <w:qFormat/>
    <w:uiPriority w:val="0"/>
    <w:pPr>
      <w:spacing w:line="300" w:lineRule="auto"/>
      <w:ind w:firstLine="560" w:firstLineChars="200"/>
    </w:pPr>
    <w:rPr>
      <w:rFonts w:ascii="宋体" w:hAnsi="宋体"/>
      <w:sz w:val="28"/>
    </w:rPr>
  </w:style>
  <w:style w:type="paragraph" w:styleId="34">
    <w:name w:val="Balloon Text"/>
    <w:basedOn w:val="1"/>
    <w:link w:val="86"/>
    <w:qFormat/>
    <w:uiPriority w:val="0"/>
    <w:rPr>
      <w:sz w:val="18"/>
      <w:szCs w:val="18"/>
    </w:rPr>
  </w:style>
  <w:style w:type="paragraph" w:styleId="35">
    <w:name w:val="footer"/>
    <w:basedOn w:val="1"/>
    <w:link w:val="87"/>
    <w:qFormat/>
    <w:uiPriority w:val="99"/>
    <w:pPr>
      <w:tabs>
        <w:tab w:val="center" w:pos="4153"/>
        <w:tab w:val="right" w:pos="8306"/>
      </w:tabs>
      <w:snapToGrid w:val="0"/>
      <w:jc w:val="left"/>
    </w:pPr>
    <w:rPr>
      <w:sz w:val="18"/>
    </w:rPr>
  </w:style>
  <w:style w:type="paragraph" w:styleId="36">
    <w:name w:val="header"/>
    <w:basedOn w:val="1"/>
    <w:link w:val="88"/>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link w:val="89"/>
    <w:qFormat/>
    <w:uiPriority w:val="0"/>
    <w:pPr>
      <w:ind w:left="100" w:leftChars="2100"/>
    </w:pPr>
    <w:rPr>
      <w:kern w:val="0"/>
      <w:sz w:val="20"/>
      <w:szCs w:val="24"/>
    </w:rPr>
  </w:style>
  <w:style w:type="paragraph" w:styleId="38">
    <w:name w:val="toc 1"/>
    <w:basedOn w:val="1"/>
    <w:next w:val="1"/>
    <w:qFormat/>
    <w:uiPriority w:val="39"/>
    <w:pPr>
      <w:spacing w:before="120" w:after="120"/>
      <w:jc w:val="left"/>
    </w:pPr>
    <w:rPr>
      <w:b/>
      <w:caps/>
      <w:sz w:val="20"/>
    </w:rPr>
  </w:style>
  <w:style w:type="paragraph" w:styleId="39">
    <w:name w:val="toc 4"/>
    <w:basedOn w:val="1"/>
    <w:next w:val="1"/>
    <w:qFormat/>
    <w:uiPriority w:val="39"/>
    <w:pPr>
      <w:widowControl/>
      <w:spacing w:line="360" w:lineRule="auto"/>
      <w:jc w:val="left"/>
    </w:pPr>
    <w:rPr>
      <w:kern w:val="0"/>
      <w:sz w:val="18"/>
      <w:szCs w:val="18"/>
    </w:rPr>
  </w:style>
  <w:style w:type="paragraph" w:styleId="40">
    <w:name w:val="index heading"/>
    <w:basedOn w:val="1"/>
    <w:next w:val="41"/>
    <w:qFormat/>
    <w:uiPriority w:val="0"/>
    <w:pPr>
      <w:widowControl/>
      <w:spacing w:before="120" w:after="120" w:line="360" w:lineRule="auto"/>
      <w:ind w:firstLine="200" w:firstLineChars="200"/>
      <w:jc w:val="left"/>
    </w:pPr>
    <w:rPr>
      <w:rFonts w:ascii="Calibri" w:hAnsi="Calibri"/>
      <w:b/>
      <w:i/>
      <w:kern w:val="0"/>
      <w:sz w:val="20"/>
      <w:szCs w:val="22"/>
    </w:rPr>
  </w:style>
  <w:style w:type="paragraph" w:styleId="41">
    <w:name w:val="index 1"/>
    <w:basedOn w:val="1"/>
    <w:next w:val="1"/>
    <w:qFormat/>
    <w:uiPriority w:val="0"/>
    <w:pPr>
      <w:jc w:val="right"/>
    </w:pPr>
    <w:rPr>
      <w:sz w:val="28"/>
      <w:szCs w:val="21"/>
    </w:rPr>
  </w:style>
  <w:style w:type="paragraph" w:styleId="42">
    <w:name w:val="Subtitle"/>
    <w:basedOn w:val="1"/>
    <w:next w:val="1"/>
    <w:link w:val="90"/>
    <w:qFormat/>
    <w:uiPriority w:val="11"/>
    <w:pPr>
      <w:spacing w:before="240" w:after="60" w:line="312" w:lineRule="auto"/>
      <w:ind w:firstLine="200" w:firstLineChars="200"/>
    </w:pPr>
    <w:rPr>
      <w:rFonts w:ascii="Cambria" w:hAnsi="Cambria" w:eastAsia="微软雅黑"/>
      <w:b/>
      <w:kern w:val="28"/>
    </w:rPr>
  </w:style>
  <w:style w:type="paragraph" w:styleId="43">
    <w:name w:val="List"/>
    <w:basedOn w:val="1"/>
    <w:qFormat/>
    <w:uiPriority w:val="0"/>
    <w:pPr>
      <w:ind w:left="200" w:hanging="200" w:hangingChars="200"/>
    </w:pPr>
    <w:rPr>
      <w:szCs w:val="24"/>
    </w:rPr>
  </w:style>
  <w:style w:type="paragraph" w:styleId="44">
    <w:name w:val="toc 6"/>
    <w:basedOn w:val="1"/>
    <w:next w:val="1"/>
    <w:qFormat/>
    <w:uiPriority w:val="39"/>
    <w:pPr>
      <w:widowControl/>
      <w:spacing w:line="276" w:lineRule="auto"/>
      <w:ind w:left="1100"/>
      <w:jc w:val="left"/>
    </w:pPr>
    <w:rPr>
      <w:kern w:val="0"/>
      <w:sz w:val="18"/>
      <w:szCs w:val="18"/>
    </w:rPr>
  </w:style>
  <w:style w:type="paragraph" w:styleId="45">
    <w:name w:val="List 5"/>
    <w:basedOn w:val="1"/>
    <w:qFormat/>
    <w:uiPriority w:val="0"/>
    <w:pPr>
      <w:ind w:left="100" w:leftChars="800" w:hanging="200" w:hangingChars="200"/>
    </w:pPr>
    <w:rPr>
      <w:szCs w:val="24"/>
    </w:rPr>
  </w:style>
  <w:style w:type="paragraph" w:styleId="46">
    <w:name w:val="Body Text Indent 3"/>
    <w:basedOn w:val="1"/>
    <w:link w:val="91"/>
    <w:qFormat/>
    <w:uiPriority w:val="0"/>
    <w:pPr>
      <w:adjustRightInd w:val="0"/>
      <w:snapToGrid w:val="0"/>
      <w:spacing w:line="360" w:lineRule="auto"/>
      <w:ind w:firstLine="515" w:firstLineChars="192"/>
    </w:pPr>
    <w:rPr>
      <w:rFonts w:ascii="仿宋_GB2312" w:eastAsia="仿宋_GB2312"/>
      <w:spacing w:val="-6"/>
      <w:sz w:val="28"/>
    </w:rPr>
  </w:style>
  <w:style w:type="paragraph" w:styleId="47">
    <w:name w:val="index 7"/>
    <w:basedOn w:val="1"/>
    <w:next w:val="1"/>
    <w:qFormat/>
    <w:uiPriority w:val="0"/>
    <w:pPr>
      <w:widowControl/>
      <w:spacing w:after="200" w:line="360" w:lineRule="auto"/>
      <w:ind w:left="1470" w:hanging="210" w:firstLineChars="200"/>
      <w:jc w:val="left"/>
    </w:pPr>
    <w:rPr>
      <w:rFonts w:ascii="Calibri" w:hAnsi="Calibri"/>
      <w:kern w:val="0"/>
      <w:sz w:val="20"/>
      <w:szCs w:val="22"/>
    </w:rPr>
  </w:style>
  <w:style w:type="paragraph" w:styleId="48">
    <w:name w:val="index 9"/>
    <w:basedOn w:val="1"/>
    <w:next w:val="1"/>
    <w:qFormat/>
    <w:uiPriority w:val="0"/>
    <w:pPr>
      <w:widowControl/>
      <w:spacing w:after="200" w:line="360" w:lineRule="auto"/>
      <w:ind w:left="1890" w:hanging="210" w:firstLineChars="200"/>
      <w:jc w:val="left"/>
    </w:pPr>
    <w:rPr>
      <w:rFonts w:ascii="Calibri" w:hAnsi="Calibri"/>
      <w:kern w:val="0"/>
      <w:sz w:val="20"/>
      <w:szCs w:val="22"/>
    </w:rPr>
  </w:style>
  <w:style w:type="paragraph" w:styleId="49">
    <w:name w:val="toc 2"/>
    <w:basedOn w:val="1"/>
    <w:next w:val="1"/>
    <w:qFormat/>
    <w:uiPriority w:val="39"/>
    <w:pPr>
      <w:ind w:left="210"/>
      <w:jc w:val="left"/>
    </w:pPr>
    <w:rPr>
      <w:smallCaps/>
      <w:sz w:val="20"/>
    </w:rPr>
  </w:style>
  <w:style w:type="paragraph" w:styleId="50">
    <w:name w:val="toc 9"/>
    <w:basedOn w:val="1"/>
    <w:next w:val="1"/>
    <w:qFormat/>
    <w:uiPriority w:val="39"/>
    <w:pPr>
      <w:widowControl/>
      <w:spacing w:line="276" w:lineRule="auto"/>
      <w:ind w:left="1760"/>
      <w:jc w:val="left"/>
    </w:pPr>
    <w:rPr>
      <w:kern w:val="0"/>
      <w:sz w:val="18"/>
      <w:szCs w:val="18"/>
    </w:rPr>
  </w:style>
  <w:style w:type="paragraph" w:styleId="51">
    <w:name w:val="Body Text 2"/>
    <w:basedOn w:val="1"/>
    <w:link w:val="92"/>
    <w:qFormat/>
    <w:uiPriority w:val="0"/>
    <w:pPr>
      <w:adjustRightInd w:val="0"/>
      <w:snapToGrid w:val="0"/>
      <w:jc w:val="center"/>
    </w:pPr>
    <w:rPr>
      <w:rFonts w:eastAsia="仿宋_GB2312"/>
      <w:sz w:val="24"/>
    </w:rPr>
  </w:style>
  <w:style w:type="paragraph" w:styleId="52">
    <w:name w:val="List 4"/>
    <w:basedOn w:val="1"/>
    <w:qFormat/>
    <w:uiPriority w:val="0"/>
    <w:pPr>
      <w:ind w:left="100" w:leftChars="600" w:hanging="200" w:hangingChars="200"/>
    </w:pPr>
    <w:rPr>
      <w:szCs w:val="24"/>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4">
    <w:name w:val="index 2"/>
    <w:basedOn w:val="1"/>
    <w:next w:val="1"/>
    <w:qFormat/>
    <w:uiPriority w:val="0"/>
    <w:pPr>
      <w:widowControl/>
      <w:spacing w:after="200" w:line="360" w:lineRule="auto"/>
      <w:ind w:left="420" w:hanging="210" w:firstLineChars="200"/>
      <w:jc w:val="left"/>
    </w:pPr>
    <w:rPr>
      <w:rFonts w:ascii="Calibri" w:hAnsi="Calibri"/>
      <w:kern w:val="0"/>
      <w:sz w:val="20"/>
      <w:szCs w:val="22"/>
    </w:rPr>
  </w:style>
  <w:style w:type="paragraph" w:styleId="55">
    <w:name w:val="Title"/>
    <w:basedOn w:val="3"/>
    <w:link w:val="93"/>
    <w:qFormat/>
    <w:uiPriority w:val="10"/>
    <w:pPr>
      <w:spacing w:beforeLines="0"/>
      <w:jc w:val="center"/>
    </w:pPr>
    <w:rPr>
      <w:sz w:val="30"/>
    </w:rPr>
  </w:style>
  <w:style w:type="paragraph" w:styleId="56">
    <w:name w:val="annotation subject"/>
    <w:basedOn w:val="19"/>
    <w:next w:val="19"/>
    <w:link w:val="94"/>
    <w:qFormat/>
    <w:uiPriority w:val="0"/>
    <w:rPr>
      <w:b/>
      <w:bCs/>
    </w:rPr>
  </w:style>
  <w:style w:type="paragraph" w:styleId="57">
    <w:name w:val="Body Text First Indent"/>
    <w:basedOn w:val="22"/>
    <w:link w:val="95"/>
    <w:qFormat/>
    <w:uiPriority w:val="0"/>
    <w:pPr>
      <w:spacing w:after="120"/>
      <w:ind w:firstLine="420" w:firstLineChars="100"/>
    </w:pPr>
    <w:rPr>
      <w:rFonts w:eastAsia="宋体"/>
      <w:sz w:val="30"/>
      <w:szCs w:val="30"/>
    </w:rPr>
  </w:style>
  <w:style w:type="paragraph" w:styleId="58">
    <w:name w:val="Body Text First Indent 2"/>
    <w:basedOn w:val="1"/>
    <w:link w:val="96"/>
    <w:qFormat/>
    <w:uiPriority w:val="0"/>
    <w:pPr>
      <w:ind w:firstLine="420" w:firstLineChars="200"/>
    </w:pPr>
    <w:rPr>
      <w:szCs w:val="24"/>
    </w:rPr>
  </w:style>
  <w:style w:type="table" w:styleId="60">
    <w:name w:val="Table Grid"/>
    <w:basedOn w:val="59"/>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Professional"/>
    <w:basedOn w:val="59"/>
    <w:qFormat/>
    <w:uiPriority w:val="0"/>
    <w:pPr>
      <w:widowControl w:val="0"/>
      <w:jc w:val="both"/>
    </w:pPr>
    <w:rPr>
      <w:rFonts w:ascii="Times New Roman" w:hAnsi="Times New Roman" w:eastAsia="宋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64">
    <w:name w:val="Strong"/>
    <w:qFormat/>
    <w:uiPriority w:val="22"/>
    <w:rPr>
      <w:b/>
      <w:bCs/>
    </w:rPr>
  </w:style>
  <w:style w:type="character" w:styleId="65">
    <w:name w:val="page number"/>
    <w:qFormat/>
    <w:uiPriority w:val="0"/>
  </w:style>
  <w:style w:type="character" w:styleId="66">
    <w:name w:val="FollowedHyperlink"/>
    <w:qFormat/>
    <w:uiPriority w:val="99"/>
    <w:rPr>
      <w:color w:val="800080"/>
      <w:u w:val="single"/>
    </w:rPr>
  </w:style>
  <w:style w:type="character" w:styleId="67">
    <w:name w:val="Emphasis"/>
    <w:qFormat/>
    <w:uiPriority w:val="20"/>
    <w:rPr>
      <w:i/>
      <w:iCs/>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customStyle="1" w:styleId="70">
    <w:name w:val="标题 2 字符"/>
    <w:link w:val="4"/>
    <w:qFormat/>
    <w:uiPriority w:val="0"/>
    <w:rPr>
      <w:rFonts w:ascii="黑体" w:hAnsi="Arial" w:eastAsia="黑体" w:cs="Times New Roman"/>
      <w:kern w:val="2"/>
      <w:sz w:val="30"/>
      <w:szCs w:val="20"/>
    </w:rPr>
  </w:style>
  <w:style w:type="character" w:customStyle="1" w:styleId="71">
    <w:name w:val="标题 1 字符"/>
    <w:link w:val="3"/>
    <w:qFormat/>
    <w:uiPriority w:val="0"/>
    <w:rPr>
      <w:rFonts w:ascii="黑体" w:hAnsi="Arial" w:eastAsia="黑体" w:cs="Times New Roman"/>
      <w:sz w:val="32"/>
      <w:szCs w:val="20"/>
    </w:rPr>
  </w:style>
  <w:style w:type="character" w:customStyle="1" w:styleId="72">
    <w:name w:val="标题 4 字符"/>
    <w:link w:val="6"/>
    <w:qFormat/>
    <w:uiPriority w:val="0"/>
    <w:rPr>
      <w:rFonts w:ascii="Arial" w:hAnsi="Arial" w:eastAsia="仿宋_GB2312" w:cs="Times New Roman"/>
      <w:b/>
      <w:kern w:val="2"/>
      <w:sz w:val="28"/>
      <w:szCs w:val="20"/>
    </w:rPr>
  </w:style>
  <w:style w:type="character" w:customStyle="1" w:styleId="73">
    <w:name w:val="标题 3 字符"/>
    <w:link w:val="5"/>
    <w:qFormat/>
    <w:uiPriority w:val="0"/>
    <w:rPr>
      <w:rFonts w:ascii="黑体" w:hAnsi="Arial" w:eastAsia="黑体" w:cs="Times New Roman"/>
      <w:kern w:val="2"/>
      <w:sz w:val="28"/>
      <w:szCs w:val="20"/>
    </w:rPr>
  </w:style>
  <w:style w:type="character" w:customStyle="1" w:styleId="74">
    <w:name w:val="标题 5 字符"/>
    <w:link w:val="7"/>
    <w:qFormat/>
    <w:uiPriority w:val="0"/>
    <w:rPr>
      <w:rFonts w:ascii="Times New Roman" w:hAnsi="Times New Roman" w:eastAsia="宋体" w:cs="Times New Roman"/>
      <w:b/>
      <w:bCs/>
      <w:kern w:val="2"/>
      <w:sz w:val="28"/>
      <w:szCs w:val="28"/>
    </w:rPr>
  </w:style>
  <w:style w:type="character" w:customStyle="1" w:styleId="75">
    <w:name w:val="标题 6 字符"/>
    <w:link w:val="8"/>
    <w:qFormat/>
    <w:uiPriority w:val="0"/>
    <w:rPr>
      <w:rFonts w:ascii="Arial" w:hAnsi="Arial" w:eastAsia="黑体" w:cs="Times New Roman"/>
      <w:b/>
      <w:bCs/>
      <w:kern w:val="2"/>
      <w:sz w:val="24"/>
      <w:szCs w:val="24"/>
    </w:rPr>
  </w:style>
  <w:style w:type="character" w:customStyle="1" w:styleId="76">
    <w:name w:val="标题 7 字符"/>
    <w:link w:val="9"/>
    <w:qFormat/>
    <w:uiPriority w:val="0"/>
    <w:rPr>
      <w:rFonts w:ascii="Times New Roman" w:hAnsi="Times New Roman" w:eastAsia="宋体"/>
      <w:b/>
      <w:bCs/>
      <w:kern w:val="2"/>
      <w:sz w:val="24"/>
      <w:szCs w:val="24"/>
    </w:rPr>
  </w:style>
  <w:style w:type="character" w:customStyle="1" w:styleId="77">
    <w:name w:val="正文缩进 字符"/>
    <w:link w:val="15"/>
    <w:qFormat/>
    <w:uiPriority w:val="0"/>
    <w:rPr>
      <w:rFonts w:ascii="Times New Roman" w:hAnsi="Times New Roman" w:eastAsia="宋体" w:cs="Times New Roman"/>
      <w:sz w:val="24"/>
      <w:szCs w:val="20"/>
    </w:rPr>
  </w:style>
  <w:style w:type="character" w:customStyle="1" w:styleId="78">
    <w:name w:val="文档结构图 字符"/>
    <w:link w:val="18"/>
    <w:semiHidden/>
    <w:qFormat/>
    <w:uiPriority w:val="99"/>
    <w:rPr>
      <w:rFonts w:ascii="宋体" w:hAnsi="Times New Roman" w:eastAsia="宋体" w:cs="Times New Roman"/>
      <w:kern w:val="2"/>
      <w:sz w:val="18"/>
      <w:szCs w:val="18"/>
    </w:rPr>
  </w:style>
  <w:style w:type="character" w:customStyle="1" w:styleId="79">
    <w:name w:val="批注文字 字符"/>
    <w:link w:val="19"/>
    <w:qFormat/>
    <w:uiPriority w:val="0"/>
    <w:rPr>
      <w:rFonts w:ascii="Times New Roman" w:hAnsi="Times New Roman" w:eastAsia="宋体" w:cs="Times New Roman"/>
      <w:kern w:val="2"/>
      <w:sz w:val="21"/>
      <w:szCs w:val="20"/>
    </w:rPr>
  </w:style>
  <w:style w:type="character" w:customStyle="1" w:styleId="80">
    <w:name w:val="正文文本 3 字符"/>
    <w:link w:val="21"/>
    <w:qFormat/>
    <w:uiPriority w:val="99"/>
    <w:rPr>
      <w:rFonts w:ascii="Times New Roman" w:hAnsi="Times New Roman" w:eastAsia="仿宋_GB2312" w:cs="Times New Roman"/>
      <w:color w:val="FF0000"/>
      <w:kern w:val="2"/>
      <w:sz w:val="28"/>
      <w:szCs w:val="20"/>
    </w:rPr>
  </w:style>
  <w:style w:type="character" w:customStyle="1" w:styleId="81">
    <w:name w:val="正文文本 字符"/>
    <w:link w:val="22"/>
    <w:qFormat/>
    <w:uiPriority w:val="0"/>
    <w:rPr>
      <w:rFonts w:ascii="Times New Roman" w:hAnsi="Times New Roman" w:eastAsia="仿宋_GB2312" w:cs="Times New Roman"/>
      <w:kern w:val="2"/>
      <w:sz w:val="28"/>
      <w:szCs w:val="20"/>
    </w:rPr>
  </w:style>
  <w:style w:type="character" w:customStyle="1" w:styleId="82">
    <w:name w:val="正文文本缩进 字符"/>
    <w:link w:val="23"/>
    <w:qFormat/>
    <w:uiPriority w:val="0"/>
    <w:rPr>
      <w:rFonts w:ascii="Times New Roman" w:hAnsi="Times New Roman" w:eastAsia="宋体" w:cs="Times New Roman"/>
      <w:kern w:val="2"/>
      <w:sz w:val="21"/>
      <w:szCs w:val="20"/>
    </w:rPr>
  </w:style>
  <w:style w:type="character" w:customStyle="1" w:styleId="83">
    <w:name w:val="纯文本 字符"/>
    <w:link w:val="29"/>
    <w:qFormat/>
    <w:uiPriority w:val="0"/>
    <w:rPr>
      <w:rFonts w:ascii="宋体" w:hAnsi="Courier New" w:eastAsia="宋体"/>
      <w:kern w:val="2"/>
      <w:sz w:val="21"/>
    </w:rPr>
  </w:style>
  <w:style w:type="character" w:customStyle="1" w:styleId="84">
    <w:name w:val="日期 字符"/>
    <w:link w:val="32"/>
    <w:qFormat/>
    <w:uiPriority w:val="99"/>
    <w:rPr>
      <w:rFonts w:ascii="Times New Roman" w:hAnsi="Times New Roman" w:eastAsia="宋体" w:cs="Times New Roman"/>
      <w:kern w:val="2"/>
      <w:sz w:val="21"/>
      <w:szCs w:val="20"/>
    </w:rPr>
  </w:style>
  <w:style w:type="character" w:customStyle="1" w:styleId="85">
    <w:name w:val="正文文本缩进 2 字符"/>
    <w:link w:val="33"/>
    <w:qFormat/>
    <w:uiPriority w:val="99"/>
    <w:rPr>
      <w:rFonts w:ascii="宋体" w:hAnsi="宋体" w:eastAsia="宋体" w:cs="Times New Roman"/>
      <w:kern w:val="2"/>
      <w:sz w:val="28"/>
      <w:szCs w:val="20"/>
    </w:rPr>
  </w:style>
  <w:style w:type="character" w:customStyle="1" w:styleId="86">
    <w:name w:val="批注框文本 字符"/>
    <w:link w:val="34"/>
    <w:semiHidden/>
    <w:qFormat/>
    <w:uiPriority w:val="0"/>
    <w:rPr>
      <w:rFonts w:ascii="Times New Roman" w:hAnsi="Times New Roman" w:eastAsia="宋体" w:cs="Times New Roman"/>
      <w:kern w:val="2"/>
      <w:sz w:val="18"/>
      <w:szCs w:val="18"/>
    </w:rPr>
  </w:style>
  <w:style w:type="character" w:customStyle="1" w:styleId="87">
    <w:name w:val="页脚 字符"/>
    <w:link w:val="35"/>
    <w:qFormat/>
    <w:uiPriority w:val="0"/>
    <w:rPr>
      <w:rFonts w:ascii="Times New Roman" w:hAnsi="Times New Roman" w:eastAsia="宋体" w:cs="Times New Roman"/>
      <w:kern w:val="2"/>
      <w:sz w:val="18"/>
      <w:szCs w:val="20"/>
    </w:rPr>
  </w:style>
  <w:style w:type="character" w:customStyle="1" w:styleId="88">
    <w:name w:val="页眉 字符"/>
    <w:link w:val="36"/>
    <w:qFormat/>
    <w:uiPriority w:val="99"/>
    <w:rPr>
      <w:rFonts w:ascii="Times New Roman" w:hAnsi="Times New Roman" w:eastAsia="宋体" w:cs="Times New Roman"/>
      <w:kern w:val="2"/>
      <w:sz w:val="18"/>
      <w:szCs w:val="20"/>
    </w:rPr>
  </w:style>
  <w:style w:type="character" w:customStyle="1" w:styleId="89">
    <w:name w:val="签名 字符"/>
    <w:link w:val="37"/>
    <w:qFormat/>
    <w:uiPriority w:val="0"/>
    <w:rPr>
      <w:rFonts w:ascii="Times New Roman" w:hAnsi="Times New Roman" w:eastAsia="宋体"/>
      <w:szCs w:val="24"/>
    </w:rPr>
  </w:style>
  <w:style w:type="character" w:customStyle="1" w:styleId="90">
    <w:name w:val="副标题 字符"/>
    <w:link w:val="42"/>
    <w:qFormat/>
    <w:uiPriority w:val="11"/>
    <w:rPr>
      <w:rFonts w:ascii="Cambria" w:hAnsi="Cambria"/>
      <w:b/>
      <w:kern w:val="28"/>
      <w:sz w:val="21"/>
    </w:rPr>
  </w:style>
  <w:style w:type="character" w:customStyle="1" w:styleId="91">
    <w:name w:val="正文文本缩进 3 字符"/>
    <w:link w:val="46"/>
    <w:qFormat/>
    <w:uiPriority w:val="99"/>
    <w:rPr>
      <w:rFonts w:ascii="仿宋_GB2312" w:hAnsi="Times New Roman" w:eastAsia="仿宋_GB2312" w:cs="Times New Roman"/>
      <w:spacing w:val="-6"/>
      <w:kern w:val="2"/>
      <w:sz w:val="28"/>
      <w:szCs w:val="20"/>
    </w:rPr>
  </w:style>
  <w:style w:type="character" w:customStyle="1" w:styleId="92">
    <w:name w:val="正文文本 2 字符"/>
    <w:link w:val="51"/>
    <w:qFormat/>
    <w:uiPriority w:val="99"/>
    <w:rPr>
      <w:rFonts w:ascii="Times New Roman" w:hAnsi="Times New Roman" w:eastAsia="仿宋_GB2312" w:cs="Times New Roman"/>
      <w:kern w:val="2"/>
      <w:sz w:val="24"/>
      <w:szCs w:val="20"/>
    </w:rPr>
  </w:style>
  <w:style w:type="character" w:customStyle="1" w:styleId="93">
    <w:name w:val="标题 字符"/>
    <w:link w:val="55"/>
    <w:qFormat/>
    <w:uiPriority w:val="10"/>
    <w:rPr>
      <w:rFonts w:ascii="黑体" w:hAnsi="Arial" w:eastAsia="黑体" w:cs="Times New Roman"/>
      <w:sz w:val="30"/>
      <w:szCs w:val="20"/>
    </w:rPr>
  </w:style>
  <w:style w:type="character" w:customStyle="1" w:styleId="94">
    <w:name w:val="批注主题 字符"/>
    <w:link w:val="56"/>
    <w:semiHidden/>
    <w:qFormat/>
    <w:uiPriority w:val="99"/>
    <w:rPr>
      <w:rFonts w:ascii="Times New Roman" w:hAnsi="Times New Roman" w:eastAsia="宋体" w:cs="Times New Roman"/>
      <w:b/>
      <w:bCs/>
      <w:kern w:val="2"/>
      <w:sz w:val="21"/>
      <w:szCs w:val="20"/>
    </w:rPr>
  </w:style>
  <w:style w:type="character" w:customStyle="1" w:styleId="95">
    <w:name w:val="正文文本首行缩进 字符"/>
    <w:link w:val="57"/>
    <w:qFormat/>
    <w:uiPriority w:val="99"/>
    <w:rPr>
      <w:rFonts w:ascii="Times New Roman" w:hAnsi="Times New Roman" w:eastAsia="宋体" w:cs="Times New Roman"/>
      <w:kern w:val="2"/>
      <w:sz w:val="30"/>
      <w:szCs w:val="30"/>
    </w:rPr>
  </w:style>
  <w:style w:type="character" w:customStyle="1" w:styleId="96">
    <w:name w:val="正文文本首行缩进 2 字符"/>
    <w:link w:val="58"/>
    <w:qFormat/>
    <w:uiPriority w:val="99"/>
    <w:rPr>
      <w:rFonts w:ascii="Times New Roman" w:hAnsi="Times New Roman" w:eastAsia="宋体" w:cs="Times New Roman"/>
      <w:kern w:val="2"/>
      <w:sz w:val="21"/>
      <w:szCs w:val="24"/>
    </w:rPr>
  </w:style>
  <w:style w:type="character" w:customStyle="1" w:styleId="97">
    <w:name w:val="正文文本 Char"/>
    <w:qFormat/>
    <w:uiPriority w:val="0"/>
    <w:rPr>
      <w:rFonts w:ascii="Times New Roman" w:hAnsi="Times New Roman" w:eastAsia="宋体" w:cs="Times New Roman"/>
      <w:kern w:val="2"/>
      <w:sz w:val="21"/>
      <w:szCs w:val="20"/>
    </w:rPr>
  </w:style>
  <w:style w:type="character" w:customStyle="1" w:styleId="98">
    <w:name w:val="标题 3 Char"/>
    <w:qFormat/>
    <w:uiPriority w:val="0"/>
    <w:rPr>
      <w:rFonts w:ascii="Times New Roman" w:hAnsi="Times New Roman" w:eastAsia="宋体" w:cs="Times New Roman"/>
      <w:b/>
      <w:bCs/>
      <w:kern w:val="2"/>
      <w:sz w:val="32"/>
      <w:szCs w:val="32"/>
    </w:rPr>
  </w:style>
  <w:style w:type="character" w:customStyle="1" w:styleId="99">
    <w:name w:val="纯文本 Char1"/>
    <w:qFormat/>
    <w:uiPriority w:val="0"/>
    <w:rPr>
      <w:rFonts w:ascii="宋体" w:hAnsi="Courier New" w:eastAsia="宋体" w:cs="Courier New"/>
      <w:kern w:val="2"/>
      <w:sz w:val="21"/>
      <w:szCs w:val="21"/>
    </w:rPr>
  </w:style>
  <w:style w:type="paragraph" w:customStyle="1" w:styleId="100">
    <w:name w:val="默认段落字体 Para Char"/>
    <w:basedOn w:val="1"/>
    <w:next w:val="1"/>
    <w:qFormat/>
    <w:uiPriority w:val="0"/>
    <w:pPr>
      <w:spacing w:line="360" w:lineRule="auto"/>
      <w:ind w:firstLine="200" w:firstLineChars="200"/>
    </w:pPr>
  </w:style>
  <w:style w:type="paragraph" w:customStyle="1" w:styleId="101">
    <w:name w:val="xl41"/>
    <w:basedOn w:val="1"/>
    <w:qFormat/>
    <w:uiPriority w:val="0"/>
    <w:pPr>
      <w:widowControl/>
      <w:pBdr>
        <w:bottom w:val="single" w:color="auto" w:sz="4" w:space="0"/>
      </w:pBdr>
      <w:spacing w:before="100" w:beforeAutospacing="1" w:after="100" w:afterAutospacing="1"/>
      <w:jc w:val="center"/>
    </w:pPr>
    <w:rPr>
      <w:kern w:val="0"/>
    </w:rPr>
  </w:style>
  <w:style w:type="paragraph" w:customStyle="1" w:styleId="102">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3">
    <w:name w:val="Char1"/>
    <w:basedOn w:val="1"/>
    <w:qFormat/>
    <w:uiPriority w:val="0"/>
    <w:rPr>
      <w:rFonts w:ascii="仿宋_GB2312" w:eastAsia="仿宋_GB2312"/>
      <w:b/>
      <w:sz w:val="32"/>
      <w:szCs w:val="32"/>
    </w:rPr>
  </w:style>
  <w:style w:type="paragraph" w:customStyle="1" w:styleId="104">
    <w:name w:val="Char"/>
    <w:basedOn w:val="1"/>
    <w:qFormat/>
    <w:uiPriority w:val="0"/>
    <w:rPr>
      <w:szCs w:val="24"/>
    </w:rPr>
  </w:style>
  <w:style w:type="paragraph" w:customStyle="1" w:styleId="105">
    <w:name w:val="Char Char Char1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06">
    <w:name w:val="样式3"/>
    <w:basedOn w:val="1"/>
    <w:link w:val="107"/>
    <w:qFormat/>
    <w:uiPriority w:val="0"/>
    <w:pPr>
      <w:spacing w:line="760" w:lineRule="exact"/>
      <w:ind w:firstLine="200" w:firstLineChars="200"/>
      <w:jc w:val="left"/>
    </w:pPr>
    <w:rPr>
      <w:sz w:val="28"/>
      <w:szCs w:val="24"/>
    </w:rPr>
  </w:style>
  <w:style w:type="character" w:customStyle="1" w:styleId="107">
    <w:name w:val="样式3 Char"/>
    <w:link w:val="106"/>
    <w:qFormat/>
    <w:uiPriority w:val="0"/>
    <w:rPr>
      <w:rFonts w:eastAsia="宋体"/>
      <w:kern w:val="2"/>
      <w:sz w:val="28"/>
      <w:szCs w:val="24"/>
      <w:lang w:val="en-US" w:eastAsia="zh-CN" w:bidi="ar-SA"/>
    </w:rPr>
  </w:style>
  <w:style w:type="paragraph" w:customStyle="1" w:styleId="108">
    <w:name w:val="Char2"/>
    <w:basedOn w:val="18"/>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09">
    <w:name w:val="正文文字缩进2"/>
    <w:basedOn w:val="33"/>
    <w:qFormat/>
    <w:uiPriority w:val="0"/>
    <w:pPr>
      <w:spacing w:line="240" w:lineRule="auto"/>
    </w:pPr>
    <w:rPr>
      <w:rFonts w:ascii="仿宋_GB2312" w:hAnsi="Times New Roman" w:eastAsia="仿宋_GB2312"/>
      <w:szCs w:val="24"/>
    </w:rPr>
  </w:style>
  <w:style w:type="paragraph" w:customStyle="1" w:styleId="110">
    <w:name w:val="xl44"/>
    <w:basedOn w:val="1"/>
    <w:qFormat/>
    <w:uiPriority w:val="0"/>
    <w:pPr>
      <w:widowControl/>
      <w:spacing w:before="100" w:beforeAutospacing="1" w:after="100" w:afterAutospacing="1"/>
      <w:jc w:val="center"/>
      <w:textAlignment w:val="center"/>
    </w:pPr>
    <w:rPr>
      <w:kern w:val="0"/>
      <w:sz w:val="24"/>
      <w:szCs w:val="24"/>
    </w:rPr>
  </w:style>
  <w:style w:type="paragraph" w:customStyle="1" w:styleId="111">
    <w:name w:val="Char21"/>
    <w:basedOn w:val="18"/>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12">
    <w:name w:val="Char Char Char1 Char Char Char Char Char Char Char1"/>
    <w:basedOn w:val="1"/>
    <w:qFormat/>
    <w:uiPriority w:val="0"/>
    <w:pPr>
      <w:snapToGrid w:val="0"/>
      <w:spacing w:line="360" w:lineRule="auto"/>
      <w:ind w:firstLine="200" w:firstLineChars="200"/>
    </w:pPr>
    <w:rPr>
      <w:rFonts w:eastAsia="仿宋_GB2312"/>
      <w:sz w:val="24"/>
      <w:szCs w:val="24"/>
    </w:rPr>
  </w:style>
  <w:style w:type="character" w:customStyle="1" w:styleId="113">
    <w:name w:val="表头 Char"/>
    <w:link w:val="114"/>
    <w:qFormat/>
    <w:uiPriority w:val="0"/>
    <w:rPr>
      <w:rFonts w:eastAsia="黑体"/>
      <w:sz w:val="24"/>
    </w:rPr>
  </w:style>
  <w:style w:type="paragraph" w:customStyle="1" w:styleId="114">
    <w:name w:val="表头"/>
    <w:basedOn w:val="1"/>
    <w:link w:val="113"/>
    <w:qFormat/>
    <w:uiPriority w:val="0"/>
    <w:pPr>
      <w:spacing w:line="360" w:lineRule="auto"/>
      <w:jc w:val="center"/>
      <w:textAlignment w:val="center"/>
    </w:pPr>
    <w:rPr>
      <w:rFonts w:ascii="Calibri" w:hAnsi="Calibri" w:eastAsia="黑体"/>
      <w:kern w:val="0"/>
      <w:sz w:val="24"/>
    </w:rPr>
  </w:style>
  <w:style w:type="paragraph" w:customStyle="1" w:styleId="115">
    <w:name w:val="Char4"/>
    <w:basedOn w:val="1"/>
    <w:qFormat/>
    <w:uiPriority w:val="0"/>
    <w:pPr>
      <w:spacing w:line="360" w:lineRule="auto"/>
      <w:ind w:firstLine="200" w:firstLineChars="200"/>
    </w:pPr>
    <w:rPr>
      <w:rFonts w:ascii="宋体" w:hAnsi="宋体" w:cs="宋体"/>
      <w:sz w:val="24"/>
      <w:szCs w:val="24"/>
    </w:rPr>
  </w:style>
  <w:style w:type="character" w:styleId="116">
    <w:name w:val="Placeholder Text"/>
    <w:semiHidden/>
    <w:qFormat/>
    <w:uiPriority w:val="99"/>
    <w:rPr>
      <w:color w:val="808080"/>
    </w:rPr>
  </w:style>
  <w:style w:type="paragraph" w:customStyle="1" w:styleId="117">
    <w:name w:val=" Char4"/>
    <w:basedOn w:val="1"/>
    <w:qFormat/>
    <w:uiPriority w:val="0"/>
    <w:pPr>
      <w:spacing w:line="360" w:lineRule="auto"/>
      <w:ind w:firstLine="200" w:firstLineChars="200"/>
    </w:pPr>
    <w:rPr>
      <w:rFonts w:ascii="宋体" w:hAnsi="宋体" w:cs="宋体"/>
      <w:sz w:val="24"/>
      <w:szCs w:val="24"/>
    </w:rPr>
  </w:style>
  <w:style w:type="paragraph" w:customStyle="1" w:styleId="118">
    <w:name w:val=" Char2"/>
    <w:basedOn w:val="18"/>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19">
    <w:name w:val=" Char Char Char1 Char"/>
    <w:basedOn w:val="1"/>
    <w:qFormat/>
    <w:uiPriority w:val="0"/>
    <w:rPr>
      <w:szCs w:val="24"/>
    </w:rPr>
  </w:style>
  <w:style w:type="paragraph" w:customStyle="1" w:styleId="120">
    <w:name w:val="Char Char Char Char1"/>
    <w:basedOn w:val="1"/>
    <w:qFormat/>
    <w:uiPriority w:val="0"/>
    <w:rPr>
      <w:szCs w:val="24"/>
    </w:rPr>
  </w:style>
  <w:style w:type="paragraph" w:customStyle="1" w:styleId="121">
    <w:name w:val="默认段落字体 Para Char Char Char Char"/>
    <w:basedOn w:val="1"/>
    <w:qFormat/>
    <w:uiPriority w:val="0"/>
    <w:rPr>
      <w:sz w:val="28"/>
      <w:szCs w:val="24"/>
    </w:rPr>
  </w:style>
  <w:style w:type="character" w:customStyle="1" w:styleId="122">
    <w:name w:val=" Char Char4"/>
    <w:semiHidden/>
    <w:qFormat/>
    <w:uiPriority w:val="0"/>
    <w:rPr>
      <w:rFonts w:eastAsia="宋体"/>
      <w:kern w:val="2"/>
      <w:sz w:val="18"/>
      <w:szCs w:val="18"/>
      <w:lang w:val="en-US" w:eastAsia="zh-CN" w:bidi="ar-SA"/>
    </w:rPr>
  </w:style>
  <w:style w:type="paragraph" w:customStyle="1" w:styleId="123">
    <w:name w:val=" Char Char Char Char1 Char Char Char"/>
    <w:basedOn w:val="1"/>
    <w:qFormat/>
    <w:uiPriority w:val="0"/>
    <w:rPr>
      <w:szCs w:val="24"/>
    </w:rPr>
  </w:style>
  <w:style w:type="paragraph" w:customStyle="1" w:styleId="124">
    <w:name w:val=" Char"/>
    <w:basedOn w:val="1"/>
    <w:qFormat/>
    <w:uiPriority w:val="0"/>
    <w:rPr>
      <w:szCs w:val="24"/>
    </w:rPr>
  </w:style>
  <w:style w:type="paragraph" w:customStyle="1" w:styleId="125">
    <w:name w:val="样式 首行缩进:  2 字符"/>
    <w:basedOn w:val="1"/>
    <w:qFormat/>
    <w:uiPriority w:val="0"/>
    <w:rPr>
      <w:rFonts w:eastAsia="仿宋_GB2312"/>
    </w:rPr>
  </w:style>
  <w:style w:type="paragraph" w:customStyle="1" w:styleId="126">
    <w:name w:val="MTDisplayEquation"/>
    <w:basedOn w:val="1"/>
    <w:next w:val="1"/>
    <w:qFormat/>
    <w:uiPriority w:val="0"/>
    <w:pPr>
      <w:tabs>
        <w:tab w:val="center" w:pos="4240"/>
        <w:tab w:val="right" w:pos="8500"/>
      </w:tabs>
      <w:ind w:firstLine="560" w:firstLineChars="200"/>
    </w:pPr>
    <w:rPr>
      <w:sz w:val="28"/>
      <w:szCs w:val="28"/>
    </w:rPr>
  </w:style>
  <w:style w:type="paragraph" w:customStyle="1" w:styleId="127">
    <w:name w:val="hb3"/>
    <w:basedOn w:val="5"/>
    <w:link w:val="128"/>
    <w:qFormat/>
    <w:uiPriority w:val="0"/>
    <w:pPr>
      <w:snapToGrid/>
      <w:spacing w:before="360" w:beforeLines="0" w:after="180" w:line="240" w:lineRule="auto"/>
      <w:jc w:val="both"/>
      <w:textAlignment w:val="baseline"/>
    </w:pPr>
    <w:rPr>
      <w:rFonts w:ascii="宋体" w:hAnsi="宋体" w:eastAsia="宋体"/>
      <w:b/>
      <w:snapToGrid w:val="0"/>
      <w:kern w:val="0"/>
      <w:sz w:val="24"/>
      <w:szCs w:val="24"/>
    </w:rPr>
  </w:style>
  <w:style w:type="character" w:customStyle="1" w:styleId="128">
    <w:name w:val="hb3 Char1"/>
    <w:link w:val="127"/>
    <w:qFormat/>
    <w:uiPriority w:val="0"/>
    <w:rPr>
      <w:rFonts w:ascii="宋体" w:hAnsi="宋体" w:eastAsia="宋体" w:cs="宋体"/>
      <w:b/>
      <w:snapToGrid w:val="0"/>
      <w:sz w:val="24"/>
      <w:szCs w:val="24"/>
    </w:rPr>
  </w:style>
  <w:style w:type="paragraph" w:customStyle="1" w:styleId="129">
    <w:name w:val="正文样式1"/>
    <w:basedOn w:val="1"/>
    <w:qFormat/>
    <w:uiPriority w:val="0"/>
    <w:pPr>
      <w:spacing w:line="360" w:lineRule="auto"/>
      <w:ind w:firstLine="480" w:firstLineChars="200"/>
    </w:pPr>
    <w:rPr>
      <w:rFonts w:ascii="宋体"/>
      <w:snapToGrid w:val="0"/>
      <w:kern w:val="0"/>
      <w:sz w:val="24"/>
      <w:szCs w:val="24"/>
    </w:rPr>
  </w:style>
  <w:style w:type="paragraph" w:customStyle="1" w:styleId="130">
    <w:name w:val=" Char1"/>
    <w:basedOn w:val="1"/>
    <w:next w:val="1"/>
    <w:link w:val="131"/>
    <w:qFormat/>
    <w:uiPriority w:val="0"/>
    <w:pPr>
      <w:spacing w:line="360" w:lineRule="auto"/>
      <w:ind w:firstLine="200" w:firstLineChars="200"/>
    </w:pPr>
    <w:rPr>
      <w:rFonts w:ascii="宋体" w:hAnsi="宋体"/>
      <w:sz w:val="24"/>
      <w:szCs w:val="24"/>
    </w:rPr>
  </w:style>
  <w:style w:type="character" w:customStyle="1" w:styleId="131">
    <w:name w:val=" Char1 Char"/>
    <w:link w:val="130"/>
    <w:qFormat/>
    <w:uiPriority w:val="0"/>
    <w:rPr>
      <w:rFonts w:ascii="宋体" w:hAnsi="宋体" w:eastAsia="宋体" w:cs="宋体"/>
      <w:kern w:val="2"/>
      <w:sz w:val="24"/>
      <w:szCs w:val="24"/>
    </w:rPr>
  </w:style>
  <w:style w:type="paragraph" w:customStyle="1" w:styleId="132">
    <w:name w:val=" Char1 Char Char Char Char Char1 Char"/>
    <w:basedOn w:val="1"/>
    <w:next w:val="1"/>
    <w:qFormat/>
    <w:uiPriority w:val="0"/>
    <w:pPr>
      <w:spacing w:line="360" w:lineRule="auto"/>
      <w:ind w:firstLine="200" w:firstLineChars="200"/>
    </w:pPr>
    <w:rPr>
      <w:rFonts w:ascii="宋体" w:hAnsi="宋体" w:cs="宋体"/>
      <w:sz w:val="24"/>
      <w:szCs w:val="24"/>
    </w:rPr>
  </w:style>
  <w:style w:type="paragraph" w:customStyle="1" w:styleId="133">
    <w:name w:val=" Char1 Char Char Char"/>
    <w:basedOn w:val="1"/>
    <w:next w:val="1"/>
    <w:qFormat/>
    <w:uiPriority w:val="0"/>
    <w:pPr>
      <w:spacing w:line="360" w:lineRule="auto"/>
      <w:ind w:firstLine="200" w:firstLineChars="200"/>
    </w:pPr>
    <w:rPr>
      <w:rFonts w:ascii="宋体" w:hAnsi="宋体" w:cs="宋体"/>
      <w:sz w:val="24"/>
      <w:szCs w:val="24"/>
    </w:rPr>
  </w:style>
  <w:style w:type="paragraph" w:customStyle="1" w:styleId="134">
    <w:name w:val=" Char Char Char1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35">
    <w:name w:val="样式 首行缩进:  0.85 厘米"/>
    <w:basedOn w:val="1"/>
    <w:link w:val="136"/>
    <w:qFormat/>
    <w:uiPriority w:val="0"/>
    <w:pPr>
      <w:autoSpaceDE w:val="0"/>
      <w:adjustRightInd w:val="0"/>
      <w:snapToGrid w:val="0"/>
      <w:spacing w:line="288" w:lineRule="auto"/>
      <w:ind w:firstLine="482"/>
    </w:pPr>
    <w:rPr>
      <w:sz w:val="28"/>
    </w:rPr>
  </w:style>
  <w:style w:type="character" w:customStyle="1" w:styleId="136">
    <w:name w:val="样式 首行缩进:  0.85 厘米 Char"/>
    <w:link w:val="135"/>
    <w:qFormat/>
    <w:uiPriority w:val="0"/>
    <w:rPr>
      <w:rFonts w:ascii="Times New Roman" w:hAnsi="Times New Roman" w:eastAsia="宋体" w:cs="宋体"/>
      <w:kern w:val="2"/>
      <w:sz w:val="28"/>
      <w:szCs w:val="20"/>
    </w:rPr>
  </w:style>
  <w:style w:type="paragraph" w:customStyle="1" w:styleId="13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38">
    <w:name w:val="样式 左侧:  0 厘米 首行缩进:  0.85 厘米"/>
    <w:basedOn w:val="1"/>
    <w:qFormat/>
    <w:uiPriority w:val="0"/>
    <w:pPr>
      <w:ind w:firstLine="480"/>
    </w:pPr>
    <w:rPr>
      <w:rFonts w:cs="宋体"/>
      <w:sz w:val="28"/>
    </w:rPr>
  </w:style>
  <w:style w:type="character" w:customStyle="1" w:styleId="139">
    <w:name w:val=" Char Char3"/>
    <w:qFormat/>
    <w:uiPriority w:val="0"/>
    <w:rPr>
      <w:rFonts w:ascii="宋体" w:hAnsi="Courier New" w:eastAsia="宋体"/>
      <w:kern w:val="2"/>
      <w:sz w:val="21"/>
      <w:lang w:val="en-US" w:eastAsia="zh-CN"/>
    </w:rPr>
  </w:style>
  <w:style w:type="paragraph" w:customStyle="1" w:styleId="140">
    <w:name w:val="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1">
    <w:name w:val="段落1"/>
    <w:basedOn w:val="1"/>
    <w:qFormat/>
    <w:uiPriority w:val="0"/>
    <w:pPr>
      <w:adjustRightInd w:val="0"/>
      <w:snapToGrid w:val="0"/>
      <w:spacing w:line="500" w:lineRule="exact"/>
      <w:ind w:firstLine="680" w:firstLineChars="200"/>
    </w:pPr>
    <w:rPr>
      <w:rFonts w:ascii="宋体"/>
      <w:snapToGrid w:val="0"/>
      <w:spacing w:val="30"/>
      <w:kern w:val="0"/>
      <w:sz w:val="28"/>
    </w:rPr>
  </w:style>
  <w:style w:type="character" w:customStyle="1" w:styleId="142">
    <w:name w:val="样式 四号"/>
    <w:qFormat/>
    <w:uiPriority w:val="0"/>
  </w:style>
  <w:style w:type="paragraph" w:customStyle="1" w:styleId="143">
    <w:name w:val=" Char Char Char Char Char Char Char Char Char Char Char Char Char Char Char Char Char Char Char Char Char Char Char Char Char Char Char Char Char Char Char Char Char Char Char Char"/>
    <w:basedOn w:val="1"/>
    <w:next w:val="1"/>
    <w:qFormat/>
    <w:uiPriority w:val="0"/>
    <w:pPr>
      <w:spacing w:line="360" w:lineRule="auto"/>
      <w:ind w:firstLine="200" w:firstLineChars="200"/>
    </w:pPr>
  </w:style>
  <w:style w:type="paragraph" w:customStyle="1" w:styleId="144">
    <w:name w:val="070706正文样式"/>
    <w:basedOn w:val="23"/>
    <w:qFormat/>
    <w:uiPriority w:val="0"/>
    <w:pPr>
      <w:spacing w:after="0" w:line="360" w:lineRule="auto"/>
      <w:ind w:left="0" w:leftChars="0" w:firstLine="598" w:firstLineChars="249"/>
    </w:pPr>
    <w:rPr>
      <w:rFonts w:ascii="宋体" w:hAnsi="宋体"/>
      <w:kern w:val="0"/>
      <w:sz w:val="24"/>
      <w:szCs w:val="24"/>
    </w:rPr>
  </w:style>
  <w:style w:type="paragraph" w:customStyle="1" w:styleId="145">
    <w:name w:val="样式1"/>
    <w:basedOn w:val="1"/>
    <w:link w:val="146"/>
    <w:qFormat/>
    <w:uiPriority w:val="0"/>
    <w:pPr>
      <w:spacing w:line="360" w:lineRule="auto"/>
      <w:ind w:firstLine="560" w:firstLineChars="200"/>
    </w:pPr>
    <w:rPr>
      <w:rFonts w:ascii="宋体" w:hAnsi="宋体"/>
      <w:sz w:val="28"/>
      <w:szCs w:val="24"/>
    </w:rPr>
  </w:style>
  <w:style w:type="character" w:customStyle="1" w:styleId="146">
    <w:name w:val="样式1 Char"/>
    <w:link w:val="145"/>
    <w:qFormat/>
    <w:uiPriority w:val="0"/>
    <w:rPr>
      <w:rFonts w:ascii="宋体" w:hAnsi="宋体" w:eastAsia="宋体" w:cs="Times New Roman"/>
      <w:kern w:val="2"/>
      <w:sz w:val="28"/>
      <w:szCs w:val="24"/>
    </w:rPr>
  </w:style>
  <w:style w:type="paragraph" w:customStyle="1" w:styleId="147">
    <w:name w:val="官寨正文"/>
    <w:basedOn w:val="33"/>
    <w:qFormat/>
    <w:uiPriority w:val="0"/>
    <w:pPr>
      <w:spacing w:line="240" w:lineRule="auto"/>
    </w:pPr>
    <w:rPr>
      <w:rFonts w:ascii="Times New Roman" w:hAnsi="Times New Roman"/>
      <w:bCs/>
      <w:color w:val="FF0000"/>
      <w:szCs w:val="28"/>
    </w:rPr>
  </w:style>
  <w:style w:type="paragraph" w:customStyle="1" w:styleId="148">
    <w:name w:val="默认段落字体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9">
    <w:name w:val=" Char Char Char Char Char Char Char"/>
    <w:basedOn w:val="1"/>
    <w:qFormat/>
    <w:uiPriority w:val="0"/>
    <w:rPr>
      <w:sz w:val="24"/>
      <w:szCs w:val="24"/>
    </w:rPr>
  </w:style>
  <w:style w:type="paragraph" w:customStyle="1" w:styleId="150">
    <w:name w:val="表格"/>
    <w:basedOn w:val="1"/>
    <w:link w:val="151"/>
    <w:qFormat/>
    <w:uiPriority w:val="0"/>
    <w:pPr>
      <w:spacing w:line="320" w:lineRule="exact"/>
      <w:jc w:val="left"/>
      <w:textAlignment w:val="center"/>
    </w:pPr>
    <w:rPr>
      <w:spacing w:val="-8"/>
      <w:w w:val="95"/>
      <w:szCs w:val="21"/>
    </w:rPr>
  </w:style>
  <w:style w:type="character" w:customStyle="1" w:styleId="151">
    <w:name w:val="表格 Char"/>
    <w:link w:val="150"/>
    <w:qFormat/>
    <w:uiPriority w:val="0"/>
    <w:rPr>
      <w:rFonts w:ascii="Times New Roman" w:hAnsi="Times New Roman" w:eastAsia="宋体"/>
      <w:spacing w:val="-8"/>
      <w:w w:val="95"/>
      <w:kern w:val="2"/>
      <w:sz w:val="21"/>
      <w:szCs w:val="21"/>
    </w:rPr>
  </w:style>
  <w:style w:type="paragraph" w:customStyle="1" w:styleId="152">
    <w:name w:val="正文样式"/>
    <w:basedOn w:val="1"/>
    <w:qFormat/>
    <w:uiPriority w:val="0"/>
    <w:pPr>
      <w:spacing w:line="460" w:lineRule="exact"/>
      <w:ind w:firstLine="200" w:firstLineChars="200"/>
    </w:pPr>
    <w:rPr>
      <w:rFonts w:ascii="宋体" w:hAnsi="宋体"/>
      <w:sz w:val="24"/>
      <w:szCs w:val="24"/>
    </w:rPr>
  </w:style>
  <w:style w:type="paragraph" w:customStyle="1" w:styleId="153">
    <w:name w:val="_正文格式"/>
    <w:basedOn w:val="1"/>
    <w:qFormat/>
    <w:uiPriority w:val="0"/>
    <w:pPr>
      <w:spacing w:line="560" w:lineRule="exact"/>
      <w:ind w:firstLine="200" w:firstLineChars="200"/>
    </w:pPr>
    <w:rPr>
      <w:rFonts w:eastAsia="仿宋_GB2312"/>
      <w:sz w:val="28"/>
    </w:rPr>
  </w:style>
  <w:style w:type="paragraph" w:customStyle="1" w:styleId="154">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155">
    <w:name w:val=" Char1 Char Char Char Char Char Char Char Char1 Char"/>
    <w:basedOn w:val="1"/>
    <w:qFormat/>
    <w:uiPriority w:val="0"/>
    <w:rPr>
      <w:szCs w:val="24"/>
    </w:rPr>
  </w:style>
  <w:style w:type="paragraph" w:customStyle="1" w:styleId="156">
    <w:name w:val="段"/>
    <w:link w:val="1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7">
    <w:name w:val="段 Char"/>
    <w:link w:val="156"/>
    <w:qFormat/>
    <w:uiPriority w:val="0"/>
    <w:rPr>
      <w:rFonts w:ascii="宋体" w:eastAsia="宋体"/>
      <w:sz w:val="21"/>
      <w:lang w:val="en-US" w:eastAsia="zh-CN" w:bidi="ar-SA"/>
    </w:rPr>
  </w:style>
  <w:style w:type="paragraph" w:customStyle="1" w:styleId="158">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59">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60">
    <w:name w:val="font6"/>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161">
    <w:name w:val="font7"/>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62">
    <w:name w:val="font8"/>
    <w:basedOn w:val="1"/>
    <w:qFormat/>
    <w:uiPriority w:val="0"/>
    <w:pPr>
      <w:widowControl/>
      <w:spacing w:before="100" w:beforeAutospacing="1" w:after="100" w:afterAutospacing="1"/>
      <w:jc w:val="left"/>
    </w:pPr>
    <w:rPr>
      <w:rFonts w:hint="eastAsia" w:ascii="宋体" w:hAnsi="宋体" w:cs="Arial Unicode MS"/>
      <w:b/>
      <w:bCs/>
      <w:color w:val="FF0000"/>
      <w:kern w:val="0"/>
      <w:sz w:val="24"/>
      <w:szCs w:val="24"/>
    </w:rPr>
  </w:style>
  <w:style w:type="paragraph" w:customStyle="1" w:styleId="1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17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2">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3">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5">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6">
    <w:name w:val="xl8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8">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79">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1">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3">
    <w:name w:val="xl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5">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87">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188">
    <w:name w:val="xl92"/>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189">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190">
    <w:name w:val="xl9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91">
    <w:name w:val="xl95"/>
    <w:basedOn w:val="1"/>
    <w:qFormat/>
    <w:uiPriority w:val="0"/>
    <w:pPr>
      <w:widowControl/>
      <w:spacing w:before="100" w:beforeAutospacing="1" w:after="100" w:afterAutospacing="1"/>
      <w:jc w:val="center"/>
      <w:textAlignment w:val="bottom"/>
    </w:pPr>
    <w:rPr>
      <w:rFonts w:hint="eastAsia" w:ascii="黑体" w:hAnsi="Arial Unicode MS" w:eastAsia="黑体" w:cs="Arial Unicode MS"/>
      <w:kern w:val="0"/>
      <w:sz w:val="32"/>
      <w:szCs w:val="32"/>
    </w:rPr>
  </w:style>
  <w:style w:type="paragraph" w:customStyle="1" w:styleId="192">
    <w:name w:val="xl96"/>
    <w:basedOn w:val="1"/>
    <w:qFormat/>
    <w:uiPriority w:val="0"/>
    <w:pPr>
      <w:widowControl/>
      <w:spacing w:before="100" w:beforeAutospacing="1" w:after="100" w:afterAutospacing="1"/>
      <w:jc w:val="center"/>
      <w:textAlignment w:val="bottom"/>
    </w:pPr>
    <w:rPr>
      <w:rFonts w:hint="eastAsia" w:ascii="黑体" w:hAnsi="Arial Unicode MS" w:eastAsia="黑体" w:cs="Arial Unicode MS"/>
      <w:kern w:val="0"/>
      <w:sz w:val="32"/>
      <w:szCs w:val="32"/>
    </w:rPr>
  </w:style>
  <w:style w:type="paragraph" w:customStyle="1" w:styleId="193">
    <w:name w:val="xl97"/>
    <w:basedOn w:val="1"/>
    <w:qFormat/>
    <w:uiPriority w:val="0"/>
    <w:pPr>
      <w:widowControl/>
      <w:spacing w:before="100" w:beforeAutospacing="1" w:after="100" w:afterAutospacing="1"/>
      <w:jc w:val="center"/>
    </w:pPr>
    <w:rPr>
      <w:rFonts w:hint="eastAsia" w:ascii="黑体" w:hAnsi="Arial Unicode MS" w:eastAsia="黑体" w:cs="Arial Unicode MS"/>
      <w:kern w:val="0"/>
      <w:sz w:val="32"/>
      <w:szCs w:val="32"/>
    </w:rPr>
  </w:style>
  <w:style w:type="paragraph" w:customStyle="1" w:styleId="194">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95">
    <w:name w:val="xl99"/>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9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97">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99">
    <w:name w:val=" Char Char Char Char"/>
    <w:basedOn w:val="1"/>
    <w:qFormat/>
    <w:uiPriority w:val="0"/>
  </w:style>
  <w:style w:type="paragraph" w:customStyle="1" w:styleId="200">
    <w:name w:val=" Char Char Char2 Char"/>
    <w:basedOn w:val="1"/>
    <w:qFormat/>
    <w:uiPriority w:val="0"/>
    <w:rPr>
      <w:szCs w:val="24"/>
    </w:rPr>
  </w:style>
  <w:style w:type="paragraph" w:customStyle="1" w:styleId="201">
    <w:name w:val="biao"/>
    <w:basedOn w:val="1"/>
    <w:qFormat/>
    <w:uiPriority w:val="0"/>
    <w:pPr>
      <w:tabs>
        <w:tab w:val="left" w:pos="4230"/>
      </w:tabs>
      <w:jc w:val="center"/>
    </w:pPr>
    <w:rPr>
      <w:szCs w:val="30"/>
    </w:rPr>
  </w:style>
  <w:style w:type="paragraph" w:customStyle="1" w:styleId="202">
    <w:name w:val="标题四"/>
    <w:basedOn w:val="1"/>
    <w:qFormat/>
    <w:uiPriority w:val="0"/>
    <w:pPr>
      <w:ind w:firstLine="2530" w:firstLineChars="900"/>
    </w:pPr>
    <w:rPr>
      <w:rFonts w:ascii="宋体" w:hAnsi="宋体"/>
      <w:b/>
      <w:sz w:val="28"/>
      <w:szCs w:val="28"/>
    </w:rPr>
  </w:style>
  <w:style w:type="paragraph" w:customStyle="1" w:styleId="203">
    <w:name w:val="章"/>
    <w:basedOn w:val="5"/>
    <w:qFormat/>
    <w:uiPriority w:val="0"/>
    <w:pPr>
      <w:adjustRightInd/>
      <w:snapToGrid/>
      <w:spacing w:before="260" w:beforeLines="0" w:after="260" w:line="360" w:lineRule="auto"/>
      <w:ind w:firstLine="3360" w:firstLineChars="1050"/>
      <w:jc w:val="both"/>
    </w:pPr>
    <w:rPr>
      <w:rFonts w:ascii="Times New Roman" w:hAnsi="Times New Roman" w:eastAsia="宋体"/>
      <w:b/>
      <w:bCs/>
      <w:sz w:val="32"/>
      <w:szCs w:val="32"/>
    </w:rPr>
  </w:style>
  <w:style w:type="paragraph" w:customStyle="1" w:styleId="204">
    <w:name w:val="标题6"/>
    <w:basedOn w:val="8"/>
    <w:qFormat/>
    <w:uiPriority w:val="0"/>
    <w:pPr>
      <w:ind w:firstLine="3286" w:firstLineChars="1091"/>
      <w:jc w:val="center"/>
    </w:pPr>
    <w:rPr>
      <w:rFonts w:eastAsia="宋体"/>
      <w:bCs w:val="0"/>
      <w:sz w:val="30"/>
      <w:szCs w:val="30"/>
    </w:rPr>
  </w:style>
  <w:style w:type="paragraph" w:customStyle="1" w:styleId="205">
    <w:name w:val="样式 标题 2 + 字符缩放: 90%"/>
    <w:basedOn w:val="4"/>
    <w:qFormat/>
    <w:uiPriority w:val="0"/>
    <w:pPr>
      <w:keepNext w:val="0"/>
      <w:keepLines w:val="0"/>
      <w:adjustRightInd/>
      <w:snapToGrid/>
      <w:spacing w:before="330" w:beforeLines="0" w:after="340" w:line="416" w:lineRule="auto"/>
      <w:jc w:val="both"/>
    </w:pPr>
    <w:rPr>
      <w:rFonts w:ascii="Arial" w:eastAsia="宋体"/>
      <w:b/>
      <w:w w:val="90"/>
      <w:szCs w:val="30"/>
    </w:rPr>
  </w:style>
  <w:style w:type="paragraph" w:customStyle="1" w:styleId="206">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07">
    <w:name w:val="样式 样式 标题 4 + 宋体 小四 首行缩进:  2 字符 行距: 固定值 18 磅 + 首行缩进:  2 字符1"/>
    <w:basedOn w:val="1"/>
    <w:next w:val="1"/>
    <w:qFormat/>
    <w:uiPriority w:val="0"/>
    <w:pPr>
      <w:widowControl/>
      <w:spacing w:before="120" w:after="100" w:line="400" w:lineRule="exact"/>
      <w:ind w:firstLine="200"/>
      <w:outlineLvl w:val="3"/>
    </w:pPr>
    <w:rPr>
      <w:rFonts w:ascii="黑体" w:eastAsia="黑体"/>
      <w:color w:val="000000"/>
    </w:rPr>
  </w:style>
  <w:style w:type="paragraph" w:customStyle="1" w:styleId="208">
    <w:name w:val="样式 标题 3 + 宋体 行距: 单倍行距"/>
    <w:basedOn w:val="1"/>
    <w:next w:val="1"/>
    <w:qFormat/>
    <w:uiPriority w:val="0"/>
    <w:pPr>
      <w:widowControl/>
      <w:spacing w:before="120" w:after="120" w:line="360" w:lineRule="auto"/>
      <w:outlineLvl w:val="2"/>
    </w:pPr>
    <w:rPr>
      <w:rFonts w:ascii="宋体" w:hAnsi="宋体" w:eastAsia="黑体"/>
      <w:color w:val="000000"/>
      <w:sz w:val="24"/>
    </w:rPr>
  </w:style>
  <w:style w:type="paragraph" w:customStyle="1" w:styleId="209">
    <w:name w:val="样式 标题 4 + 宋体 小四 首行缩进:  2 字符 行距: 固定值 18 磅"/>
    <w:basedOn w:val="1"/>
    <w:next w:val="1"/>
    <w:qFormat/>
    <w:uiPriority w:val="0"/>
    <w:pPr>
      <w:widowControl/>
      <w:topLinePunct/>
      <w:spacing w:before="120" w:after="120" w:line="360" w:lineRule="auto"/>
      <w:ind w:firstLine="420"/>
      <w:outlineLvl w:val="3"/>
    </w:pPr>
    <w:rPr>
      <w:rFonts w:ascii="黑体" w:eastAsia="黑体"/>
      <w:color w:val="000000"/>
    </w:rPr>
  </w:style>
  <w:style w:type="character" w:customStyle="1" w:styleId="210">
    <w:name w:val="wenbenkuang Char"/>
    <w:link w:val="211"/>
    <w:qFormat/>
    <w:uiPriority w:val="0"/>
    <w:rPr>
      <w:rFonts w:eastAsia="宋体"/>
      <w:kern w:val="2"/>
      <w:sz w:val="21"/>
    </w:rPr>
  </w:style>
  <w:style w:type="paragraph" w:customStyle="1" w:styleId="211">
    <w:name w:val="wenbenkuang"/>
    <w:basedOn w:val="1"/>
    <w:link w:val="210"/>
    <w:qFormat/>
    <w:uiPriority w:val="0"/>
    <w:rPr>
      <w:rFonts w:ascii="Calibri" w:hAnsi="Calibri"/>
    </w:rPr>
  </w:style>
  <w:style w:type="paragraph" w:customStyle="1" w:styleId="212">
    <w:name w:val="zhu"/>
    <w:basedOn w:val="43"/>
    <w:qFormat/>
    <w:uiPriority w:val="0"/>
    <w:pPr>
      <w:tabs>
        <w:tab w:val="left" w:pos="3094"/>
      </w:tabs>
      <w:ind w:left="0" w:firstLine="1949" w:firstLineChars="696"/>
    </w:pPr>
    <w:rPr>
      <w:sz w:val="28"/>
      <w:szCs w:val="20"/>
    </w:rPr>
  </w:style>
  <w:style w:type="paragraph" w:customStyle="1" w:styleId="213">
    <w:name w:val="标头"/>
    <w:basedOn w:val="1"/>
    <w:qFormat/>
    <w:uiPriority w:val="0"/>
    <w:pPr>
      <w:spacing w:line="800" w:lineRule="exact"/>
      <w:ind w:firstLine="92" w:firstLineChars="92"/>
      <w:jc w:val="center"/>
    </w:pPr>
    <w:rPr>
      <w:b/>
      <w:sz w:val="52"/>
      <w:szCs w:val="52"/>
    </w:rPr>
  </w:style>
  <w:style w:type="paragraph" w:customStyle="1" w:styleId="214">
    <w:name w:val="副标头"/>
    <w:basedOn w:val="213"/>
    <w:qFormat/>
    <w:uiPriority w:val="0"/>
    <w:pPr>
      <w:spacing w:line="560" w:lineRule="exact"/>
      <w:ind w:firstLine="0" w:firstLineChars="0"/>
    </w:pPr>
    <w:rPr>
      <w:sz w:val="36"/>
      <w:szCs w:val="36"/>
    </w:rPr>
  </w:style>
  <w:style w:type="paragraph" w:customStyle="1" w:styleId="215">
    <w:name w:val="样式 宋体 四号 行距: 固定值 28 磅 首行缩进:  2 字符"/>
    <w:basedOn w:val="1"/>
    <w:qFormat/>
    <w:uiPriority w:val="0"/>
    <w:pPr>
      <w:spacing w:line="560" w:lineRule="exact"/>
    </w:pPr>
    <w:rPr>
      <w:rFonts w:ascii="宋体" w:hAnsi="宋体" w:cs="宋体"/>
      <w:sz w:val="28"/>
    </w:rPr>
  </w:style>
  <w:style w:type="paragraph" w:customStyle="1" w:styleId="216">
    <w:name w:val=" Char1 Char Char Char Char Char Char Char Char"/>
    <w:basedOn w:val="1"/>
    <w:qFormat/>
    <w:uiPriority w:val="0"/>
    <w:rPr>
      <w:szCs w:val="24"/>
    </w:rPr>
  </w:style>
  <w:style w:type="paragraph" w:customStyle="1" w:styleId="217">
    <w:name w:val=" Char Char Char4 Char"/>
    <w:basedOn w:val="1"/>
    <w:qFormat/>
    <w:uiPriority w:val="0"/>
    <w:rPr>
      <w:szCs w:val="24"/>
    </w:rPr>
  </w:style>
  <w:style w:type="paragraph" w:customStyle="1" w:styleId="218">
    <w:name w:val="正文 +宋体"/>
    <w:basedOn w:val="23"/>
    <w:qFormat/>
    <w:uiPriority w:val="0"/>
    <w:pPr>
      <w:spacing w:after="0" w:line="600" w:lineRule="exact"/>
      <w:ind w:left="0" w:leftChars="0" w:firstLine="600" w:firstLineChars="200"/>
    </w:pPr>
    <w:rPr>
      <w:rFonts w:ascii="宋体" w:hAnsi="宋体"/>
      <w:sz w:val="30"/>
      <w:szCs w:val="24"/>
    </w:rPr>
  </w:style>
  <w:style w:type="character" w:customStyle="1" w:styleId="219">
    <w:name w:val="asd1"/>
    <w:qFormat/>
    <w:uiPriority w:val="0"/>
    <w:rPr>
      <w:sz w:val="21"/>
      <w:szCs w:val="21"/>
    </w:rPr>
  </w:style>
  <w:style w:type="character" w:customStyle="1" w:styleId="220">
    <w:name w:val="正文 Char"/>
    <w:link w:val="221"/>
    <w:qFormat/>
    <w:uiPriority w:val="0"/>
    <w:rPr>
      <w:rFonts w:eastAsia="宋体" w:cs="宋体"/>
      <w:kern w:val="2"/>
      <w:sz w:val="24"/>
      <w:lang w:val="en-US" w:eastAsia="zh-CN" w:bidi="ar-SA"/>
    </w:rPr>
  </w:style>
  <w:style w:type="paragraph" w:customStyle="1" w:styleId="221">
    <w:name w:val="正文1"/>
    <w:basedOn w:val="1"/>
    <w:link w:val="220"/>
    <w:qFormat/>
    <w:uiPriority w:val="0"/>
    <w:pPr>
      <w:spacing w:line="360" w:lineRule="auto"/>
      <w:ind w:firstLine="200" w:firstLineChars="200"/>
    </w:pPr>
    <w:rPr>
      <w:rFonts w:cs="宋体"/>
      <w:sz w:val="24"/>
    </w:rPr>
  </w:style>
  <w:style w:type="paragraph" w:customStyle="1" w:styleId="222">
    <w:name w:val="表格文字"/>
    <w:basedOn w:val="1"/>
    <w:next w:val="1"/>
    <w:qFormat/>
    <w:uiPriority w:val="0"/>
    <w:pPr>
      <w:tabs>
        <w:tab w:val="left" w:pos="0"/>
        <w:tab w:val="left" w:pos="510"/>
        <w:tab w:val="center" w:pos="612"/>
        <w:tab w:val="left" w:pos="7380"/>
      </w:tabs>
      <w:wordWrap w:val="0"/>
      <w:overflowPunct w:val="0"/>
      <w:autoSpaceDE w:val="0"/>
      <w:autoSpaceDN w:val="0"/>
      <w:adjustRightInd w:val="0"/>
      <w:snapToGrid w:val="0"/>
      <w:spacing w:line="240" w:lineRule="exact"/>
      <w:jc w:val="center"/>
    </w:pPr>
    <w:rPr>
      <w:rFonts w:ascii="宋体" w:hAnsi="宋体"/>
      <w:bCs/>
      <w:color w:val="000000"/>
      <w:kern w:val="21"/>
    </w:rPr>
  </w:style>
  <w:style w:type="paragraph" w:customStyle="1" w:styleId="223">
    <w:name w:val="图标标题"/>
    <w:basedOn w:val="1"/>
    <w:link w:val="224"/>
    <w:qFormat/>
    <w:uiPriority w:val="0"/>
    <w:pPr>
      <w:spacing w:line="360" w:lineRule="auto"/>
      <w:jc w:val="center"/>
    </w:pPr>
    <w:rPr>
      <w:rFonts w:eastAsia="黑体"/>
      <w:sz w:val="24"/>
    </w:rPr>
  </w:style>
  <w:style w:type="character" w:customStyle="1" w:styleId="224">
    <w:name w:val="图标标题 Char"/>
    <w:link w:val="223"/>
    <w:qFormat/>
    <w:uiPriority w:val="0"/>
    <w:rPr>
      <w:rFonts w:ascii="Times New Roman" w:hAnsi="Times New Roman" w:eastAsia="黑体" w:cs="宋体"/>
      <w:kern w:val="2"/>
      <w:sz w:val="24"/>
      <w:szCs w:val="20"/>
    </w:rPr>
  </w:style>
  <w:style w:type="character" w:customStyle="1" w:styleId="225">
    <w:name w:val=" Char Char7"/>
    <w:qFormat/>
    <w:uiPriority w:val="0"/>
    <w:rPr>
      <w:rFonts w:eastAsia="宋体"/>
      <w:kern w:val="2"/>
      <w:sz w:val="28"/>
      <w:szCs w:val="24"/>
      <w:lang w:val="en-US" w:eastAsia="zh-CN" w:bidi="ar-SA"/>
    </w:rPr>
  </w:style>
  <w:style w:type="paragraph" w:customStyle="1" w:styleId="226">
    <w:name w:val=" Char Char Char1 Char Char Char Char"/>
    <w:basedOn w:val="1"/>
    <w:qFormat/>
    <w:uiPriority w:val="0"/>
    <w:rPr>
      <w:szCs w:val="24"/>
    </w:rPr>
  </w:style>
  <w:style w:type="paragraph" w:customStyle="1" w:styleId="227">
    <w:name w:val="Char Char Char1 Char"/>
    <w:basedOn w:val="1"/>
    <w:qFormat/>
    <w:uiPriority w:val="0"/>
    <w:rPr>
      <w:szCs w:val="24"/>
    </w:rPr>
  </w:style>
  <w:style w:type="paragraph" w:customStyle="1" w:styleId="228">
    <w:name w:val="7图名"/>
    <w:basedOn w:val="1"/>
    <w:next w:val="1"/>
    <w:qFormat/>
    <w:uiPriority w:val="0"/>
    <w:pPr>
      <w:keepNext/>
      <w:spacing w:after="312" w:afterLines="100"/>
      <w:jc w:val="center"/>
      <w:outlineLvl w:val="4"/>
    </w:pPr>
    <w:rPr>
      <w:szCs w:val="24"/>
    </w:rPr>
  </w:style>
  <w:style w:type="paragraph" w:customStyle="1" w:styleId="229">
    <w:name w:val="font9"/>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230">
    <w:name w:val="font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1">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2">
    <w:name w:val="xl66"/>
    <w:basedOn w:val="1"/>
    <w:qFormat/>
    <w:uiPriority w:val="0"/>
    <w:pPr>
      <w:widowControl/>
      <w:pBdr>
        <w:top w:val="single" w:color="auto" w:sz="8" w:space="0"/>
        <w:left w:val="single" w:color="auto" w:sz="8" w:space="0"/>
        <w:bottom w:val="single" w:color="auto" w:sz="8" w:space="0"/>
        <w:right w:val="single" w:color="auto" w:sz="8" w:space="0"/>
      </w:pBdr>
      <w:shd w:val="clear" w:color="FFFFFF" w:fill="EEECE1"/>
      <w:spacing w:before="100" w:beforeAutospacing="1" w:after="100" w:afterAutospacing="1"/>
      <w:jc w:val="center"/>
      <w:textAlignment w:val="center"/>
    </w:pPr>
    <w:rPr>
      <w:kern w:val="0"/>
      <w:sz w:val="24"/>
      <w:szCs w:val="24"/>
    </w:rPr>
  </w:style>
  <w:style w:type="paragraph" w:customStyle="1" w:styleId="233">
    <w:name w:val="xl10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b/>
      <w:bCs/>
      <w:kern w:val="0"/>
      <w:sz w:val="24"/>
      <w:szCs w:val="24"/>
    </w:rPr>
  </w:style>
  <w:style w:type="paragraph" w:customStyle="1" w:styleId="234">
    <w:name w:val="xl10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b/>
      <w:bCs/>
      <w:kern w:val="0"/>
      <w:sz w:val="24"/>
      <w:szCs w:val="24"/>
    </w:rPr>
  </w:style>
  <w:style w:type="paragraph" w:customStyle="1" w:styleId="235">
    <w:name w:val="样式 样式2 + 宋体 首行缩进:  2 字符"/>
    <w:basedOn w:val="1"/>
    <w:qFormat/>
    <w:uiPriority w:val="0"/>
    <w:pPr>
      <w:spacing w:line="480" w:lineRule="exact"/>
      <w:ind w:firstLine="560" w:firstLineChars="200"/>
    </w:pPr>
    <w:rPr>
      <w:rFonts w:ascii="宋体" w:hAnsi="宋体" w:cs="宋体"/>
      <w:sz w:val="24"/>
    </w:rPr>
  </w:style>
  <w:style w:type="paragraph" w:customStyle="1" w:styleId="236">
    <w:name w:val="综治报告"/>
    <w:basedOn w:val="1"/>
    <w:qFormat/>
    <w:uiPriority w:val="0"/>
    <w:pPr>
      <w:spacing w:line="360" w:lineRule="auto"/>
      <w:ind w:firstLine="499" w:firstLineChars="200"/>
    </w:pPr>
    <w:rPr>
      <w:rFonts w:ascii="宋体" w:hAnsi="宋体" w:cs="宋体"/>
      <w:w w:val="104"/>
      <w:kern w:val="0"/>
      <w:sz w:val="24"/>
    </w:rPr>
  </w:style>
  <w:style w:type="paragraph" w:customStyle="1" w:styleId="237">
    <w:name w:val="p0"/>
    <w:basedOn w:val="1"/>
    <w:qFormat/>
    <w:uiPriority w:val="0"/>
    <w:pPr>
      <w:widowControl/>
    </w:pPr>
    <w:rPr>
      <w:kern w:val="0"/>
      <w:szCs w:val="21"/>
    </w:rPr>
  </w:style>
  <w:style w:type="paragraph" w:customStyle="1" w:styleId="238">
    <w:name w:val="样式2"/>
    <w:basedOn w:val="1"/>
    <w:link w:val="239"/>
    <w:qFormat/>
    <w:uiPriority w:val="0"/>
    <w:pPr>
      <w:spacing w:line="480" w:lineRule="exact"/>
      <w:ind w:firstLine="200" w:firstLineChars="200"/>
    </w:pPr>
    <w:rPr>
      <w:rFonts w:eastAsia="仿宋_GB2312"/>
      <w:sz w:val="28"/>
    </w:rPr>
  </w:style>
  <w:style w:type="character" w:customStyle="1" w:styleId="239">
    <w:name w:val="样式2 Char"/>
    <w:link w:val="238"/>
    <w:qFormat/>
    <w:uiPriority w:val="0"/>
    <w:rPr>
      <w:rFonts w:ascii="Times New Roman" w:hAnsi="Times New Roman" w:eastAsia="仿宋_GB2312"/>
      <w:kern w:val="2"/>
      <w:sz w:val="28"/>
    </w:rPr>
  </w:style>
  <w:style w:type="paragraph" w:customStyle="1" w:styleId="240">
    <w:name w:val="样式 样式2 + 宋体 首行缩进:  2 字符 行距: 1.5 倍行距"/>
    <w:basedOn w:val="238"/>
    <w:qFormat/>
    <w:uiPriority w:val="0"/>
    <w:pPr>
      <w:spacing w:line="360" w:lineRule="auto"/>
      <w:ind w:firstLine="582"/>
    </w:pPr>
    <w:rPr>
      <w:rFonts w:ascii="宋体" w:hAnsi="宋体" w:eastAsia="宋体" w:cs="宋体"/>
      <w:w w:val="104"/>
      <w:kern w:val="0"/>
      <w:sz w:val="24"/>
    </w:rPr>
  </w:style>
  <w:style w:type="character" w:customStyle="1" w:styleId="241">
    <w:name w:val="普通文字 Char Char2"/>
    <w:qFormat/>
    <w:uiPriority w:val="0"/>
    <w:rPr>
      <w:rFonts w:ascii="宋体" w:hAnsi="Courier New" w:eastAsia="宋体"/>
      <w:kern w:val="2"/>
      <w:sz w:val="21"/>
      <w:lang w:val="en-US" w:eastAsia="zh-CN"/>
    </w:rPr>
  </w:style>
  <w:style w:type="paragraph" w:customStyle="1" w:styleId="242">
    <w:name w:val=" Char Char Char4 Char Char Char Char Char Char Char Char Char Char Char Char Char"/>
    <w:basedOn w:val="1"/>
    <w:qFormat/>
    <w:uiPriority w:val="0"/>
    <w:rPr>
      <w:szCs w:val="24"/>
    </w:rPr>
  </w:style>
  <w:style w:type="character" w:customStyle="1" w:styleId="243">
    <w:name w:val="副标题 Char1"/>
    <w:qFormat/>
    <w:uiPriority w:val="11"/>
    <w:rPr>
      <w:rFonts w:ascii="Cambria" w:hAnsi="Cambria" w:eastAsia="宋体" w:cs="Times New Roman"/>
      <w:b/>
      <w:bCs/>
      <w:kern w:val="28"/>
      <w:sz w:val="32"/>
      <w:szCs w:val="32"/>
    </w:rPr>
  </w:style>
  <w:style w:type="paragraph" w:customStyle="1" w:styleId="244">
    <w:name w:val="font12"/>
    <w:basedOn w:val="1"/>
    <w:qFormat/>
    <w:uiPriority w:val="0"/>
    <w:pPr>
      <w:widowControl/>
      <w:spacing w:before="100" w:beforeAutospacing="1" w:after="100" w:afterAutospacing="1"/>
      <w:jc w:val="left"/>
    </w:pPr>
    <w:rPr>
      <w:rFonts w:ascii="宋体" w:hAnsi="宋体" w:cs="宋体"/>
      <w:kern w:val="0"/>
      <w:sz w:val="20"/>
    </w:rPr>
  </w:style>
  <w:style w:type="paragraph" w:customStyle="1" w:styleId="245">
    <w:name w:val="font13"/>
    <w:basedOn w:val="1"/>
    <w:qFormat/>
    <w:uiPriority w:val="0"/>
    <w:pPr>
      <w:widowControl/>
      <w:spacing w:before="100" w:beforeAutospacing="1" w:after="100" w:afterAutospacing="1"/>
      <w:jc w:val="left"/>
    </w:pPr>
    <w:rPr>
      <w:kern w:val="0"/>
      <w:sz w:val="20"/>
    </w:rPr>
  </w:style>
  <w:style w:type="paragraph" w:customStyle="1" w:styleId="24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rPr>
  </w:style>
  <w:style w:type="paragraph" w:customStyle="1" w:styleId="24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rPr>
  </w:style>
  <w:style w:type="paragraph" w:customStyle="1" w:styleId="25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kern w:val="0"/>
      <w:sz w:val="20"/>
    </w:rPr>
  </w:style>
  <w:style w:type="paragraph" w:customStyle="1" w:styleId="25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5">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8">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5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0">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1">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2">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3">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264">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5">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6">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7">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8">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69">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0">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1">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2">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rPr>
  </w:style>
  <w:style w:type="paragraph" w:customStyle="1" w:styleId="273">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275">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276">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7">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8">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279">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280">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character" w:customStyle="1" w:styleId="281">
    <w:name w:val="标题 3 Char1"/>
    <w:qFormat/>
    <w:uiPriority w:val="0"/>
    <w:rPr>
      <w:rFonts w:eastAsia="宋体"/>
      <w:b/>
      <w:kern w:val="2"/>
      <w:sz w:val="32"/>
      <w:lang w:val="en-US" w:eastAsia="zh-CN" w:bidi="ar-SA"/>
    </w:rPr>
  </w:style>
  <w:style w:type="character" w:customStyle="1" w:styleId="282">
    <w:name w:val="标题 1.1 Char1"/>
    <w:qFormat/>
    <w:uiPriority w:val="0"/>
    <w:rPr>
      <w:rFonts w:ascii="Cambria" w:hAnsi="Cambria" w:eastAsia="宋体" w:cs="Times New Roman"/>
      <w:b/>
      <w:bCs/>
      <w:color w:val="2DA2BF"/>
      <w:sz w:val="26"/>
      <w:szCs w:val="26"/>
    </w:rPr>
  </w:style>
  <w:style w:type="character" w:customStyle="1" w:styleId="283">
    <w:name w:val="Char Char11"/>
    <w:qFormat/>
    <w:uiPriority w:val="0"/>
    <w:rPr>
      <w:kern w:val="2"/>
      <w:sz w:val="21"/>
    </w:rPr>
  </w:style>
  <w:style w:type="character" w:customStyle="1" w:styleId="284">
    <w:name w:val="标题3 Char"/>
    <w:qFormat/>
    <w:uiPriority w:val="0"/>
    <w:rPr>
      <w:rFonts w:ascii="宋体" w:hAnsi="宋体" w:eastAsia="宋体"/>
      <w:kern w:val="2"/>
      <w:sz w:val="24"/>
      <w:lang w:val="en-US" w:eastAsia="zh-CN"/>
    </w:rPr>
  </w:style>
  <w:style w:type="character" w:customStyle="1" w:styleId="285">
    <w:name w:val=" Char Char25"/>
    <w:qFormat/>
    <w:uiPriority w:val="0"/>
    <w:rPr>
      <w:rFonts w:ascii="Cambria" w:hAnsi="Cambria" w:eastAsia="宋体" w:cs="Times New Roman"/>
      <w:b/>
      <w:bCs/>
      <w:color w:val="21798E"/>
      <w:sz w:val="28"/>
      <w:szCs w:val="28"/>
    </w:rPr>
  </w:style>
  <w:style w:type="character" w:customStyle="1" w:styleId="286">
    <w:name w:val="表格标题 Char"/>
    <w:link w:val="287"/>
    <w:qFormat/>
    <w:uiPriority w:val="0"/>
    <w:rPr>
      <w:rFonts w:eastAsia="黑体"/>
      <w:kern w:val="2"/>
      <w:sz w:val="21"/>
      <w:szCs w:val="21"/>
      <w:lang w:bidi="ar-SA"/>
    </w:rPr>
  </w:style>
  <w:style w:type="paragraph" w:customStyle="1" w:styleId="287">
    <w:name w:val="表格标题"/>
    <w:basedOn w:val="221"/>
    <w:link w:val="286"/>
    <w:qFormat/>
    <w:uiPriority w:val="0"/>
    <w:pPr>
      <w:ind w:firstLine="0" w:firstLineChars="0"/>
      <w:jc w:val="center"/>
    </w:pPr>
    <w:rPr>
      <w:rFonts w:eastAsia="黑体"/>
      <w:sz w:val="21"/>
      <w:szCs w:val="21"/>
    </w:rPr>
  </w:style>
  <w:style w:type="character" w:customStyle="1" w:styleId="288">
    <w:name w:val="正文20110806 Char"/>
    <w:link w:val="289"/>
    <w:qFormat/>
    <w:uiPriority w:val="0"/>
    <w:rPr>
      <w:rFonts w:eastAsia="仿宋_GB2312"/>
      <w:color w:val="000000"/>
      <w:kern w:val="28"/>
      <w:sz w:val="24"/>
      <w:u w:val="none" w:color="000000"/>
      <w:lang w:bidi="ar-SA"/>
    </w:rPr>
  </w:style>
  <w:style w:type="paragraph" w:customStyle="1" w:styleId="289">
    <w:name w:val="正文20110806"/>
    <w:basedOn w:val="1"/>
    <w:next w:val="1"/>
    <w:link w:val="288"/>
    <w:qFormat/>
    <w:uiPriority w:val="0"/>
    <w:pPr>
      <w:spacing w:line="360" w:lineRule="auto"/>
      <w:ind w:firstLine="200" w:firstLineChars="200"/>
    </w:pPr>
    <w:rPr>
      <w:rFonts w:eastAsia="仿宋_GB2312"/>
      <w:color w:val="000000"/>
      <w:kern w:val="28"/>
      <w:sz w:val="24"/>
      <w:u w:val="none" w:color="000000"/>
    </w:rPr>
  </w:style>
  <w:style w:type="character" w:customStyle="1" w:styleId="290">
    <w:name w:val="引用 Char1"/>
    <w:qFormat/>
    <w:uiPriority w:val="29"/>
    <w:rPr>
      <w:i/>
      <w:iCs/>
      <w:color w:val="000000"/>
      <w:sz w:val="22"/>
      <w:szCs w:val="22"/>
    </w:rPr>
  </w:style>
  <w:style w:type="character" w:customStyle="1" w:styleId="291">
    <w:name w:val="Char Char10"/>
    <w:qFormat/>
    <w:uiPriority w:val="0"/>
    <w:rPr>
      <w:rFonts w:ascii="宋体" w:hAnsi="宋体" w:eastAsia="宋体"/>
      <w:kern w:val="2"/>
      <w:sz w:val="21"/>
      <w:lang w:val="en-US" w:eastAsia="zh-CN"/>
    </w:rPr>
  </w:style>
  <w:style w:type="character" w:customStyle="1" w:styleId="292">
    <w:name w:val="标题 2 Char2"/>
    <w:qFormat/>
    <w:uiPriority w:val="0"/>
    <w:rPr>
      <w:rFonts w:ascii="Arial" w:hAnsi="Arial" w:eastAsia="黑体"/>
      <w:b/>
      <w:kern w:val="2"/>
      <w:sz w:val="30"/>
      <w:lang w:val="en-US" w:eastAsia="zh-CN"/>
    </w:rPr>
  </w:style>
  <w:style w:type="character" w:customStyle="1" w:styleId="293">
    <w:name w:val="正文 Char Char"/>
    <w:qFormat/>
    <w:uiPriority w:val="0"/>
    <w:rPr>
      <w:rFonts w:eastAsia="仿宋_GB2312"/>
      <w:kern w:val="2"/>
      <w:sz w:val="24"/>
      <w:szCs w:val="24"/>
    </w:rPr>
  </w:style>
  <w:style w:type="character" w:customStyle="1" w:styleId="294">
    <w:name w:val="Intense Reference"/>
    <w:qFormat/>
    <w:uiPriority w:val="0"/>
    <w:rPr>
      <w:b/>
      <w:bCs/>
      <w:smallCaps/>
      <w:color w:val="DA1F28"/>
      <w:spacing w:val="5"/>
      <w:u w:val="single"/>
    </w:rPr>
  </w:style>
  <w:style w:type="character" w:customStyle="1" w:styleId="295">
    <w:name w:val="Char Char4"/>
    <w:qFormat/>
    <w:uiPriority w:val="0"/>
    <w:rPr>
      <w:rFonts w:eastAsia="宋体"/>
      <w:kern w:val="2"/>
      <w:sz w:val="21"/>
      <w:lang w:val="en-US" w:eastAsia="zh-CN"/>
    </w:rPr>
  </w:style>
  <w:style w:type="character" w:customStyle="1" w:styleId="296">
    <w:name w:val="超级链接"/>
    <w:qFormat/>
    <w:uiPriority w:val="0"/>
    <w:rPr>
      <w:color w:val="0000FF"/>
      <w:sz w:val="21"/>
      <w:szCs w:val="21"/>
      <w:u w:val="single"/>
      <w:lang w:val="zh-CN"/>
    </w:rPr>
  </w:style>
  <w:style w:type="character" w:customStyle="1" w:styleId="297">
    <w:name w:val="表格 新规 Char"/>
    <w:link w:val="298"/>
    <w:qFormat/>
    <w:uiPriority w:val="0"/>
    <w:rPr>
      <w:rFonts w:eastAsia="仿宋_GB2312"/>
      <w:kern w:val="2"/>
      <w:sz w:val="21"/>
      <w:szCs w:val="21"/>
      <w:lang w:bidi="ar-SA"/>
    </w:rPr>
  </w:style>
  <w:style w:type="paragraph" w:customStyle="1" w:styleId="298">
    <w:name w:val="表格 新规"/>
    <w:basedOn w:val="1"/>
    <w:link w:val="297"/>
    <w:qFormat/>
    <w:uiPriority w:val="0"/>
    <w:pPr>
      <w:adjustRightInd w:val="0"/>
      <w:snapToGrid w:val="0"/>
      <w:spacing w:line="360" w:lineRule="auto"/>
      <w:ind w:firstLine="200" w:firstLineChars="200"/>
      <w:jc w:val="center"/>
    </w:pPr>
    <w:rPr>
      <w:rFonts w:eastAsia="仿宋_GB2312"/>
      <w:szCs w:val="21"/>
    </w:rPr>
  </w:style>
  <w:style w:type="character" w:customStyle="1" w:styleId="299">
    <w:name w:val="Char Char24"/>
    <w:qFormat/>
    <w:uiPriority w:val="0"/>
    <w:rPr>
      <w:rFonts w:ascii="Arial" w:hAnsi="Arial" w:eastAsia="黑体"/>
      <w:b/>
      <w:kern w:val="2"/>
      <w:sz w:val="30"/>
      <w:lang w:val="en-US" w:eastAsia="zh-CN"/>
    </w:rPr>
  </w:style>
  <w:style w:type="character" w:customStyle="1" w:styleId="300">
    <w:name w:val="Subtle Reference"/>
    <w:qFormat/>
    <w:uiPriority w:val="0"/>
    <w:rPr>
      <w:smallCaps/>
      <w:color w:val="DA1F28"/>
      <w:u w:val="single"/>
    </w:rPr>
  </w:style>
  <w:style w:type="character" w:customStyle="1" w:styleId="301">
    <w:name w:val="纯文本 Char2"/>
    <w:link w:val="302"/>
    <w:qFormat/>
    <w:uiPriority w:val="0"/>
    <w:rPr>
      <w:rFonts w:ascii="宋体" w:hAnsi="Courier New" w:eastAsia="宋体"/>
      <w:kern w:val="2"/>
      <w:sz w:val="21"/>
      <w:lang w:val="en-US" w:eastAsia="zh-CN" w:bidi="ar-SA"/>
    </w:rPr>
  </w:style>
  <w:style w:type="paragraph" w:customStyle="1" w:styleId="302">
    <w:name w:val="纯文本1"/>
    <w:basedOn w:val="1"/>
    <w:link w:val="301"/>
    <w:qFormat/>
    <w:uiPriority w:val="0"/>
    <w:pPr>
      <w:spacing w:line="360" w:lineRule="auto"/>
      <w:ind w:firstLine="200" w:firstLineChars="200"/>
    </w:pPr>
    <w:rPr>
      <w:rFonts w:ascii="宋体" w:hAnsi="Courier New"/>
    </w:rPr>
  </w:style>
  <w:style w:type="character" w:customStyle="1" w:styleId="303">
    <w:name w:val="样式 样式 标题 2标题 2 Char + 自动设置 首行缩进:  1.13 厘米 + (中文) 仿宋_GB2312 三号 Char"/>
    <w:link w:val="304"/>
    <w:qFormat/>
    <w:uiPriority w:val="0"/>
    <w:rPr>
      <w:rFonts w:ascii="黑体" w:eastAsia="黑体"/>
      <w:b/>
      <w:kern w:val="2"/>
      <w:sz w:val="32"/>
      <w:lang w:bidi="ar-SA"/>
    </w:rPr>
  </w:style>
  <w:style w:type="paragraph" w:customStyle="1" w:styleId="304">
    <w:name w:val="样式 样式 标题 2标题 2 Char + 自动设置 首行缩进:  1.13 厘米 + (中文) 仿宋_GB2312 三号"/>
    <w:basedOn w:val="305"/>
    <w:link w:val="303"/>
    <w:qFormat/>
    <w:uiPriority w:val="0"/>
    <w:rPr>
      <w:rFonts w:hAnsi="Times New Roman"/>
      <w:sz w:val="32"/>
    </w:rPr>
  </w:style>
  <w:style w:type="paragraph" w:customStyle="1" w:styleId="305">
    <w:name w:val="样式 标题 2标题 2 Char + 自动设置 首行缩进:  1.13 厘米"/>
    <w:basedOn w:val="4"/>
    <w:link w:val="306"/>
    <w:qFormat/>
    <w:uiPriority w:val="0"/>
    <w:pPr>
      <w:widowControl/>
      <w:adjustRightInd/>
      <w:snapToGrid/>
      <w:spacing w:beforeLines="0" w:line="360" w:lineRule="auto"/>
      <w:ind w:firstLine="200" w:firstLineChars="200"/>
    </w:pPr>
    <w:rPr>
      <w:b/>
      <w:sz w:val="28"/>
      <w:lang w:val="en-US" w:eastAsia="zh-CN"/>
    </w:rPr>
  </w:style>
  <w:style w:type="character" w:customStyle="1" w:styleId="306">
    <w:name w:val="样式 标题 2标题 2 Char + 自动设置 首行缩进:  1.13 厘米 Char"/>
    <w:link w:val="305"/>
    <w:qFormat/>
    <w:uiPriority w:val="0"/>
    <w:rPr>
      <w:rFonts w:ascii="黑体" w:hAnsi="Arial" w:eastAsia="黑体"/>
      <w:b/>
      <w:kern w:val="2"/>
      <w:sz w:val="28"/>
      <w:lang w:val="en-US" w:eastAsia="zh-CN" w:bidi="ar-SA"/>
    </w:rPr>
  </w:style>
  <w:style w:type="character" w:customStyle="1" w:styleId="307">
    <w:name w:val="无间隔 Char"/>
    <w:link w:val="308"/>
    <w:qFormat/>
    <w:uiPriority w:val="1"/>
    <w:rPr>
      <w:sz w:val="22"/>
      <w:szCs w:val="22"/>
      <w:lang w:val="en-US" w:eastAsia="zh-CN" w:bidi="ar-SA"/>
    </w:rPr>
  </w:style>
  <w:style w:type="paragraph" w:customStyle="1" w:styleId="308">
    <w:name w:val="No Spacing1"/>
    <w:link w:val="307"/>
    <w:qFormat/>
    <w:uiPriority w:val="0"/>
    <w:rPr>
      <w:rFonts w:ascii="Times New Roman" w:hAnsi="Times New Roman" w:eastAsia="Times New Roman" w:cs="Times New Roman"/>
      <w:sz w:val="22"/>
      <w:szCs w:val="22"/>
      <w:lang w:val="en-US" w:eastAsia="zh-CN" w:bidi="ar-SA"/>
    </w:rPr>
  </w:style>
  <w:style w:type="character" w:customStyle="1" w:styleId="309">
    <w:name w:val="正文文本 Char1"/>
    <w:qFormat/>
    <w:uiPriority w:val="0"/>
    <w:rPr>
      <w:sz w:val="22"/>
      <w:szCs w:val="22"/>
    </w:rPr>
  </w:style>
  <w:style w:type="character" w:customStyle="1" w:styleId="310">
    <w:name w:val="正文文字1 Char2"/>
    <w:qFormat/>
    <w:uiPriority w:val="0"/>
    <w:rPr>
      <w:rFonts w:eastAsia="宋体"/>
      <w:kern w:val="2"/>
      <w:sz w:val="21"/>
      <w:lang w:val="en-US" w:eastAsia="zh-CN" w:bidi="ar-SA"/>
    </w:rPr>
  </w:style>
  <w:style w:type="character" w:customStyle="1" w:styleId="311">
    <w:name w:val="条标题1.1.1 Char2"/>
    <w:qFormat/>
    <w:uiPriority w:val="0"/>
    <w:rPr>
      <w:rFonts w:ascii="Cambria" w:hAnsi="Cambria" w:eastAsia="宋体" w:cs="Times New Roman"/>
      <w:b/>
      <w:bCs/>
      <w:color w:val="2DA2BF"/>
    </w:rPr>
  </w:style>
  <w:style w:type="character" w:customStyle="1" w:styleId="312">
    <w:name w:val="明显引用 Char1"/>
    <w:qFormat/>
    <w:uiPriority w:val="30"/>
    <w:rPr>
      <w:b/>
      <w:bCs/>
      <w:i/>
      <w:iCs/>
      <w:color w:val="4F81BD"/>
      <w:sz w:val="22"/>
      <w:szCs w:val="22"/>
    </w:rPr>
  </w:style>
  <w:style w:type="character" w:customStyle="1" w:styleId="313">
    <w:name w:val="Book Title"/>
    <w:qFormat/>
    <w:uiPriority w:val="0"/>
    <w:rPr>
      <w:b/>
      <w:bCs/>
      <w:smallCaps/>
      <w:spacing w:val="5"/>
    </w:rPr>
  </w:style>
  <w:style w:type="character" w:customStyle="1" w:styleId="314">
    <w:name w:val="样式 样式2 + 宋体 Char"/>
    <w:link w:val="315"/>
    <w:qFormat/>
    <w:uiPriority w:val="0"/>
    <w:rPr>
      <w:rFonts w:ascii="宋体" w:hAnsi="宋体" w:eastAsia="宋体"/>
      <w:kern w:val="2"/>
      <w:sz w:val="28"/>
      <w:lang w:val="en-US" w:eastAsia="zh-CN" w:bidi="ar-SA"/>
    </w:rPr>
  </w:style>
  <w:style w:type="paragraph" w:customStyle="1" w:styleId="315">
    <w:name w:val="样式 样式2 + 宋体"/>
    <w:basedOn w:val="238"/>
    <w:link w:val="314"/>
    <w:qFormat/>
    <w:uiPriority w:val="0"/>
    <w:pPr>
      <w:widowControl/>
      <w:spacing w:after="200" w:line="360" w:lineRule="auto"/>
      <w:jc w:val="left"/>
    </w:pPr>
    <w:rPr>
      <w:rFonts w:ascii="宋体" w:hAnsi="宋体" w:eastAsia="宋体"/>
      <w:lang w:val="en-US" w:eastAsia="zh-CN"/>
    </w:rPr>
  </w:style>
  <w:style w:type="character" w:customStyle="1" w:styleId="316">
    <w:name w:val="标题 Char1"/>
    <w:qFormat/>
    <w:uiPriority w:val="10"/>
    <w:rPr>
      <w:rFonts w:ascii="Cambria" w:hAnsi="Cambria" w:cs="Times New Roman"/>
      <w:b/>
      <w:bCs/>
      <w:sz w:val="32"/>
      <w:szCs w:val="32"/>
    </w:rPr>
  </w:style>
  <w:style w:type="character" w:customStyle="1" w:styleId="317">
    <w:name w:val="样式 标题 3条标题1.1.1标题 3 Char2条标题1.1.1 CharBSH-3 CharH3 Char标题 ... Char"/>
    <w:link w:val="318"/>
    <w:qFormat/>
    <w:uiPriority w:val="0"/>
    <w:rPr>
      <w:rFonts w:ascii="黑体" w:hAnsi="宋体" w:eastAsia="黑体"/>
      <w:b/>
      <w:spacing w:val="20"/>
      <w:kern w:val="2"/>
      <w:sz w:val="32"/>
      <w:lang w:val="en-US" w:eastAsia="zh-CN" w:bidi="ar-SA"/>
    </w:rPr>
  </w:style>
  <w:style w:type="paragraph" w:customStyle="1" w:styleId="318">
    <w:name w:val="样式 标题 3条标题1.1.1标题 3 Char2条标题1.1.1 CharBSH-3 CharH3 Char标题 ..."/>
    <w:basedOn w:val="5"/>
    <w:link w:val="317"/>
    <w:qFormat/>
    <w:uiPriority w:val="0"/>
    <w:pPr>
      <w:pageBreakBefore/>
      <w:widowControl/>
      <w:adjustRightInd/>
      <w:snapToGrid/>
      <w:spacing w:beforeLines="0" w:line="720" w:lineRule="auto"/>
      <w:jc w:val="center"/>
    </w:pPr>
    <w:rPr>
      <w:rFonts w:hAnsi="宋体"/>
      <w:b/>
      <w:spacing w:val="20"/>
      <w:sz w:val="32"/>
      <w:lang w:val="en-US" w:eastAsia="zh-CN"/>
    </w:rPr>
  </w:style>
  <w:style w:type="character" w:customStyle="1" w:styleId="319">
    <w:name w:val="1 Char2"/>
    <w:qFormat/>
    <w:uiPriority w:val="0"/>
    <w:rPr>
      <w:rFonts w:eastAsia="宋体"/>
      <w:kern w:val="2"/>
      <w:sz w:val="28"/>
      <w:lang w:val="en-US" w:eastAsia="zh-CN" w:bidi="ar-SA"/>
    </w:rPr>
  </w:style>
  <w:style w:type="character" w:customStyle="1" w:styleId="320">
    <w:name w:val="标题 2 Char1"/>
    <w:qFormat/>
    <w:uiPriority w:val="0"/>
    <w:rPr>
      <w:rFonts w:ascii="Arial" w:hAnsi="Arial" w:eastAsia="黑体"/>
      <w:b/>
      <w:kern w:val="2"/>
      <w:sz w:val="32"/>
    </w:rPr>
  </w:style>
  <w:style w:type="character" w:customStyle="1" w:styleId="321">
    <w:name w:val="明显引用 Char"/>
    <w:link w:val="322"/>
    <w:qFormat/>
    <w:uiPriority w:val="30"/>
    <w:rPr>
      <w:b/>
      <w:bCs/>
      <w:i/>
      <w:iCs/>
      <w:color w:val="2DA2BF"/>
      <w:lang w:bidi="ar-SA"/>
    </w:rPr>
  </w:style>
  <w:style w:type="paragraph" w:customStyle="1" w:styleId="322">
    <w:name w:val="Intense Quote"/>
    <w:basedOn w:val="1"/>
    <w:next w:val="1"/>
    <w:link w:val="321"/>
    <w:qFormat/>
    <w:uiPriority w:val="0"/>
    <w:pPr>
      <w:widowControl/>
      <w:pBdr>
        <w:bottom w:val="single" w:color="2DA2BF" w:sz="4" w:space="4"/>
      </w:pBdr>
      <w:spacing w:before="200" w:after="280" w:line="276" w:lineRule="auto"/>
      <w:ind w:left="936" w:right="936"/>
      <w:jc w:val="left"/>
    </w:pPr>
    <w:rPr>
      <w:rFonts w:eastAsia="Times New Roman"/>
      <w:b/>
      <w:bCs/>
      <w:i/>
      <w:iCs/>
      <w:color w:val="2DA2BF"/>
      <w:kern w:val="0"/>
      <w:sz w:val="20"/>
    </w:rPr>
  </w:style>
  <w:style w:type="character" w:customStyle="1" w:styleId="323">
    <w:name w:val="样式5 Char1"/>
    <w:link w:val="324"/>
    <w:qFormat/>
    <w:uiPriority w:val="0"/>
    <w:rPr>
      <w:rFonts w:ascii="宋体" w:hAnsi="宋体" w:eastAsia="宋体"/>
      <w:kern w:val="2"/>
      <w:sz w:val="24"/>
      <w:lang w:val="en-US" w:eastAsia="zh-CN" w:bidi="ar-SA"/>
    </w:rPr>
  </w:style>
  <w:style w:type="paragraph" w:customStyle="1" w:styleId="324">
    <w:name w:val="样式5"/>
    <w:basedOn w:val="1"/>
    <w:link w:val="323"/>
    <w:qFormat/>
    <w:uiPriority w:val="0"/>
    <w:pPr>
      <w:widowControl/>
      <w:snapToGrid w:val="0"/>
      <w:spacing w:after="200" w:line="360" w:lineRule="auto"/>
      <w:ind w:firstLine="510" w:firstLineChars="200"/>
      <w:jc w:val="left"/>
    </w:pPr>
    <w:rPr>
      <w:rFonts w:ascii="宋体" w:hAnsi="宋体"/>
      <w:sz w:val="24"/>
    </w:rPr>
  </w:style>
  <w:style w:type="character" w:customStyle="1" w:styleId="325">
    <w:name w:val=" Char Char23"/>
    <w:qFormat/>
    <w:uiPriority w:val="0"/>
    <w:rPr>
      <w:rFonts w:ascii="Cambria" w:hAnsi="Cambria" w:eastAsia="宋体" w:cs="Times New Roman"/>
      <w:color w:val="16505E"/>
    </w:rPr>
  </w:style>
  <w:style w:type="character" w:customStyle="1" w:styleId="326">
    <w:name w:val="链接"/>
    <w:qFormat/>
    <w:uiPriority w:val="0"/>
    <w:rPr>
      <w:color w:val="0000FF"/>
      <w:sz w:val="21"/>
      <w:szCs w:val="21"/>
      <w:u w:val="single"/>
      <w:lang w:val="zh-CN"/>
    </w:rPr>
  </w:style>
  <w:style w:type="character" w:customStyle="1" w:styleId="327">
    <w:name w:val="表名，图名 Char"/>
    <w:link w:val="328"/>
    <w:qFormat/>
    <w:uiPriority w:val="0"/>
    <w:rPr>
      <w:rFonts w:eastAsia="黑体"/>
      <w:color w:val="1F497D"/>
      <w:kern w:val="2"/>
      <w:sz w:val="21"/>
      <w:szCs w:val="21"/>
      <w:lang w:bidi="ar-SA"/>
    </w:rPr>
  </w:style>
  <w:style w:type="paragraph" w:customStyle="1" w:styleId="328">
    <w:name w:val="表名，图名"/>
    <w:basedOn w:val="1"/>
    <w:link w:val="327"/>
    <w:qFormat/>
    <w:uiPriority w:val="0"/>
    <w:pPr>
      <w:spacing w:line="360" w:lineRule="auto"/>
      <w:ind w:firstLine="200" w:firstLineChars="200"/>
      <w:jc w:val="center"/>
    </w:pPr>
    <w:rPr>
      <w:rFonts w:eastAsia="黑体"/>
      <w:color w:val="1F497D"/>
      <w:szCs w:val="21"/>
    </w:rPr>
  </w:style>
  <w:style w:type="character" w:customStyle="1" w:styleId="329">
    <w:name w:val="引用 Char"/>
    <w:link w:val="330"/>
    <w:qFormat/>
    <w:uiPriority w:val="29"/>
    <w:rPr>
      <w:i/>
      <w:iCs/>
      <w:color w:val="000000"/>
      <w:lang w:bidi="ar-SA"/>
    </w:rPr>
  </w:style>
  <w:style w:type="paragraph" w:customStyle="1" w:styleId="330">
    <w:name w:val="Quote"/>
    <w:basedOn w:val="1"/>
    <w:next w:val="1"/>
    <w:link w:val="329"/>
    <w:qFormat/>
    <w:uiPriority w:val="0"/>
    <w:pPr>
      <w:widowControl/>
      <w:spacing w:after="200" w:line="276" w:lineRule="auto"/>
      <w:jc w:val="left"/>
    </w:pPr>
    <w:rPr>
      <w:rFonts w:eastAsia="Times New Roman"/>
      <w:i/>
      <w:iCs/>
      <w:color w:val="000000"/>
      <w:kern w:val="0"/>
      <w:sz w:val="20"/>
    </w:rPr>
  </w:style>
  <w:style w:type="character" w:customStyle="1" w:styleId="331">
    <w:name w:val="Subtle Emphasis"/>
    <w:qFormat/>
    <w:uiPriority w:val="0"/>
    <w:rPr>
      <w:i/>
      <w:iCs/>
      <w:color w:val="808080"/>
    </w:rPr>
  </w:style>
  <w:style w:type="character" w:customStyle="1" w:styleId="332">
    <w:name w:val="Intense Emphasis"/>
    <w:qFormat/>
    <w:uiPriority w:val="0"/>
    <w:rPr>
      <w:b/>
      <w:bCs/>
      <w:i/>
      <w:iCs/>
      <w:color w:val="2DA2BF"/>
    </w:rPr>
  </w:style>
  <w:style w:type="character" w:customStyle="1" w:styleId="333">
    <w:name w:val="Char Char Char1"/>
    <w:qFormat/>
    <w:uiPriority w:val="0"/>
    <w:rPr>
      <w:rFonts w:ascii="宋体" w:hAnsi="Courier New" w:eastAsia="宋体"/>
      <w:lang w:bidi="ar-SA"/>
    </w:rPr>
  </w:style>
  <w:style w:type="character" w:customStyle="1" w:styleId="334">
    <w:name w:val="Char Char2"/>
    <w:qFormat/>
    <w:uiPriority w:val="0"/>
    <w:rPr>
      <w:rFonts w:ascii="宋体" w:hAnsi="宋体" w:eastAsia="黑体"/>
      <w:kern w:val="2"/>
      <w:sz w:val="30"/>
      <w:szCs w:val="28"/>
      <w:lang w:val="en-US" w:eastAsia="zh-CN" w:bidi="ar-SA"/>
    </w:rPr>
  </w:style>
  <w:style w:type="character" w:customStyle="1" w:styleId="335">
    <w:name w:val=" Char Char24"/>
    <w:qFormat/>
    <w:uiPriority w:val="0"/>
    <w:rPr>
      <w:rFonts w:ascii="Cambria" w:hAnsi="Cambria" w:eastAsia="宋体" w:cs="Times New Roman"/>
      <w:b/>
      <w:bCs/>
      <w:i/>
      <w:iCs/>
      <w:color w:val="2DA2BF"/>
    </w:rPr>
  </w:style>
  <w:style w:type="paragraph" w:customStyle="1" w:styleId="336">
    <w:name w:val="List Paragraph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337">
    <w:name w:val="封面"/>
    <w:basedOn w:val="29"/>
    <w:qFormat/>
    <w:uiPriority w:val="0"/>
    <w:pPr>
      <w:widowControl/>
      <w:spacing w:after="200" w:line="360" w:lineRule="auto"/>
      <w:jc w:val="center"/>
      <w:textAlignment w:val="center"/>
    </w:pPr>
    <w:rPr>
      <w:rFonts w:hAnsi="宋体" w:eastAsia="隶书"/>
      <w:sz w:val="52"/>
      <w:lang w:val="en-US" w:eastAsia="zh-CN"/>
    </w:rPr>
  </w:style>
  <w:style w:type="paragraph" w:customStyle="1" w:styleId="338">
    <w:name w:val="Char Char Char4 Char Char Char Char Char Char Char Char Char Char Char Char Char"/>
    <w:basedOn w:val="1"/>
    <w:qFormat/>
    <w:uiPriority w:val="0"/>
    <w:rPr>
      <w:szCs w:val="24"/>
    </w:rPr>
  </w:style>
  <w:style w:type="paragraph" w:customStyle="1" w:styleId="339">
    <w:name w:val="xl42"/>
    <w:basedOn w:val="1"/>
    <w:qFormat/>
    <w:uiPriority w:val="0"/>
    <w:pPr>
      <w:widowControl/>
      <w:spacing w:before="100" w:beforeAutospacing="1" w:after="100" w:afterAutospacing="1" w:line="360" w:lineRule="auto"/>
      <w:ind w:firstLine="200" w:firstLineChars="200"/>
      <w:jc w:val="center"/>
      <w:textAlignment w:val="center"/>
    </w:pPr>
    <w:rPr>
      <w:rFonts w:hint="eastAsia" w:ascii="仿宋_GB2312" w:hAnsi="宋体" w:eastAsia="仿宋_GB2312"/>
      <w:kern w:val="0"/>
      <w:sz w:val="24"/>
      <w:szCs w:val="22"/>
    </w:rPr>
  </w:style>
  <w:style w:type="paragraph" w:customStyle="1" w:styleId="340">
    <w:name w:val="xl2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41">
    <w:name w:val="font1"/>
    <w:basedOn w:val="1"/>
    <w:qFormat/>
    <w:uiPriority w:val="0"/>
    <w:pPr>
      <w:widowControl/>
      <w:spacing w:before="100" w:beforeAutospacing="1" w:after="100" w:afterAutospacing="1" w:line="360" w:lineRule="auto"/>
      <w:ind w:firstLine="200" w:firstLineChars="200"/>
      <w:jc w:val="left"/>
    </w:pPr>
    <w:rPr>
      <w:rFonts w:hint="eastAsia" w:ascii="宋体" w:hAnsi="宋体"/>
      <w:kern w:val="0"/>
      <w:sz w:val="24"/>
      <w:szCs w:val="22"/>
    </w:rPr>
  </w:style>
  <w:style w:type="paragraph" w:customStyle="1" w:styleId="342">
    <w:name w:val="目录标题"/>
    <w:basedOn w:val="1"/>
    <w:next w:val="1"/>
    <w:qFormat/>
    <w:uiPriority w:val="0"/>
    <w:pPr>
      <w:autoSpaceDE w:val="0"/>
      <w:autoSpaceDN w:val="0"/>
      <w:adjustRightInd w:val="0"/>
      <w:spacing w:before="566" w:after="544" w:line="566" w:lineRule="atLeast"/>
      <w:ind w:firstLine="419"/>
      <w:jc w:val="center"/>
    </w:pPr>
    <w:rPr>
      <w:rFonts w:ascii="Arial" w:hAnsi="Arial" w:cs="Arial"/>
      <w:color w:val="000000"/>
      <w:spacing w:val="565"/>
      <w:kern w:val="0"/>
      <w:sz w:val="54"/>
      <w:szCs w:val="54"/>
      <w:lang w:val="zh-CN"/>
    </w:rPr>
  </w:style>
  <w:style w:type="paragraph" w:customStyle="1" w:styleId="343">
    <w:name w:val="小节标题"/>
    <w:basedOn w:val="1"/>
    <w:next w:val="1"/>
    <w:qFormat/>
    <w:uiPriority w:val="0"/>
    <w:pPr>
      <w:widowControl/>
      <w:spacing w:before="175" w:after="102" w:line="351" w:lineRule="atLeast"/>
      <w:ind w:firstLine="200" w:firstLineChars="200"/>
      <w:jc w:val="left"/>
      <w:textAlignment w:val="baseline"/>
    </w:pPr>
    <w:rPr>
      <w:rFonts w:ascii="Calibri" w:hAnsi="Calibri" w:eastAsia="黑体"/>
      <w:color w:val="000000"/>
      <w:kern w:val="0"/>
      <w:sz w:val="24"/>
      <w:szCs w:val="22"/>
      <w:u w:val="none" w:color="000000"/>
    </w:rPr>
  </w:style>
  <w:style w:type="paragraph" w:customStyle="1" w:styleId="344">
    <w:name w:val="缩进"/>
    <w:basedOn w:val="1"/>
    <w:qFormat/>
    <w:uiPriority w:val="0"/>
    <w:pPr>
      <w:widowControl/>
      <w:autoSpaceDE w:val="0"/>
      <w:autoSpaceDN w:val="0"/>
      <w:adjustRightInd w:val="0"/>
      <w:spacing w:after="200" w:line="400" w:lineRule="atLeast"/>
      <w:ind w:firstLine="420"/>
      <w:jc w:val="left"/>
    </w:pPr>
    <w:rPr>
      <w:rFonts w:ascii="Calibri" w:hAnsi="Calibri"/>
      <w:kern w:val="0"/>
      <w:sz w:val="24"/>
      <w:szCs w:val="22"/>
    </w:rPr>
  </w:style>
  <w:style w:type="paragraph" w:customStyle="1" w:styleId="345">
    <w:name w:val="3 Char Char Char Char Char Char Char Char Char1 Char Char Char Char Char Char"/>
    <w:basedOn w:val="1"/>
    <w:qFormat/>
    <w:uiPriority w:val="0"/>
    <w:pPr>
      <w:widowControl/>
      <w:snapToGrid w:val="0"/>
      <w:spacing w:after="200" w:line="360" w:lineRule="auto"/>
      <w:ind w:firstLine="200" w:firstLineChars="200"/>
      <w:jc w:val="left"/>
    </w:pPr>
    <w:rPr>
      <w:rFonts w:ascii="Calibri" w:hAnsi="Calibri" w:eastAsia="仿宋_GB2312"/>
      <w:kern w:val="0"/>
      <w:sz w:val="24"/>
      <w:szCs w:val="22"/>
    </w:rPr>
  </w:style>
  <w:style w:type="paragraph" w:customStyle="1" w:styleId="346">
    <w:name w:val="Char Char Char4 Char Char Char Char Char Char Char Char Char Char Char Char Char2"/>
    <w:basedOn w:val="1"/>
    <w:qFormat/>
    <w:uiPriority w:val="0"/>
    <w:rPr>
      <w:szCs w:val="24"/>
    </w:rPr>
  </w:style>
  <w:style w:type="paragraph" w:customStyle="1" w:styleId="347">
    <w:name w:val="xl35"/>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48">
    <w:name w:val="表格3 Char Char Char"/>
    <w:basedOn w:val="1"/>
    <w:qFormat/>
    <w:uiPriority w:val="0"/>
    <w:pPr>
      <w:widowControl/>
      <w:snapToGrid w:val="0"/>
      <w:spacing w:after="200" w:line="240" w:lineRule="atLeast"/>
      <w:ind w:firstLine="200" w:firstLineChars="200"/>
      <w:jc w:val="left"/>
    </w:pPr>
    <w:rPr>
      <w:rFonts w:ascii="Calibri" w:hAnsi="Calibri" w:eastAsia="仿宋_GB2312"/>
      <w:color w:val="000000"/>
      <w:spacing w:val="-8"/>
      <w:kern w:val="0"/>
      <w:sz w:val="18"/>
      <w:szCs w:val="22"/>
    </w:rPr>
  </w:style>
  <w:style w:type="paragraph" w:customStyle="1" w:styleId="34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50">
    <w:name w:val="样式 标题 2标题 2 Char + Times New Roman 首行缩进:  0 字符"/>
    <w:basedOn w:val="4"/>
    <w:qFormat/>
    <w:uiPriority w:val="0"/>
    <w:pPr>
      <w:adjustRightInd/>
      <w:snapToGrid/>
      <w:spacing w:beforeLines="0" w:line="360" w:lineRule="auto"/>
      <w:jc w:val="both"/>
    </w:pPr>
    <w:rPr>
      <w:rFonts w:ascii="Times New Roman" w:hAnsi="Times New Roman" w:cs="宋体"/>
      <w:lang w:val="en-US" w:eastAsia="zh-CN"/>
    </w:rPr>
  </w:style>
  <w:style w:type="paragraph" w:customStyle="1" w:styleId="351">
    <w:name w:val="样式4"/>
    <w:basedOn w:val="38"/>
    <w:link w:val="352"/>
    <w:qFormat/>
    <w:uiPriority w:val="0"/>
    <w:pPr>
      <w:tabs>
        <w:tab w:val="right" w:leader="dot" w:pos="9060"/>
      </w:tabs>
      <w:adjustRightInd w:val="0"/>
      <w:snapToGrid w:val="0"/>
      <w:spacing w:line="360" w:lineRule="auto"/>
      <w:ind w:firstLine="200" w:firstLineChars="200"/>
      <w:jc w:val="center"/>
    </w:pPr>
    <w:rPr>
      <w:rFonts w:ascii="黑体" w:hAnsi="黑体" w:eastAsia="黑体"/>
      <w:b w:val="0"/>
      <w:bCs/>
      <w:color w:val="00B050"/>
      <w:sz w:val="32"/>
      <w:szCs w:val="32"/>
    </w:rPr>
  </w:style>
  <w:style w:type="character" w:customStyle="1" w:styleId="352">
    <w:name w:val="样式4 Char"/>
    <w:link w:val="351"/>
    <w:qFormat/>
    <w:uiPriority w:val="0"/>
    <w:rPr>
      <w:rFonts w:ascii="黑体" w:hAnsi="黑体" w:eastAsia="黑体"/>
      <w:bCs/>
      <w:caps/>
      <w:color w:val="00B050"/>
      <w:kern w:val="2"/>
      <w:sz w:val="32"/>
      <w:szCs w:val="32"/>
    </w:rPr>
  </w:style>
  <w:style w:type="paragraph" w:customStyle="1" w:styleId="353">
    <w:name w:val="3 Char Char Char Char Char Char Char Char Char"/>
    <w:basedOn w:val="1"/>
    <w:qFormat/>
    <w:uiPriority w:val="0"/>
    <w:pPr>
      <w:widowControl/>
      <w:snapToGrid w:val="0"/>
      <w:spacing w:after="200" w:line="360" w:lineRule="auto"/>
      <w:ind w:firstLine="200" w:firstLineChars="200"/>
      <w:jc w:val="left"/>
    </w:pPr>
    <w:rPr>
      <w:rFonts w:ascii="Calibri" w:hAnsi="Calibri" w:eastAsia="仿宋_GB2312"/>
      <w:kern w:val="0"/>
      <w:sz w:val="24"/>
      <w:szCs w:val="22"/>
    </w:rPr>
  </w:style>
  <w:style w:type="paragraph" w:customStyle="1" w:styleId="354">
    <w:name w:val="表"/>
    <w:basedOn w:val="1"/>
    <w:qFormat/>
    <w:uiPriority w:val="0"/>
    <w:pPr>
      <w:widowControl/>
      <w:spacing w:after="200" w:line="276" w:lineRule="auto"/>
      <w:jc w:val="center"/>
    </w:pPr>
    <w:rPr>
      <w:rFonts w:ascii="Calibri" w:hAnsi="Calibri" w:eastAsia="仿宋_GB2312"/>
      <w:kern w:val="0"/>
      <w:sz w:val="24"/>
      <w:szCs w:val="22"/>
    </w:rPr>
  </w:style>
  <w:style w:type="paragraph" w:customStyle="1" w:styleId="355">
    <w:name w:val="xl34"/>
    <w:basedOn w:val="1"/>
    <w:qFormat/>
    <w:uiPriority w:val="0"/>
    <w:pPr>
      <w:widowControl/>
      <w:pBdr>
        <w:top w:val="single" w:color="auto" w:sz="8" w:space="0"/>
        <w:left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56">
    <w:name w:val="文章总标题"/>
    <w:basedOn w:val="1"/>
    <w:next w:val="357"/>
    <w:qFormat/>
    <w:uiPriority w:val="0"/>
    <w:pPr>
      <w:autoSpaceDE w:val="0"/>
      <w:autoSpaceDN w:val="0"/>
      <w:adjustRightInd w:val="0"/>
      <w:spacing w:before="566" w:after="544" w:line="566" w:lineRule="atLeast"/>
      <w:jc w:val="center"/>
    </w:pPr>
    <w:rPr>
      <w:rFonts w:ascii="Arial" w:hAnsi="Arial" w:cs="Arial"/>
      <w:color w:val="000000"/>
      <w:kern w:val="0"/>
      <w:sz w:val="54"/>
      <w:szCs w:val="54"/>
      <w:lang w:val="zh-CN"/>
    </w:rPr>
  </w:style>
  <w:style w:type="paragraph" w:customStyle="1" w:styleId="357">
    <w:name w:val="文章附标题"/>
    <w:basedOn w:val="1"/>
    <w:next w:val="358"/>
    <w:qFormat/>
    <w:uiPriority w:val="0"/>
    <w:pPr>
      <w:autoSpaceDE w:val="0"/>
      <w:autoSpaceDN w:val="0"/>
      <w:adjustRightInd w:val="0"/>
      <w:spacing w:before="187" w:after="175" w:line="374" w:lineRule="atLeast"/>
      <w:jc w:val="center"/>
    </w:pPr>
    <w:rPr>
      <w:color w:val="000000"/>
      <w:kern w:val="0"/>
      <w:sz w:val="36"/>
      <w:szCs w:val="36"/>
      <w:lang w:val="zh-CN"/>
    </w:rPr>
  </w:style>
  <w:style w:type="paragraph" w:customStyle="1" w:styleId="358">
    <w:name w:val="章标题"/>
    <w:basedOn w:val="1"/>
    <w:next w:val="4"/>
    <w:qFormat/>
    <w:uiPriority w:val="0"/>
    <w:pPr>
      <w:autoSpaceDE w:val="0"/>
      <w:autoSpaceDN w:val="0"/>
      <w:adjustRightInd w:val="0"/>
      <w:spacing w:before="158" w:after="153" w:line="323" w:lineRule="atLeast"/>
      <w:jc w:val="center"/>
    </w:pPr>
    <w:rPr>
      <w:rFonts w:ascii="Arial" w:hAnsi="Arial" w:cs="Arial"/>
      <w:color w:val="000000"/>
      <w:kern w:val="0"/>
      <w:sz w:val="31"/>
      <w:szCs w:val="31"/>
      <w:lang w:val="zh-CN"/>
    </w:rPr>
  </w:style>
  <w:style w:type="paragraph" w:customStyle="1" w:styleId="359">
    <w:name w:val="Char Char Char Char Char Char Char"/>
    <w:basedOn w:val="1"/>
    <w:qFormat/>
    <w:uiPriority w:val="0"/>
    <w:pPr>
      <w:widowControl/>
      <w:spacing w:after="200" w:line="276" w:lineRule="auto"/>
      <w:jc w:val="left"/>
    </w:pPr>
    <w:rPr>
      <w:rFonts w:ascii="Calibri" w:hAnsi="Calibri"/>
      <w:kern w:val="0"/>
      <w:sz w:val="22"/>
      <w:szCs w:val="24"/>
    </w:rPr>
  </w:style>
  <w:style w:type="paragraph" w:customStyle="1" w:styleId="360">
    <w:name w:val="样式 标题 1 + Times New Roman 首行缩进:  1.35 厘米"/>
    <w:basedOn w:val="3"/>
    <w:qFormat/>
    <w:uiPriority w:val="0"/>
    <w:pPr>
      <w:keepNext w:val="0"/>
      <w:keepLines w:val="0"/>
      <w:pageBreakBefore/>
      <w:widowControl/>
      <w:adjustRightInd/>
      <w:snapToGrid/>
      <w:spacing w:beforeLines="0" w:after="156" w:afterLines="50" w:line="360" w:lineRule="auto"/>
      <w:ind w:firstLine="200" w:firstLineChars="200"/>
    </w:pPr>
    <w:rPr>
      <w:rFonts w:ascii="Cambria" w:hAnsi="Cambria"/>
      <w:bCs/>
      <w:color w:val="21798E"/>
      <w:spacing w:val="10"/>
      <w:sz w:val="28"/>
      <w:szCs w:val="28"/>
      <w:lang w:val="en-US" w:eastAsia="zh-CN"/>
    </w:rPr>
  </w:style>
  <w:style w:type="paragraph" w:customStyle="1" w:styleId="361">
    <w:name w:val="样式 标题 3 + 首行缩进:  1.13 厘米 段前: 12 磅 段后: 12 磅 行距: 固定值 25 磅"/>
    <w:basedOn w:val="5"/>
    <w:qFormat/>
    <w:uiPriority w:val="0"/>
    <w:pPr>
      <w:widowControl/>
      <w:adjustRightInd/>
      <w:snapToGrid/>
      <w:spacing w:before="240" w:beforeLines="0" w:after="240" w:line="500" w:lineRule="exact"/>
      <w:ind w:firstLine="200" w:firstLineChars="200"/>
    </w:pPr>
    <w:rPr>
      <w:rFonts w:ascii="Cambria" w:hAnsi="Cambria"/>
      <w:b/>
      <w:bCs/>
      <w:color w:val="2DA2BF"/>
      <w:kern w:val="0"/>
      <w:sz w:val="30"/>
      <w:lang w:val="en-US" w:eastAsia="zh-CN"/>
    </w:rPr>
  </w:style>
  <w:style w:type="paragraph" w:customStyle="1" w:styleId="362">
    <w:name w:val="xl65"/>
    <w:basedOn w:val="1"/>
    <w:qFormat/>
    <w:uiPriority w:val="0"/>
    <w:pPr>
      <w:widowControl/>
      <w:pBdr>
        <w:top w:val="single" w:color="000000" w:sz="8" w:space="0"/>
        <w:lef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363">
    <w:name w:val="xl3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64">
    <w:name w:val="表左"/>
    <w:basedOn w:val="1"/>
    <w:qFormat/>
    <w:uiPriority w:val="0"/>
    <w:pPr>
      <w:keepNext/>
      <w:adjustRightInd w:val="0"/>
      <w:snapToGrid w:val="0"/>
      <w:spacing w:line="320" w:lineRule="atLeast"/>
      <w:ind w:right="63" w:rightChars="30" w:firstLine="200" w:firstLineChars="200"/>
      <w:jc w:val="center"/>
    </w:pPr>
    <w:rPr>
      <w:rFonts w:ascii="宋体" w:hAnsi="宋体" w:eastAsia="仿宋_GB2312"/>
      <w:color w:val="00B050"/>
      <w:sz w:val="24"/>
    </w:rPr>
  </w:style>
  <w:style w:type="paragraph" w:customStyle="1" w:styleId="365">
    <w:name w:val="Char Char Char Char Char Char"/>
    <w:basedOn w:val="1"/>
    <w:qFormat/>
    <w:uiPriority w:val="0"/>
    <w:pPr>
      <w:widowControl/>
      <w:spacing w:after="200" w:line="276" w:lineRule="auto"/>
      <w:jc w:val="left"/>
    </w:pPr>
    <w:rPr>
      <w:rFonts w:ascii="Calibri" w:hAnsi="Calibri"/>
      <w:kern w:val="0"/>
      <w:sz w:val="22"/>
      <w:szCs w:val="22"/>
    </w:rPr>
  </w:style>
  <w:style w:type="paragraph" w:customStyle="1" w:styleId="366">
    <w:name w:val="xl38"/>
    <w:basedOn w:val="1"/>
    <w:qFormat/>
    <w:uiPriority w:val="0"/>
    <w:pPr>
      <w:widowControl/>
      <w:pBdr>
        <w:left w:val="single" w:color="auto" w:sz="8"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4"/>
      <w:szCs w:val="22"/>
    </w:rPr>
  </w:style>
  <w:style w:type="paragraph" w:customStyle="1" w:styleId="367">
    <w:name w:val="样式 样式 标题 1 + Times New Roman 首行缩进:  1.35 厘米 + (中文) 仿宋_GB2312"/>
    <w:basedOn w:val="360"/>
    <w:qFormat/>
    <w:uiPriority w:val="0"/>
    <w:pPr>
      <w:keepNext/>
      <w:pageBreakBefore w:val="0"/>
      <w:spacing w:before="240" w:line="500" w:lineRule="exact"/>
    </w:pPr>
    <w:rPr>
      <w:b/>
      <w:kern w:val="10"/>
      <w:sz w:val="36"/>
    </w:rPr>
  </w:style>
  <w:style w:type="paragraph" w:customStyle="1" w:styleId="368">
    <w:name w:val="自定义正文"/>
    <w:qFormat/>
    <w:uiPriority w:val="0"/>
    <w:pPr>
      <w:widowControl w:val="0"/>
      <w:adjustRightInd w:val="0"/>
      <w:snapToGrid w:val="0"/>
      <w:spacing w:after="200" w:line="360" w:lineRule="auto"/>
      <w:ind w:firstLine="510"/>
      <w:jc w:val="both"/>
    </w:pPr>
    <w:rPr>
      <w:rFonts w:ascii="Times New Roman" w:hAnsi="Times New Roman" w:eastAsia="宋体" w:cs="Times New Roman"/>
      <w:spacing w:val="-2"/>
      <w:kern w:val="2"/>
      <w:sz w:val="28"/>
      <w:szCs w:val="22"/>
      <w:lang w:val="en-US" w:eastAsia="zh-CN" w:bidi="ar-SA"/>
    </w:rPr>
  </w:style>
  <w:style w:type="paragraph" w:customStyle="1" w:styleId="369">
    <w:name w:val="扉页"/>
    <w:basedOn w:val="29"/>
    <w:qFormat/>
    <w:uiPriority w:val="0"/>
    <w:pPr>
      <w:widowControl/>
      <w:spacing w:after="200" w:line="600" w:lineRule="auto"/>
      <w:ind w:firstLine="560" w:firstLineChars="200"/>
      <w:jc w:val="left"/>
      <w:textAlignment w:val="center"/>
    </w:pPr>
    <w:rPr>
      <w:rFonts w:ascii="Times New Roman" w:hAnsi="Times New Roman" w:eastAsia="华文中宋"/>
      <w:sz w:val="30"/>
      <w:lang w:val="en-US" w:eastAsia="zh-CN"/>
    </w:rPr>
  </w:style>
  <w:style w:type="paragraph" w:customStyle="1" w:styleId="370">
    <w:name w:val="表格标题（左对齐）"/>
    <w:basedOn w:val="1"/>
    <w:qFormat/>
    <w:uiPriority w:val="0"/>
    <w:pPr>
      <w:widowControl/>
      <w:spacing w:before="120" w:after="120" w:line="400" w:lineRule="atLeast"/>
      <w:ind w:left="425" w:firstLine="200" w:firstLineChars="200"/>
      <w:jc w:val="center"/>
    </w:pPr>
    <w:rPr>
      <w:rFonts w:ascii="Calibri" w:hAnsi="Calibri" w:eastAsia="黑体"/>
      <w:b/>
      <w:snapToGrid w:val="0"/>
      <w:kern w:val="0"/>
      <w:sz w:val="28"/>
      <w:szCs w:val="22"/>
    </w:rPr>
  </w:style>
  <w:style w:type="paragraph" w:customStyle="1" w:styleId="371">
    <w:name w:val="TOC Heading"/>
    <w:basedOn w:val="3"/>
    <w:next w:val="1"/>
    <w:qFormat/>
    <w:uiPriority w:val="0"/>
    <w:pPr>
      <w:widowControl/>
      <w:adjustRightInd/>
      <w:snapToGrid/>
      <w:spacing w:before="480" w:beforeLines="0" w:line="276" w:lineRule="auto"/>
      <w:outlineLvl w:val="9"/>
    </w:pPr>
    <w:rPr>
      <w:rFonts w:ascii="Cambria" w:hAnsi="Cambria" w:eastAsia="宋体"/>
      <w:b/>
      <w:bCs/>
      <w:color w:val="21798E"/>
      <w:sz w:val="28"/>
      <w:szCs w:val="28"/>
      <w:lang w:val="en-US" w:eastAsia="zh-CN"/>
    </w:rPr>
  </w:style>
  <w:style w:type="paragraph" w:customStyle="1" w:styleId="372">
    <w:name w:val="目录1"/>
    <w:basedOn w:val="1"/>
    <w:next w:val="1"/>
    <w:qFormat/>
    <w:uiPriority w:val="0"/>
    <w:pPr>
      <w:tabs>
        <w:tab w:val="left" w:leader="dot" w:pos="8503"/>
      </w:tabs>
      <w:autoSpaceDE w:val="0"/>
      <w:autoSpaceDN w:val="0"/>
      <w:adjustRightInd w:val="0"/>
      <w:spacing w:after="136" w:line="289" w:lineRule="atLeast"/>
      <w:jc w:val="left"/>
    </w:pPr>
    <w:rPr>
      <w:rFonts w:ascii="Arial" w:hAnsi="Arial" w:cs="Arial"/>
      <w:color w:val="000000"/>
      <w:kern w:val="0"/>
      <w:sz w:val="28"/>
      <w:szCs w:val="28"/>
      <w:lang w:val="zh-CN"/>
    </w:rPr>
  </w:style>
  <w:style w:type="paragraph" w:customStyle="1" w:styleId="373">
    <w:name w:val="样式 样式 标题 3 + 首行缩进:  1.13 厘米 段前: 12 磅 段后: 12 磅 行距: 固定值 25 磅 + (中文..."/>
    <w:basedOn w:val="361"/>
    <w:qFormat/>
    <w:uiPriority w:val="0"/>
  </w:style>
  <w:style w:type="paragraph" w:customStyle="1" w:styleId="374">
    <w:name w:val="Char41"/>
    <w:basedOn w:val="1"/>
    <w:qFormat/>
    <w:uiPriority w:val="0"/>
    <w:pPr>
      <w:spacing w:line="360" w:lineRule="auto"/>
      <w:ind w:firstLine="200" w:firstLineChars="200"/>
    </w:pPr>
  </w:style>
  <w:style w:type="paragraph" w:customStyle="1" w:styleId="375">
    <w:name w:val="bg正文首行缩进"/>
    <w:basedOn w:val="1"/>
    <w:qFormat/>
    <w:uiPriority w:val="0"/>
    <w:pPr>
      <w:widowControl/>
      <w:spacing w:after="200" w:line="400" w:lineRule="exact"/>
      <w:ind w:firstLine="482" w:firstLineChars="200"/>
      <w:jc w:val="left"/>
    </w:pPr>
    <w:rPr>
      <w:rFonts w:ascii="Calibri" w:hAnsi="Calibri"/>
      <w:kern w:val="0"/>
      <w:sz w:val="24"/>
      <w:szCs w:val="22"/>
    </w:rPr>
  </w:style>
  <w:style w:type="paragraph" w:customStyle="1" w:styleId="376">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77">
    <w:name w:val="Char Char Char Char Char Char1"/>
    <w:basedOn w:val="1"/>
    <w:qFormat/>
    <w:uiPriority w:val="0"/>
    <w:pPr>
      <w:widowControl/>
      <w:spacing w:after="200" w:line="276" w:lineRule="auto"/>
      <w:jc w:val="left"/>
    </w:pPr>
    <w:rPr>
      <w:rFonts w:ascii="Calibri" w:hAnsi="Calibri"/>
      <w:kern w:val="0"/>
      <w:sz w:val="22"/>
      <w:szCs w:val="22"/>
    </w:rPr>
  </w:style>
  <w:style w:type="paragraph" w:customStyle="1" w:styleId="378">
    <w:name w:val="3 Char Char Char Char Char Char Char Char Char1"/>
    <w:basedOn w:val="1"/>
    <w:qFormat/>
    <w:uiPriority w:val="0"/>
    <w:pPr>
      <w:widowControl/>
      <w:snapToGrid w:val="0"/>
      <w:spacing w:after="200" w:line="360" w:lineRule="auto"/>
      <w:ind w:firstLine="200" w:firstLineChars="200"/>
      <w:jc w:val="left"/>
    </w:pPr>
    <w:rPr>
      <w:rFonts w:ascii="Calibri" w:hAnsi="Calibri" w:eastAsia="仿宋_GB2312"/>
      <w:kern w:val="0"/>
      <w:sz w:val="24"/>
      <w:szCs w:val="22"/>
    </w:rPr>
  </w:style>
  <w:style w:type="paragraph" w:customStyle="1" w:styleId="379">
    <w:name w:val="样式 (中文) 仿宋_GB2312 行距: 1.5 倍行距 首行缩进:  2 字符"/>
    <w:basedOn w:val="1"/>
    <w:qFormat/>
    <w:uiPriority w:val="0"/>
    <w:pPr>
      <w:spacing w:line="360" w:lineRule="auto"/>
      <w:ind w:firstLine="200" w:firstLineChars="200"/>
    </w:pPr>
    <w:rPr>
      <w:rFonts w:eastAsia="仿宋_GB2312" w:cs="宋体"/>
      <w:color w:val="00B050"/>
      <w:sz w:val="24"/>
    </w:rPr>
  </w:style>
  <w:style w:type="paragraph" w:customStyle="1" w:styleId="380">
    <w:name w:val="3 Char Char Char Char Char Char Char Char Char1 Char Char Char"/>
    <w:basedOn w:val="1"/>
    <w:qFormat/>
    <w:uiPriority w:val="0"/>
    <w:pPr>
      <w:widowControl/>
      <w:snapToGrid w:val="0"/>
      <w:spacing w:after="200" w:line="360" w:lineRule="auto"/>
      <w:ind w:firstLine="200" w:firstLineChars="200"/>
      <w:jc w:val="left"/>
    </w:pPr>
    <w:rPr>
      <w:rFonts w:ascii="Calibri" w:hAnsi="Calibri" w:eastAsia="仿宋_GB2312"/>
      <w:kern w:val="0"/>
      <w:sz w:val="24"/>
      <w:szCs w:val="22"/>
    </w:rPr>
  </w:style>
  <w:style w:type="paragraph" w:customStyle="1" w:styleId="381">
    <w:name w:val="pic-info"/>
    <w:basedOn w:val="1"/>
    <w:qFormat/>
    <w:uiPriority w:val="0"/>
    <w:pPr>
      <w:widowControl/>
      <w:spacing w:before="100" w:beforeAutospacing="1" w:after="100" w:afterAutospacing="1" w:line="360" w:lineRule="auto"/>
      <w:ind w:firstLine="200" w:firstLineChars="200"/>
      <w:jc w:val="left"/>
    </w:pPr>
    <w:rPr>
      <w:rFonts w:ascii="宋体" w:hAnsi="宋体" w:eastAsia="仿宋_GB2312" w:cs="宋体"/>
      <w:color w:val="00B050"/>
      <w:kern w:val="0"/>
      <w:sz w:val="24"/>
      <w:szCs w:val="24"/>
    </w:rPr>
  </w:style>
  <w:style w:type="paragraph" w:customStyle="1" w:styleId="382">
    <w:name w:val="xl40"/>
    <w:basedOn w:val="1"/>
    <w:qFormat/>
    <w:uiPriority w:val="0"/>
    <w:pPr>
      <w:widowControl/>
      <w:pBdr>
        <w:top w:val="single" w:color="auto" w:sz="4" w:space="0"/>
        <w:left w:val="single" w:color="auto" w:sz="8" w:space="0"/>
        <w:bottom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83">
    <w:name w:val="表格正文20110806"/>
    <w:basedOn w:val="1"/>
    <w:qFormat/>
    <w:uiPriority w:val="0"/>
    <w:pPr>
      <w:jc w:val="center"/>
    </w:pPr>
    <w:rPr>
      <w:rFonts w:eastAsia="仿宋_GB2312"/>
      <w:color w:val="C0504D"/>
      <w:szCs w:val="21"/>
    </w:rPr>
  </w:style>
  <w:style w:type="paragraph" w:customStyle="1" w:styleId="38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86">
    <w:name w:val="xl64"/>
    <w:basedOn w:val="1"/>
    <w:qFormat/>
    <w:uiPriority w:val="0"/>
    <w:pPr>
      <w:widowControl/>
      <w:pBdr>
        <w:top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387">
    <w:name w:val="xl3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88">
    <w:name w:val="xl39"/>
    <w:basedOn w:val="1"/>
    <w:qFormat/>
    <w:uiPriority w:val="0"/>
    <w:pPr>
      <w:widowControl/>
      <w:pBdr>
        <w:left w:val="single" w:color="auto" w:sz="8"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4"/>
      <w:szCs w:val="22"/>
    </w:rPr>
  </w:style>
  <w:style w:type="paragraph" w:customStyle="1" w:styleId="389">
    <w:name w:val="正文1 Char Char Char"/>
    <w:qFormat/>
    <w:uiPriority w:val="0"/>
    <w:pPr>
      <w:spacing w:before="240" w:after="240" w:line="360" w:lineRule="auto"/>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390">
    <w:name w:val="ad"/>
    <w:basedOn w:val="1"/>
    <w:qFormat/>
    <w:uiPriority w:val="0"/>
    <w:pPr>
      <w:widowControl/>
      <w:spacing w:before="30" w:after="135" w:line="360" w:lineRule="auto"/>
      <w:ind w:left="60" w:right="135" w:firstLine="420" w:firstLineChars="200"/>
      <w:jc w:val="left"/>
      <w:textAlignment w:val="center"/>
    </w:pPr>
    <w:rPr>
      <w:rFonts w:ascii="宋体" w:hAnsi="宋体" w:eastAsia="华文中宋"/>
      <w:kern w:val="0"/>
      <w:sz w:val="28"/>
      <w:szCs w:val="22"/>
    </w:rPr>
  </w:style>
  <w:style w:type="paragraph" w:customStyle="1" w:styleId="391">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9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93">
    <w:name w:val="ab"/>
    <w:basedOn w:val="1"/>
    <w:qFormat/>
    <w:uiPriority w:val="0"/>
    <w:pPr>
      <w:widowControl/>
      <w:spacing w:before="30" w:after="135" w:line="360" w:lineRule="auto"/>
      <w:ind w:left="60" w:right="135" w:firstLine="420" w:firstLineChars="200"/>
      <w:jc w:val="left"/>
      <w:textAlignment w:val="center"/>
    </w:pPr>
    <w:rPr>
      <w:rFonts w:ascii="宋体" w:hAnsi="宋体" w:eastAsia="华文中宋"/>
      <w:kern w:val="0"/>
      <w:sz w:val="28"/>
      <w:szCs w:val="22"/>
    </w:rPr>
  </w:style>
  <w:style w:type="paragraph" w:customStyle="1" w:styleId="394">
    <w:name w:val="照片编号"/>
    <w:basedOn w:val="1"/>
    <w:qFormat/>
    <w:uiPriority w:val="0"/>
    <w:pPr>
      <w:widowControl/>
      <w:spacing w:after="200" w:line="276" w:lineRule="auto"/>
      <w:jc w:val="center"/>
      <w:textAlignment w:val="center"/>
    </w:pPr>
    <w:rPr>
      <w:rFonts w:ascii="Calibri" w:hAnsi="Calibri" w:eastAsia="华文中宋"/>
      <w:b/>
      <w:kern w:val="0"/>
      <w:sz w:val="24"/>
      <w:szCs w:val="22"/>
    </w:rPr>
  </w:style>
  <w:style w:type="paragraph" w:customStyle="1" w:styleId="395">
    <w:name w:val="目录3"/>
    <w:basedOn w:val="1"/>
    <w:next w:val="1"/>
    <w:qFormat/>
    <w:uiPriority w:val="0"/>
    <w:pPr>
      <w:tabs>
        <w:tab w:val="left" w:leader="dot" w:pos="8503"/>
      </w:tabs>
      <w:autoSpaceDE w:val="0"/>
      <w:autoSpaceDN w:val="0"/>
      <w:adjustRightInd w:val="0"/>
      <w:spacing w:line="317" w:lineRule="atLeast"/>
      <w:ind w:firstLine="419"/>
    </w:pPr>
    <w:rPr>
      <w:color w:val="000000"/>
      <w:kern w:val="0"/>
      <w:szCs w:val="21"/>
      <w:lang w:val="zh-CN"/>
    </w:rPr>
  </w:style>
  <w:style w:type="paragraph" w:customStyle="1" w:styleId="396">
    <w:name w:val="Char2 Char Char Char1"/>
    <w:basedOn w:val="1"/>
    <w:qFormat/>
    <w:uiPriority w:val="0"/>
    <w:pPr>
      <w:widowControl/>
      <w:spacing w:after="200" w:line="360" w:lineRule="auto"/>
      <w:ind w:firstLine="200" w:firstLineChars="200"/>
      <w:jc w:val="left"/>
    </w:pPr>
    <w:rPr>
      <w:rFonts w:ascii="宋体" w:hAnsi="宋体"/>
      <w:kern w:val="0"/>
      <w:sz w:val="24"/>
      <w:szCs w:val="22"/>
    </w:rPr>
  </w:style>
  <w:style w:type="paragraph" w:customStyle="1" w:styleId="397">
    <w:name w:val="目录2"/>
    <w:basedOn w:val="1"/>
    <w:next w:val="1"/>
    <w:qFormat/>
    <w:uiPriority w:val="0"/>
    <w:pPr>
      <w:tabs>
        <w:tab w:val="left" w:leader="dot" w:pos="8503"/>
      </w:tabs>
      <w:autoSpaceDE w:val="0"/>
      <w:autoSpaceDN w:val="0"/>
      <w:adjustRightInd w:val="0"/>
      <w:spacing w:line="317" w:lineRule="atLeast"/>
      <w:ind w:firstLine="209"/>
    </w:pPr>
    <w:rPr>
      <w:color w:val="000000"/>
      <w:kern w:val="0"/>
      <w:szCs w:val="21"/>
      <w:lang w:val="zh-CN"/>
    </w:rPr>
  </w:style>
  <w:style w:type="paragraph" w:customStyle="1" w:styleId="398">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360" w:lineRule="auto"/>
      <w:ind w:firstLine="200" w:firstLineChars="200"/>
      <w:jc w:val="center"/>
    </w:pPr>
    <w:rPr>
      <w:rFonts w:ascii="Arial Unicode MS" w:hAnsi="Arial Unicode MS" w:eastAsia="Arial Unicode MS"/>
      <w:kern w:val="0"/>
      <w:sz w:val="20"/>
      <w:szCs w:val="22"/>
    </w:rPr>
  </w:style>
  <w:style w:type="paragraph" w:customStyle="1" w:styleId="399">
    <w:name w:val="3 Char Char Char Char Char Char Char Char Char1 Char"/>
    <w:basedOn w:val="1"/>
    <w:qFormat/>
    <w:uiPriority w:val="0"/>
    <w:pPr>
      <w:widowControl/>
      <w:snapToGrid w:val="0"/>
      <w:spacing w:after="200" w:line="360" w:lineRule="auto"/>
      <w:ind w:firstLine="200" w:firstLineChars="200"/>
      <w:jc w:val="left"/>
    </w:pPr>
    <w:rPr>
      <w:rFonts w:ascii="Calibri" w:hAnsi="Calibri" w:eastAsia="仿宋_GB2312"/>
      <w:kern w:val="0"/>
      <w:sz w:val="24"/>
      <w:szCs w:val="24"/>
    </w:rPr>
  </w:style>
  <w:style w:type="paragraph" w:customStyle="1" w:styleId="400">
    <w:name w:val="目录4"/>
    <w:basedOn w:val="1"/>
    <w:next w:val="1"/>
    <w:qFormat/>
    <w:uiPriority w:val="0"/>
    <w:pPr>
      <w:tabs>
        <w:tab w:val="left" w:leader="dot" w:pos="8503"/>
      </w:tabs>
      <w:autoSpaceDE w:val="0"/>
      <w:autoSpaceDN w:val="0"/>
      <w:adjustRightInd w:val="0"/>
      <w:spacing w:line="317" w:lineRule="atLeast"/>
      <w:ind w:firstLine="629"/>
    </w:pPr>
    <w:rPr>
      <w:color w:val="000000"/>
      <w:kern w:val="0"/>
      <w:szCs w:val="21"/>
      <w:lang w:val="zh-CN"/>
    </w:rPr>
  </w:style>
  <w:style w:type="paragraph" w:customStyle="1" w:styleId="401">
    <w:name w:val="样式 标题03 + 段前: 0.5 行 段后: 0.5 行"/>
    <w:basedOn w:val="1"/>
    <w:qFormat/>
    <w:uiPriority w:val="0"/>
    <w:pPr>
      <w:keepNext/>
      <w:keepLines/>
      <w:spacing w:line="360" w:lineRule="auto"/>
      <w:ind w:firstLine="200" w:firstLineChars="200"/>
      <w:outlineLvl w:val="2"/>
    </w:pPr>
    <w:rPr>
      <w:rFonts w:eastAsia="黑体" w:cs="宋体"/>
      <w:color w:val="00B050"/>
      <w:sz w:val="28"/>
    </w:rPr>
  </w:style>
  <w:style w:type="paragraph" w:customStyle="1" w:styleId="402">
    <w:name w:val="xl43"/>
    <w:basedOn w:val="1"/>
    <w:qFormat/>
    <w:uiPriority w:val="0"/>
    <w:pPr>
      <w:widowControl/>
      <w:pBdr>
        <w:bottom w:val="single" w:color="auto" w:sz="8" w:space="0"/>
      </w:pBdr>
      <w:spacing w:before="100" w:beforeAutospacing="1" w:after="100" w:afterAutospacing="1" w:line="360" w:lineRule="auto"/>
      <w:ind w:firstLine="200" w:firstLineChars="200"/>
      <w:jc w:val="left"/>
    </w:pPr>
    <w:rPr>
      <w:rFonts w:ascii="Arial Unicode MS" w:hAnsi="Arial Unicode MS" w:eastAsia="Arial Unicode MS"/>
      <w:kern w:val="0"/>
      <w:sz w:val="24"/>
      <w:szCs w:val="22"/>
    </w:rPr>
  </w:style>
  <w:style w:type="paragraph" w:customStyle="1" w:styleId="403">
    <w:name w:val="xl6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04">
    <w:name w:val="正文缩进 Char"/>
    <w:basedOn w:val="1"/>
    <w:next w:val="15"/>
    <w:qFormat/>
    <w:uiPriority w:val="0"/>
    <w:pPr>
      <w:widowControl/>
      <w:spacing w:after="200" w:line="360" w:lineRule="auto"/>
      <w:ind w:firstLine="420" w:firstLineChars="200"/>
      <w:jc w:val="left"/>
    </w:pPr>
    <w:rPr>
      <w:rFonts w:ascii="Calibri" w:hAnsi="Calibri" w:eastAsia="仿宋_GB2312"/>
      <w:kern w:val="0"/>
      <w:sz w:val="28"/>
      <w:szCs w:val="24"/>
    </w:rPr>
  </w:style>
  <w:style w:type="paragraph" w:customStyle="1" w:styleId="405">
    <w:name w:val="Char Char Char4 Char Char Char Char Char Char Char Char Char Char Char Char Char1"/>
    <w:basedOn w:val="1"/>
    <w:qFormat/>
    <w:uiPriority w:val="0"/>
    <w:rPr>
      <w:szCs w:val="24"/>
    </w:rPr>
  </w:style>
  <w:style w:type="paragraph" w:customStyle="1" w:styleId="406">
    <w:name w:val="表格3 Char"/>
    <w:basedOn w:val="1"/>
    <w:qFormat/>
    <w:uiPriority w:val="0"/>
    <w:pPr>
      <w:snapToGrid w:val="0"/>
      <w:spacing w:line="240" w:lineRule="atLeast"/>
      <w:ind w:firstLine="200" w:firstLineChars="200"/>
    </w:pPr>
    <w:rPr>
      <w:rFonts w:eastAsia="仿宋_GB2312"/>
      <w:color w:val="00B050"/>
      <w:kern w:val="0"/>
      <w:sz w:val="18"/>
      <w:szCs w:val="21"/>
    </w:rPr>
  </w:style>
  <w:style w:type="paragraph" w:customStyle="1" w:styleId="407">
    <w:name w:val="Char11"/>
    <w:basedOn w:val="1"/>
    <w:qFormat/>
    <w:uiPriority w:val="0"/>
    <w:pPr>
      <w:widowControl/>
      <w:spacing w:after="200" w:line="360" w:lineRule="auto"/>
      <w:ind w:firstLine="200" w:firstLineChars="200"/>
      <w:jc w:val="left"/>
    </w:pPr>
    <w:rPr>
      <w:rFonts w:ascii="宋体" w:hAnsi="宋体" w:cs="宋体"/>
      <w:kern w:val="0"/>
      <w:sz w:val="24"/>
      <w:szCs w:val="24"/>
    </w:rPr>
  </w:style>
  <w:style w:type="paragraph" w:customStyle="1" w:styleId="408">
    <w:name w:val="样式 自动设置 首行缩进:  2 字符"/>
    <w:basedOn w:val="1"/>
    <w:qFormat/>
    <w:uiPriority w:val="0"/>
    <w:pPr>
      <w:spacing w:line="400" w:lineRule="exact"/>
      <w:ind w:firstLine="200" w:firstLineChars="200"/>
    </w:pPr>
    <w:rPr>
      <w:rFonts w:eastAsia="仿宋_GB2312" w:cs="宋体"/>
      <w:sz w:val="24"/>
    </w:rPr>
  </w:style>
  <w:style w:type="paragraph" w:customStyle="1" w:styleId="409">
    <w:name w:val="样式6"/>
    <w:basedOn w:val="5"/>
    <w:link w:val="410"/>
    <w:qFormat/>
    <w:uiPriority w:val="0"/>
    <w:pPr>
      <w:pageBreakBefore/>
      <w:widowControl/>
      <w:adjustRightInd/>
      <w:snapToGrid/>
      <w:spacing w:before="200" w:beforeLines="0" w:line="720" w:lineRule="auto"/>
      <w:jc w:val="center"/>
      <w:textAlignment w:val="center"/>
    </w:pPr>
    <w:rPr>
      <w:rFonts w:ascii="Cambria" w:hAnsi="Cambria"/>
      <w:b/>
      <w:bCs/>
      <w:color w:val="2DA2BF"/>
      <w:kern w:val="0"/>
      <w:sz w:val="20"/>
      <w:lang w:val="en-US" w:eastAsia="zh-CN"/>
    </w:rPr>
  </w:style>
  <w:style w:type="character" w:customStyle="1" w:styleId="410">
    <w:name w:val="样式6 Char"/>
    <w:link w:val="409"/>
    <w:qFormat/>
    <w:uiPriority w:val="0"/>
    <w:rPr>
      <w:rFonts w:ascii="Cambria" w:hAnsi="Cambria" w:eastAsia="黑体"/>
      <w:b/>
      <w:bCs/>
      <w:color w:val="2DA2BF"/>
    </w:rPr>
  </w:style>
  <w:style w:type="character" w:customStyle="1" w:styleId="411">
    <w:name w:val="日期 Char"/>
    <w:qFormat/>
    <w:uiPriority w:val="0"/>
    <w:rPr>
      <w:rFonts w:eastAsia="宋体"/>
      <w:kern w:val="2"/>
      <w:sz w:val="21"/>
      <w:lang w:val="en-US" w:eastAsia="zh-CN" w:bidi="ar-SA"/>
    </w:rPr>
  </w:style>
  <w:style w:type="character" w:customStyle="1" w:styleId="412">
    <w:name w:val="正文首行缩进 Char"/>
    <w:qFormat/>
    <w:uiPriority w:val="0"/>
    <w:rPr>
      <w:kern w:val="2"/>
      <w:sz w:val="21"/>
      <w:lang w:bidi="ar-SA"/>
    </w:rPr>
  </w:style>
  <w:style w:type="character" w:customStyle="1" w:styleId="413">
    <w:name w:val="文档结构图 Char"/>
    <w:qFormat/>
    <w:uiPriority w:val="0"/>
    <w:rPr>
      <w:rFonts w:eastAsia="宋体"/>
      <w:kern w:val="2"/>
      <w:sz w:val="21"/>
      <w:lang w:val="en-US" w:eastAsia="zh-CN" w:bidi="ar-SA"/>
    </w:rPr>
  </w:style>
  <w:style w:type="character" w:customStyle="1" w:styleId="414">
    <w:name w:val="批注主题 Char"/>
    <w:qFormat/>
    <w:uiPriority w:val="0"/>
    <w:rPr>
      <w:rFonts w:ascii="Times New Roman" w:hAnsi="Times New Roman" w:eastAsia="仿宋_GB2312"/>
      <w:b/>
      <w:bCs/>
      <w:color w:val="00B050"/>
      <w:kern w:val="2"/>
      <w:sz w:val="24"/>
      <w:szCs w:val="24"/>
    </w:rPr>
  </w:style>
  <w:style w:type="character" w:customStyle="1" w:styleId="415">
    <w:name w:val="正文文本缩进 3 Char"/>
    <w:qFormat/>
    <w:uiPriority w:val="0"/>
    <w:rPr>
      <w:rFonts w:ascii="仿宋_GB2312" w:eastAsia="仿宋_GB2312"/>
      <w:spacing w:val="-6"/>
      <w:kern w:val="2"/>
      <w:sz w:val="28"/>
      <w:lang w:val="en-US" w:eastAsia="zh-CN" w:bidi="ar-SA"/>
    </w:rPr>
  </w:style>
  <w:style w:type="character" w:customStyle="1" w:styleId="416">
    <w:name w:val="正文文本 2 Char"/>
    <w:qFormat/>
    <w:uiPriority w:val="0"/>
    <w:rPr>
      <w:rFonts w:eastAsia="宋体"/>
      <w:kern w:val="2"/>
      <w:sz w:val="21"/>
      <w:lang w:val="en-US" w:eastAsia="zh-CN" w:bidi="ar-SA"/>
    </w:rPr>
  </w:style>
  <w:style w:type="character" w:customStyle="1" w:styleId="417">
    <w:name w:val="标题 4 Char"/>
    <w:qFormat/>
    <w:uiPriority w:val="0"/>
    <w:rPr>
      <w:rFonts w:ascii="Cambria" w:hAnsi="Cambria" w:eastAsia="宋体" w:cs="Times New Roman"/>
      <w:b/>
      <w:bCs/>
      <w:i/>
      <w:iCs/>
      <w:color w:val="2DA2BF"/>
    </w:rPr>
  </w:style>
  <w:style w:type="character" w:customStyle="1" w:styleId="418">
    <w:name w:val="副标题 Char"/>
    <w:qFormat/>
    <w:uiPriority w:val="11"/>
    <w:rPr>
      <w:rFonts w:ascii="Cambria" w:hAnsi="Cambria" w:eastAsia="宋体" w:cs="Times New Roman"/>
      <w:i/>
      <w:iCs/>
      <w:color w:val="2DA2BF"/>
      <w:spacing w:val="15"/>
      <w:sz w:val="24"/>
      <w:szCs w:val="24"/>
    </w:rPr>
  </w:style>
  <w:style w:type="character" w:customStyle="1" w:styleId="419">
    <w:name w:val="正文首行缩进 2 Char"/>
    <w:qFormat/>
    <w:uiPriority w:val="0"/>
    <w:rPr>
      <w:rFonts w:ascii="Times New Roman" w:hAnsi="Times New Roman" w:eastAsia="宋体" w:cs="Times New Roman"/>
      <w:kern w:val="2"/>
      <w:sz w:val="21"/>
      <w:szCs w:val="20"/>
      <w:lang w:val="en-US" w:eastAsia="zh-CN" w:bidi="ar-SA"/>
    </w:rPr>
  </w:style>
  <w:style w:type="character" w:customStyle="1" w:styleId="420">
    <w:name w:val="标题 Char"/>
    <w:qFormat/>
    <w:uiPriority w:val="10"/>
    <w:rPr>
      <w:rFonts w:ascii="Cambria" w:hAnsi="Cambria" w:eastAsia="宋体" w:cs="Times New Roman"/>
      <w:color w:val="343434"/>
      <w:spacing w:val="5"/>
      <w:kern w:val="28"/>
      <w:sz w:val="52"/>
      <w:szCs w:val="52"/>
    </w:rPr>
  </w:style>
  <w:style w:type="character" w:customStyle="1" w:styleId="421">
    <w:name w:val="批注文字 Char"/>
    <w:qFormat/>
    <w:uiPriority w:val="0"/>
    <w:rPr>
      <w:rFonts w:ascii="Times New Roman" w:hAnsi="Times New Roman" w:eastAsia="仿宋_GB2312"/>
      <w:color w:val="00B050"/>
      <w:kern w:val="2"/>
      <w:sz w:val="24"/>
      <w:szCs w:val="24"/>
    </w:rPr>
  </w:style>
  <w:style w:type="character" w:customStyle="1" w:styleId="422">
    <w:name w:val="标题 8 Char"/>
    <w:qFormat/>
    <w:uiPriority w:val="9"/>
    <w:rPr>
      <w:rFonts w:ascii="Cambria" w:hAnsi="Cambria" w:eastAsia="宋体" w:cs="Times New Roman"/>
      <w:color w:val="2DA2BF"/>
      <w:sz w:val="20"/>
      <w:szCs w:val="20"/>
    </w:rPr>
  </w:style>
  <w:style w:type="character" w:customStyle="1" w:styleId="423">
    <w:name w:val="页眉 Char"/>
    <w:qFormat/>
    <w:uiPriority w:val="0"/>
    <w:rPr>
      <w:rFonts w:eastAsia="宋体"/>
      <w:kern w:val="2"/>
      <w:sz w:val="18"/>
      <w:lang w:val="en-US" w:eastAsia="zh-CN" w:bidi="ar-SA"/>
    </w:rPr>
  </w:style>
  <w:style w:type="character" w:customStyle="1" w:styleId="424">
    <w:name w:val="标题 9 Char"/>
    <w:qFormat/>
    <w:uiPriority w:val="9"/>
    <w:rPr>
      <w:rFonts w:ascii="Cambria" w:hAnsi="Cambria" w:eastAsia="宋体" w:cs="Times New Roman"/>
      <w:i/>
      <w:iCs/>
      <w:color w:val="404040"/>
      <w:sz w:val="20"/>
      <w:szCs w:val="20"/>
    </w:rPr>
  </w:style>
  <w:style w:type="character" w:customStyle="1" w:styleId="425">
    <w:name w:val="标题 6 Char"/>
    <w:qFormat/>
    <w:uiPriority w:val="9"/>
    <w:rPr>
      <w:rFonts w:ascii="Cambria" w:hAnsi="Cambria" w:eastAsia="宋体" w:cs="Times New Roman"/>
      <w:i/>
      <w:iCs/>
      <w:color w:val="16505E"/>
    </w:rPr>
  </w:style>
  <w:style w:type="character" w:customStyle="1" w:styleId="426">
    <w:name w:val="批注框文本 Char"/>
    <w:qFormat/>
    <w:uiPriority w:val="0"/>
    <w:rPr>
      <w:rFonts w:eastAsia="宋体"/>
      <w:kern w:val="2"/>
      <w:sz w:val="18"/>
      <w:lang w:val="en-US" w:eastAsia="zh-CN" w:bidi="ar-SA"/>
    </w:rPr>
  </w:style>
  <w:style w:type="character" w:customStyle="1" w:styleId="427">
    <w:name w:val="标题 1 Char"/>
    <w:qFormat/>
    <w:uiPriority w:val="0"/>
    <w:rPr>
      <w:rFonts w:ascii="Cambria" w:hAnsi="Cambria" w:eastAsia="宋体" w:cs="Times New Roman"/>
      <w:b/>
      <w:bCs/>
      <w:color w:val="21798E"/>
      <w:sz w:val="28"/>
      <w:szCs w:val="28"/>
    </w:rPr>
  </w:style>
  <w:style w:type="character" w:customStyle="1" w:styleId="428">
    <w:name w:val="页脚 Char"/>
    <w:qFormat/>
    <w:uiPriority w:val="99"/>
    <w:rPr>
      <w:rFonts w:eastAsia="宋体"/>
      <w:kern w:val="2"/>
      <w:sz w:val="18"/>
      <w:lang w:val="en-US" w:eastAsia="zh-CN" w:bidi="ar-SA"/>
    </w:rPr>
  </w:style>
  <w:style w:type="character" w:customStyle="1" w:styleId="429">
    <w:name w:val="正文文本 3 Char"/>
    <w:qFormat/>
    <w:uiPriority w:val="0"/>
    <w:rPr>
      <w:rFonts w:eastAsia="仿宋_GB2312"/>
      <w:color w:val="FF0000"/>
      <w:kern w:val="2"/>
      <w:sz w:val="28"/>
      <w:lang w:val="en-US" w:eastAsia="zh-CN" w:bidi="ar-SA"/>
    </w:rPr>
  </w:style>
  <w:style w:type="character" w:customStyle="1" w:styleId="430">
    <w:name w:val="正文文本缩进 2 Char"/>
    <w:qFormat/>
    <w:uiPriority w:val="0"/>
    <w:rPr>
      <w:rFonts w:eastAsia="宋体"/>
      <w:kern w:val="2"/>
      <w:sz w:val="28"/>
      <w:lang w:val="en-US" w:eastAsia="zh-CN" w:bidi="ar-SA"/>
    </w:rPr>
  </w:style>
  <w:style w:type="character" w:customStyle="1" w:styleId="431">
    <w:name w:val="标题 5 Char"/>
    <w:qFormat/>
    <w:uiPriority w:val="0"/>
    <w:rPr>
      <w:rFonts w:ascii="Cambria" w:hAnsi="Cambria" w:eastAsia="宋体" w:cs="Times New Roman"/>
      <w:color w:val="16505E"/>
    </w:rPr>
  </w:style>
  <w:style w:type="character" w:customStyle="1" w:styleId="432">
    <w:name w:val="标题 7 Char"/>
    <w:qFormat/>
    <w:uiPriority w:val="9"/>
    <w:rPr>
      <w:rFonts w:ascii="Cambria" w:hAnsi="Cambria" w:eastAsia="宋体" w:cs="Times New Roman"/>
      <w:i/>
      <w:iCs/>
      <w:color w:val="404040"/>
    </w:rPr>
  </w:style>
  <w:style w:type="paragraph" w:styleId="433">
    <w:name w:val="List Paragraph"/>
    <w:basedOn w:val="1"/>
    <w:qFormat/>
    <w:uiPriority w:val="0"/>
    <w:pPr>
      <w:widowControl/>
      <w:adjustRightInd w:val="0"/>
      <w:snapToGrid w:val="0"/>
      <w:spacing w:line="360" w:lineRule="auto"/>
      <w:ind w:firstLine="420" w:firstLineChars="200"/>
      <w:jc w:val="left"/>
    </w:pPr>
    <w:rPr>
      <w:sz w:val="24"/>
    </w:rPr>
  </w:style>
  <w:style w:type="paragraph" w:styleId="434">
    <w:name w:val="No Spacing"/>
    <w:qFormat/>
    <w:uiPriority w:val="1"/>
    <w:pPr>
      <w:adjustRightInd w:val="0"/>
      <w:snapToGrid w:val="0"/>
      <w:ind w:firstLine="200" w:firstLineChars="200"/>
    </w:pPr>
    <w:rPr>
      <w:rFonts w:ascii="Times New Roman" w:hAnsi="Times New Roman" w:eastAsia="宋体" w:cs="Times New Roman"/>
      <w:kern w:val="2"/>
      <w:sz w:val="24"/>
      <w:lang w:val="en-US" w:eastAsia="zh-CN" w:bidi="ar-SA"/>
    </w:rPr>
  </w:style>
  <w:style w:type="table" w:customStyle="1" w:styleId="435">
    <w:name w:val="网格型1"/>
    <w:basedOn w:val="59"/>
    <w:qFormat/>
    <w:uiPriority w:val="0"/>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6">
    <w:name w:val="表头 Char Char"/>
    <w:qFormat/>
    <w:locked/>
    <w:uiPriority w:val="0"/>
    <w:rPr>
      <w:rFonts w:ascii="黑体" w:eastAsia="黑体"/>
      <w:sz w:val="24"/>
    </w:rPr>
  </w:style>
  <w:style w:type="character" w:customStyle="1" w:styleId="437">
    <w:name w:val="ca-1"/>
    <w:qFormat/>
    <w:uiPriority w:val="0"/>
  </w:style>
  <w:style w:type="character" w:customStyle="1" w:styleId="438">
    <w:name w:val="main Char Char"/>
    <w:link w:val="439"/>
    <w:qFormat/>
    <w:uiPriority w:val="0"/>
    <w:rPr>
      <w:rFonts w:eastAsia="宋体"/>
      <w:bCs/>
      <w:sz w:val="28"/>
      <w:szCs w:val="28"/>
    </w:rPr>
  </w:style>
  <w:style w:type="paragraph" w:customStyle="1" w:styleId="439">
    <w:name w:val="main"/>
    <w:basedOn w:val="1"/>
    <w:link w:val="438"/>
    <w:qFormat/>
    <w:uiPriority w:val="0"/>
    <w:pPr>
      <w:spacing w:line="360" w:lineRule="auto"/>
      <w:ind w:firstLine="200" w:firstLineChars="200"/>
    </w:pPr>
    <w:rPr>
      <w:rFonts w:ascii="Calibri" w:hAnsi="Calibri"/>
      <w:bCs/>
      <w:kern w:val="0"/>
      <w:sz w:val="28"/>
      <w:szCs w:val="28"/>
    </w:rPr>
  </w:style>
  <w:style w:type="character" w:customStyle="1" w:styleId="440">
    <w:name w:val="_Style 439"/>
    <w:qFormat/>
    <w:uiPriority w:val="19"/>
    <w:rPr>
      <w:i/>
      <w:iCs/>
      <w:color w:val="808080"/>
    </w:rPr>
  </w:style>
  <w:style w:type="character" w:customStyle="1" w:styleId="441">
    <w:name w:val="font31"/>
    <w:qFormat/>
    <w:uiPriority w:val="0"/>
    <w:rPr>
      <w:rFonts w:hint="default" w:ascii="Times New Roman" w:hAnsi="Times New Roman" w:cs="Times New Roman"/>
      <w:color w:val="FF0000"/>
      <w:sz w:val="21"/>
      <w:szCs w:val="21"/>
    </w:rPr>
  </w:style>
  <w:style w:type="character" w:customStyle="1" w:styleId="442">
    <w:name w:val="_Style 441"/>
    <w:qFormat/>
    <w:uiPriority w:val="31"/>
    <w:rPr>
      <w:smallCaps/>
      <w:color w:val="DA1F28"/>
      <w:u w:val="single"/>
    </w:rPr>
  </w:style>
  <w:style w:type="character" w:customStyle="1" w:styleId="443">
    <w:name w:val="样式5 Char"/>
    <w:qFormat/>
    <w:uiPriority w:val="0"/>
    <w:rPr>
      <w:rFonts w:ascii="Times New Roman" w:hAnsi="Times New Roman" w:eastAsia="宋体"/>
      <w:sz w:val="18"/>
      <w:szCs w:val="18"/>
    </w:rPr>
  </w:style>
  <w:style w:type="character" w:customStyle="1" w:styleId="444">
    <w:name w:val="Char Char1"/>
    <w:qFormat/>
    <w:uiPriority w:val="0"/>
    <w:rPr>
      <w:rFonts w:ascii="宋体" w:hAnsi="Courier New" w:eastAsia="宋体"/>
      <w:kern w:val="2"/>
      <w:sz w:val="21"/>
      <w:szCs w:val="21"/>
      <w:lang w:val="en-US" w:eastAsia="zh-CN" w:bidi="ar-SA"/>
    </w:rPr>
  </w:style>
  <w:style w:type="character" w:customStyle="1" w:styleId="445">
    <w:name w:val="Char Char19"/>
    <w:qFormat/>
    <w:locked/>
    <w:uiPriority w:val="0"/>
    <w:rPr>
      <w:rFonts w:eastAsia="宋体"/>
      <w:b/>
      <w:kern w:val="2"/>
      <w:sz w:val="28"/>
      <w:lang w:val="en-US" w:eastAsia="zh-CN" w:bidi="ar-SA"/>
    </w:rPr>
  </w:style>
  <w:style w:type="character" w:customStyle="1" w:styleId="446">
    <w:name w:val="_Style 445"/>
    <w:qFormat/>
    <w:uiPriority w:val="33"/>
    <w:rPr>
      <w:b/>
      <w:bCs/>
      <w:smallCaps/>
      <w:spacing w:val="5"/>
    </w:rPr>
  </w:style>
  <w:style w:type="character" w:customStyle="1" w:styleId="447">
    <w:name w:val="unnamed112"/>
    <w:qFormat/>
    <w:uiPriority w:val="0"/>
    <w:rPr>
      <w:color w:val="000000"/>
      <w:sz w:val="18"/>
      <w:szCs w:val="18"/>
    </w:rPr>
  </w:style>
  <w:style w:type="character" w:customStyle="1" w:styleId="448">
    <w:name w:val="apple-style-span"/>
    <w:qFormat/>
    <w:uiPriority w:val="0"/>
  </w:style>
  <w:style w:type="character" w:customStyle="1" w:styleId="449">
    <w:name w:val="_Style 448"/>
    <w:qFormat/>
    <w:uiPriority w:val="32"/>
    <w:rPr>
      <w:b/>
      <w:bCs/>
      <w:smallCaps/>
      <w:color w:val="DA1F28"/>
      <w:spacing w:val="5"/>
      <w:u w:val="single"/>
    </w:rPr>
  </w:style>
  <w:style w:type="character" w:customStyle="1" w:styleId="450">
    <w:name w:val="Char Char5"/>
    <w:qFormat/>
    <w:uiPriority w:val="0"/>
    <w:rPr>
      <w:rFonts w:eastAsia="宋体"/>
      <w:kern w:val="2"/>
      <w:sz w:val="18"/>
      <w:szCs w:val="18"/>
      <w:lang w:val="en-US" w:eastAsia="zh-CN" w:bidi="ar-SA"/>
    </w:rPr>
  </w:style>
  <w:style w:type="character" w:customStyle="1" w:styleId="451">
    <w:name w:val="_Style 450"/>
    <w:qFormat/>
    <w:uiPriority w:val="21"/>
    <w:rPr>
      <w:b/>
      <w:bCs/>
      <w:i/>
      <w:iCs/>
      <w:color w:val="2DA2BF"/>
    </w:rPr>
  </w:style>
  <w:style w:type="character" w:customStyle="1" w:styleId="452">
    <w:name w:val="ca-0"/>
    <w:qFormat/>
    <w:uiPriority w:val="0"/>
  </w:style>
  <w:style w:type="character" w:customStyle="1" w:styleId="453">
    <w:name w:val="文档结构图 字符1"/>
    <w:semiHidden/>
    <w:qFormat/>
    <w:uiPriority w:val="99"/>
    <w:rPr>
      <w:rFonts w:ascii="Microsoft YaHei UI" w:hAnsi="Times New Roman" w:eastAsia="Microsoft YaHei UI" w:cs="Times New Roman"/>
      <w:sz w:val="18"/>
      <w:szCs w:val="18"/>
    </w:rPr>
  </w:style>
  <w:style w:type="character" w:customStyle="1" w:styleId="454">
    <w:name w:val="日期 字符1"/>
    <w:semiHidden/>
    <w:qFormat/>
    <w:uiPriority w:val="99"/>
    <w:rPr>
      <w:rFonts w:ascii="Times New Roman" w:hAnsi="Times New Roman" w:eastAsia="宋体" w:cs="Times New Roman"/>
      <w:sz w:val="24"/>
      <w:szCs w:val="20"/>
    </w:rPr>
  </w:style>
  <w:style w:type="character" w:customStyle="1" w:styleId="455">
    <w:name w:val="正文文本缩进 Char1"/>
    <w:qFormat/>
    <w:uiPriority w:val="0"/>
    <w:rPr>
      <w:rFonts w:ascii="Times New Roman" w:hAnsi="Times New Roman" w:eastAsia="宋体" w:cs="Times New Roman"/>
      <w:sz w:val="24"/>
      <w:szCs w:val="20"/>
    </w:rPr>
  </w:style>
  <w:style w:type="character" w:customStyle="1" w:styleId="456">
    <w:name w:val="正文首行缩进 2 字符1"/>
    <w:semiHidden/>
    <w:qFormat/>
    <w:uiPriority w:val="99"/>
  </w:style>
  <w:style w:type="character" w:customStyle="1" w:styleId="457">
    <w:name w:val="正文首行缩进 2 Char2"/>
    <w:semiHidden/>
    <w:qFormat/>
    <w:uiPriority w:val="99"/>
  </w:style>
  <w:style w:type="character" w:customStyle="1" w:styleId="458">
    <w:name w:val="批注主题 字符1"/>
    <w:semiHidden/>
    <w:qFormat/>
    <w:uiPriority w:val="99"/>
    <w:rPr>
      <w:rFonts w:ascii="Times New Roman" w:hAnsi="Times New Roman" w:eastAsia="宋体" w:cs="Times New Roman"/>
      <w:b/>
      <w:bCs/>
      <w:kern w:val="2"/>
      <w:sz w:val="24"/>
      <w:szCs w:val="20"/>
    </w:rPr>
  </w:style>
  <w:style w:type="character" w:customStyle="1" w:styleId="459">
    <w:name w:val="纯文本 字符1"/>
    <w:semiHidden/>
    <w:qFormat/>
    <w:uiPriority w:val="99"/>
    <w:rPr>
      <w:rFonts w:ascii="等线" w:hAnsi="Courier New" w:cs="Courier New"/>
      <w:sz w:val="24"/>
      <w:szCs w:val="20"/>
    </w:rPr>
  </w:style>
  <w:style w:type="character" w:customStyle="1" w:styleId="460">
    <w:name w:val="纯文本 Char3"/>
    <w:semiHidden/>
    <w:qFormat/>
    <w:uiPriority w:val="99"/>
    <w:rPr>
      <w:rFonts w:ascii="宋体" w:hAnsi="Courier New" w:eastAsia="宋体" w:cs="Courier New"/>
      <w:szCs w:val="21"/>
    </w:rPr>
  </w:style>
  <w:style w:type="character" w:customStyle="1" w:styleId="461">
    <w:name w:val="正文文本 3 字符1"/>
    <w:semiHidden/>
    <w:qFormat/>
    <w:uiPriority w:val="99"/>
    <w:rPr>
      <w:rFonts w:ascii="Times New Roman" w:hAnsi="Times New Roman" w:eastAsia="宋体" w:cs="Times New Roman"/>
      <w:sz w:val="16"/>
      <w:szCs w:val="16"/>
    </w:rPr>
  </w:style>
  <w:style w:type="character" w:customStyle="1" w:styleId="462">
    <w:name w:val="签名 Char1"/>
    <w:semiHidden/>
    <w:qFormat/>
    <w:uiPriority w:val="99"/>
    <w:rPr>
      <w:rFonts w:ascii="Times New Roman" w:hAnsi="Times New Roman" w:eastAsia="宋体"/>
      <w:kern w:val="2"/>
      <w:sz w:val="21"/>
    </w:rPr>
  </w:style>
  <w:style w:type="character" w:customStyle="1" w:styleId="463">
    <w:name w:val="签名 字符1"/>
    <w:semiHidden/>
    <w:qFormat/>
    <w:uiPriority w:val="99"/>
    <w:rPr>
      <w:rFonts w:ascii="Times New Roman" w:hAnsi="Times New Roman" w:eastAsia="宋体" w:cs="Times New Roman"/>
      <w:sz w:val="24"/>
      <w:szCs w:val="20"/>
    </w:rPr>
  </w:style>
  <w:style w:type="character" w:customStyle="1" w:styleId="464">
    <w:name w:val="正文文本缩进 2 字符1"/>
    <w:semiHidden/>
    <w:qFormat/>
    <w:uiPriority w:val="99"/>
    <w:rPr>
      <w:rFonts w:ascii="Times New Roman" w:hAnsi="Times New Roman" w:eastAsia="宋体" w:cs="Times New Roman"/>
      <w:sz w:val="24"/>
      <w:szCs w:val="20"/>
    </w:rPr>
  </w:style>
  <w:style w:type="character" w:customStyle="1" w:styleId="465">
    <w:name w:val="正文首行缩进 字符1"/>
    <w:semiHidden/>
    <w:qFormat/>
    <w:uiPriority w:val="99"/>
    <w:rPr>
      <w:rFonts w:ascii="Times New Roman" w:hAnsi="Times New Roman" w:eastAsia="宋体" w:cs="Times New Roman"/>
      <w:kern w:val="2"/>
      <w:sz w:val="24"/>
      <w:szCs w:val="20"/>
    </w:rPr>
  </w:style>
  <w:style w:type="character" w:customStyle="1" w:styleId="466">
    <w:name w:val="正文首行缩进 Char2"/>
    <w:semiHidden/>
    <w:qFormat/>
    <w:uiPriority w:val="99"/>
    <w:rPr>
      <w:rFonts w:ascii="Times New Roman" w:hAnsi="Times New Roman" w:eastAsia="宋体" w:cs="Times New Roman"/>
      <w:kern w:val="2"/>
      <w:sz w:val="24"/>
      <w:szCs w:val="20"/>
    </w:rPr>
  </w:style>
  <w:style w:type="paragraph" w:customStyle="1" w:styleId="467">
    <w:name w:val="pa-1"/>
    <w:basedOn w:val="1"/>
    <w:qFormat/>
    <w:uiPriority w:val="0"/>
    <w:pPr>
      <w:widowControl/>
      <w:spacing w:before="150" w:after="150"/>
      <w:jc w:val="left"/>
    </w:pPr>
    <w:rPr>
      <w:rFonts w:ascii="宋体" w:hAnsi="宋体" w:cs="宋体"/>
      <w:kern w:val="0"/>
      <w:sz w:val="24"/>
      <w:szCs w:val="24"/>
    </w:rPr>
  </w:style>
  <w:style w:type="paragraph" w:customStyle="1" w:styleId="468">
    <w:name w:val="_Style 467"/>
    <w:basedOn w:val="3"/>
    <w:next w:val="1"/>
    <w:qFormat/>
    <w:uiPriority w:val="39"/>
    <w:pPr>
      <w:widowControl/>
      <w:adjustRightInd/>
      <w:snapToGrid/>
      <w:spacing w:before="480" w:beforeLines="0" w:line="276" w:lineRule="auto"/>
      <w:outlineLvl w:val="9"/>
    </w:pPr>
    <w:rPr>
      <w:rFonts w:ascii="Cambria" w:hAnsi="Cambria"/>
      <w:bCs/>
      <w:color w:val="21798E"/>
      <w:sz w:val="28"/>
      <w:szCs w:val="28"/>
      <w:lang w:val="en-US" w:eastAsia="zh-CN"/>
    </w:rPr>
  </w:style>
  <w:style w:type="character" w:customStyle="1" w:styleId="469">
    <w:name w:val="正文文本 2 字符1"/>
    <w:semiHidden/>
    <w:qFormat/>
    <w:uiPriority w:val="99"/>
    <w:rPr>
      <w:rFonts w:ascii="Times New Roman" w:hAnsi="Times New Roman" w:eastAsia="宋体" w:cs="Times New Roman"/>
      <w:sz w:val="24"/>
      <w:szCs w:val="20"/>
    </w:rPr>
  </w:style>
  <w:style w:type="character" w:customStyle="1" w:styleId="470">
    <w:name w:val="副标题 字符1"/>
    <w:qFormat/>
    <w:uiPriority w:val="11"/>
    <w:rPr>
      <w:b/>
      <w:bCs/>
      <w:kern w:val="28"/>
      <w:sz w:val="32"/>
      <w:szCs w:val="32"/>
    </w:rPr>
  </w:style>
  <w:style w:type="character" w:customStyle="1" w:styleId="471">
    <w:name w:val="正文文本缩进 3 字符1"/>
    <w:semiHidden/>
    <w:qFormat/>
    <w:uiPriority w:val="99"/>
    <w:rPr>
      <w:rFonts w:ascii="Times New Roman" w:hAnsi="Times New Roman" w:eastAsia="宋体" w:cs="Times New Roman"/>
      <w:sz w:val="16"/>
      <w:szCs w:val="16"/>
    </w:rPr>
  </w:style>
  <w:style w:type="paragraph" w:customStyle="1" w:styleId="472">
    <w:name w:val="样式 小四 居中 首行缩进:  2 字符 行距: 固定值 26 磅"/>
    <w:basedOn w:val="1"/>
    <w:qFormat/>
    <w:uiPriority w:val="0"/>
    <w:pPr>
      <w:spacing w:line="520" w:lineRule="exact"/>
      <w:jc w:val="center"/>
    </w:pPr>
    <w:rPr>
      <w:rFonts w:ascii="宋体" w:hAnsi="宋体"/>
      <w:snapToGrid w:val="0"/>
      <w:kern w:val="0"/>
      <w:sz w:val="24"/>
    </w:rPr>
  </w:style>
  <w:style w:type="paragraph" w:customStyle="1" w:styleId="473">
    <w:name w:val="样式7"/>
    <w:basedOn w:val="36"/>
    <w:qFormat/>
    <w:uiPriority w:val="0"/>
    <w:pPr>
      <w:widowControl/>
      <w:adjustRightInd w:val="0"/>
      <w:spacing w:line="360" w:lineRule="auto"/>
      <w:ind w:firstLine="456" w:firstLineChars="200"/>
    </w:pPr>
    <w:rPr>
      <w:rFonts w:ascii="仿宋_GB2312" w:hAnsi="Calibri" w:eastAsia="仿宋_GB2312"/>
      <w:spacing w:val="24"/>
      <w:szCs w:val="18"/>
      <w:lang w:val="en-US" w:eastAsia="zh-CN"/>
    </w:rPr>
  </w:style>
  <w:style w:type="paragraph" w:customStyle="1" w:styleId="474">
    <w:name w:val="样式7 Char Char"/>
    <w:basedOn w:val="1"/>
    <w:qFormat/>
    <w:uiPriority w:val="0"/>
    <w:pPr>
      <w:spacing w:line="360" w:lineRule="auto"/>
      <w:ind w:firstLine="480" w:firstLineChars="200"/>
    </w:pPr>
    <w:rPr>
      <w:rFonts w:eastAsia="仿宋_GB2312"/>
      <w:sz w:val="24"/>
      <w:szCs w:val="24"/>
    </w:rPr>
  </w:style>
  <w:style w:type="character" w:customStyle="1" w:styleId="475">
    <w:name w:val="标题 字符1"/>
    <w:qFormat/>
    <w:uiPriority w:val="10"/>
    <w:rPr>
      <w:rFonts w:ascii="等线 Light" w:hAnsi="等线 Light" w:eastAsia="等线 Light" w:cs="Times New Roman"/>
      <w:b/>
      <w:bCs/>
      <w:sz w:val="32"/>
      <w:szCs w:val="32"/>
    </w:rPr>
  </w:style>
  <w:style w:type="paragraph" w:customStyle="1" w:styleId="476">
    <w:name w:val="pa-3"/>
    <w:basedOn w:val="1"/>
    <w:qFormat/>
    <w:uiPriority w:val="0"/>
    <w:pPr>
      <w:widowControl/>
      <w:spacing w:before="150" w:after="150"/>
      <w:jc w:val="left"/>
    </w:pPr>
    <w:rPr>
      <w:rFonts w:ascii="宋体" w:hAnsi="宋体" w:cs="宋体"/>
      <w:kern w:val="0"/>
      <w:sz w:val="24"/>
      <w:szCs w:val="24"/>
    </w:rPr>
  </w:style>
  <w:style w:type="paragraph" w:customStyle="1" w:styleId="477">
    <w:name w:val="Char Char Char Char Char Char Char Char Char"/>
    <w:basedOn w:val="1"/>
    <w:qFormat/>
    <w:uiPriority w:val="0"/>
    <w:rPr>
      <w:szCs w:val="24"/>
    </w:rPr>
  </w:style>
  <w:style w:type="paragraph" w:customStyle="1" w:styleId="478">
    <w:name w:val="444 Char Char Char"/>
    <w:basedOn w:val="1"/>
    <w:next w:val="1"/>
    <w:qFormat/>
    <w:uiPriority w:val="0"/>
    <w:pPr>
      <w:spacing w:line="360" w:lineRule="auto"/>
      <w:ind w:firstLine="200" w:firstLineChars="200"/>
    </w:pPr>
  </w:style>
  <w:style w:type="paragraph" w:customStyle="1" w:styleId="479">
    <w:name w:val="pa-2"/>
    <w:basedOn w:val="1"/>
    <w:qFormat/>
    <w:uiPriority w:val="0"/>
    <w:pPr>
      <w:widowControl/>
      <w:spacing w:before="150" w:after="150"/>
      <w:jc w:val="left"/>
    </w:pPr>
    <w:rPr>
      <w:rFonts w:ascii="宋体" w:hAnsi="宋体" w:cs="宋体"/>
      <w:kern w:val="0"/>
      <w:sz w:val="24"/>
      <w:szCs w:val="24"/>
    </w:rPr>
  </w:style>
  <w:style w:type="paragraph" w:customStyle="1" w:styleId="480">
    <w:name w:val="明显引用1"/>
    <w:basedOn w:val="1"/>
    <w:next w:val="1"/>
    <w:qFormat/>
    <w:uiPriority w:val="30"/>
    <w:pPr>
      <w:widowControl/>
      <w:pBdr>
        <w:bottom w:val="single" w:color="2DA2BF" w:sz="4" w:space="4"/>
      </w:pBdr>
      <w:spacing w:before="200" w:after="280" w:line="276" w:lineRule="auto"/>
      <w:ind w:left="936" w:right="936"/>
      <w:jc w:val="left"/>
    </w:pPr>
    <w:rPr>
      <w:rFonts w:ascii="等线" w:hAnsi="等线" w:eastAsia="等线" w:cs="Times New Roman"/>
      <w:b/>
      <w:bCs/>
      <w:i/>
      <w:iCs/>
      <w:color w:val="2DA2BF"/>
      <w:szCs w:val="22"/>
    </w:rPr>
  </w:style>
  <w:style w:type="character" w:customStyle="1" w:styleId="481">
    <w:name w:val="明显引用 字符1"/>
    <w:qFormat/>
    <w:uiPriority w:val="30"/>
    <w:rPr>
      <w:rFonts w:ascii="Times New Roman" w:hAnsi="Times New Roman" w:eastAsia="宋体" w:cs="Times New Roman"/>
      <w:i/>
      <w:iCs/>
      <w:color w:val="5B9BD5"/>
      <w:sz w:val="24"/>
      <w:szCs w:val="20"/>
    </w:rPr>
  </w:style>
  <w:style w:type="character" w:customStyle="1" w:styleId="482">
    <w:name w:val="明显引用 Char2"/>
    <w:qFormat/>
    <w:uiPriority w:val="30"/>
    <w:rPr>
      <w:rFonts w:ascii="Times New Roman" w:hAnsi="Times New Roman" w:eastAsia="宋体" w:cs="Times New Roman"/>
      <w:b/>
      <w:bCs/>
      <w:i/>
      <w:iCs/>
      <w:color w:val="5B9BD5"/>
      <w:sz w:val="24"/>
      <w:szCs w:val="20"/>
    </w:rPr>
  </w:style>
  <w:style w:type="paragraph" w:customStyle="1" w:styleId="483">
    <w:name w:val="简单回函地址"/>
    <w:basedOn w:val="1"/>
    <w:qFormat/>
    <w:uiPriority w:val="0"/>
    <w:rPr>
      <w:szCs w:val="24"/>
    </w:rPr>
  </w:style>
  <w:style w:type="paragraph" w:customStyle="1" w:styleId="484">
    <w:name w:val="PP 行"/>
    <w:basedOn w:val="37"/>
    <w:qFormat/>
    <w:uiPriority w:val="0"/>
  </w:style>
  <w:style w:type="paragraph" w:customStyle="1" w:styleId="485">
    <w:name w:val="样式 小四 全部大写 居中 行距: 最小值 12 磅"/>
    <w:basedOn w:val="1"/>
    <w:qFormat/>
    <w:uiPriority w:val="0"/>
    <w:pPr>
      <w:spacing w:line="240" w:lineRule="atLeast"/>
      <w:jc w:val="center"/>
    </w:pPr>
    <w:rPr>
      <w:rFonts w:cs="宋体"/>
      <w:sz w:val="24"/>
      <w:szCs w:val="24"/>
    </w:rPr>
  </w:style>
  <w:style w:type="paragraph" w:customStyle="1" w:styleId="486">
    <w:name w:val="引用1"/>
    <w:basedOn w:val="1"/>
    <w:next w:val="1"/>
    <w:qFormat/>
    <w:uiPriority w:val="29"/>
    <w:pPr>
      <w:widowControl/>
      <w:spacing w:after="200" w:line="276" w:lineRule="auto"/>
      <w:jc w:val="left"/>
    </w:pPr>
    <w:rPr>
      <w:rFonts w:ascii="等线" w:hAnsi="等线" w:eastAsia="等线" w:cs="Times New Roman"/>
      <w:i/>
      <w:iCs/>
      <w:color w:val="000000"/>
      <w:szCs w:val="22"/>
    </w:rPr>
  </w:style>
  <w:style w:type="character" w:customStyle="1" w:styleId="487">
    <w:name w:val="引用 字符1"/>
    <w:qFormat/>
    <w:uiPriority w:val="29"/>
    <w:rPr>
      <w:rFonts w:ascii="Times New Roman" w:hAnsi="Times New Roman" w:eastAsia="宋体" w:cs="Times New Roman"/>
      <w:i/>
      <w:iCs/>
      <w:color w:val="404040"/>
      <w:sz w:val="24"/>
      <w:szCs w:val="20"/>
    </w:rPr>
  </w:style>
  <w:style w:type="character" w:customStyle="1" w:styleId="488">
    <w:name w:val="引用 Char2"/>
    <w:qFormat/>
    <w:uiPriority w:val="29"/>
    <w:rPr>
      <w:rFonts w:ascii="Times New Roman" w:hAnsi="Times New Roman" w:eastAsia="宋体" w:cs="Times New Roman"/>
      <w:i/>
      <w:iCs/>
      <w:color w:val="000000"/>
      <w:sz w:val="24"/>
      <w:szCs w:val="20"/>
    </w:rPr>
  </w:style>
  <w:style w:type="paragraph" w:customStyle="1" w:styleId="489">
    <w:name w:val="Char Char Char 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character" w:customStyle="1" w:styleId="490">
    <w:name w:val="页脚 Char2"/>
    <w:qFormat/>
    <w:uiPriority w:val="99"/>
    <w:rPr>
      <w:rFonts w:eastAsia="宋体"/>
      <w:kern w:val="2"/>
      <w:sz w:val="18"/>
      <w:lang w:val="en-US" w:eastAsia="zh-CN" w:bidi="ar-SA"/>
    </w:rPr>
  </w:style>
  <w:style w:type="character" w:customStyle="1" w:styleId="491">
    <w:name w:val="页眉 Char2"/>
    <w:qFormat/>
    <w:uiPriority w:val="0"/>
    <w:rPr>
      <w:rFonts w:eastAsia="宋体"/>
      <w:kern w:val="2"/>
      <w:sz w:val="18"/>
      <w:lang w:val="en-US" w:eastAsia="zh-CN" w:bidi="ar-SA"/>
    </w:rPr>
  </w:style>
  <w:style w:type="table" w:customStyle="1" w:styleId="492">
    <w:name w:val="专业型1"/>
    <w:basedOn w:val="59"/>
    <w:qFormat/>
    <w:uiPriority w:val="0"/>
    <w:pPr>
      <w:widowControl w:val="0"/>
      <w:jc w:val="both"/>
    </w:pPr>
    <w:rPr>
      <w:rFonts w:ascii="Times New Roman" w:hAnsi="Times New Roman" w:eastAsia="宋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paragraph" w:customStyle="1" w:styleId="493">
    <w:name w:val="_Style 492"/>
    <w:semiHidden/>
    <w:qFormat/>
    <w:uiPriority w:val="99"/>
    <w:rPr>
      <w:rFonts w:ascii="Times New Roman" w:hAnsi="Times New Roman" w:eastAsia="宋体" w:cs="Times New Roman"/>
      <w:kern w:val="2"/>
      <w:sz w:val="24"/>
      <w:lang w:val="en-US" w:eastAsia="zh-CN" w:bidi="ar-SA"/>
    </w:rPr>
  </w:style>
  <w:style w:type="paragraph" w:customStyle="1" w:styleId="494">
    <w:name w:val=" Char1 Char Char Char Char Char"/>
    <w:basedOn w:val="1"/>
    <w:qFormat/>
    <w:uiPriority w:val="0"/>
    <w:rPr>
      <w:sz w:val="44"/>
    </w:rPr>
  </w:style>
  <w:style w:type="paragraph" w:customStyle="1" w:styleId="495">
    <w:name w:val=" Char Char13 Char Char Char Char Char Char"/>
    <w:basedOn w:val="1"/>
    <w:qFormat/>
    <w:uiPriority w:val="0"/>
    <w:rPr>
      <w:sz w:val="44"/>
    </w:rPr>
  </w:style>
  <w:style w:type="character" w:customStyle="1" w:styleId="496">
    <w:name w:val="font21"/>
    <w:basedOn w:val="63"/>
    <w:qFormat/>
    <w:uiPriority w:val="0"/>
    <w:rPr>
      <w:rFonts w:hint="default" w:ascii="Times New Roman" w:hAnsi="Times New Roman" w:cs="Times New Roman"/>
      <w:color w:val="000000"/>
      <w:sz w:val="21"/>
      <w:szCs w:val="21"/>
      <w:u w:val="none"/>
    </w:rPr>
  </w:style>
  <w:style w:type="character" w:customStyle="1" w:styleId="497">
    <w:name w:val="font51"/>
    <w:basedOn w:val="63"/>
    <w:qFormat/>
    <w:uiPriority w:val="0"/>
    <w:rPr>
      <w:rFonts w:hint="default" w:ascii="Times New Roman" w:hAnsi="Times New Roman" w:cs="Times New Roman"/>
      <w:color w:val="000000"/>
      <w:sz w:val="20"/>
      <w:szCs w:val="20"/>
      <w:u w:val="none"/>
      <w:vertAlign w:val="superscript"/>
    </w:rPr>
  </w:style>
  <w:style w:type="character" w:customStyle="1" w:styleId="498">
    <w:name w:val="font41"/>
    <w:basedOn w:val="63"/>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1522</Words>
  <Characters>2012</Characters>
  <Lines>121</Lines>
  <Paragraphs>34</Paragraphs>
  <TotalTime>2</TotalTime>
  <ScaleCrop>false</ScaleCrop>
  <LinksUpToDate>false</LinksUpToDate>
  <CharactersWithSpaces>2055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2014-11-04T14:34:00Z</dcterms:created>
  <dc:creator>Administrator</dc:creator>
  <cp:lastModifiedBy>李俐慧     13644867110</cp:lastModifiedBy>
  <cp:lastPrinted>2025-02-12T14:23:00Z</cp:lastPrinted>
  <dcterms:modified xsi:type="dcterms:W3CDTF">2026-02-03T02:19:12Z</dcterms:modified>
  <dc:title>内蒙古自治区巴林左旗白音诺尔镇腰尔亚烧制白灰用石灰石矿矿山地质环境保护与恢复治理及土地复垦方案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2564E52B261C4C49BF76F9FBCEC3075C_13</vt:lpwstr>
  </property>
  <property fmtid="{D5CDD505-2E9C-101B-9397-08002B2CF9AE}" pid="4" name="KSOTemplateDocerSaveRecord">
    <vt:lpwstr>eyJoZGlkIjoiZDVjZTEyZDBlZWNlMmEyMTFkZTc1MTExNTBmOTdlYWUiLCJ1c2VySWQiOiI0NDUxNTIzNDgifQ==</vt:lpwstr>
  </property>
</Properties>
</file>