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9E10B">
      <w:pPr>
        <w:autoSpaceDE w:val="0"/>
        <w:autoSpaceDN w:val="0"/>
        <w:adjustRightInd w:val="0"/>
        <w:spacing w:line="480" w:lineRule="auto"/>
        <w:ind w:firstLine="0" w:firstLineChars="0"/>
        <w:jc w:val="both"/>
        <w:rPr>
          <w:rFonts w:hint="eastAsia" w:ascii="宋体" w:hAnsi="宋体" w:eastAsia="宋体" w:cs="宋体"/>
          <w:b/>
          <w:bCs/>
          <w:color w:val="auto"/>
          <w:sz w:val="48"/>
          <w:szCs w:val="48"/>
          <w:lang w:val="en-US" w:eastAsia="zh-CN"/>
        </w:rPr>
      </w:pPr>
      <w:bookmarkStart w:id="85" w:name="_GoBack"/>
      <w:bookmarkEnd w:id="85"/>
    </w:p>
    <w:p w14:paraId="1AA33A5F">
      <w:pPr>
        <w:autoSpaceDE w:val="0"/>
        <w:autoSpaceDN w:val="0"/>
        <w:adjustRightInd w:val="0"/>
        <w:spacing w:line="480" w:lineRule="auto"/>
        <w:ind w:firstLine="0" w:firstLineChars="0"/>
        <w:jc w:val="center"/>
        <w:rPr>
          <w:rFonts w:hint="eastAsia" w:ascii="宋体" w:hAnsi="宋体" w:eastAsia="宋体" w:cs="宋体"/>
          <w:b/>
          <w:bCs/>
          <w:color w:val="auto"/>
          <w:sz w:val="48"/>
          <w:szCs w:val="48"/>
          <w:lang w:val="en-US" w:eastAsia="zh-CN"/>
        </w:rPr>
      </w:pPr>
      <w:r>
        <w:rPr>
          <w:rFonts w:hint="eastAsia" w:ascii="宋体" w:hAnsi="宋体" w:eastAsia="宋体" w:cs="宋体"/>
          <w:b/>
          <w:bCs/>
          <w:color w:val="auto"/>
          <w:sz w:val="48"/>
          <w:szCs w:val="48"/>
          <w:lang w:val="en-US" w:eastAsia="zh-CN"/>
        </w:rPr>
        <w:t>赤峰矿业（集团）有限责任公司</w:t>
      </w:r>
    </w:p>
    <w:p w14:paraId="0D9C3AE1">
      <w:pPr>
        <w:autoSpaceDE w:val="0"/>
        <w:autoSpaceDN w:val="0"/>
        <w:adjustRightInd w:val="0"/>
        <w:spacing w:line="480" w:lineRule="auto"/>
        <w:ind w:firstLine="0" w:firstLineChars="0"/>
        <w:jc w:val="center"/>
        <w:rPr>
          <w:rFonts w:hint="eastAsia" w:ascii="宋体" w:hAnsi="宋体" w:eastAsia="宋体" w:cs="宋体"/>
          <w:b/>
          <w:bCs/>
          <w:color w:val="auto"/>
          <w:sz w:val="48"/>
          <w:szCs w:val="48"/>
          <w:lang w:val="en-US" w:eastAsia="zh-CN"/>
        </w:rPr>
      </w:pPr>
      <w:r>
        <w:rPr>
          <w:rFonts w:hint="eastAsia" w:ascii="宋体" w:hAnsi="宋体" w:eastAsia="宋体" w:cs="宋体"/>
          <w:b/>
          <w:bCs/>
          <w:color w:val="auto"/>
          <w:w w:val="100"/>
          <w:sz w:val="48"/>
          <w:szCs w:val="48"/>
          <w:lang w:val="en-US" w:eastAsia="zh-CN"/>
        </w:rPr>
        <w:t>松山区羊草沟-下歪脖子井白云岩矿</w:t>
      </w:r>
    </w:p>
    <w:p w14:paraId="042FDF2A">
      <w:pPr>
        <w:autoSpaceDE w:val="0"/>
        <w:autoSpaceDN w:val="0"/>
        <w:adjustRightInd w:val="0"/>
        <w:spacing w:line="480" w:lineRule="auto"/>
        <w:ind w:firstLine="0" w:firstLineChars="0"/>
        <w:jc w:val="center"/>
        <w:rPr>
          <w:rFonts w:hint="eastAsia" w:ascii="宋体" w:hAnsi="宋体" w:eastAsia="宋体" w:cs="宋体"/>
          <w:b/>
          <w:bCs/>
          <w:color w:val="auto"/>
          <w:sz w:val="48"/>
          <w:szCs w:val="48"/>
          <w:lang w:val="zh-CN"/>
        </w:rPr>
      </w:pPr>
      <w:r>
        <w:rPr>
          <w:rFonts w:hint="eastAsia" w:ascii="宋体" w:hAnsi="宋体" w:eastAsia="宋体" w:cs="宋体"/>
          <w:b/>
          <w:bCs/>
          <w:color w:val="auto"/>
          <w:sz w:val="48"/>
          <w:szCs w:val="48"/>
          <w:lang w:val="zh-CN"/>
        </w:rPr>
        <w:t>202</w:t>
      </w:r>
      <w:r>
        <w:rPr>
          <w:rFonts w:hint="eastAsia" w:ascii="宋体" w:hAnsi="宋体" w:eastAsia="宋体" w:cs="宋体"/>
          <w:b/>
          <w:bCs/>
          <w:color w:val="auto"/>
          <w:sz w:val="48"/>
          <w:szCs w:val="48"/>
          <w:lang w:val="en-US" w:eastAsia="zh-CN"/>
        </w:rPr>
        <w:t>6</w:t>
      </w:r>
      <w:r>
        <w:rPr>
          <w:rFonts w:hint="eastAsia" w:ascii="宋体" w:hAnsi="宋体" w:eastAsia="宋体" w:cs="宋体"/>
          <w:b/>
          <w:bCs/>
          <w:color w:val="auto"/>
          <w:sz w:val="48"/>
          <w:szCs w:val="48"/>
          <w:lang w:val="zh-CN"/>
        </w:rPr>
        <w:t>年度矿山地质环境治理计划书</w:t>
      </w:r>
    </w:p>
    <w:p w14:paraId="330ADA39">
      <w:pPr>
        <w:autoSpaceDE w:val="0"/>
        <w:autoSpaceDN w:val="0"/>
        <w:adjustRightInd w:val="0"/>
        <w:spacing w:line="480" w:lineRule="auto"/>
        <w:rPr>
          <w:rFonts w:hint="eastAsia" w:ascii="宋体" w:hAnsi="宋体" w:eastAsia="宋体" w:cs="宋体"/>
          <w:b/>
          <w:bCs/>
          <w:color w:val="auto"/>
          <w:sz w:val="44"/>
          <w:szCs w:val="44"/>
          <w:highlight w:val="yellow"/>
          <w:lang w:val="zh-CN"/>
        </w:rPr>
      </w:pPr>
    </w:p>
    <w:p w14:paraId="107E74BF">
      <w:pPr>
        <w:autoSpaceDE w:val="0"/>
        <w:autoSpaceDN w:val="0"/>
        <w:adjustRightInd w:val="0"/>
        <w:spacing w:line="480" w:lineRule="auto"/>
        <w:rPr>
          <w:rFonts w:hint="eastAsia" w:ascii="宋体" w:hAnsi="宋体" w:eastAsia="宋体" w:cs="宋体"/>
          <w:b/>
          <w:bCs/>
          <w:color w:val="auto"/>
          <w:sz w:val="44"/>
          <w:szCs w:val="44"/>
          <w:highlight w:val="yellow"/>
          <w:lang w:val="zh-CN"/>
        </w:rPr>
      </w:pPr>
    </w:p>
    <w:p w14:paraId="45C93912">
      <w:pPr>
        <w:pStyle w:val="10"/>
        <w:ind w:firstLine="480"/>
        <w:rPr>
          <w:rFonts w:hint="eastAsia" w:ascii="宋体" w:hAnsi="宋体" w:eastAsia="宋体" w:cs="宋体"/>
          <w:color w:val="auto"/>
          <w:lang w:val="zh-CN"/>
        </w:rPr>
      </w:pPr>
    </w:p>
    <w:p w14:paraId="1A6BEC0B">
      <w:pPr>
        <w:autoSpaceDE w:val="0"/>
        <w:autoSpaceDN w:val="0"/>
        <w:adjustRightInd w:val="0"/>
        <w:spacing w:line="480" w:lineRule="auto"/>
        <w:ind w:firstLine="723"/>
        <w:jc w:val="both"/>
        <w:rPr>
          <w:rFonts w:hint="eastAsia" w:ascii="宋体" w:hAnsi="宋体" w:eastAsia="宋体" w:cs="宋体"/>
          <w:b/>
          <w:bCs/>
          <w:color w:val="auto"/>
          <w:sz w:val="36"/>
          <w:szCs w:val="36"/>
          <w:lang w:val="zh-CN"/>
        </w:rPr>
      </w:pPr>
    </w:p>
    <w:p w14:paraId="50BC887E">
      <w:pPr>
        <w:autoSpaceDE w:val="0"/>
        <w:autoSpaceDN w:val="0"/>
        <w:adjustRightInd w:val="0"/>
        <w:spacing w:line="480" w:lineRule="auto"/>
        <w:ind w:firstLine="723"/>
        <w:jc w:val="both"/>
        <w:rPr>
          <w:rFonts w:hint="eastAsia" w:ascii="宋体" w:hAnsi="宋体" w:eastAsia="宋体" w:cs="宋体"/>
          <w:b/>
          <w:bCs/>
          <w:color w:val="auto"/>
          <w:sz w:val="36"/>
          <w:szCs w:val="36"/>
          <w:lang w:val="zh-CN"/>
        </w:rPr>
      </w:pPr>
    </w:p>
    <w:p w14:paraId="4284A183">
      <w:pPr>
        <w:pStyle w:val="2"/>
        <w:rPr>
          <w:rFonts w:hint="eastAsia" w:ascii="宋体" w:hAnsi="宋体" w:eastAsia="宋体" w:cs="宋体"/>
          <w:b/>
          <w:bCs/>
          <w:color w:val="auto"/>
          <w:sz w:val="36"/>
          <w:szCs w:val="36"/>
          <w:lang w:val="zh-CN"/>
        </w:rPr>
      </w:pPr>
    </w:p>
    <w:p w14:paraId="3C013902">
      <w:pPr>
        <w:pStyle w:val="2"/>
        <w:rPr>
          <w:rFonts w:hint="eastAsia" w:ascii="宋体" w:hAnsi="宋体" w:eastAsia="宋体" w:cs="宋体"/>
          <w:b/>
          <w:bCs/>
          <w:color w:val="auto"/>
          <w:sz w:val="36"/>
          <w:szCs w:val="36"/>
          <w:lang w:val="zh-CN"/>
        </w:rPr>
      </w:pPr>
    </w:p>
    <w:p w14:paraId="28A296F0">
      <w:pPr>
        <w:pStyle w:val="2"/>
        <w:rPr>
          <w:rFonts w:hint="eastAsia" w:ascii="宋体" w:hAnsi="宋体" w:eastAsia="宋体" w:cs="宋体"/>
          <w:b/>
          <w:bCs/>
          <w:color w:val="auto"/>
          <w:sz w:val="36"/>
          <w:szCs w:val="36"/>
          <w:lang w:val="zh-CN"/>
        </w:rPr>
      </w:pPr>
    </w:p>
    <w:p w14:paraId="464AD6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eastAsia="zh-CN"/>
        </w:rPr>
        <w:t>赤峰矿业（集团）有限责任公司</w:t>
      </w:r>
    </w:p>
    <w:p w14:paraId="46C443B7">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both"/>
        <w:textAlignment w:val="auto"/>
        <w:rPr>
          <w:rFonts w:hint="default" w:ascii="Times New Roman" w:hAnsi="Times New Roman" w:eastAsia="宋体" w:cs="Times New Roman"/>
          <w:color w:val="auto"/>
          <w:sz w:val="32"/>
          <w:szCs w:val="32"/>
        </w:rPr>
      </w:pPr>
    </w:p>
    <w:p w14:paraId="3CA40FA7">
      <w:pPr>
        <w:autoSpaceDE w:val="0"/>
        <w:autoSpaceDN w:val="0"/>
        <w:adjustRightInd w:val="0"/>
        <w:spacing w:line="480" w:lineRule="auto"/>
        <w:ind w:left="0" w:leftChars="0" w:firstLine="0" w:firstLineChars="0"/>
        <w:jc w:val="center"/>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二〇</w:t>
      </w:r>
      <w:r>
        <w:rPr>
          <w:rFonts w:hint="eastAsia" w:asciiTheme="minorEastAsia" w:hAnsiTheme="minorEastAsia" w:eastAsiaTheme="minorEastAsia" w:cstheme="minorEastAsia"/>
          <w:color w:val="auto"/>
          <w:sz w:val="32"/>
          <w:szCs w:val="32"/>
          <w:lang w:eastAsia="zh-CN"/>
        </w:rPr>
        <w:t>二</w:t>
      </w:r>
      <w:r>
        <w:rPr>
          <w:rFonts w:hint="eastAsia" w:asciiTheme="minorEastAsia" w:hAnsiTheme="minorEastAsia" w:eastAsiaTheme="minorEastAsia" w:cstheme="minorEastAsia"/>
          <w:color w:val="auto"/>
          <w:sz w:val="32"/>
          <w:szCs w:val="32"/>
          <w:lang w:val="en-US" w:eastAsia="zh-CN"/>
        </w:rPr>
        <w:t>六</w:t>
      </w:r>
      <w:r>
        <w:rPr>
          <w:rFonts w:hint="eastAsia" w:asciiTheme="minorEastAsia" w:hAnsiTheme="minorEastAsia" w:eastAsiaTheme="minorEastAsia" w:cstheme="minorEastAsia"/>
          <w:color w:val="auto"/>
          <w:sz w:val="32"/>
          <w:szCs w:val="32"/>
        </w:rPr>
        <w:t>年</w:t>
      </w:r>
      <w:r>
        <w:rPr>
          <w:rFonts w:hint="eastAsia" w:asciiTheme="minorEastAsia" w:hAnsiTheme="minorEastAsia" w:eastAsiaTheme="minorEastAsia" w:cstheme="minorEastAsia"/>
          <w:color w:val="auto"/>
          <w:sz w:val="32"/>
          <w:szCs w:val="32"/>
          <w:lang w:val="en-US" w:eastAsia="zh-CN"/>
        </w:rPr>
        <w:t>二</w:t>
      </w:r>
      <w:r>
        <w:rPr>
          <w:rFonts w:hint="eastAsia" w:asciiTheme="minorEastAsia" w:hAnsiTheme="minorEastAsia" w:eastAsiaTheme="minorEastAsia" w:cstheme="minorEastAsia"/>
          <w:color w:val="auto"/>
          <w:sz w:val="32"/>
          <w:szCs w:val="32"/>
        </w:rPr>
        <w:t>月</w:t>
      </w:r>
    </w:p>
    <w:p w14:paraId="3828CDFB">
      <w:pPr>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br w:type="page"/>
      </w:r>
    </w:p>
    <w:p w14:paraId="09EB3F5D">
      <w:pPr>
        <w:autoSpaceDE w:val="0"/>
        <w:autoSpaceDN w:val="0"/>
        <w:adjustRightInd w:val="0"/>
        <w:spacing w:line="480" w:lineRule="auto"/>
        <w:ind w:firstLine="0" w:firstLineChars="0"/>
        <w:jc w:val="center"/>
        <w:rPr>
          <w:rFonts w:hint="eastAsia" w:ascii="宋体" w:hAnsi="宋体" w:eastAsia="宋体" w:cs="宋体"/>
          <w:b/>
          <w:bCs/>
          <w:color w:val="auto"/>
          <w:sz w:val="21"/>
          <w:szCs w:val="21"/>
          <w:lang w:val="en-US" w:eastAsia="zh-CN"/>
        </w:rPr>
      </w:pPr>
    </w:p>
    <w:p w14:paraId="66BDA6A8">
      <w:pPr>
        <w:autoSpaceDE w:val="0"/>
        <w:autoSpaceDN w:val="0"/>
        <w:adjustRightInd w:val="0"/>
        <w:spacing w:line="480" w:lineRule="auto"/>
        <w:ind w:firstLine="0" w:firstLineChars="0"/>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赤峰矿业（集团）有限责任公司</w:t>
      </w:r>
    </w:p>
    <w:p w14:paraId="5E9B24E2">
      <w:pPr>
        <w:autoSpaceDE w:val="0"/>
        <w:autoSpaceDN w:val="0"/>
        <w:adjustRightInd w:val="0"/>
        <w:spacing w:line="480" w:lineRule="auto"/>
        <w:ind w:firstLine="0" w:firstLineChars="0"/>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w w:val="100"/>
          <w:sz w:val="44"/>
          <w:szCs w:val="44"/>
          <w:lang w:val="en-US" w:eastAsia="zh-CN"/>
        </w:rPr>
        <w:t>松山区羊草沟-下歪脖子井白云岩矿</w:t>
      </w:r>
    </w:p>
    <w:p w14:paraId="5680AC0D">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bCs/>
          <w:color w:val="auto"/>
          <w:sz w:val="36"/>
          <w:szCs w:val="36"/>
          <w:lang w:eastAsia="zh-CN"/>
        </w:rPr>
      </w:pPr>
      <w:r>
        <w:rPr>
          <w:rFonts w:hint="eastAsia" w:ascii="宋体" w:hAnsi="宋体" w:eastAsia="宋体" w:cs="宋体"/>
          <w:b/>
          <w:bCs/>
          <w:color w:val="auto"/>
          <w:sz w:val="44"/>
          <w:szCs w:val="44"/>
          <w:lang w:val="zh-CN"/>
        </w:rPr>
        <w:t>202</w:t>
      </w:r>
      <w:r>
        <w:rPr>
          <w:rFonts w:hint="eastAsia" w:ascii="宋体" w:hAnsi="宋体" w:eastAsia="宋体" w:cs="宋体"/>
          <w:b/>
          <w:bCs/>
          <w:color w:val="auto"/>
          <w:sz w:val="44"/>
          <w:szCs w:val="44"/>
          <w:lang w:val="en-US" w:eastAsia="zh-CN"/>
        </w:rPr>
        <w:t>6</w:t>
      </w:r>
      <w:r>
        <w:rPr>
          <w:rFonts w:hint="eastAsia" w:ascii="宋体" w:hAnsi="宋体" w:eastAsia="宋体" w:cs="宋体"/>
          <w:b/>
          <w:bCs/>
          <w:color w:val="auto"/>
          <w:sz w:val="44"/>
          <w:szCs w:val="44"/>
          <w:lang w:val="zh-CN"/>
        </w:rPr>
        <w:t>年度矿山地质环境治理计划书</w:t>
      </w:r>
    </w:p>
    <w:p w14:paraId="092D105D">
      <w:pPr>
        <w:keepNext w:val="0"/>
        <w:keepLines w:val="0"/>
        <w:pageBreakBefore w:val="0"/>
        <w:widowControl w:val="0"/>
        <w:kinsoku/>
        <w:wordWrap/>
        <w:overflowPunct/>
        <w:topLinePunct w:val="0"/>
        <w:autoSpaceDE/>
        <w:autoSpaceDN/>
        <w:bidi w:val="0"/>
        <w:adjustRightInd/>
        <w:snapToGrid w:val="0"/>
        <w:spacing w:line="240" w:lineRule="auto"/>
        <w:ind w:left="3125" w:leftChars="779" w:hanging="944" w:hangingChars="294"/>
        <w:textAlignment w:val="auto"/>
        <w:rPr>
          <w:rFonts w:hint="default" w:ascii="Times New Roman" w:hAnsi="Times New Roman" w:eastAsia="宋体" w:cs="Times New Roman"/>
          <w:b/>
          <w:bCs/>
          <w:snapToGrid w:val="0"/>
          <w:color w:val="auto"/>
          <w:sz w:val="32"/>
          <w:szCs w:val="32"/>
        </w:rPr>
      </w:pPr>
    </w:p>
    <w:p w14:paraId="265949BF">
      <w:pPr>
        <w:pStyle w:val="2"/>
        <w:jc w:val="both"/>
        <w:rPr>
          <w:rFonts w:hint="default" w:ascii="Times New Roman" w:hAnsi="Times New Roman" w:eastAsia="宋体" w:cs="Times New Roman"/>
          <w:b/>
          <w:bCs/>
          <w:snapToGrid w:val="0"/>
          <w:color w:val="auto"/>
          <w:sz w:val="32"/>
          <w:szCs w:val="32"/>
        </w:rPr>
      </w:pPr>
    </w:p>
    <w:p w14:paraId="214E1FFB">
      <w:pPr>
        <w:pStyle w:val="2"/>
        <w:rPr>
          <w:rFonts w:hint="default" w:ascii="Times New Roman" w:hAnsi="Times New Roman" w:eastAsia="宋体" w:cs="Times New Roman"/>
          <w:b/>
          <w:bCs/>
          <w:snapToGrid w:val="0"/>
          <w:color w:val="auto"/>
          <w:sz w:val="32"/>
          <w:szCs w:val="32"/>
        </w:rPr>
      </w:pPr>
    </w:p>
    <w:p w14:paraId="72438B32">
      <w:pPr>
        <w:pStyle w:val="2"/>
        <w:rPr>
          <w:rFonts w:hint="default" w:ascii="Times New Roman" w:hAnsi="Times New Roman" w:eastAsia="宋体" w:cs="Times New Roman"/>
          <w:b/>
          <w:bCs/>
          <w:snapToGrid w:val="0"/>
          <w:color w:val="auto"/>
          <w:sz w:val="32"/>
          <w:szCs w:val="32"/>
        </w:rPr>
      </w:pPr>
    </w:p>
    <w:p w14:paraId="7841B43A">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rPr>
      </w:pPr>
    </w:p>
    <w:p w14:paraId="309D390D">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rPr>
      </w:pPr>
    </w:p>
    <w:p w14:paraId="1F946336">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编</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制</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单</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位：</w:t>
      </w:r>
      <w:r>
        <w:rPr>
          <w:rFonts w:hint="default" w:ascii="Times New Roman" w:hAnsi="Times New Roman" w:eastAsia="宋体" w:cs="Times New Roman"/>
          <w:b/>
          <w:color w:val="auto"/>
          <w:spacing w:val="0"/>
          <w:sz w:val="30"/>
          <w:szCs w:val="30"/>
          <w:lang w:val="en-US" w:eastAsia="zh-CN"/>
        </w:rPr>
        <w:t>赤峰矿业（集团）有限责任公司</w:t>
      </w:r>
    </w:p>
    <w:p w14:paraId="399B08D1">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法定代表人：</w:t>
      </w:r>
      <w:r>
        <w:rPr>
          <w:rFonts w:hint="eastAsia" w:ascii="Times New Roman" w:hAnsi="Times New Roman" w:eastAsia="宋体" w:cs="Times New Roman"/>
          <w:b/>
          <w:color w:val="auto"/>
          <w:spacing w:val="0"/>
          <w:sz w:val="30"/>
          <w:szCs w:val="30"/>
          <w:lang w:val="en-US" w:eastAsia="zh-CN"/>
        </w:rPr>
        <w:t>夏景图</w:t>
      </w:r>
    </w:p>
    <w:p w14:paraId="082BA46C">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项目负责人：</w:t>
      </w:r>
      <w:r>
        <w:rPr>
          <w:rFonts w:hint="eastAsia" w:ascii="Times New Roman" w:hAnsi="Times New Roman" w:eastAsia="宋体" w:cs="Times New Roman"/>
          <w:b/>
          <w:color w:val="auto"/>
          <w:spacing w:val="0"/>
          <w:sz w:val="30"/>
          <w:szCs w:val="30"/>
          <w:lang w:val="en-US" w:eastAsia="zh-CN"/>
        </w:rPr>
        <w:t>李文阔</w:t>
      </w:r>
    </w:p>
    <w:p w14:paraId="663DE74A">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rPr>
      </w:pPr>
      <w:r>
        <w:rPr>
          <w:rFonts w:hint="default" w:ascii="Times New Roman" w:hAnsi="Times New Roman" w:eastAsia="宋体" w:cs="Times New Roman"/>
          <w:b/>
          <w:color w:val="auto"/>
          <w:spacing w:val="0"/>
          <w:sz w:val="30"/>
          <w:szCs w:val="30"/>
        </w:rPr>
        <w:t>编  写  人：</w:t>
      </w:r>
      <w:r>
        <w:rPr>
          <w:rFonts w:hint="eastAsia" w:ascii="Times New Roman" w:hAnsi="Times New Roman" w:eastAsia="宋体" w:cs="Times New Roman"/>
          <w:b/>
          <w:color w:val="auto"/>
          <w:spacing w:val="0"/>
          <w:sz w:val="30"/>
          <w:szCs w:val="30"/>
          <w:lang w:val="en-US" w:eastAsia="zh-CN"/>
        </w:rPr>
        <w:t>齐丽君  韩特</w:t>
      </w:r>
      <w:r>
        <w:rPr>
          <w:rFonts w:hint="default" w:ascii="Times New Roman" w:hAnsi="Times New Roman" w:eastAsia="宋体" w:cs="Times New Roman"/>
          <w:b/>
          <w:color w:val="auto"/>
          <w:spacing w:val="0"/>
          <w:sz w:val="30"/>
          <w:szCs w:val="30"/>
          <w:lang w:val="en-US" w:eastAsia="zh-CN"/>
        </w:rPr>
        <w:t xml:space="preserve"> </w:t>
      </w:r>
    </w:p>
    <w:p w14:paraId="2725280E">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eastAsia"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审      核：</w:t>
      </w:r>
      <w:r>
        <w:rPr>
          <w:rFonts w:hint="eastAsia" w:ascii="Times New Roman" w:hAnsi="Times New Roman" w:eastAsia="宋体" w:cs="Times New Roman"/>
          <w:b/>
          <w:color w:val="auto"/>
          <w:spacing w:val="0"/>
          <w:sz w:val="30"/>
          <w:szCs w:val="30"/>
          <w:lang w:eastAsia="zh-CN"/>
        </w:rPr>
        <w:t>车璐飞</w:t>
      </w:r>
    </w:p>
    <w:p w14:paraId="525493C4">
      <w:pPr>
        <w:ind w:left="0" w:leftChars="0" w:firstLine="602" w:firstLineChars="200"/>
        <w:rPr>
          <w:rFonts w:hint="eastAsia"/>
          <w:color w:val="auto"/>
          <w:lang w:val="zh-CN"/>
        </w:rPr>
      </w:pPr>
      <w:r>
        <w:rPr>
          <w:rFonts w:hint="default" w:ascii="Times New Roman" w:hAnsi="Times New Roman" w:eastAsia="宋体" w:cs="Times New Roman"/>
          <w:b/>
          <w:color w:val="auto"/>
          <w:spacing w:val="0"/>
          <w:sz w:val="30"/>
          <w:szCs w:val="30"/>
        </w:rPr>
        <w:t>编</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制</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时</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间：</w:t>
      </w:r>
      <w:r>
        <w:rPr>
          <w:rFonts w:hint="default" w:ascii="Times New Roman" w:hAnsi="Times New Roman" w:eastAsia="宋体" w:cs="Times New Roman"/>
          <w:b/>
          <w:color w:val="auto"/>
          <w:spacing w:val="0"/>
          <w:sz w:val="30"/>
          <w:szCs w:val="30"/>
          <w:lang w:eastAsia="zh-CN"/>
        </w:rPr>
        <w:t>202</w:t>
      </w:r>
      <w:r>
        <w:rPr>
          <w:rFonts w:hint="eastAsia" w:ascii="Times New Roman" w:hAnsi="Times New Roman" w:eastAsia="宋体" w:cs="Times New Roman"/>
          <w:b/>
          <w:color w:val="auto"/>
          <w:spacing w:val="0"/>
          <w:sz w:val="30"/>
          <w:szCs w:val="30"/>
          <w:lang w:val="en-US" w:eastAsia="zh-CN"/>
        </w:rPr>
        <w:t>6</w:t>
      </w:r>
      <w:r>
        <w:rPr>
          <w:rFonts w:hint="default" w:ascii="Times New Roman" w:hAnsi="Times New Roman" w:eastAsia="宋体" w:cs="Times New Roman"/>
          <w:b/>
          <w:color w:val="auto"/>
          <w:spacing w:val="0"/>
          <w:sz w:val="30"/>
          <w:szCs w:val="30"/>
        </w:rPr>
        <w:t>年</w:t>
      </w:r>
      <w:r>
        <w:rPr>
          <w:rFonts w:hint="eastAsia" w:ascii="Times New Roman" w:hAnsi="Times New Roman" w:eastAsia="宋体" w:cs="Times New Roman"/>
          <w:b/>
          <w:color w:val="auto"/>
          <w:spacing w:val="0"/>
          <w:sz w:val="30"/>
          <w:szCs w:val="30"/>
          <w:lang w:val="en-US" w:eastAsia="zh-CN"/>
        </w:rPr>
        <w:t>2</w:t>
      </w:r>
      <w:r>
        <w:rPr>
          <w:rFonts w:hint="default" w:ascii="Times New Roman" w:hAnsi="Times New Roman" w:eastAsia="宋体" w:cs="Times New Roman"/>
          <w:b/>
          <w:color w:val="auto"/>
          <w:spacing w:val="0"/>
          <w:sz w:val="30"/>
          <w:szCs w:val="30"/>
        </w:rPr>
        <w:t>月</w:t>
      </w:r>
    </w:p>
    <w:p w14:paraId="5498FAA7">
      <w:pPr>
        <w:ind w:left="0" w:leftChars="0" w:firstLine="0" w:firstLineChars="0"/>
        <w:rPr>
          <w:rFonts w:hint="eastAsia"/>
          <w:color w:val="auto"/>
          <w:lang w:val="zh-CN"/>
        </w:rPr>
      </w:pPr>
      <w:r>
        <w:rPr>
          <w:rFonts w:hint="eastAsia"/>
          <w:color w:val="auto"/>
          <w:lang w:val="zh-CN"/>
        </w:rPr>
        <w:br w:type="page"/>
      </w:r>
    </w:p>
    <w:p w14:paraId="3B0AD487">
      <w:pPr>
        <w:pStyle w:val="16"/>
        <w:tabs>
          <w:tab w:val="right" w:leader="dot" w:pos="8508"/>
        </w:tabs>
        <w:rPr>
          <w:rFonts w:hint="eastAsia" w:ascii="宋体" w:hAnsi="宋体" w:eastAsia="宋体" w:cs="宋体"/>
          <w:color w:val="auto"/>
          <w:highlight w:val="yellow"/>
          <w:lang w:val="zh-CN"/>
        </w:rPr>
        <w:sectPr>
          <w:headerReference r:id="rId5" w:type="default"/>
          <w:footerReference r:id="rId6" w:type="default"/>
          <w:pgSz w:w="11910" w:h="16840"/>
          <w:pgMar w:top="1701" w:right="1701" w:bottom="1701" w:left="1701" w:header="851" w:footer="992" w:gutter="0"/>
          <w:pgNumType w:start="1"/>
          <w:cols w:space="720" w:num="1"/>
        </w:sectPr>
      </w:pPr>
      <w:bookmarkStart w:id="0" w:name="_Toc32204"/>
      <w:bookmarkStart w:id="1" w:name="_Toc18093"/>
      <w:bookmarkStart w:id="2" w:name="_Toc28934"/>
      <w:bookmarkStart w:id="3" w:name="_Toc18797"/>
      <w:bookmarkStart w:id="4" w:name="_Toc27620"/>
    </w:p>
    <w:p w14:paraId="6B5E67DB">
      <w:pPr>
        <w:pStyle w:val="3"/>
        <w:keepNext/>
        <w:keepLines/>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lang w:val="zh-CN"/>
        </w:rPr>
      </w:pPr>
      <w:bookmarkStart w:id="5" w:name="_Toc16286"/>
      <w:bookmarkStart w:id="6" w:name="_Toc16963"/>
      <w:r>
        <w:rPr>
          <w:rFonts w:hint="eastAsia" w:ascii="宋体" w:hAnsi="宋体" w:eastAsia="宋体" w:cs="宋体"/>
          <w:color w:val="auto"/>
          <w:lang w:val="zh-CN"/>
        </w:rPr>
        <w:t>一</w:t>
      </w:r>
      <w:r>
        <w:rPr>
          <w:rFonts w:hint="eastAsia" w:ascii="宋体" w:hAnsi="宋体" w:eastAsia="宋体" w:cs="宋体"/>
          <w:color w:val="auto"/>
          <w:lang w:val="en-US" w:eastAsia="zh-CN"/>
        </w:rPr>
        <w:t>、</w:t>
      </w:r>
      <w:r>
        <w:rPr>
          <w:rFonts w:hint="eastAsia" w:ascii="宋体" w:hAnsi="宋体" w:eastAsia="宋体" w:cs="宋体"/>
          <w:color w:val="auto"/>
          <w:lang w:val="zh-CN"/>
        </w:rPr>
        <w:t>矿山基本情况</w:t>
      </w:r>
      <w:bookmarkEnd w:id="0"/>
      <w:bookmarkEnd w:id="1"/>
      <w:bookmarkEnd w:id="2"/>
      <w:bookmarkEnd w:id="3"/>
      <w:bookmarkEnd w:id="4"/>
      <w:bookmarkEnd w:id="5"/>
      <w:bookmarkEnd w:id="6"/>
      <w:bookmarkStart w:id="7" w:name="_Toc32476"/>
    </w:p>
    <w:bookmarkEnd w:id="7"/>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1950"/>
        <w:gridCol w:w="1226"/>
        <w:gridCol w:w="1279"/>
        <w:gridCol w:w="300"/>
        <w:gridCol w:w="2389"/>
      </w:tblGrid>
      <w:tr w14:paraId="6ADA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noWrap/>
            <w:vAlign w:val="center"/>
          </w:tcPr>
          <w:p w14:paraId="525D9037">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矿山企业基本信息</w:t>
            </w:r>
          </w:p>
        </w:tc>
      </w:tr>
      <w:tr w14:paraId="3E5E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103391F8">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矿山名称</w:t>
            </w:r>
          </w:p>
        </w:tc>
        <w:tc>
          <w:tcPr>
            <w:tcW w:w="4094" w:type="pct"/>
            <w:gridSpan w:val="5"/>
            <w:noWrap/>
            <w:vAlign w:val="center"/>
          </w:tcPr>
          <w:p w14:paraId="2BB7F4C1">
            <w:pPr>
              <w:pStyle w:val="24"/>
              <w:rPr>
                <w:rFonts w:hint="eastAsia" w:ascii="宋体" w:hAnsi="宋体" w:eastAsia="宋体" w:cs="宋体"/>
                <w:color w:val="auto"/>
                <w:sz w:val="21"/>
                <w:szCs w:val="21"/>
                <w:lang w:val="zh-CN"/>
              </w:rPr>
            </w:pPr>
            <w:r>
              <w:rPr>
                <w:rFonts w:hint="default" w:ascii="Times New Roman" w:hAnsi="Times New Roman" w:eastAsia="宋体" w:cs="Times New Roman"/>
                <w:bCs/>
                <w:color w:val="auto"/>
                <w:kern w:val="2"/>
                <w:sz w:val="21"/>
                <w:szCs w:val="21"/>
                <w:lang w:val="en-US" w:eastAsia="zh-CN"/>
              </w:rPr>
              <w:t>赤峰矿业（集团）有限责任公司</w:t>
            </w:r>
            <w:r>
              <w:rPr>
                <w:rFonts w:hint="eastAsia" w:ascii="宋体" w:hAnsi="宋体" w:eastAsia="宋体" w:cs="宋体"/>
                <w:color w:val="auto"/>
                <w:sz w:val="21"/>
                <w:szCs w:val="21"/>
                <w:lang w:val="zh-CN"/>
              </w:rPr>
              <w:t>松山区羊草沟-下歪脖子井白云岩矿</w:t>
            </w:r>
          </w:p>
        </w:tc>
      </w:tr>
      <w:tr w14:paraId="098F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7786B192">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采矿权人</w:t>
            </w:r>
          </w:p>
        </w:tc>
        <w:tc>
          <w:tcPr>
            <w:tcW w:w="1820" w:type="pct"/>
            <w:gridSpan w:val="2"/>
            <w:noWrap/>
            <w:vAlign w:val="center"/>
          </w:tcPr>
          <w:p w14:paraId="7F1815DB">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eastAsia="zh-CN"/>
              </w:rPr>
              <w:t>赤峰矿业（集团）有限责任公司</w:t>
            </w:r>
          </w:p>
        </w:tc>
        <w:tc>
          <w:tcPr>
            <w:tcW w:w="904" w:type="pct"/>
            <w:gridSpan w:val="2"/>
            <w:noWrap/>
            <w:vAlign w:val="center"/>
          </w:tcPr>
          <w:p w14:paraId="60ED5D22">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法人代表</w:t>
            </w:r>
          </w:p>
        </w:tc>
        <w:tc>
          <w:tcPr>
            <w:tcW w:w="1369" w:type="pct"/>
            <w:noWrap/>
            <w:vAlign w:val="center"/>
          </w:tcPr>
          <w:p w14:paraId="7B10E442">
            <w:pPr>
              <w:pStyle w:val="24"/>
              <w:rPr>
                <w:rFonts w:hint="eastAsia" w:ascii="宋体" w:hAnsi="宋体" w:eastAsia="宋体" w:cs="宋体"/>
                <w:color w:val="auto"/>
                <w:sz w:val="21"/>
                <w:szCs w:val="21"/>
                <w:lang w:val="zh-CN"/>
              </w:rPr>
            </w:pPr>
            <w:r>
              <w:rPr>
                <w:rFonts w:hint="default" w:ascii="Times New Roman" w:hAnsi="Times New Roman" w:eastAsia="宋体" w:cs="Times New Roman"/>
                <w:color w:val="auto"/>
                <w:sz w:val="21"/>
                <w:szCs w:val="21"/>
                <w:lang w:val="zh-CN"/>
              </w:rPr>
              <w:t>夏景图</w:t>
            </w:r>
          </w:p>
        </w:tc>
      </w:tr>
      <w:tr w14:paraId="714B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37E2272C">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采矿许可证号</w:t>
            </w:r>
          </w:p>
        </w:tc>
        <w:tc>
          <w:tcPr>
            <w:tcW w:w="1820" w:type="pct"/>
            <w:gridSpan w:val="2"/>
            <w:noWrap/>
            <w:vAlign w:val="center"/>
          </w:tcPr>
          <w:p w14:paraId="6B414220">
            <w:pPr>
              <w:pStyle w:val="24"/>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C1504002015067130139299</w:t>
            </w:r>
          </w:p>
        </w:tc>
        <w:tc>
          <w:tcPr>
            <w:tcW w:w="904" w:type="pct"/>
            <w:gridSpan w:val="2"/>
            <w:noWrap/>
            <w:vAlign w:val="center"/>
          </w:tcPr>
          <w:p w14:paraId="20FCAC8C">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发证机关</w:t>
            </w:r>
          </w:p>
        </w:tc>
        <w:tc>
          <w:tcPr>
            <w:tcW w:w="1369" w:type="pct"/>
            <w:noWrap/>
            <w:vAlign w:val="center"/>
          </w:tcPr>
          <w:p w14:paraId="25AADF58">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赤峰市自然资源局</w:t>
            </w:r>
          </w:p>
        </w:tc>
      </w:tr>
      <w:tr w14:paraId="722B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430079EE">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有效期限</w:t>
            </w:r>
          </w:p>
        </w:tc>
        <w:tc>
          <w:tcPr>
            <w:tcW w:w="1820" w:type="pct"/>
            <w:gridSpan w:val="2"/>
            <w:noWrap/>
            <w:vAlign w:val="center"/>
          </w:tcPr>
          <w:p w14:paraId="2ED53F76">
            <w:pPr>
              <w:pStyle w:val="24"/>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2025.12.29-2030.12.29</w:t>
            </w:r>
          </w:p>
        </w:tc>
        <w:tc>
          <w:tcPr>
            <w:tcW w:w="904" w:type="pct"/>
            <w:gridSpan w:val="2"/>
            <w:noWrap/>
            <w:vAlign w:val="center"/>
          </w:tcPr>
          <w:p w14:paraId="0D1EE4E4">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发证日期</w:t>
            </w:r>
          </w:p>
        </w:tc>
        <w:tc>
          <w:tcPr>
            <w:tcW w:w="1369" w:type="pct"/>
            <w:noWrap/>
            <w:vAlign w:val="center"/>
          </w:tcPr>
          <w:p w14:paraId="2F9B23D9">
            <w:pPr>
              <w:pStyle w:val="24"/>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2024.9.19</w:t>
            </w:r>
          </w:p>
        </w:tc>
      </w:tr>
      <w:tr w14:paraId="134A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484F0C47">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矿区地址</w:t>
            </w:r>
          </w:p>
        </w:tc>
        <w:tc>
          <w:tcPr>
            <w:tcW w:w="4094" w:type="pct"/>
            <w:gridSpan w:val="5"/>
            <w:noWrap/>
            <w:vAlign w:val="center"/>
          </w:tcPr>
          <w:p w14:paraId="740CEE41">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赤峰市松山区</w:t>
            </w:r>
            <w:r>
              <w:rPr>
                <w:rFonts w:hint="eastAsia" w:ascii="宋体" w:hAnsi="宋体" w:eastAsia="宋体" w:cs="宋体"/>
                <w:color w:val="auto"/>
                <w:sz w:val="21"/>
                <w:szCs w:val="21"/>
                <w:lang w:val="zh-CN" w:eastAsia="zh-CN"/>
              </w:rPr>
              <w:t>安庆镇、哈拉道口镇</w:t>
            </w:r>
          </w:p>
        </w:tc>
      </w:tr>
      <w:tr w14:paraId="3CDD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1EB06573">
            <w:pPr>
              <w:pStyle w:val="24"/>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经纬度坐标</w:t>
            </w:r>
          </w:p>
        </w:tc>
        <w:tc>
          <w:tcPr>
            <w:tcW w:w="4094" w:type="pct"/>
            <w:gridSpan w:val="5"/>
            <w:noWrap/>
            <w:vAlign w:val="center"/>
          </w:tcPr>
          <w:p w14:paraId="5B86C7BB">
            <w:pPr>
              <w:pStyle w:val="24"/>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东经：119°11′37″—119°21′17″；北纬：42°32′43″— 42°38′50″</w:t>
            </w:r>
            <w:r>
              <w:rPr>
                <w:rFonts w:hint="eastAsia" w:ascii="Times New Roman" w:hAnsi="Times New Roman" w:eastAsia="宋体" w:cs="Times New Roman"/>
                <w:color w:val="auto"/>
                <w:sz w:val="21"/>
                <w:szCs w:val="21"/>
                <w:lang w:val="zh-CN"/>
              </w:rPr>
              <w:t>。</w:t>
            </w:r>
          </w:p>
        </w:tc>
      </w:tr>
      <w:tr w14:paraId="4C77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18D36280">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经济类型</w:t>
            </w:r>
          </w:p>
        </w:tc>
        <w:tc>
          <w:tcPr>
            <w:tcW w:w="1820" w:type="pct"/>
            <w:gridSpan w:val="2"/>
            <w:noWrap/>
            <w:vAlign w:val="center"/>
          </w:tcPr>
          <w:p w14:paraId="463C0918">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有限责任公司</w:t>
            </w:r>
          </w:p>
        </w:tc>
        <w:tc>
          <w:tcPr>
            <w:tcW w:w="904" w:type="pct"/>
            <w:gridSpan w:val="2"/>
            <w:noWrap/>
            <w:vAlign w:val="center"/>
          </w:tcPr>
          <w:p w14:paraId="7578E5A3">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生产规模</w:t>
            </w:r>
          </w:p>
        </w:tc>
        <w:tc>
          <w:tcPr>
            <w:tcW w:w="1369" w:type="pct"/>
            <w:noWrap/>
            <w:vAlign w:val="center"/>
          </w:tcPr>
          <w:p w14:paraId="080BF167">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中型</w:t>
            </w:r>
          </w:p>
        </w:tc>
      </w:tr>
      <w:tr w14:paraId="6376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09B90178">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开采矿种</w:t>
            </w:r>
          </w:p>
        </w:tc>
        <w:tc>
          <w:tcPr>
            <w:tcW w:w="1820" w:type="pct"/>
            <w:gridSpan w:val="2"/>
            <w:noWrap/>
            <w:vAlign w:val="center"/>
          </w:tcPr>
          <w:p w14:paraId="5FC9DE9B">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eastAsia="zh-CN"/>
              </w:rPr>
              <w:t>白云岩</w:t>
            </w:r>
          </w:p>
        </w:tc>
        <w:tc>
          <w:tcPr>
            <w:tcW w:w="904" w:type="pct"/>
            <w:gridSpan w:val="2"/>
            <w:noWrap/>
            <w:vAlign w:val="center"/>
          </w:tcPr>
          <w:p w14:paraId="3C2934BB">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采矿方式</w:t>
            </w:r>
          </w:p>
        </w:tc>
        <w:tc>
          <w:tcPr>
            <w:tcW w:w="1369" w:type="pct"/>
            <w:noWrap/>
            <w:vAlign w:val="center"/>
          </w:tcPr>
          <w:p w14:paraId="70929CD0">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露天开采</w:t>
            </w:r>
          </w:p>
        </w:tc>
      </w:tr>
      <w:tr w14:paraId="254D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746EA05E">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矿区面积</w:t>
            </w:r>
          </w:p>
        </w:tc>
        <w:tc>
          <w:tcPr>
            <w:tcW w:w="1820" w:type="pct"/>
            <w:gridSpan w:val="2"/>
            <w:noWrap/>
            <w:vAlign w:val="center"/>
          </w:tcPr>
          <w:p w14:paraId="273841B7">
            <w:pPr>
              <w:pStyle w:val="24"/>
              <w:rPr>
                <w:rFonts w:hint="default" w:ascii="宋体" w:hAnsi="宋体" w:eastAsia="宋体" w:cs="宋体"/>
                <w:color w:val="auto"/>
                <w:sz w:val="21"/>
                <w:szCs w:val="21"/>
                <w:lang w:val="en-US"/>
              </w:rPr>
            </w:pPr>
            <w:r>
              <w:rPr>
                <w:rFonts w:hint="eastAsia" w:ascii="宋体" w:hAnsi="宋体" w:eastAsia="宋体" w:cs="宋体"/>
                <w:color w:val="auto"/>
                <w:sz w:val="21"/>
                <w:szCs w:val="21"/>
                <w:lang w:val="zh-CN"/>
              </w:rPr>
              <w:t>4.0746</w:t>
            </w:r>
            <w:r>
              <w:rPr>
                <w:rFonts w:hint="eastAsia" w:ascii="宋体" w:hAnsi="宋体" w:eastAsia="宋体" w:cs="宋体"/>
                <w:color w:val="auto"/>
                <w:sz w:val="21"/>
                <w:szCs w:val="21"/>
                <w:lang w:val="en-US" w:eastAsia="zh-CN"/>
              </w:rPr>
              <w:t>km</w:t>
            </w:r>
            <w:r>
              <w:rPr>
                <w:rFonts w:hint="eastAsia" w:ascii="宋体" w:hAnsi="宋体" w:eastAsia="宋体" w:cs="宋体"/>
                <w:color w:val="auto"/>
                <w:sz w:val="21"/>
                <w:szCs w:val="21"/>
                <w:vertAlign w:val="superscript"/>
                <w:lang w:val="en-US" w:eastAsia="zh-CN"/>
              </w:rPr>
              <w:t>2</w:t>
            </w:r>
          </w:p>
        </w:tc>
        <w:tc>
          <w:tcPr>
            <w:tcW w:w="904" w:type="pct"/>
            <w:gridSpan w:val="2"/>
            <w:noWrap/>
            <w:vAlign w:val="center"/>
          </w:tcPr>
          <w:p w14:paraId="19618B9E">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生产现状</w:t>
            </w:r>
          </w:p>
        </w:tc>
        <w:tc>
          <w:tcPr>
            <w:tcW w:w="1369" w:type="pct"/>
            <w:noWrap/>
            <w:vAlign w:val="center"/>
          </w:tcPr>
          <w:p w14:paraId="7EEBD237">
            <w:pPr>
              <w:pStyle w:val="24"/>
              <w:rPr>
                <w:rFonts w:hint="eastAsia" w:ascii="宋体" w:hAnsi="宋体" w:eastAsia="宋体" w:cs="宋体"/>
                <w:color w:val="auto"/>
                <w:sz w:val="21"/>
                <w:szCs w:val="21"/>
              </w:rPr>
            </w:pPr>
            <w:r>
              <w:rPr>
                <w:rFonts w:hint="eastAsia" w:ascii="宋体" w:hAnsi="宋体" w:eastAsia="宋体" w:cs="宋体"/>
                <w:color w:val="auto"/>
                <w:sz w:val="21"/>
                <w:szCs w:val="21"/>
              </w:rPr>
              <w:t>新建</w:t>
            </w:r>
          </w:p>
        </w:tc>
      </w:tr>
      <w:tr w14:paraId="662A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3F4CD596">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建矿时间</w:t>
            </w:r>
          </w:p>
        </w:tc>
        <w:tc>
          <w:tcPr>
            <w:tcW w:w="1820" w:type="pct"/>
            <w:gridSpan w:val="2"/>
            <w:noWrap/>
            <w:vAlign w:val="center"/>
          </w:tcPr>
          <w:p w14:paraId="2E8E6CD8">
            <w:pPr>
              <w:pStyle w:val="24"/>
              <w:rPr>
                <w:rFonts w:hint="eastAsia" w:ascii="宋体" w:hAnsi="宋体" w:eastAsia="宋体" w:cs="宋体"/>
                <w:color w:val="auto"/>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尚未建设</w:t>
            </w:r>
          </w:p>
        </w:tc>
        <w:tc>
          <w:tcPr>
            <w:tcW w:w="904" w:type="pct"/>
            <w:gridSpan w:val="2"/>
            <w:noWrap/>
            <w:vAlign w:val="center"/>
          </w:tcPr>
          <w:p w14:paraId="5DFCC60E">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设计生产能力</w:t>
            </w:r>
          </w:p>
        </w:tc>
        <w:tc>
          <w:tcPr>
            <w:tcW w:w="1369" w:type="pct"/>
            <w:noWrap/>
            <w:vAlign w:val="center"/>
          </w:tcPr>
          <w:p w14:paraId="4C56E950">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lang w:val="zh-CN"/>
              </w:rPr>
              <w:t>万吨/年</w:t>
            </w:r>
          </w:p>
        </w:tc>
      </w:tr>
      <w:tr w14:paraId="5532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3BDC291A">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设计服务年限</w:t>
            </w:r>
          </w:p>
        </w:tc>
        <w:tc>
          <w:tcPr>
            <w:tcW w:w="1820" w:type="pct"/>
            <w:gridSpan w:val="2"/>
            <w:noWrap/>
            <w:vAlign w:val="center"/>
          </w:tcPr>
          <w:p w14:paraId="711D77B7">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11.26</w:t>
            </w:r>
            <w:r>
              <w:rPr>
                <w:rFonts w:hint="eastAsia" w:ascii="宋体" w:hAnsi="宋体" w:eastAsia="宋体" w:cs="宋体"/>
                <w:color w:val="auto"/>
                <w:sz w:val="21"/>
                <w:szCs w:val="21"/>
                <w:lang w:val="zh-CN"/>
              </w:rPr>
              <w:t>年</w:t>
            </w:r>
          </w:p>
        </w:tc>
        <w:tc>
          <w:tcPr>
            <w:tcW w:w="904" w:type="pct"/>
            <w:gridSpan w:val="2"/>
            <w:noWrap/>
            <w:vAlign w:val="center"/>
          </w:tcPr>
          <w:p w14:paraId="000E919E">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实际生产能力</w:t>
            </w:r>
          </w:p>
        </w:tc>
        <w:tc>
          <w:tcPr>
            <w:tcW w:w="1369" w:type="pct"/>
            <w:noWrap/>
            <w:vAlign w:val="center"/>
          </w:tcPr>
          <w:p w14:paraId="585308EF">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w:t>
            </w:r>
          </w:p>
        </w:tc>
      </w:tr>
      <w:tr w14:paraId="33A0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013A461B">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剩余服务年限</w:t>
            </w:r>
          </w:p>
        </w:tc>
        <w:tc>
          <w:tcPr>
            <w:tcW w:w="1820" w:type="pct"/>
            <w:gridSpan w:val="2"/>
            <w:noWrap/>
            <w:vAlign w:val="center"/>
          </w:tcPr>
          <w:p w14:paraId="60258C0A">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11.26</w:t>
            </w:r>
            <w:r>
              <w:rPr>
                <w:rFonts w:hint="eastAsia" w:ascii="宋体" w:hAnsi="宋体" w:eastAsia="宋体" w:cs="宋体"/>
                <w:color w:val="auto"/>
                <w:sz w:val="21"/>
                <w:szCs w:val="21"/>
                <w:lang w:val="zh-CN"/>
              </w:rPr>
              <w:t>年</w:t>
            </w:r>
          </w:p>
        </w:tc>
        <w:tc>
          <w:tcPr>
            <w:tcW w:w="904" w:type="pct"/>
            <w:gridSpan w:val="2"/>
            <w:noWrap/>
            <w:vAlign w:val="center"/>
          </w:tcPr>
          <w:p w14:paraId="258E1976">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开采深度</w:t>
            </w:r>
          </w:p>
        </w:tc>
        <w:tc>
          <w:tcPr>
            <w:tcW w:w="1369" w:type="pct"/>
            <w:noWrap/>
            <w:vAlign w:val="center"/>
          </w:tcPr>
          <w:p w14:paraId="647254E0">
            <w:pPr>
              <w:pStyle w:val="24"/>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600m</w:t>
            </w:r>
            <w:r>
              <w:rPr>
                <w:rFonts w:hint="eastAsia" w:ascii="宋体" w:hAnsi="宋体" w:eastAsia="宋体" w:cs="宋体"/>
                <w:color w:val="auto"/>
                <w:sz w:val="21"/>
                <w:szCs w:val="21"/>
                <w:lang w:val="zh-CN" w:eastAsia="zh-CN"/>
              </w:rPr>
              <w:t>m至</w:t>
            </w:r>
            <w:r>
              <w:rPr>
                <w:rFonts w:hint="eastAsia" w:ascii="宋体" w:hAnsi="宋体" w:eastAsia="宋体" w:cs="宋体"/>
                <w:color w:val="auto"/>
                <w:sz w:val="21"/>
                <w:szCs w:val="21"/>
                <w:lang w:val="en-US" w:eastAsia="zh-CN"/>
              </w:rPr>
              <w:t>850</w:t>
            </w:r>
            <w:r>
              <w:rPr>
                <w:rFonts w:hint="eastAsia" w:ascii="宋体" w:hAnsi="宋体" w:eastAsia="宋体" w:cs="宋体"/>
                <w:color w:val="auto"/>
                <w:sz w:val="21"/>
                <w:szCs w:val="21"/>
                <w:lang w:val="zh-CN" w:eastAsia="zh-CN"/>
              </w:rPr>
              <w:t>m标高</w:t>
            </w:r>
          </w:p>
          <w:p w14:paraId="266097D1">
            <w:pPr>
              <w:pStyle w:val="24"/>
              <w:rPr>
                <w:rFonts w:hint="eastAsia" w:ascii="宋体" w:hAnsi="宋体" w:eastAsia="宋体" w:cs="宋体"/>
                <w:color w:val="auto"/>
                <w:lang w:val="zh-CN"/>
              </w:rPr>
            </w:pPr>
            <w:r>
              <w:rPr>
                <w:rFonts w:hint="eastAsia" w:ascii="宋体" w:hAnsi="宋体" w:eastAsia="宋体" w:cs="宋体"/>
                <w:color w:val="auto"/>
                <w:sz w:val="21"/>
                <w:szCs w:val="21"/>
                <w:lang w:val="en-US" w:eastAsia="zh-CN"/>
              </w:rPr>
              <w:t>700m</w:t>
            </w:r>
            <w:r>
              <w:rPr>
                <w:rFonts w:hint="eastAsia" w:ascii="宋体" w:hAnsi="宋体" w:eastAsia="宋体" w:cs="宋体"/>
                <w:color w:val="auto"/>
                <w:sz w:val="21"/>
                <w:szCs w:val="21"/>
                <w:lang w:val="zh-CN" w:eastAsia="zh-CN"/>
              </w:rPr>
              <w:t>m至</w:t>
            </w:r>
            <w:r>
              <w:rPr>
                <w:rFonts w:hint="eastAsia" w:ascii="宋体" w:hAnsi="宋体" w:eastAsia="宋体" w:cs="宋体"/>
                <w:color w:val="auto"/>
                <w:sz w:val="21"/>
                <w:szCs w:val="21"/>
                <w:lang w:val="en-US" w:eastAsia="zh-CN"/>
              </w:rPr>
              <w:t>500</w:t>
            </w:r>
            <w:r>
              <w:rPr>
                <w:rFonts w:hint="eastAsia" w:ascii="宋体" w:hAnsi="宋体" w:eastAsia="宋体" w:cs="宋体"/>
                <w:color w:val="auto"/>
                <w:sz w:val="21"/>
                <w:szCs w:val="21"/>
                <w:lang w:val="zh-CN" w:eastAsia="zh-CN"/>
              </w:rPr>
              <w:t>m标高</w:t>
            </w:r>
          </w:p>
        </w:tc>
      </w:tr>
      <w:tr w14:paraId="5E57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09BD2344">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查明资源储量</w:t>
            </w:r>
          </w:p>
        </w:tc>
        <w:tc>
          <w:tcPr>
            <w:tcW w:w="1820" w:type="pct"/>
            <w:gridSpan w:val="2"/>
            <w:noWrap/>
            <w:vAlign w:val="center"/>
          </w:tcPr>
          <w:p w14:paraId="0D60DA9D">
            <w:pPr>
              <w:pStyle w:val="24"/>
              <w:rPr>
                <w:rFonts w:hint="eastAsia" w:ascii="宋体" w:hAnsi="宋体" w:eastAsia="宋体" w:cs="宋体"/>
                <w:color w:val="auto"/>
                <w:sz w:val="21"/>
                <w:szCs w:val="21"/>
                <w:lang w:val="en-US"/>
              </w:rPr>
            </w:pPr>
            <w:r>
              <w:rPr>
                <w:rFonts w:hint="eastAsia" w:ascii="宋体" w:hAnsi="宋体" w:eastAsia="宋体" w:cs="宋体"/>
                <w:color w:val="auto"/>
                <w:sz w:val="21"/>
                <w:szCs w:val="21"/>
                <w:lang w:val="zh-CN"/>
              </w:rPr>
              <w:t>矿石量</w:t>
            </w:r>
            <w:r>
              <w:rPr>
                <w:rFonts w:hint="eastAsia" w:ascii="宋体" w:hAnsi="宋体" w:eastAsia="宋体" w:cs="宋体"/>
                <w:color w:val="auto"/>
                <w:sz w:val="21"/>
                <w:szCs w:val="21"/>
                <w:lang w:val="zh-CN" w:eastAsia="zh-CN"/>
              </w:rPr>
              <w:t>659.37万</w:t>
            </w:r>
            <w:r>
              <w:rPr>
                <w:rFonts w:hint="eastAsia" w:ascii="宋体" w:hAnsi="宋体" w:eastAsia="宋体" w:cs="宋体"/>
                <w:color w:val="auto"/>
                <w:sz w:val="21"/>
                <w:szCs w:val="21"/>
                <w:lang w:val="en-US" w:eastAsia="zh-CN"/>
              </w:rPr>
              <w:t>t</w:t>
            </w:r>
          </w:p>
        </w:tc>
        <w:tc>
          <w:tcPr>
            <w:tcW w:w="904" w:type="pct"/>
            <w:gridSpan w:val="2"/>
            <w:noWrap/>
            <w:vAlign w:val="center"/>
          </w:tcPr>
          <w:p w14:paraId="10945A03">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剩余资源储量</w:t>
            </w:r>
          </w:p>
        </w:tc>
        <w:tc>
          <w:tcPr>
            <w:tcW w:w="1369" w:type="pct"/>
            <w:noWrap/>
            <w:vAlign w:val="center"/>
          </w:tcPr>
          <w:p w14:paraId="5A9E65FF">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矿石量</w:t>
            </w:r>
            <w:r>
              <w:rPr>
                <w:rFonts w:hint="eastAsia" w:ascii="宋体" w:hAnsi="宋体" w:eastAsia="宋体" w:cs="宋体"/>
                <w:color w:val="auto"/>
                <w:sz w:val="21"/>
                <w:szCs w:val="21"/>
                <w:lang w:val="zh-CN" w:eastAsia="zh-CN"/>
              </w:rPr>
              <w:t>659.37万</w:t>
            </w:r>
            <w:r>
              <w:rPr>
                <w:rFonts w:hint="eastAsia" w:ascii="宋体" w:hAnsi="宋体" w:eastAsia="宋体" w:cs="宋体"/>
                <w:color w:val="auto"/>
                <w:sz w:val="21"/>
                <w:szCs w:val="21"/>
                <w:lang w:val="en-US" w:eastAsia="zh-CN"/>
              </w:rPr>
              <w:t>t</w:t>
            </w:r>
          </w:p>
        </w:tc>
      </w:tr>
      <w:tr w14:paraId="6C96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restart"/>
            <w:noWrap/>
            <w:vAlign w:val="center"/>
          </w:tcPr>
          <w:p w14:paraId="04E1E4DE">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矿区范围</w:t>
            </w:r>
          </w:p>
          <w:p w14:paraId="1A06B013">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拐点坐标</w:t>
            </w:r>
          </w:p>
          <w:p w14:paraId="67E5E938">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宋体" w:hAnsi="宋体" w:eastAsia="宋体" w:cs="宋体"/>
                <w:color w:val="auto"/>
                <w:sz w:val="21"/>
                <w:szCs w:val="21"/>
                <w:lang w:val="zh-CN"/>
              </w:rPr>
            </w:pPr>
            <w:r>
              <w:rPr>
                <w:rFonts w:hint="default" w:ascii="宋体" w:hAnsi="宋体" w:eastAsia="宋体" w:cs="宋体"/>
                <w:color w:val="auto"/>
                <w:kern w:val="0"/>
                <w:sz w:val="21"/>
                <w:szCs w:val="21"/>
                <w:lang w:val="en-US" w:eastAsia="zh-CN" w:bidi="ar-SA"/>
              </w:rPr>
              <w:t>（引自采矿权设置文件）</w:t>
            </w:r>
          </w:p>
        </w:tc>
        <w:tc>
          <w:tcPr>
            <w:tcW w:w="4094" w:type="pct"/>
            <w:gridSpan w:val="5"/>
            <w:noWrap/>
            <w:vAlign w:val="center"/>
          </w:tcPr>
          <w:p w14:paraId="2713D2FA">
            <w:pPr>
              <w:pStyle w:val="24"/>
              <w:rPr>
                <w:rFonts w:hint="eastAsia" w:ascii="宋体" w:hAnsi="宋体" w:eastAsia="宋体" w:cs="宋体"/>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2000国家大地坐标系</w:t>
            </w:r>
          </w:p>
        </w:tc>
      </w:tr>
      <w:tr w14:paraId="4ABF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74B24770">
            <w:pPr>
              <w:pStyle w:val="24"/>
              <w:rPr>
                <w:rFonts w:hint="eastAsia" w:ascii="宋体" w:hAnsi="宋体" w:eastAsia="宋体" w:cs="宋体"/>
                <w:color w:val="auto"/>
                <w:sz w:val="21"/>
                <w:szCs w:val="21"/>
                <w:lang w:val="zh-CN"/>
              </w:rPr>
            </w:pPr>
          </w:p>
        </w:tc>
        <w:tc>
          <w:tcPr>
            <w:tcW w:w="1117" w:type="pct"/>
            <w:noWrap/>
            <w:vAlign w:val="center"/>
          </w:tcPr>
          <w:p w14:paraId="7F55C595">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lang w:val="zh-CN"/>
              </w:rPr>
            </w:pPr>
            <w:r>
              <w:rPr>
                <w:rFonts w:hint="default" w:ascii="Times New Roman" w:hAnsi="Times New Roman" w:eastAsia="宋体" w:cs="Times New Roman"/>
                <w:color w:val="auto"/>
                <w:sz w:val="21"/>
                <w:szCs w:val="21"/>
                <w:lang w:eastAsia="zh-CN"/>
              </w:rPr>
              <w:t>拐点编号</w:t>
            </w:r>
          </w:p>
        </w:tc>
        <w:tc>
          <w:tcPr>
            <w:tcW w:w="1435" w:type="pct"/>
            <w:gridSpan w:val="2"/>
            <w:noWrap/>
            <w:vAlign w:val="center"/>
          </w:tcPr>
          <w:p w14:paraId="7A4F7093">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lang w:val="zh-CN"/>
              </w:rPr>
            </w:pPr>
            <w:r>
              <w:rPr>
                <w:rFonts w:hint="default" w:ascii="Times New Roman" w:hAnsi="Times New Roman" w:eastAsia="宋体" w:cs="Times New Roman"/>
                <w:color w:val="auto"/>
                <w:sz w:val="21"/>
                <w:szCs w:val="21"/>
                <w:lang w:val="en-US" w:eastAsia="zh-CN"/>
              </w:rPr>
              <w:t>X</w:t>
            </w:r>
          </w:p>
        </w:tc>
        <w:tc>
          <w:tcPr>
            <w:tcW w:w="1541" w:type="pct"/>
            <w:gridSpan w:val="2"/>
            <w:noWrap/>
            <w:vAlign w:val="center"/>
          </w:tcPr>
          <w:p w14:paraId="4C3D0602">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Y</w:t>
            </w:r>
          </w:p>
        </w:tc>
      </w:tr>
      <w:tr w14:paraId="5B2F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44278E0E">
            <w:pPr>
              <w:pStyle w:val="24"/>
              <w:rPr>
                <w:rFonts w:hint="eastAsia" w:ascii="宋体" w:hAnsi="宋体" w:eastAsia="宋体" w:cs="宋体"/>
                <w:color w:val="auto"/>
                <w:sz w:val="21"/>
                <w:szCs w:val="21"/>
                <w:lang w:val="zh-CN"/>
              </w:rPr>
            </w:pPr>
          </w:p>
        </w:tc>
        <w:tc>
          <w:tcPr>
            <w:tcW w:w="1117" w:type="pct"/>
            <w:noWrap/>
            <w:vAlign w:val="center"/>
          </w:tcPr>
          <w:p w14:paraId="5A2CB8C3">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1</w:t>
            </w:r>
          </w:p>
        </w:tc>
        <w:tc>
          <w:tcPr>
            <w:tcW w:w="1435" w:type="pct"/>
            <w:gridSpan w:val="2"/>
            <w:noWrap/>
            <w:vAlign w:val="center"/>
          </w:tcPr>
          <w:p w14:paraId="1ABC0E2C">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shd w:val="clear" w:color="auto" w:fill="auto"/>
              </w:rPr>
              <w:t>4713133.6190</w:t>
            </w:r>
          </w:p>
        </w:tc>
        <w:tc>
          <w:tcPr>
            <w:tcW w:w="1541" w:type="pct"/>
            <w:gridSpan w:val="2"/>
            <w:noWrap/>
            <w:vAlign w:val="center"/>
          </w:tcPr>
          <w:p w14:paraId="1184C2A7">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shd w:val="clear" w:color="auto" w:fill="auto"/>
              </w:rPr>
              <w:t>40433783.9715</w:t>
            </w:r>
          </w:p>
        </w:tc>
      </w:tr>
      <w:tr w14:paraId="4FB4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6B819EE5">
            <w:pPr>
              <w:pStyle w:val="24"/>
              <w:rPr>
                <w:rFonts w:hint="eastAsia" w:ascii="宋体" w:hAnsi="宋体" w:eastAsia="宋体" w:cs="宋体"/>
                <w:color w:val="auto"/>
                <w:sz w:val="21"/>
                <w:szCs w:val="21"/>
                <w:lang w:val="zh-CN"/>
              </w:rPr>
            </w:pPr>
          </w:p>
        </w:tc>
        <w:tc>
          <w:tcPr>
            <w:tcW w:w="1117" w:type="pct"/>
            <w:noWrap/>
            <w:vAlign w:val="center"/>
          </w:tcPr>
          <w:p w14:paraId="3D470FA6">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kern w:val="0"/>
                <w:sz w:val="21"/>
                <w:szCs w:val="21"/>
                <w:highlight w:val="none"/>
                <w:shd w:val="clear" w:color="auto" w:fill="auto"/>
              </w:rPr>
              <w:t>2</w:t>
            </w:r>
          </w:p>
        </w:tc>
        <w:tc>
          <w:tcPr>
            <w:tcW w:w="1435" w:type="pct"/>
            <w:gridSpan w:val="2"/>
            <w:noWrap/>
            <w:vAlign w:val="center"/>
          </w:tcPr>
          <w:p w14:paraId="07F6F3AE">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4713030.6193</w:t>
            </w:r>
          </w:p>
        </w:tc>
        <w:tc>
          <w:tcPr>
            <w:tcW w:w="1541" w:type="pct"/>
            <w:gridSpan w:val="2"/>
            <w:noWrap/>
            <w:vAlign w:val="center"/>
          </w:tcPr>
          <w:p w14:paraId="6F36725A">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40434062.9724</w:t>
            </w:r>
          </w:p>
        </w:tc>
      </w:tr>
      <w:tr w14:paraId="04E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7AF20E84">
            <w:pPr>
              <w:pStyle w:val="24"/>
              <w:rPr>
                <w:rFonts w:hint="eastAsia" w:ascii="宋体" w:hAnsi="宋体" w:eastAsia="宋体" w:cs="宋体"/>
                <w:color w:val="auto"/>
                <w:sz w:val="21"/>
                <w:szCs w:val="21"/>
                <w:lang w:val="zh-CN"/>
              </w:rPr>
            </w:pPr>
          </w:p>
        </w:tc>
        <w:tc>
          <w:tcPr>
            <w:tcW w:w="1117" w:type="pct"/>
            <w:noWrap/>
            <w:vAlign w:val="center"/>
          </w:tcPr>
          <w:p w14:paraId="1017809E">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3</w:t>
            </w:r>
          </w:p>
        </w:tc>
        <w:tc>
          <w:tcPr>
            <w:tcW w:w="1435" w:type="pct"/>
            <w:gridSpan w:val="2"/>
            <w:noWrap/>
            <w:vAlign w:val="center"/>
          </w:tcPr>
          <w:p w14:paraId="0045908A">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shd w:val="clear" w:color="auto" w:fill="auto"/>
              </w:rPr>
              <w:t>4713814.6229</w:t>
            </w:r>
          </w:p>
        </w:tc>
        <w:tc>
          <w:tcPr>
            <w:tcW w:w="1541" w:type="pct"/>
            <w:gridSpan w:val="2"/>
            <w:noWrap/>
            <w:vAlign w:val="center"/>
          </w:tcPr>
          <w:p w14:paraId="3F3817CA">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shd w:val="clear" w:color="auto" w:fill="auto"/>
              </w:rPr>
              <w:t>40435090.9734</w:t>
            </w:r>
          </w:p>
        </w:tc>
      </w:tr>
      <w:tr w14:paraId="1039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282CD9DE">
            <w:pPr>
              <w:pStyle w:val="24"/>
              <w:rPr>
                <w:rFonts w:hint="eastAsia" w:ascii="宋体" w:hAnsi="宋体" w:eastAsia="宋体" w:cs="宋体"/>
                <w:color w:val="auto"/>
                <w:sz w:val="21"/>
                <w:szCs w:val="21"/>
                <w:lang w:val="zh-CN"/>
              </w:rPr>
            </w:pPr>
          </w:p>
        </w:tc>
        <w:tc>
          <w:tcPr>
            <w:tcW w:w="1117" w:type="pct"/>
            <w:noWrap/>
            <w:vAlign w:val="center"/>
          </w:tcPr>
          <w:p w14:paraId="622DF409">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4</w:t>
            </w:r>
          </w:p>
        </w:tc>
        <w:tc>
          <w:tcPr>
            <w:tcW w:w="1435" w:type="pct"/>
            <w:gridSpan w:val="2"/>
            <w:noWrap/>
            <w:vAlign w:val="center"/>
          </w:tcPr>
          <w:p w14:paraId="7AA70A33">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shd w:val="clear" w:color="auto" w:fill="auto"/>
              </w:rPr>
              <w:t>4713528.6230</w:t>
            </w:r>
          </w:p>
        </w:tc>
        <w:tc>
          <w:tcPr>
            <w:tcW w:w="1541" w:type="pct"/>
            <w:gridSpan w:val="2"/>
            <w:noWrap/>
            <w:vAlign w:val="center"/>
          </w:tcPr>
          <w:p w14:paraId="64FD785A">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shd w:val="clear" w:color="auto" w:fill="auto"/>
              </w:rPr>
              <w:t>40435397.9748</w:t>
            </w:r>
          </w:p>
        </w:tc>
      </w:tr>
      <w:tr w14:paraId="279B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0930E7AD">
            <w:pPr>
              <w:pStyle w:val="24"/>
              <w:rPr>
                <w:rFonts w:hint="eastAsia" w:ascii="宋体" w:hAnsi="宋体" w:eastAsia="宋体" w:cs="宋体"/>
                <w:color w:val="auto"/>
                <w:sz w:val="21"/>
                <w:szCs w:val="21"/>
                <w:lang w:val="zh-CN"/>
              </w:rPr>
            </w:pPr>
          </w:p>
        </w:tc>
        <w:tc>
          <w:tcPr>
            <w:tcW w:w="1117" w:type="pct"/>
            <w:noWrap/>
            <w:vAlign w:val="center"/>
          </w:tcPr>
          <w:p w14:paraId="3FC644A2">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kern w:val="0"/>
                <w:sz w:val="21"/>
                <w:szCs w:val="21"/>
                <w:highlight w:val="none"/>
                <w:shd w:val="clear" w:color="auto" w:fill="auto"/>
              </w:rPr>
              <w:t>5</w:t>
            </w:r>
          </w:p>
        </w:tc>
        <w:tc>
          <w:tcPr>
            <w:tcW w:w="1435" w:type="pct"/>
            <w:gridSpan w:val="2"/>
            <w:noWrap/>
            <w:vAlign w:val="center"/>
          </w:tcPr>
          <w:p w14:paraId="58E2AE44">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4713528.6281</w:t>
            </w:r>
          </w:p>
        </w:tc>
        <w:tc>
          <w:tcPr>
            <w:tcW w:w="1541" w:type="pct"/>
            <w:gridSpan w:val="2"/>
            <w:noWrap/>
            <w:vAlign w:val="center"/>
          </w:tcPr>
          <w:p w14:paraId="0B945931">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40437918.9814</w:t>
            </w:r>
          </w:p>
        </w:tc>
      </w:tr>
      <w:tr w14:paraId="5A48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4E62871F">
            <w:pPr>
              <w:pStyle w:val="24"/>
              <w:rPr>
                <w:rFonts w:hint="eastAsia" w:ascii="宋体" w:hAnsi="宋体" w:eastAsia="宋体" w:cs="宋体"/>
                <w:color w:val="auto"/>
                <w:sz w:val="21"/>
                <w:szCs w:val="21"/>
                <w:lang w:val="zh-CN"/>
              </w:rPr>
            </w:pPr>
          </w:p>
        </w:tc>
        <w:tc>
          <w:tcPr>
            <w:tcW w:w="1117" w:type="pct"/>
            <w:noWrap/>
            <w:vAlign w:val="center"/>
          </w:tcPr>
          <w:p w14:paraId="3EBC44A0">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kern w:val="0"/>
                <w:sz w:val="21"/>
                <w:szCs w:val="21"/>
                <w:highlight w:val="none"/>
                <w:shd w:val="clear" w:color="auto" w:fill="auto"/>
              </w:rPr>
              <w:t>6</w:t>
            </w:r>
          </w:p>
        </w:tc>
        <w:tc>
          <w:tcPr>
            <w:tcW w:w="1435" w:type="pct"/>
            <w:gridSpan w:val="2"/>
            <w:noWrap/>
            <w:vAlign w:val="center"/>
          </w:tcPr>
          <w:p w14:paraId="30495E01">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4712825.6266</w:t>
            </w:r>
          </w:p>
        </w:tc>
        <w:tc>
          <w:tcPr>
            <w:tcW w:w="1541" w:type="pct"/>
            <w:gridSpan w:val="2"/>
            <w:noWrap/>
            <w:vAlign w:val="center"/>
          </w:tcPr>
          <w:p w14:paraId="050EAD2E">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40437893.9828</w:t>
            </w:r>
          </w:p>
        </w:tc>
      </w:tr>
      <w:tr w14:paraId="2D5E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37A97D70">
            <w:pPr>
              <w:pStyle w:val="24"/>
              <w:rPr>
                <w:rFonts w:hint="eastAsia" w:ascii="宋体" w:hAnsi="宋体" w:eastAsia="宋体" w:cs="宋体"/>
                <w:color w:val="auto"/>
                <w:sz w:val="21"/>
                <w:szCs w:val="21"/>
                <w:lang w:val="zh-CN"/>
              </w:rPr>
            </w:pPr>
          </w:p>
        </w:tc>
        <w:tc>
          <w:tcPr>
            <w:tcW w:w="1117" w:type="pct"/>
            <w:noWrap/>
            <w:vAlign w:val="center"/>
          </w:tcPr>
          <w:p w14:paraId="74E37AB0">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kern w:val="0"/>
                <w:sz w:val="21"/>
                <w:szCs w:val="21"/>
                <w:highlight w:val="none"/>
                <w:shd w:val="clear" w:color="auto" w:fill="auto"/>
              </w:rPr>
              <w:t>7</w:t>
            </w:r>
          </w:p>
        </w:tc>
        <w:tc>
          <w:tcPr>
            <w:tcW w:w="1435" w:type="pct"/>
            <w:gridSpan w:val="2"/>
            <w:noWrap/>
            <w:vAlign w:val="center"/>
          </w:tcPr>
          <w:p w14:paraId="320C8BBF">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4712743.6215</w:t>
            </w:r>
          </w:p>
        </w:tc>
        <w:tc>
          <w:tcPr>
            <w:tcW w:w="1541" w:type="pct"/>
            <w:gridSpan w:val="2"/>
            <w:noWrap/>
            <w:vAlign w:val="center"/>
          </w:tcPr>
          <w:p w14:paraId="008982CB">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40435472.9767</w:t>
            </w:r>
          </w:p>
        </w:tc>
      </w:tr>
      <w:tr w14:paraId="0095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03D1AA18">
            <w:pPr>
              <w:pStyle w:val="24"/>
              <w:rPr>
                <w:rFonts w:hint="eastAsia" w:ascii="宋体" w:hAnsi="宋体" w:eastAsia="宋体" w:cs="宋体"/>
                <w:color w:val="auto"/>
                <w:sz w:val="21"/>
                <w:szCs w:val="21"/>
                <w:lang w:val="zh-CN"/>
              </w:rPr>
            </w:pPr>
          </w:p>
        </w:tc>
        <w:tc>
          <w:tcPr>
            <w:tcW w:w="1117" w:type="pct"/>
            <w:noWrap/>
            <w:vAlign w:val="center"/>
          </w:tcPr>
          <w:p w14:paraId="38790691">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kern w:val="0"/>
                <w:sz w:val="21"/>
                <w:szCs w:val="21"/>
                <w:highlight w:val="none"/>
                <w:shd w:val="clear" w:color="auto" w:fill="auto"/>
              </w:rPr>
              <w:t>8</w:t>
            </w:r>
          </w:p>
        </w:tc>
        <w:tc>
          <w:tcPr>
            <w:tcW w:w="1435" w:type="pct"/>
            <w:gridSpan w:val="2"/>
            <w:noWrap/>
            <w:vAlign w:val="center"/>
          </w:tcPr>
          <w:p w14:paraId="0C537656">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4712531.6188</w:t>
            </w:r>
          </w:p>
        </w:tc>
        <w:tc>
          <w:tcPr>
            <w:tcW w:w="1541" w:type="pct"/>
            <w:gridSpan w:val="2"/>
            <w:noWrap/>
            <w:vAlign w:val="center"/>
          </w:tcPr>
          <w:p w14:paraId="322C1706">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宋体" w:hAnsi="宋体" w:eastAsia="宋体" w:cs="宋体"/>
                <w:color w:val="auto"/>
                <w:sz w:val="21"/>
                <w:szCs w:val="21"/>
                <w:highlight w:val="none"/>
                <w:shd w:val="clear" w:color="auto" w:fill="auto"/>
              </w:rPr>
              <w:t>40434287.9742</w:t>
            </w:r>
          </w:p>
        </w:tc>
      </w:tr>
      <w:tr w14:paraId="5079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0303BC76">
            <w:pPr>
              <w:pStyle w:val="24"/>
              <w:rPr>
                <w:rFonts w:hint="eastAsia" w:ascii="宋体" w:hAnsi="宋体" w:eastAsia="宋体" w:cs="宋体"/>
                <w:color w:val="auto"/>
                <w:sz w:val="21"/>
                <w:szCs w:val="21"/>
                <w:lang w:val="zh-CN"/>
              </w:rPr>
            </w:pPr>
          </w:p>
        </w:tc>
        <w:tc>
          <w:tcPr>
            <w:tcW w:w="1117" w:type="pct"/>
            <w:noWrap/>
            <w:vAlign w:val="center"/>
          </w:tcPr>
          <w:p w14:paraId="05444D57">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9</w:t>
            </w:r>
          </w:p>
        </w:tc>
        <w:tc>
          <w:tcPr>
            <w:tcW w:w="1435" w:type="pct"/>
            <w:gridSpan w:val="2"/>
            <w:noWrap/>
            <w:vAlign w:val="center"/>
          </w:tcPr>
          <w:p w14:paraId="3A7E2B18">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shd w:val="clear" w:color="auto" w:fill="auto"/>
              </w:rPr>
              <w:t>4712565.6178</w:t>
            </w:r>
          </w:p>
        </w:tc>
        <w:tc>
          <w:tcPr>
            <w:tcW w:w="1541" w:type="pct"/>
            <w:gridSpan w:val="2"/>
            <w:noWrap/>
            <w:vAlign w:val="center"/>
          </w:tcPr>
          <w:p w14:paraId="73C96172">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shd w:val="clear" w:color="auto" w:fill="auto"/>
              </w:rPr>
              <w:t>40433766.9728</w:t>
            </w:r>
          </w:p>
        </w:tc>
      </w:tr>
      <w:tr w14:paraId="36AD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38525BB4">
            <w:pPr>
              <w:pStyle w:val="24"/>
              <w:rPr>
                <w:rFonts w:hint="eastAsia" w:ascii="宋体" w:hAnsi="宋体" w:eastAsia="宋体" w:cs="宋体"/>
                <w:color w:val="auto"/>
                <w:sz w:val="21"/>
                <w:szCs w:val="21"/>
                <w:lang w:val="zh-CN"/>
              </w:rPr>
            </w:pPr>
          </w:p>
        </w:tc>
        <w:tc>
          <w:tcPr>
            <w:tcW w:w="4094" w:type="pct"/>
            <w:gridSpan w:val="5"/>
            <w:noWrap/>
            <w:vAlign w:val="center"/>
          </w:tcPr>
          <w:p w14:paraId="24004178">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kern w:val="0"/>
                <w:sz w:val="21"/>
                <w:szCs w:val="21"/>
                <w:highlight w:val="none"/>
                <w:shd w:val="clear" w:color="auto" w:fill="auto"/>
              </w:rPr>
              <w:t>面积：3.1752km</w:t>
            </w:r>
            <w:r>
              <w:rPr>
                <w:rFonts w:hint="eastAsia" w:ascii="宋体" w:hAnsi="宋体" w:eastAsia="宋体" w:cs="宋体"/>
                <w:color w:val="auto"/>
                <w:kern w:val="0"/>
                <w:sz w:val="21"/>
                <w:szCs w:val="21"/>
                <w:highlight w:val="none"/>
                <w:shd w:val="clear" w:color="auto" w:fill="auto"/>
                <w:vertAlign w:val="superscript"/>
              </w:rPr>
              <w:t>2</w:t>
            </w:r>
            <w:r>
              <w:rPr>
                <w:rFonts w:hint="eastAsia" w:ascii="宋体" w:hAnsi="宋体" w:eastAsia="宋体" w:cs="宋体"/>
                <w:color w:val="auto"/>
                <w:kern w:val="0"/>
                <w:sz w:val="21"/>
                <w:szCs w:val="21"/>
                <w:highlight w:val="none"/>
                <w:shd w:val="clear" w:color="auto" w:fill="auto"/>
              </w:rPr>
              <w:t>，标高850-600m</w:t>
            </w:r>
            <w:r>
              <w:rPr>
                <w:rFonts w:hint="eastAsia" w:ascii="宋体" w:hAnsi="宋体" w:eastAsia="宋体" w:cs="宋体"/>
                <w:color w:val="auto"/>
                <w:kern w:val="0"/>
                <w:sz w:val="21"/>
                <w:szCs w:val="21"/>
                <w:highlight w:val="none"/>
                <w:shd w:val="clear" w:color="auto" w:fill="auto"/>
                <w:lang w:eastAsia="zh-CN"/>
              </w:rPr>
              <w:t>。</w:t>
            </w:r>
          </w:p>
        </w:tc>
      </w:tr>
      <w:tr w14:paraId="1E6D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14BC7478">
            <w:pPr>
              <w:pStyle w:val="24"/>
              <w:rPr>
                <w:rFonts w:hint="eastAsia" w:ascii="宋体" w:hAnsi="宋体" w:eastAsia="宋体" w:cs="宋体"/>
                <w:color w:val="auto"/>
                <w:sz w:val="21"/>
                <w:szCs w:val="21"/>
                <w:lang w:val="zh-CN"/>
              </w:rPr>
            </w:pPr>
          </w:p>
        </w:tc>
        <w:tc>
          <w:tcPr>
            <w:tcW w:w="1117" w:type="pct"/>
            <w:noWrap/>
            <w:vAlign w:val="center"/>
          </w:tcPr>
          <w:p w14:paraId="4E5E0C6A">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kern w:val="0"/>
                <w:sz w:val="21"/>
                <w:szCs w:val="21"/>
                <w:highlight w:val="none"/>
                <w:shd w:val="clear" w:color="auto" w:fill="auto"/>
                <w:lang w:val="zh-CN" w:eastAsia="zh-CN" w:bidi="ar-SA"/>
              </w:rPr>
            </w:pPr>
            <w:r>
              <w:rPr>
                <w:rFonts w:hint="eastAsia" w:ascii="宋体" w:hAnsi="宋体" w:eastAsia="宋体" w:cs="宋体"/>
                <w:color w:val="auto"/>
                <w:kern w:val="0"/>
                <w:sz w:val="21"/>
                <w:szCs w:val="21"/>
                <w:highlight w:val="none"/>
                <w:shd w:val="clear" w:color="auto" w:fill="auto"/>
              </w:rPr>
              <w:t>10</w:t>
            </w:r>
          </w:p>
        </w:tc>
        <w:tc>
          <w:tcPr>
            <w:tcW w:w="1435" w:type="pct"/>
            <w:gridSpan w:val="2"/>
            <w:noWrap/>
            <w:vAlign w:val="center"/>
          </w:tcPr>
          <w:p w14:paraId="21C8ABFC">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4723765.6670</w:t>
            </w:r>
          </w:p>
        </w:tc>
        <w:tc>
          <w:tcPr>
            <w:tcW w:w="1541" w:type="pct"/>
            <w:gridSpan w:val="2"/>
            <w:noWrap/>
            <w:vAlign w:val="center"/>
          </w:tcPr>
          <w:p w14:paraId="005A4236">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40445885.9800</w:t>
            </w:r>
          </w:p>
        </w:tc>
      </w:tr>
      <w:tr w14:paraId="6AD8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0A9EB6A6">
            <w:pPr>
              <w:pStyle w:val="24"/>
              <w:rPr>
                <w:rFonts w:hint="eastAsia" w:ascii="宋体" w:hAnsi="宋体" w:eastAsia="宋体" w:cs="宋体"/>
                <w:color w:val="auto"/>
                <w:sz w:val="21"/>
                <w:szCs w:val="21"/>
                <w:lang w:val="zh-CN"/>
              </w:rPr>
            </w:pPr>
          </w:p>
        </w:tc>
        <w:tc>
          <w:tcPr>
            <w:tcW w:w="1117" w:type="pct"/>
            <w:noWrap/>
            <w:vAlign w:val="center"/>
          </w:tcPr>
          <w:p w14:paraId="441A5B1B">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kern w:val="0"/>
                <w:sz w:val="21"/>
                <w:szCs w:val="21"/>
                <w:highlight w:val="none"/>
                <w:shd w:val="clear" w:color="auto" w:fill="auto"/>
                <w:lang w:val="zh-CN" w:eastAsia="zh-CN" w:bidi="ar-SA"/>
              </w:rPr>
            </w:pPr>
            <w:r>
              <w:rPr>
                <w:rFonts w:hint="eastAsia" w:ascii="宋体" w:hAnsi="宋体" w:eastAsia="宋体" w:cs="宋体"/>
                <w:color w:val="auto"/>
                <w:kern w:val="0"/>
                <w:sz w:val="21"/>
                <w:szCs w:val="21"/>
                <w:highlight w:val="none"/>
                <w:shd w:val="clear" w:color="auto" w:fill="auto"/>
              </w:rPr>
              <w:t>11</w:t>
            </w:r>
          </w:p>
        </w:tc>
        <w:tc>
          <w:tcPr>
            <w:tcW w:w="1435" w:type="pct"/>
            <w:gridSpan w:val="2"/>
            <w:noWrap/>
            <w:vAlign w:val="center"/>
          </w:tcPr>
          <w:p w14:paraId="165359F6">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4723722.6694</w:t>
            </w:r>
          </w:p>
        </w:tc>
        <w:tc>
          <w:tcPr>
            <w:tcW w:w="1541" w:type="pct"/>
            <w:gridSpan w:val="2"/>
            <w:noWrap/>
            <w:vAlign w:val="center"/>
          </w:tcPr>
          <w:p w14:paraId="44483593">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40447083.9827</w:t>
            </w:r>
          </w:p>
        </w:tc>
      </w:tr>
      <w:tr w14:paraId="3D47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6F92C490">
            <w:pPr>
              <w:pStyle w:val="24"/>
              <w:rPr>
                <w:rFonts w:hint="eastAsia" w:ascii="宋体" w:hAnsi="宋体" w:eastAsia="宋体" w:cs="宋体"/>
                <w:color w:val="auto"/>
                <w:sz w:val="21"/>
                <w:szCs w:val="21"/>
                <w:lang w:val="zh-CN"/>
              </w:rPr>
            </w:pPr>
          </w:p>
        </w:tc>
        <w:tc>
          <w:tcPr>
            <w:tcW w:w="1117" w:type="pct"/>
            <w:noWrap/>
            <w:vAlign w:val="center"/>
          </w:tcPr>
          <w:p w14:paraId="2E8D149A">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kern w:val="0"/>
                <w:sz w:val="21"/>
                <w:szCs w:val="21"/>
                <w:highlight w:val="none"/>
                <w:shd w:val="clear" w:color="auto" w:fill="auto"/>
                <w:lang w:val="zh-CN" w:eastAsia="zh-CN" w:bidi="ar-SA"/>
              </w:rPr>
            </w:pPr>
            <w:r>
              <w:rPr>
                <w:rFonts w:hint="eastAsia" w:ascii="宋体" w:hAnsi="宋体" w:eastAsia="宋体" w:cs="宋体"/>
                <w:color w:val="auto"/>
                <w:kern w:val="0"/>
                <w:sz w:val="21"/>
                <w:szCs w:val="21"/>
                <w:highlight w:val="none"/>
                <w:shd w:val="clear" w:color="auto" w:fill="auto"/>
              </w:rPr>
              <w:t>12</w:t>
            </w:r>
          </w:p>
        </w:tc>
        <w:tc>
          <w:tcPr>
            <w:tcW w:w="1435" w:type="pct"/>
            <w:gridSpan w:val="2"/>
            <w:noWrap/>
            <w:vAlign w:val="center"/>
          </w:tcPr>
          <w:p w14:paraId="1796C9B7">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4722973.6678</w:t>
            </w:r>
          </w:p>
        </w:tc>
        <w:tc>
          <w:tcPr>
            <w:tcW w:w="1541" w:type="pct"/>
            <w:gridSpan w:val="2"/>
            <w:noWrap/>
            <w:vAlign w:val="center"/>
          </w:tcPr>
          <w:p w14:paraId="606F5748">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40447057.9840</w:t>
            </w:r>
          </w:p>
        </w:tc>
      </w:tr>
      <w:tr w14:paraId="7E89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3E3B9496">
            <w:pPr>
              <w:pStyle w:val="24"/>
              <w:rPr>
                <w:rFonts w:hint="eastAsia" w:ascii="宋体" w:hAnsi="宋体" w:eastAsia="宋体" w:cs="宋体"/>
                <w:color w:val="auto"/>
                <w:sz w:val="21"/>
                <w:szCs w:val="21"/>
                <w:lang w:val="zh-CN"/>
              </w:rPr>
            </w:pPr>
          </w:p>
        </w:tc>
        <w:tc>
          <w:tcPr>
            <w:tcW w:w="1117" w:type="pct"/>
            <w:noWrap/>
            <w:vAlign w:val="center"/>
          </w:tcPr>
          <w:p w14:paraId="3E927552">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kern w:val="0"/>
                <w:sz w:val="21"/>
                <w:szCs w:val="21"/>
                <w:highlight w:val="none"/>
                <w:shd w:val="clear" w:color="auto" w:fill="auto"/>
                <w:lang w:val="zh-CN" w:eastAsia="zh-CN" w:bidi="ar-SA"/>
              </w:rPr>
            </w:pPr>
            <w:r>
              <w:rPr>
                <w:rFonts w:hint="eastAsia" w:ascii="宋体" w:hAnsi="宋体" w:eastAsia="宋体" w:cs="宋体"/>
                <w:color w:val="auto"/>
                <w:kern w:val="0"/>
                <w:sz w:val="21"/>
                <w:szCs w:val="21"/>
                <w:highlight w:val="none"/>
                <w:shd w:val="clear" w:color="auto" w:fill="auto"/>
              </w:rPr>
              <w:t>13</w:t>
            </w:r>
          </w:p>
        </w:tc>
        <w:tc>
          <w:tcPr>
            <w:tcW w:w="1435" w:type="pct"/>
            <w:gridSpan w:val="2"/>
            <w:noWrap/>
            <w:vAlign w:val="center"/>
          </w:tcPr>
          <w:p w14:paraId="22D71707">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4723015.6655</w:t>
            </w:r>
          </w:p>
        </w:tc>
        <w:tc>
          <w:tcPr>
            <w:tcW w:w="1541" w:type="pct"/>
            <w:gridSpan w:val="2"/>
            <w:noWrap/>
            <w:vAlign w:val="center"/>
          </w:tcPr>
          <w:p w14:paraId="14CB861B">
            <w:pPr>
              <w:keepNext w:val="0"/>
              <w:keepLines w:val="0"/>
              <w:pageBreakBefore w:val="0"/>
              <w:widowControl/>
              <w:kinsoku/>
              <w:wordWrap w:val="0"/>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highlight w:val="none"/>
                <w:shd w:val="clear" w:color="auto" w:fill="auto"/>
              </w:rPr>
              <w:t>40445858.9813</w:t>
            </w:r>
          </w:p>
        </w:tc>
      </w:tr>
      <w:tr w14:paraId="43B6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Merge w:val="continue"/>
            <w:noWrap/>
            <w:vAlign w:val="center"/>
          </w:tcPr>
          <w:p w14:paraId="333D9788">
            <w:pPr>
              <w:pStyle w:val="24"/>
              <w:rPr>
                <w:rFonts w:hint="eastAsia" w:ascii="宋体" w:hAnsi="宋体" w:eastAsia="宋体" w:cs="宋体"/>
                <w:color w:val="auto"/>
                <w:sz w:val="21"/>
                <w:szCs w:val="21"/>
                <w:lang w:val="zh-CN"/>
              </w:rPr>
            </w:pPr>
          </w:p>
        </w:tc>
        <w:tc>
          <w:tcPr>
            <w:tcW w:w="4094" w:type="pct"/>
            <w:gridSpan w:val="5"/>
            <w:noWrap/>
            <w:vAlign w:val="center"/>
          </w:tcPr>
          <w:p w14:paraId="3D464647">
            <w:pPr>
              <w:keepNext w:val="0"/>
              <w:keepLines w:val="0"/>
              <w:pageBreakBefore w:val="0"/>
              <w:widowControl/>
              <w:kinsoku/>
              <w:wordWrap w:val="0"/>
              <w:overflowPunct/>
              <w:topLinePunct w:val="0"/>
              <w:autoSpaceDE/>
              <w:autoSpaceDN/>
              <w:bidi w:val="0"/>
              <w:adjustRightInd w:val="0"/>
              <w:snapToGrid w:val="0"/>
              <w:spacing w:line="240" w:lineRule="atLeast"/>
              <w:ind w:left="0" w:leftChars="0" w:firstLine="0" w:firstLineChars="0"/>
              <w:jc w:val="center"/>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kern w:val="0"/>
                <w:sz w:val="21"/>
                <w:szCs w:val="21"/>
                <w:highlight w:val="none"/>
                <w:shd w:val="clear" w:color="auto" w:fill="auto"/>
              </w:rPr>
              <w:t>面积：0.8994km</w:t>
            </w:r>
            <w:r>
              <w:rPr>
                <w:rFonts w:hint="eastAsia" w:ascii="宋体" w:hAnsi="宋体" w:eastAsia="宋体" w:cs="宋体"/>
                <w:color w:val="auto"/>
                <w:kern w:val="0"/>
                <w:sz w:val="21"/>
                <w:szCs w:val="21"/>
                <w:highlight w:val="none"/>
                <w:shd w:val="clear" w:color="auto" w:fill="auto"/>
                <w:vertAlign w:val="superscript"/>
              </w:rPr>
              <w:t>2</w:t>
            </w:r>
            <w:r>
              <w:rPr>
                <w:rFonts w:hint="eastAsia" w:ascii="宋体" w:hAnsi="宋体" w:eastAsia="宋体" w:cs="宋体"/>
                <w:color w:val="auto"/>
                <w:kern w:val="0"/>
                <w:sz w:val="21"/>
                <w:szCs w:val="21"/>
                <w:highlight w:val="none"/>
                <w:shd w:val="clear" w:color="auto" w:fill="auto"/>
              </w:rPr>
              <w:t>，标高700-500m</w:t>
            </w:r>
            <w:r>
              <w:rPr>
                <w:rFonts w:hint="eastAsia" w:ascii="宋体" w:hAnsi="宋体" w:eastAsia="宋体" w:cs="宋体"/>
                <w:color w:val="auto"/>
                <w:kern w:val="0"/>
                <w:sz w:val="21"/>
                <w:szCs w:val="21"/>
                <w:highlight w:val="none"/>
                <w:shd w:val="clear" w:color="auto" w:fill="auto"/>
                <w:lang w:eastAsia="zh-CN"/>
              </w:rPr>
              <w:t>。</w:t>
            </w:r>
          </w:p>
        </w:tc>
      </w:tr>
      <w:tr w14:paraId="6AF6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51BBF909">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基金计提</w:t>
            </w:r>
          </w:p>
        </w:tc>
        <w:tc>
          <w:tcPr>
            <w:tcW w:w="1820" w:type="pct"/>
            <w:gridSpan w:val="2"/>
            <w:noWrap/>
            <w:vAlign w:val="center"/>
          </w:tcPr>
          <w:p w14:paraId="0996A6EE">
            <w:pPr>
              <w:pStyle w:val="2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904" w:type="pct"/>
            <w:gridSpan w:val="2"/>
            <w:noWrap/>
            <w:vAlign w:val="center"/>
          </w:tcPr>
          <w:p w14:paraId="223B4660">
            <w:pPr>
              <w:pStyle w:val="24"/>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基金使用</w:t>
            </w:r>
          </w:p>
        </w:tc>
        <w:tc>
          <w:tcPr>
            <w:tcW w:w="1369" w:type="pct"/>
            <w:noWrap/>
            <w:vAlign w:val="center"/>
          </w:tcPr>
          <w:p w14:paraId="6B43E44D">
            <w:pPr>
              <w:pStyle w:val="2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14:paraId="6B5A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noWrap/>
            <w:vAlign w:val="center"/>
          </w:tcPr>
          <w:p w14:paraId="33FEB5FC">
            <w:pPr>
              <w:pStyle w:val="24"/>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矿山企业联系方式</w:t>
            </w:r>
          </w:p>
        </w:tc>
      </w:tr>
      <w:tr w14:paraId="3E3A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0EEE08BE">
            <w:pPr>
              <w:pStyle w:val="24"/>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联系人</w:t>
            </w:r>
          </w:p>
        </w:tc>
        <w:tc>
          <w:tcPr>
            <w:tcW w:w="3176" w:type="dxa"/>
            <w:gridSpan w:val="2"/>
            <w:noWrap/>
            <w:vAlign w:val="center"/>
          </w:tcPr>
          <w:p w14:paraId="2661AF0A">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车璐飞</w:t>
            </w:r>
          </w:p>
        </w:tc>
        <w:tc>
          <w:tcPr>
            <w:tcW w:w="1579" w:type="dxa"/>
            <w:gridSpan w:val="2"/>
            <w:noWrap/>
            <w:vAlign w:val="center"/>
          </w:tcPr>
          <w:p w14:paraId="1D8D52A2">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手机号</w:t>
            </w:r>
          </w:p>
        </w:tc>
        <w:tc>
          <w:tcPr>
            <w:tcW w:w="2389" w:type="dxa"/>
            <w:noWrap/>
            <w:vAlign w:val="center"/>
          </w:tcPr>
          <w:p w14:paraId="36277E9F">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18504760036</w:t>
            </w:r>
          </w:p>
        </w:tc>
      </w:tr>
      <w:tr w14:paraId="62AD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65FE552F">
            <w:pPr>
              <w:pStyle w:val="24"/>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通讯地址</w:t>
            </w:r>
          </w:p>
        </w:tc>
        <w:tc>
          <w:tcPr>
            <w:tcW w:w="3176" w:type="dxa"/>
            <w:gridSpan w:val="2"/>
            <w:noWrap/>
            <w:vAlign w:val="center"/>
          </w:tcPr>
          <w:p w14:paraId="03ACDB6C">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赤峰市新城区玉龙大街中核大厦</w:t>
            </w:r>
          </w:p>
        </w:tc>
        <w:tc>
          <w:tcPr>
            <w:tcW w:w="1579" w:type="dxa"/>
            <w:gridSpan w:val="2"/>
            <w:noWrap/>
            <w:vAlign w:val="center"/>
          </w:tcPr>
          <w:p w14:paraId="756D2332">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邮编</w:t>
            </w:r>
          </w:p>
        </w:tc>
        <w:tc>
          <w:tcPr>
            <w:tcW w:w="2389" w:type="dxa"/>
            <w:noWrap/>
            <w:vAlign w:val="center"/>
          </w:tcPr>
          <w:p w14:paraId="6C51DBFA">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024000</w:t>
            </w:r>
          </w:p>
        </w:tc>
      </w:tr>
      <w:tr w14:paraId="6D65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noWrap/>
            <w:vAlign w:val="center"/>
          </w:tcPr>
          <w:p w14:paraId="611D1EE7">
            <w:pPr>
              <w:pStyle w:val="24"/>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固定电话</w:t>
            </w:r>
          </w:p>
        </w:tc>
        <w:tc>
          <w:tcPr>
            <w:tcW w:w="3176" w:type="dxa"/>
            <w:gridSpan w:val="2"/>
            <w:noWrap/>
            <w:vAlign w:val="center"/>
          </w:tcPr>
          <w:p w14:paraId="59DE2038">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04765678700</w:t>
            </w:r>
          </w:p>
        </w:tc>
        <w:tc>
          <w:tcPr>
            <w:tcW w:w="1579" w:type="dxa"/>
            <w:gridSpan w:val="2"/>
            <w:noWrap/>
            <w:vAlign w:val="center"/>
          </w:tcPr>
          <w:p w14:paraId="24824A12">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E-mail</w:t>
            </w:r>
          </w:p>
        </w:tc>
        <w:tc>
          <w:tcPr>
            <w:tcW w:w="2389" w:type="dxa"/>
            <w:noWrap/>
            <w:vAlign w:val="center"/>
          </w:tcPr>
          <w:p w14:paraId="61D9F639">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en-US" w:eastAsia="zh-CN"/>
              </w:rPr>
              <w:t>CFKYJT@163.com</w:t>
            </w:r>
          </w:p>
        </w:tc>
      </w:tr>
    </w:tbl>
    <w:p w14:paraId="74A25DA7">
      <w:pPr>
        <w:widowControl/>
        <w:ind w:firstLine="562"/>
        <w:jc w:val="center"/>
        <w:rPr>
          <w:rFonts w:hint="eastAsia" w:ascii="宋体" w:hAnsi="宋体" w:eastAsia="宋体" w:cs="宋体"/>
          <w:b/>
          <w:color w:val="auto"/>
          <w:highlight w:val="yellow"/>
        </w:rPr>
        <w:sectPr>
          <w:footerReference r:id="rId7" w:type="default"/>
          <w:pgSz w:w="11910" w:h="16840"/>
          <w:pgMar w:top="1701" w:right="1701" w:bottom="1701" w:left="1701" w:header="851" w:footer="992" w:gutter="0"/>
          <w:pgNumType w:start="1"/>
          <w:cols w:space="720" w:num="1"/>
        </w:sectPr>
      </w:pPr>
    </w:p>
    <w:p w14:paraId="3FBECE85">
      <w:pPr>
        <w:pStyle w:val="3"/>
        <w:jc w:val="center"/>
        <w:rPr>
          <w:rStyle w:val="22"/>
          <w:rFonts w:hint="eastAsia" w:ascii="宋体" w:hAnsi="宋体" w:eastAsia="宋体" w:cs="宋体"/>
          <w:b/>
          <w:bCs/>
          <w:color w:val="auto"/>
        </w:rPr>
      </w:pPr>
      <w:bookmarkStart w:id="8" w:name="_Toc6618"/>
      <w:bookmarkStart w:id="9" w:name="_Toc29154"/>
      <w:bookmarkStart w:id="10" w:name="_Toc24097"/>
      <w:bookmarkStart w:id="11" w:name="_Toc16070"/>
      <w:bookmarkStart w:id="12" w:name="_Toc17616"/>
      <w:bookmarkStart w:id="13" w:name="_Toc31921"/>
      <w:bookmarkStart w:id="14" w:name="_Toc11838"/>
      <w:r>
        <w:rPr>
          <w:rStyle w:val="22"/>
          <w:rFonts w:hint="eastAsia" w:ascii="宋体" w:hAnsi="宋体" w:eastAsia="宋体" w:cs="宋体"/>
          <w:b/>
          <w:bCs/>
          <w:color w:val="auto"/>
          <w:lang w:val="en-US" w:eastAsia="zh-CN"/>
        </w:rPr>
        <w:t>二、</w:t>
      </w:r>
      <w:r>
        <w:rPr>
          <w:rStyle w:val="22"/>
          <w:rFonts w:hint="eastAsia" w:ascii="宋体" w:hAnsi="宋体" w:eastAsia="宋体" w:cs="宋体"/>
          <w:b/>
          <w:bCs/>
          <w:color w:val="auto"/>
        </w:rPr>
        <w:t>矿山地质环境治理方案的编制与执行情况</w:t>
      </w:r>
      <w:bookmarkEnd w:id="8"/>
      <w:bookmarkEnd w:id="9"/>
      <w:bookmarkEnd w:id="10"/>
      <w:bookmarkEnd w:id="11"/>
      <w:bookmarkEnd w:id="12"/>
      <w:bookmarkEnd w:id="13"/>
      <w:bookmarkEnd w:id="14"/>
    </w:p>
    <w:p w14:paraId="36E70A3F">
      <w:pPr>
        <w:ind w:firstLine="562"/>
        <w:outlineLvl w:val="1"/>
        <w:rPr>
          <w:rFonts w:hint="default" w:ascii="宋体" w:hAnsi="宋体" w:eastAsia="宋体" w:cs="宋体"/>
          <w:b/>
          <w:bCs/>
          <w:color w:val="auto"/>
          <w:lang w:val="en-US" w:eastAsia="zh-CN"/>
        </w:rPr>
      </w:pPr>
      <w:bookmarkStart w:id="15" w:name="_Toc12170"/>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）矿山地质环境治理方案</w:t>
      </w:r>
      <w:r>
        <w:rPr>
          <w:rFonts w:hint="eastAsia" w:ascii="宋体" w:hAnsi="宋体" w:eastAsia="宋体" w:cs="宋体"/>
          <w:b/>
          <w:bCs/>
          <w:color w:val="auto"/>
          <w:sz w:val="24"/>
          <w:szCs w:val="24"/>
          <w:lang w:val="en-US" w:eastAsia="zh-CN"/>
        </w:rPr>
        <w:t>编制情况</w:t>
      </w:r>
      <w:bookmarkEnd w:id="15"/>
    </w:p>
    <w:p w14:paraId="59DE1A65">
      <w:pPr>
        <w:keepNext w:val="0"/>
        <w:keepLines w:val="0"/>
        <w:pageBreakBefore w:val="0"/>
        <w:widowControl/>
        <w:suppressLineNumbers w:val="0"/>
        <w:kinsoku/>
        <w:overflowPunct/>
        <w:topLinePunct w:val="0"/>
        <w:autoSpaceDE/>
        <w:autoSpaceDN/>
        <w:bidi w:val="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采矿权人赤峰矿业（集团）有限责任公司于2021年3月委托</w:t>
      </w:r>
      <w:r>
        <w:rPr>
          <w:rFonts w:hint="default" w:ascii="Times New Roman" w:hAnsi="Times New Roman" w:eastAsia="宋体" w:cs="Times New Roman"/>
          <w:color w:val="auto"/>
          <w:kern w:val="0"/>
          <w:sz w:val="24"/>
          <w:szCs w:val="24"/>
          <w:lang w:val="en-US" w:eastAsia="zh-CN" w:bidi="ar"/>
        </w:rPr>
        <w:t>中国建筑材料工业地质勘查中心辽宁总队</w:t>
      </w:r>
      <w:r>
        <w:rPr>
          <w:rFonts w:hint="default" w:ascii="Times New Roman" w:hAnsi="Times New Roman" w:eastAsia="宋体" w:cs="Times New Roman"/>
          <w:color w:val="auto"/>
          <w:sz w:val="24"/>
          <w:szCs w:val="24"/>
          <w:lang w:val="en-US" w:eastAsia="zh-CN"/>
        </w:rPr>
        <w:t>编制了《</w:t>
      </w:r>
      <w:r>
        <w:rPr>
          <w:rFonts w:hint="default" w:ascii="Times New Roman" w:hAnsi="Times New Roman" w:eastAsia="宋体" w:cs="Times New Roman"/>
          <w:color w:val="auto"/>
          <w:kern w:val="0"/>
          <w:sz w:val="24"/>
          <w:szCs w:val="24"/>
          <w:lang w:val="en-US" w:eastAsia="zh-CN" w:bidi="ar"/>
        </w:rPr>
        <w:t>赤峰矿业（集团）有限责任公司松山区羊草沟-下歪脖子井白云岩矿矿山地质环境保护与土地复垦方案</w:t>
      </w:r>
      <w:r>
        <w:rPr>
          <w:rFonts w:hint="default" w:ascii="Times New Roman" w:hAnsi="Times New Roman" w:eastAsia="宋体" w:cs="Times New Roman"/>
          <w:color w:val="auto"/>
          <w:sz w:val="24"/>
          <w:szCs w:val="24"/>
          <w:lang w:val="en-US" w:eastAsia="zh-CN"/>
        </w:rPr>
        <w:t>》。</w:t>
      </w:r>
    </w:p>
    <w:p w14:paraId="2564A0D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2021年9月11日，受赤峰市自然资源局委托，内蒙古赤峰地质矿产勘查开发有限责任公司组织有关专家在赤峰市召开会议，对由</w:t>
      </w:r>
      <w:r>
        <w:rPr>
          <w:rFonts w:hint="default" w:ascii="Times New Roman" w:hAnsi="Times New Roman" w:eastAsia="宋体" w:cs="Times New Roman"/>
          <w:color w:val="auto"/>
          <w:kern w:val="0"/>
          <w:sz w:val="24"/>
          <w:szCs w:val="24"/>
          <w:lang w:val="en-US" w:eastAsia="zh-CN" w:bidi="ar"/>
        </w:rPr>
        <w:t>中国建筑材料工业地质勘查中心辽宁总队</w:t>
      </w:r>
      <w:r>
        <w:rPr>
          <w:rFonts w:hint="default" w:ascii="Times New Roman" w:hAnsi="Times New Roman" w:eastAsia="宋体" w:cs="Times New Roman"/>
          <w:color w:val="auto"/>
          <w:sz w:val="24"/>
          <w:szCs w:val="24"/>
          <w:lang w:val="en-US" w:eastAsia="zh-CN"/>
        </w:rPr>
        <w:t>编制、赤峰矿业（集团）有限责任公司提交的《</w:t>
      </w:r>
      <w:r>
        <w:rPr>
          <w:rFonts w:hint="default" w:ascii="Times New Roman" w:hAnsi="Times New Roman" w:eastAsia="宋体" w:cs="Times New Roman"/>
          <w:color w:val="auto"/>
          <w:kern w:val="0"/>
          <w:sz w:val="24"/>
          <w:szCs w:val="24"/>
          <w:lang w:val="en-US" w:eastAsia="zh-CN" w:bidi="ar"/>
        </w:rPr>
        <w:t>赤峰矿业（集团）有限责任公司松山区羊草沟-下歪脖子井白云岩矿矿山地质环境保护与土地复垦方案</w:t>
      </w:r>
      <w:r>
        <w:rPr>
          <w:rFonts w:hint="default" w:ascii="Times New Roman" w:hAnsi="Times New Roman" w:eastAsia="宋体" w:cs="Times New Roman"/>
          <w:color w:val="auto"/>
          <w:sz w:val="24"/>
          <w:szCs w:val="24"/>
          <w:lang w:val="en-US" w:eastAsia="zh-CN"/>
        </w:rPr>
        <w:t>》（以下简称《方案》）进行了审查。</w:t>
      </w:r>
    </w:p>
    <w:p w14:paraId="1C62D529">
      <w:pPr>
        <w:keepNext w:val="0"/>
        <w:keepLines w:val="0"/>
        <w:pageBreakBefore w:val="0"/>
        <w:kinsoku/>
        <w:overflowPunct/>
        <w:topLinePunct w:val="0"/>
        <w:autoSpaceDE/>
        <w:autoSpaceDN/>
        <w:bidi w:val="0"/>
        <w:ind w:firstLine="560"/>
        <w:jc w:val="left"/>
        <w:textAlignment w:val="auto"/>
        <w:rPr>
          <w:rFonts w:hint="eastAsia" w:ascii="宋体" w:hAnsi="宋体" w:eastAsia="宋体" w:cs="宋体"/>
          <w:color w:val="auto"/>
          <w:lang w:eastAsia="zh-CN"/>
        </w:rPr>
      </w:pPr>
      <w:r>
        <w:rPr>
          <w:rFonts w:hint="default" w:ascii="Times New Roman" w:hAnsi="Times New Roman" w:eastAsia="宋体" w:cs="Times New Roman"/>
          <w:color w:val="auto"/>
          <w:sz w:val="24"/>
          <w:szCs w:val="24"/>
          <w:lang w:val="en-US" w:eastAsia="zh-CN"/>
        </w:rPr>
        <w:t>评审结果，《方案》通过了内蒙古赤峰地质矿产勘查开发有限责任公司组织的专家审查（评审文号：赤矿治评字[2021]138号）。</w:t>
      </w:r>
    </w:p>
    <w:p w14:paraId="3C1D49DE">
      <w:pPr>
        <w:keepNext w:val="0"/>
        <w:keepLines w:val="0"/>
        <w:pageBreakBefore w:val="0"/>
        <w:widowControl w:val="0"/>
        <w:kinsoku/>
        <w:wordWrap w:val="0"/>
        <w:overflowPunct/>
        <w:topLinePunct w:val="0"/>
        <w:autoSpaceDE/>
        <w:autoSpaceDN/>
        <w:bidi w:val="0"/>
        <w:adjustRightInd/>
        <w:snapToGrid/>
        <w:ind w:firstLine="560"/>
        <w:textAlignment w:val="auto"/>
        <w:outlineLvl w:val="1"/>
        <w:rPr>
          <w:rFonts w:hint="eastAsia" w:ascii="宋体" w:hAnsi="宋体" w:eastAsia="宋体" w:cs="宋体"/>
          <w:color w:val="auto"/>
          <w:lang w:eastAsia="zh-CN"/>
        </w:rPr>
      </w:pPr>
      <w:bookmarkStart w:id="16" w:name="_Toc31597"/>
      <w:bookmarkStart w:id="17" w:name="_Toc2635"/>
      <w:r>
        <w:rPr>
          <w:rFonts w:hint="eastAsia" w:ascii="Times New Roman" w:hAnsi="Times New Roman" w:eastAsia="宋体" w:cs="Times New Roman"/>
          <w:b/>
          <w:bCs/>
          <w:color w:val="auto"/>
          <w:sz w:val="24"/>
          <w:szCs w:val="24"/>
          <w:lang w:val="en-US" w:eastAsia="zh-CN"/>
        </w:rPr>
        <w:t>（二）</w:t>
      </w:r>
      <w:r>
        <w:rPr>
          <w:rFonts w:hint="default" w:ascii="Times New Roman" w:hAnsi="Times New Roman" w:eastAsia="宋体" w:cs="Times New Roman"/>
          <w:b/>
          <w:bCs/>
          <w:color w:val="auto"/>
          <w:sz w:val="24"/>
          <w:szCs w:val="24"/>
          <w:lang w:val="en-US" w:eastAsia="zh-CN"/>
        </w:rPr>
        <w:t>治理方案规划的近期治理工程内容</w:t>
      </w:r>
      <w:bookmarkEnd w:id="16"/>
      <w:bookmarkEnd w:id="17"/>
    </w:p>
    <w:p w14:paraId="4CE60D7C">
      <w:pPr>
        <w:pStyle w:val="55"/>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《赤峰矿业（集团）有限责任公司</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default" w:ascii="Times New Roman" w:hAnsi="Times New Roman" w:eastAsia="宋体" w:cs="Times New Roman"/>
          <w:color w:val="auto"/>
          <w:sz w:val="24"/>
          <w:szCs w:val="24"/>
          <w:lang w:val="en-US" w:eastAsia="zh-CN"/>
        </w:rPr>
        <w:t>矿山地质环境保护与土地复垦方案》规划的近期（首期）治理工程实施时间为2021年1月1日-2025年12月31日，近期治理工程对象为</w:t>
      </w:r>
      <w:r>
        <w:rPr>
          <w:rFonts w:hint="default" w:ascii="Times New Roman" w:hAnsi="Times New Roman" w:eastAsia="宋体" w:cs="Times New Roman"/>
          <w:b/>
          <w:bCs/>
          <w:color w:val="auto"/>
          <w:sz w:val="24"/>
          <w:szCs w:val="24"/>
        </w:rPr>
        <w:t>下歪脖子井采区</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color w:val="auto"/>
          <w:sz w:val="24"/>
          <w:szCs w:val="24"/>
        </w:rPr>
        <w:t>CK1、CK2、废石堆、钻机平台（ZJPT1~ZIPT2）、探槽（TC1～TC28）、矿区道路（部分路段）</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羊</w:t>
      </w:r>
      <w:r>
        <w:rPr>
          <w:rFonts w:hint="default" w:ascii="Times New Roman" w:hAnsi="Times New Roman" w:eastAsia="宋体" w:cs="Times New Roman"/>
          <w:color w:val="auto"/>
          <w:sz w:val="24"/>
          <w:szCs w:val="24"/>
        </w:rPr>
        <w:t>草沟采区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钻机平台（ZJPT1~ZJPT5）、探槽（TC1～TC4）及矿区道路</w:t>
      </w:r>
      <w:r>
        <w:rPr>
          <w:rFonts w:hint="eastAsia" w:cs="Times New Roman"/>
          <w:color w:val="auto"/>
          <w:sz w:val="24"/>
          <w:szCs w:val="24"/>
          <w:lang w:eastAsia="zh-CN"/>
        </w:rPr>
        <w:t>，</w:t>
      </w:r>
      <w:r>
        <w:rPr>
          <w:rFonts w:hint="eastAsia" w:cs="Times New Roman"/>
          <w:color w:val="auto"/>
          <w:sz w:val="24"/>
          <w:szCs w:val="24"/>
          <w:lang w:val="en-US" w:eastAsia="zh-CN"/>
        </w:rPr>
        <w:t>2026年度无生产计划，2026年度治理项目为监测</w:t>
      </w:r>
      <w:r>
        <w:rPr>
          <w:rFonts w:hint="default" w:ascii="Times New Roman" w:hAnsi="Times New Roman" w:eastAsia="宋体" w:cs="Times New Roman"/>
          <w:color w:val="auto"/>
          <w:sz w:val="24"/>
          <w:szCs w:val="24"/>
          <w:lang w:val="en-US" w:eastAsia="zh-CN"/>
        </w:rPr>
        <w:t>。</w:t>
      </w:r>
    </w:p>
    <w:p w14:paraId="76251669">
      <w:pPr>
        <w:keepNext w:val="0"/>
        <w:keepLines w:val="0"/>
        <w:pageBreakBefore w:val="0"/>
        <w:widowControl w:val="0"/>
        <w:kinsoku/>
        <w:overflowPunct/>
        <w:topLinePunct w:val="0"/>
        <w:bidi w:val="0"/>
        <w:snapToGrid/>
        <w:ind w:firstLine="56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各单元设计治理工程措施如下：</w:t>
      </w:r>
    </w:p>
    <w:p w14:paraId="77E67FFE">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下歪脖子井采区</w:t>
      </w:r>
    </w:p>
    <w:p w14:paraId="2CC6CACB">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1、拟建</w:t>
      </w:r>
      <w:r>
        <w:rPr>
          <w:rFonts w:hint="default" w:ascii="Times New Roman" w:hAnsi="Times New Roman" w:eastAsia="宋体" w:cs="Times New Roman"/>
          <w:color w:val="auto"/>
          <w:sz w:val="24"/>
          <w:szCs w:val="24"/>
        </w:rPr>
        <w:t>露天采场</w:t>
      </w:r>
    </w:p>
    <w:p w14:paraId="74946378">
      <w:pPr>
        <w:pStyle w:val="34"/>
        <w:keepNext w:val="0"/>
        <w:keepLines w:val="0"/>
        <w:pageBreakBefore w:val="0"/>
        <w:widowControl w:val="0"/>
        <w:kinsoku/>
        <w:overflowPunct/>
        <w:topLinePunct w:val="0"/>
        <w:bidi w:val="0"/>
        <w:snapToGrid/>
        <w:spacing w:line="360" w:lineRule="auto"/>
        <w:ind w:firstLine="496"/>
        <w:jc w:val="left"/>
        <w:textAlignment w:val="auto"/>
        <w:rPr>
          <w:rFonts w:hint="default" w:ascii="Times New Roman" w:hAnsi="Times New Roman" w:eastAsia="宋体" w:cs="Times New Roman"/>
          <w:color w:val="auto"/>
          <w:spacing w:val="4"/>
          <w:kern w:val="0"/>
          <w:sz w:val="24"/>
          <w:szCs w:val="24"/>
        </w:rPr>
      </w:pPr>
      <w:r>
        <w:rPr>
          <w:rFonts w:hint="default" w:ascii="Times New Roman" w:hAnsi="Times New Roman" w:eastAsia="宋体" w:cs="Times New Roman"/>
          <w:color w:val="auto"/>
          <w:spacing w:val="4"/>
          <w:kern w:val="0"/>
          <w:sz w:val="24"/>
          <w:szCs w:val="24"/>
        </w:rPr>
        <w:t>近期对拟建露天采场拟开采区域进行表土剥离，表土堆存于拟建表土存放场。矿山生产要严格按《开发利用方案》施工，在拟建露天采场外围边界设置警示牌及网围栏、及时清理危岩体，对到界的615m、595m台阶进行清理然后覆土、恢复植被。</w:t>
      </w:r>
    </w:p>
    <w:p w14:paraId="0CCF561B">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2、CK1</w:t>
      </w:r>
    </w:p>
    <w:p w14:paraId="405B23B8">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近期对CK1利用废石堆废石进行回填至接近原始地形，对回填后的场地进行覆土，撒播草籽，管护。</w:t>
      </w:r>
    </w:p>
    <w:p w14:paraId="5D8C0273">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3、CK2</w:t>
      </w:r>
    </w:p>
    <w:p w14:paraId="3011F6AC">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近期对CK2利用周边废石回填至接近原始地形，对回填后的场地进行覆土，撒播草籽，管护。</w:t>
      </w:r>
    </w:p>
    <w:p w14:paraId="703EB643">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4、拟建1#废石场</w:t>
      </w:r>
    </w:p>
    <w:p w14:paraId="153C6E3F">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近期，对场地进行表土剥离，</w:t>
      </w:r>
      <w:r>
        <w:rPr>
          <w:rFonts w:hint="default" w:ascii="Times New Roman" w:hAnsi="Times New Roman" w:eastAsia="宋体" w:cs="Times New Roman"/>
          <w:color w:val="auto"/>
          <w:spacing w:val="4"/>
          <w:kern w:val="0"/>
          <w:sz w:val="24"/>
          <w:szCs w:val="24"/>
        </w:rPr>
        <w:t>表土用于近期治理场地，多余表土堆存至拟建表土存放场，在下游设置挡渣墙。</w:t>
      </w:r>
    </w:p>
    <w:p w14:paraId="6DD38EFD">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5、拟建2#废石场</w:t>
      </w:r>
    </w:p>
    <w:p w14:paraId="534DE3C3">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近期，对场地进行表土剥离，</w:t>
      </w:r>
      <w:r>
        <w:rPr>
          <w:rFonts w:hint="default" w:ascii="Times New Roman" w:hAnsi="Times New Roman" w:eastAsia="宋体" w:cs="Times New Roman"/>
          <w:color w:val="auto"/>
          <w:spacing w:val="4"/>
          <w:kern w:val="0"/>
          <w:sz w:val="24"/>
          <w:szCs w:val="24"/>
        </w:rPr>
        <w:t>表土用于近期治理场地，多余表土堆存至拟建表土存放场。</w:t>
      </w:r>
    </w:p>
    <w:p w14:paraId="2E64F889">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6、废石堆</w:t>
      </w:r>
    </w:p>
    <w:p w14:paraId="6DB17334">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近期对废石堆清运至CK1作为回填物料，对清运后的场地覆土、撒播草籽，管护。</w:t>
      </w:r>
    </w:p>
    <w:p w14:paraId="524D3588">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7、钻机平台（ZJPT1~ZIPT2）</w:t>
      </w:r>
    </w:p>
    <w:p w14:paraId="4FEB615D">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近期利用周边废石对场地进行回填，然后覆土、撒播草籽、管护。</w:t>
      </w:r>
    </w:p>
    <w:p w14:paraId="726C1959">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8、探槽（TC1～TC28）</w:t>
      </w:r>
    </w:p>
    <w:p w14:paraId="1B0550BB">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近期利用探槽周边堆放废石渣对其进行回填，然后全面覆土、撒播草籽、管护。</w:t>
      </w:r>
    </w:p>
    <w:p w14:paraId="3FEBA885">
      <w:pPr>
        <w:keepNext w:val="0"/>
        <w:keepLines w:val="0"/>
        <w:pageBreakBefore w:val="0"/>
        <w:widowControl w:val="0"/>
        <w:kinsoku/>
        <w:overflowPunct/>
        <w:topLinePunct w:val="0"/>
        <w:bidi w:val="0"/>
        <w:snapToGrid/>
        <w:spacing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9、拟建表土存放场</w:t>
      </w:r>
    </w:p>
    <w:p w14:paraId="7D46009C">
      <w:pPr>
        <w:keepNext w:val="0"/>
        <w:keepLines w:val="0"/>
        <w:pageBreakBefore w:val="0"/>
        <w:widowControl w:val="0"/>
        <w:kinsoku/>
        <w:overflowPunct/>
        <w:topLinePunct w:val="0"/>
        <w:bidi w:val="0"/>
        <w:snapToGrid/>
        <w:spacing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近期，对场地堆积表土撒播草籽保护土壤。</w:t>
      </w:r>
    </w:p>
    <w:p w14:paraId="49BD72D5">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10、拟建工业场地</w:t>
      </w:r>
    </w:p>
    <w:p w14:paraId="36EA05E5">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近期对场地表土剥离，表土集中堆放至表土存放场；在场地周围建设花坛，绿化美化。</w:t>
      </w:r>
    </w:p>
    <w:p w14:paraId="2DE10D8C">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11、矿区道路</w:t>
      </w:r>
    </w:p>
    <w:p w14:paraId="7D7BB46D">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近期对不利用路段进行治理，然后全面覆土，撒播草籽、管护。</w:t>
      </w:r>
    </w:p>
    <w:p w14:paraId="68E7FE12">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羊草沟采区：</w:t>
      </w:r>
    </w:p>
    <w:p w14:paraId="619A900D">
      <w:pPr>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pacing w:val="-4"/>
          <w:sz w:val="24"/>
          <w:szCs w:val="24"/>
        </w:rPr>
        <w:t>1</w:t>
      </w:r>
      <w:r>
        <w:rPr>
          <w:rFonts w:hint="default" w:ascii="Times New Roman" w:hAnsi="Times New Roman" w:eastAsia="宋体" w:cs="Times New Roman"/>
          <w:bCs/>
          <w:color w:val="auto"/>
          <w:sz w:val="24"/>
          <w:szCs w:val="24"/>
        </w:rPr>
        <w:t>、钻机平台（ZJPT1~ZJPT5）</w:t>
      </w:r>
    </w:p>
    <w:p w14:paraId="22865EBF">
      <w:pPr>
        <w:keepNext w:val="0"/>
        <w:keepLines w:val="0"/>
        <w:pageBreakBefore w:val="0"/>
        <w:widowControl w:val="0"/>
        <w:kinsoku/>
        <w:overflowPunct/>
        <w:topLinePunct w:val="0"/>
        <w:bidi w:val="0"/>
        <w:snapToGrid/>
        <w:spacing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近期利用周边废石对场地进行回填，然后覆土、恢复植被、管护。</w:t>
      </w:r>
    </w:p>
    <w:p w14:paraId="4716BF3C">
      <w:pPr>
        <w:keepNext w:val="0"/>
        <w:keepLines w:val="0"/>
        <w:pageBreakBefore w:val="0"/>
        <w:widowControl w:val="0"/>
        <w:kinsoku/>
        <w:overflowPunct/>
        <w:topLinePunct w:val="0"/>
        <w:bidi w:val="0"/>
        <w:snapToGrid/>
        <w:spacing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2、探槽（TC1～TC4）</w:t>
      </w:r>
    </w:p>
    <w:p w14:paraId="2134BFBC">
      <w:pPr>
        <w:pStyle w:val="34"/>
        <w:keepNext w:val="0"/>
        <w:keepLines w:val="0"/>
        <w:pageBreakBefore w:val="0"/>
        <w:widowControl w:val="0"/>
        <w:kinsoku/>
        <w:overflowPunct/>
        <w:topLinePunct w:val="0"/>
        <w:bidi w:val="0"/>
        <w:snapToGrid/>
        <w:spacing w:line="360" w:lineRule="auto"/>
        <w:ind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近期利用探槽周边堆放废石渣对其进行回填，然后全面覆土、恢复植被、管护。</w:t>
      </w:r>
    </w:p>
    <w:p w14:paraId="51585694">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3、矿区道路</w:t>
      </w:r>
    </w:p>
    <w:p w14:paraId="2A26DD38">
      <w:pPr>
        <w:pStyle w:val="2"/>
        <w:keepNext w:val="0"/>
        <w:keepLines w:val="0"/>
        <w:pageBreakBefore w:val="0"/>
        <w:widowControl w:val="0"/>
        <w:kinsoku/>
        <w:overflowPunct/>
        <w:topLinePunct w:val="0"/>
        <w:bidi w:val="0"/>
        <w:snapToGrid/>
        <w:spacing w:line="360" w:lineRule="auto"/>
        <w:ind w:firstLine="464" w:firstLineChars="200"/>
        <w:jc w:val="left"/>
        <w:textAlignment w:val="auto"/>
        <w:rPr>
          <w:rFonts w:hint="default" w:ascii="Times New Roman" w:hAnsi="Times New Roman" w:eastAsia="宋体" w:cs="Times New Roman"/>
          <w:color w:val="auto"/>
          <w:spacing w:val="-4"/>
          <w:sz w:val="24"/>
          <w:szCs w:val="24"/>
        </w:rPr>
      </w:pPr>
      <w:r>
        <w:rPr>
          <w:rFonts w:hint="default" w:ascii="Times New Roman" w:hAnsi="Times New Roman" w:eastAsia="宋体" w:cs="Times New Roman"/>
          <w:color w:val="auto"/>
          <w:spacing w:val="-4"/>
          <w:sz w:val="24"/>
          <w:szCs w:val="24"/>
        </w:rPr>
        <w:t>近期对不利用路段进行治理，然后全面覆土，撒播草籽、管护。</w:t>
      </w:r>
    </w:p>
    <w:p w14:paraId="667452DC">
      <w:pPr>
        <w:keepNext w:val="0"/>
        <w:keepLines w:val="0"/>
        <w:pageBreakBefore w:val="0"/>
        <w:widowControl w:val="0"/>
        <w:kinsoku/>
        <w:overflowPunct/>
        <w:topLinePunct w:val="0"/>
        <w:bidi w:val="0"/>
        <w:snapToGrid/>
        <w:ind w:left="0" w:leftChars="0" w:firstLine="480" w:firstLineChars="200"/>
        <w:jc w:val="left"/>
        <w:textAlignment w:val="auto"/>
        <w:rPr>
          <w:rFonts w:hint="eastAsia" w:ascii="宋体" w:hAnsi="宋体" w:eastAsia="宋体" w:cs="宋体"/>
          <w:color w:val="auto"/>
          <w:sz w:val="28"/>
          <w:szCs w:val="28"/>
        </w:rPr>
      </w:pPr>
      <w:r>
        <w:rPr>
          <w:rFonts w:hint="default" w:ascii="Times New Roman" w:hAnsi="Times New Roman" w:eastAsia="宋体" w:cs="Times New Roman"/>
          <w:bCs/>
          <w:color w:val="auto"/>
          <w:kern w:val="0"/>
          <w:sz w:val="24"/>
          <w:szCs w:val="24"/>
        </w:rPr>
        <w:t>矿山生产期间及管护期，对各工程场地地质灾害、地形地貌景观及土地资源、地下水水质进行监测；对复垦植被进行管护</w:t>
      </w:r>
      <w:r>
        <w:rPr>
          <w:rFonts w:hint="default" w:ascii="Times New Roman" w:hAnsi="Times New Roman" w:eastAsia="宋体" w:cs="Times New Roman"/>
          <w:color w:val="auto"/>
          <w:sz w:val="24"/>
          <w:szCs w:val="24"/>
        </w:rPr>
        <w:t>。</w:t>
      </w:r>
    </w:p>
    <w:p w14:paraId="34CFB6F7">
      <w:pPr>
        <w:ind w:firstLine="560"/>
        <w:rPr>
          <w:rFonts w:hint="eastAsia" w:ascii="宋体" w:hAnsi="宋体" w:eastAsia="宋体" w:cs="宋体"/>
          <w:color w:val="auto"/>
          <w:sz w:val="28"/>
          <w:szCs w:val="28"/>
          <w:lang w:val="en-US" w:eastAsia="zh-CN"/>
        </w:rPr>
      </w:pPr>
      <w:r>
        <w:rPr>
          <w:rFonts w:hint="eastAsia" w:ascii="宋体" w:hAnsi="宋体" w:eastAsia="宋体" w:cs="宋体"/>
          <w:color w:val="auto"/>
          <w:sz w:val="24"/>
          <w:szCs w:val="24"/>
        </w:rPr>
        <w:t>具体治理工程年度实施计划见表</w:t>
      </w:r>
      <w:r>
        <w:rPr>
          <w:rFonts w:hint="eastAsia" w:ascii="宋体" w:hAnsi="宋体" w:eastAsia="宋体" w:cs="宋体"/>
          <w:color w:val="auto"/>
          <w:sz w:val="24"/>
          <w:szCs w:val="24"/>
          <w:lang w:val="en-US" w:eastAsia="zh-CN"/>
        </w:rPr>
        <w:t>2-1。</w:t>
      </w:r>
    </w:p>
    <w:p w14:paraId="699406D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表</w:t>
      </w:r>
      <w:r>
        <w:rPr>
          <w:rFonts w:hint="eastAsia" w:ascii="宋体" w:hAnsi="宋体" w:eastAsia="宋体" w:cs="宋体"/>
          <w:b/>
          <w:color w:val="auto"/>
          <w:sz w:val="24"/>
          <w:szCs w:val="24"/>
          <w:highlight w:val="none"/>
          <w:lang w:val="en-US" w:eastAsia="zh-CN"/>
        </w:rPr>
        <w:t>2-1</w:t>
      </w:r>
      <w:r>
        <w:rPr>
          <w:rFonts w:hint="eastAsia" w:ascii="宋体" w:hAnsi="宋体" w:eastAsia="宋体" w:cs="宋体"/>
          <w:b/>
          <w:color w:val="auto"/>
          <w:sz w:val="24"/>
          <w:szCs w:val="24"/>
          <w:highlight w:val="none"/>
        </w:rPr>
        <w:t xml:space="preserve">  矿山地质环境近期治理年度实施计划安排表</w:t>
      </w:r>
    </w:p>
    <w:tbl>
      <w:tblPr>
        <w:tblStyle w:val="1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117"/>
        <w:gridCol w:w="1732"/>
        <w:gridCol w:w="1087"/>
        <w:gridCol w:w="2339"/>
        <w:gridCol w:w="1353"/>
      </w:tblGrid>
      <w:tr w14:paraId="5C93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shd w:val="clear" w:color="auto" w:fill="auto"/>
            <w:vAlign w:val="center"/>
          </w:tcPr>
          <w:p w14:paraId="434C6F1D">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治理时</w:t>
            </w:r>
            <w:r>
              <w:rPr>
                <w:rFonts w:hint="eastAsia" w:ascii="宋体" w:hAnsi="宋体" w:eastAsia="宋体" w:cs="宋体"/>
                <w:color w:val="auto"/>
                <w:kern w:val="0"/>
                <w:sz w:val="21"/>
                <w:szCs w:val="21"/>
                <w:highlight w:val="none"/>
                <w:lang w:eastAsia="zh-CN"/>
              </w:rPr>
              <w:t>间</w:t>
            </w:r>
            <w:r>
              <w:rPr>
                <w:rFonts w:hint="eastAsia" w:ascii="宋体" w:hAnsi="宋体" w:eastAsia="宋体" w:cs="宋体"/>
                <w:color w:val="auto"/>
                <w:kern w:val="0"/>
                <w:sz w:val="21"/>
                <w:szCs w:val="21"/>
                <w:highlight w:val="none"/>
              </w:rPr>
              <w:t>（年）</w:t>
            </w:r>
          </w:p>
        </w:tc>
        <w:tc>
          <w:tcPr>
            <w:tcW w:w="2849" w:type="dxa"/>
            <w:gridSpan w:val="2"/>
            <w:shd w:val="clear" w:color="auto" w:fill="auto"/>
            <w:vAlign w:val="center"/>
          </w:tcPr>
          <w:p w14:paraId="431F1723">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治理工程场地</w:t>
            </w:r>
          </w:p>
        </w:tc>
        <w:tc>
          <w:tcPr>
            <w:tcW w:w="1087" w:type="dxa"/>
            <w:vAlign w:val="center"/>
          </w:tcPr>
          <w:p w14:paraId="591D32EE">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面积（m</w:t>
            </w:r>
            <w:r>
              <w:rPr>
                <w:rFonts w:hint="eastAsia" w:ascii="宋体" w:hAnsi="宋体" w:eastAsia="宋体" w:cs="宋体"/>
                <w:color w:val="auto"/>
                <w:kern w:val="0"/>
                <w:sz w:val="21"/>
                <w:szCs w:val="21"/>
                <w:highlight w:val="none"/>
                <w:vertAlign w:val="superscript"/>
              </w:rPr>
              <w:t>2</w:t>
            </w:r>
            <w:r>
              <w:rPr>
                <w:rFonts w:hint="eastAsia" w:ascii="宋体" w:hAnsi="宋体" w:eastAsia="宋体" w:cs="宋体"/>
                <w:color w:val="auto"/>
                <w:kern w:val="0"/>
                <w:sz w:val="21"/>
                <w:szCs w:val="21"/>
                <w:highlight w:val="none"/>
              </w:rPr>
              <w:t>）</w:t>
            </w:r>
          </w:p>
        </w:tc>
        <w:tc>
          <w:tcPr>
            <w:tcW w:w="3692" w:type="dxa"/>
            <w:gridSpan w:val="2"/>
            <w:shd w:val="clear" w:color="auto" w:fill="auto"/>
            <w:vAlign w:val="center"/>
          </w:tcPr>
          <w:p w14:paraId="2FB25D0B">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治理工程量</w:t>
            </w:r>
          </w:p>
        </w:tc>
      </w:tr>
      <w:tr w14:paraId="0404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restart"/>
            <w:vAlign w:val="center"/>
          </w:tcPr>
          <w:p w14:paraId="29ACE167">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.1.1-</w:t>
            </w:r>
          </w:p>
          <w:p w14:paraId="23C27DFD">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.12.31</w:t>
            </w:r>
          </w:p>
        </w:tc>
        <w:tc>
          <w:tcPr>
            <w:tcW w:w="1117" w:type="dxa"/>
            <w:vMerge w:val="restart"/>
            <w:shd w:val="clear" w:color="auto" w:fill="auto"/>
            <w:noWrap/>
            <w:vAlign w:val="center"/>
          </w:tcPr>
          <w:p w14:paraId="65319D29">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i w:val="0"/>
                <w:color w:val="auto"/>
                <w:kern w:val="0"/>
                <w:sz w:val="21"/>
                <w:szCs w:val="21"/>
                <w:highlight w:val="none"/>
                <w:u w:val="none"/>
                <w:lang w:val="en-US" w:eastAsia="zh-CN" w:bidi="ar"/>
              </w:rPr>
              <w:t>下歪脖子井采区</w:t>
            </w:r>
          </w:p>
        </w:tc>
        <w:tc>
          <w:tcPr>
            <w:tcW w:w="1732" w:type="dxa"/>
            <w:vMerge w:val="restart"/>
            <w:shd w:val="clear" w:color="auto" w:fill="auto"/>
            <w:noWrap/>
            <w:vAlign w:val="center"/>
          </w:tcPr>
          <w:p w14:paraId="469528BB">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拟建</w:t>
            </w:r>
            <w:r>
              <w:rPr>
                <w:rFonts w:hint="eastAsia" w:ascii="宋体" w:hAnsi="宋体" w:eastAsia="宋体" w:cs="宋体"/>
                <w:color w:val="auto"/>
                <w:kern w:val="0"/>
                <w:sz w:val="21"/>
                <w:szCs w:val="21"/>
                <w:highlight w:val="none"/>
              </w:rPr>
              <w:t>露天采场</w:t>
            </w:r>
          </w:p>
        </w:tc>
        <w:tc>
          <w:tcPr>
            <w:tcW w:w="1087" w:type="dxa"/>
            <w:vMerge w:val="restart"/>
            <w:vAlign w:val="center"/>
          </w:tcPr>
          <w:p w14:paraId="04A0AFE6">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65522</w:t>
            </w:r>
          </w:p>
        </w:tc>
        <w:tc>
          <w:tcPr>
            <w:tcW w:w="2339" w:type="dxa"/>
            <w:shd w:val="clear" w:color="auto" w:fill="auto"/>
            <w:vAlign w:val="center"/>
          </w:tcPr>
          <w:p w14:paraId="25581F46">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网围栏（m）</w:t>
            </w:r>
          </w:p>
        </w:tc>
        <w:tc>
          <w:tcPr>
            <w:tcW w:w="1353" w:type="dxa"/>
            <w:shd w:val="clear" w:color="auto" w:fill="auto"/>
            <w:noWrap/>
            <w:vAlign w:val="center"/>
          </w:tcPr>
          <w:p w14:paraId="44E7422B">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r>
      <w:tr w14:paraId="0ACA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32F95B39">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4C1004FE">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64634E0E">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055CD4A9">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6D4FC6D3">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警示牌（块）</w:t>
            </w:r>
          </w:p>
        </w:tc>
        <w:tc>
          <w:tcPr>
            <w:tcW w:w="1353" w:type="dxa"/>
            <w:shd w:val="clear" w:color="auto" w:fill="auto"/>
            <w:noWrap/>
            <w:vAlign w:val="center"/>
          </w:tcPr>
          <w:p w14:paraId="63B6BCD1">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1900</w:t>
            </w:r>
          </w:p>
        </w:tc>
      </w:tr>
      <w:tr w14:paraId="15AB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7A8CC764">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7C8F401B">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099C2C6A">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159A0BF2">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noWrap/>
            <w:vAlign w:val="center"/>
          </w:tcPr>
          <w:p w14:paraId="0300513C">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表土剥离（m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p>
        </w:tc>
        <w:tc>
          <w:tcPr>
            <w:tcW w:w="1353" w:type="dxa"/>
            <w:shd w:val="clear" w:color="auto" w:fill="auto"/>
            <w:noWrap/>
            <w:vAlign w:val="center"/>
          </w:tcPr>
          <w:p w14:paraId="6AEEFB2A">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134100</w:t>
            </w:r>
          </w:p>
        </w:tc>
      </w:tr>
      <w:tr w14:paraId="4DD2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699064B0">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040274B1">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p>
        </w:tc>
        <w:tc>
          <w:tcPr>
            <w:tcW w:w="1732" w:type="dxa"/>
            <w:vMerge w:val="restart"/>
            <w:shd w:val="clear" w:color="auto" w:fill="auto"/>
            <w:vAlign w:val="center"/>
          </w:tcPr>
          <w:p w14:paraId="6A6A1F97">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拟建</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废石场</w:t>
            </w:r>
          </w:p>
        </w:tc>
        <w:tc>
          <w:tcPr>
            <w:tcW w:w="1087" w:type="dxa"/>
            <w:vMerge w:val="restart"/>
            <w:vAlign w:val="center"/>
          </w:tcPr>
          <w:p w14:paraId="68F8144B">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39100</w:t>
            </w:r>
          </w:p>
        </w:tc>
        <w:tc>
          <w:tcPr>
            <w:tcW w:w="2339" w:type="dxa"/>
            <w:shd w:val="clear" w:color="auto" w:fill="auto"/>
            <w:vAlign w:val="center"/>
          </w:tcPr>
          <w:p w14:paraId="222EB604">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表土剥离（m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p>
        </w:tc>
        <w:tc>
          <w:tcPr>
            <w:tcW w:w="1353" w:type="dxa"/>
            <w:shd w:val="clear" w:color="auto" w:fill="auto"/>
            <w:noWrap/>
            <w:vAlign w:val="center"/>
          </w:tcPr>
          <w:p w14:paraId="7234812A">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11730</w:t>
            </w:r>
          </w:p>
        </w:tc>
      </w:tr>
      <w:tr w14:paraId="6DFA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422E7DCA">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3188BA84">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p>
        </w:tc>
        <w:tc>
          <w:tcPr>
            <w:tcW w:w="1732" w:type="dxa"/>
            <w:vMerge w:val="continue"/>
            <w:shd w:val="clear" w:color="auto" w:fill="auto"/>
            <w:vAlign w:val="center"/>
          </w:tcPr>
          <w:p w14:paraId="266DB0D8">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p>
        </w:tc>
        <w:tc>
          <w:tcPr>
            <w:tcW w:w="1087" w:type="dxa"/>
            <w:vMerge w:val="continue"/>
            <w:vAlign w:val="center"/>
          </w:tcPr>
          <w:p w14:paraId="3BFBD843">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074DD03C">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挡渣墙</w:t>
            </w: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p>
        </w:tc>
        <w:tc>
          <w:tcPr>
            <w:tcW w:w="1353" w:type="dxa"/>
            <w:shd w:val="clear" w:color="auto" w:fill="auto"/>
            <w:noWrap/>
            <w:vAlign w:val="center"/>
          </w:tcPr>
          <w:p w14:paraId="6D9AA94B">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w:t>
            </w:r>
          </w:p>
        </w:tc>
      </w:tr>
      <w:tr w14:paraId="0479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1DD0412D">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48B6FE61">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p>
        </w:tc>
        <w:tc>
          <w:tcPr>
            <w:tcW w:w="1732" w:type="dxa"/>
            <w:shd w:val="clear" w:color="auto" w:fill="auto"/>
            <w:vAlign w:val="center"/>
          </w:tcPr>
          <w:p w14:paraId="75125979">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拟建</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废石场</w:t>
            </w:r>
          </w:p>
        </w:tc>
        <w:tc>
          <w:tcPr>
            <w:tcW w:w="1087" w:type="dxa"/>
            <w:vAlign w:val="center"/>
          </w:tcPr>
          <w:p w14:paraId="594B0639">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35000</w:t>
            </w:r>
          </w:p>
        </w:tc>
        <w:tc>
          <w:tcPr>
            <w:tcW w:w="2339" w:type="dxa"/>
            <w:shd w:val="clear" w:color="auto" w:fill="auto"/>
            <w:vAlign w:val="center"/>
          </w:tcPr>
          <w:p w14:paraId="0E3AA41C">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表土剥离（m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p>
        </w:tc>
        <w:tc>
          <w:tcPr>
            <w:tcW w:w="1353" w:type="dxa"/>
            <w:shd w:val="clear" w:color="auto" w:fill="auto"/>
            <w:noWrap/>
            <w:vAlign w:val="center"/>
          </w:tcPr>
          <w:p w14:paraId="054A0D90">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10500</w:t>
            </w:r>
          </w:p>
        </w:tc>
      </w:tr>
      <w:tr w14:paraId="4D43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46AF2DD4">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31F1E1C4">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restart"/>
            <w:shd w:val="clear" w:color="auto" w:fill="auto"/>
            <w:vAlign w:val="center"/>
          </w:tcPr>
          <w:p w14:paraId="2671F88E">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bidi="ar"/>
              </w:rPr>
              <w:t>拟建工业场地</w:t>
            </w:r>
          </w:p>
        </w:tc>
        <w:tc>
          <w:tcPr>
            <w:tcW w:w="1087" w:type="dxa"/>
            <w:vMerge w:val="restart"/>
            <w:vAlign w:val="center"/>
          </w:tcPr>
          <w:p w14:paraId="4A547726">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3800</w:t>
            </w:r>
          </w:p>
        </w:tc>
        <w:tc>
          <w:tcPr>
            <w:tcW w:w="2339" w:type="dxa"/>
            <w:shd w:val="clear" w:color="auto" w:fill="auto"/>
            <w:vAlign w:val="center"/>
          </w:tcPr>
          <w:p w14:paraId="16383E94">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表土剥离（m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302122B1">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1140</w:t>
            </w:r>
          </w:p>
        </w:tc>
      </w:tr>
      <w:tr w14:paraId="0EC3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28DC4FBC">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4A9BA16A">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517F6580">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67262B17">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5CBF81CA">
            <w:pPr>
              <w:wordWrap/>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砌筑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lang w:val="en-US" w:eastAsia="zh-CN"/>
              </w:rPr>
              <w:t>3</w:t>
            </w:r>
            <w:r>
              <w:rPr>
                <w:rFonts w:hint="eastAsia" w:ascii="宋体" w:hAnsi="宋体" w:eastAsia="宋体" w:cs="宋体"/>
                <w:color w:val="auto"/>
                <w:sz w:val="21"/>
                <w:szCs w:val="21"/>
                <w:highlight w:val="none"/>
                <w:lang w:eastAsia="zh-CN"/>
              </w:rPr>
              <w:t>）</w:t>
            </w:r>
          </w:p>
        </w:tc>
        <w:tc>
          <w:tcPr>
            <w:tcW w:w="1353" w:type="dxa"/>
            <w:shd w:val="clear" w:color="auto" w:fill="auto"/>
            <w:noWrap/>
            <w:vAlign w:val="center"/>
          </w:tcPr>
          <w:p w14:paraId="03EAB422">
            <w:pPr>
              <w:widowControl/>
              <w:wordWrap/>
              <w:spacing w:line="240" w:lineRule="auto"/>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r>
      <w:tr w14:paraId="6CD1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53D457B8">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28C42B36">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4B1B40CF">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66E18359">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0A17A310">
            <w:pPr>
              <w:wordWrap/>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覆土</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7DDC0073">
            <w:pPr>
              <w:widowControl/>
              <w:wordWrap/>
              <w:spacing w:line="240" w:lineRule="auto"/>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84</w:t>
            </w:r>
          </w:p>
        </w:tc>
      </w:tr>
      <w:tr w14:paraId="09F8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5E8370AE">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224D0CAA">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6874D0F9">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3438E513">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0E5DC783">
            <w:pPr>
              <w:wordWrap/>
              <w:spacing w:after="0"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栽植花种（</w:t>
            </w:r>
            <w:r>
              <w:rPr>
                <w:rFonts w:hint="eastAsia" w:ascii="宋体" w:hAnsi="宋体" w:eastAsia="宋体" w:cs="宋体"/>
                <w:color w:val="auto"/>
                <w:sz w:val="21"/>
                <w:szCs w:val="21"/>
                <w:highlight w:val="none"/>
                <w:lang w:val="en-US" w:eastAsia="zh-CN"/>
              </w:rPr>
              <w:t>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eastAsia="zh-CN"/>
              </w:rPr>
              <w:t>）</w:t>
            </w:r>
          </w:p>
        </w:tc>
        <w:tc>
          <w:tcPr>
            <w:tcW w:w="1353" w:type="dxa"/>
            <w:shd w:val="clear" w:color="auto" w:fill="auto"/>
            <w:noWrap/>
            <w:vAlign w:val="center"/>
          </w:tcPr>
          <w:p w14:paraId="2A6CB1CB">
            <w:pPr>
              <w:wordWrap/>
              <w:spacing w:after="0"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105</w:t>
            </w:r>
          </w:p>
        </w:tc>
      </w:tr>
      <w:tr w14:paraId="60EE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476259D2">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536DB718">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shd w:val="clear" w:color="auto" w:fill="auto"/>
            <w:vAlign w:val="center"/>
          </w:tcPr>
          <w:p w14:paraId="56DFA2DE">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拟建表土存放场</w:t>
            </w:r>
          </w:p>
        </w:tc>
        <w:tc>
          <w:tcPr>
            <w:tcW w:w="1087" w:type="dxa"/>
            <w:vAlign w:val="center"/>
          </w:tcPr>
          <w:p w14:paraId="39DFB7EC">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15300</w:t>
            </w:r>
          </w:p>
        </w:tc>
        <w:tc>
          <w:tcPr>
            <w:tcW w:w="2339" w:type="dxa"/>
            <w:shd w:val="clear" w:color="auto" w:fill="auto"/>
            <w:vAlign w:val="center"/>
          </w:tcPr>
          <w:p w14:paraId="42F0664D">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703E37A8">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15300</w:t>
            </w:r>
          </w:p>
        </w:tc>
      </w:tr>
      <w:tr w14:paraId="119B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1A67D738">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7628" w:type="dxa"/>
            <w:gridSpan w:val="5"/>
            <w:shd w:val="clear" w:color="auto" w:fill="auto"/>
            <w:vAlign w:val="center"/>
          </w:tcPr>
          <w:p w14:paraId="0A1835F6">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全年进行地质灾害监测及土地资源监测，并做好监测记录</w:t>
            </w:r>
          </w:p>
        </w:tc>
      </w:tr>
      <w:tr w14:paraId="41E6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restart"/>
            <w:vAlign w:val="center"/>
          </w:tcPr>
          <w:p w14:paraId="697D0965">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.1.1-</w:t>
            </w:r>
          </w:p>
          <w:p w14:paraId="122805F6">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.12.31</w:t>
            </w:r>
          </w:p>
        </w:tc>
        <w:tc>
          <w:tcPr>
            <w:tcW w:w="1117" w:type="dxa"/>
            <w:vMerge w:val="restart"/>
            <w:shd w:val="clear" w:color="auto" w:fill="auto"/>
            <w:vAlign w:val="center"/>
          </w:tcPr>
          <w:p w14:paraId="4CF94385">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i w:val="0"/>
                <w:color w:val="auto"/>
                <w:kern w:val="0"/>
                <w:sz w:val="21"/>
                <w:szCs w:val="21"/>
                <w:highlight w:val="none"/>
                <w:u w:val="none"/>
                <w:lang w:val="en-US" w:eastAsia="zh-CN" w:bidi="ar"/>
              </w:rPr>
              <w:t>下歪脖子井采区</w:t>
            </w:r>
          </w:p>
        </w:tc>
        <w:tc>
          <w:tcPr>
            <w:tcW w:w="1732" w:type="dxa"/>
            <w:vMerge w:val="restart"/>
            <w:shd w:val="clear" w:color="auto" w:fill="auto"/>
            <w:vAlign w:val="center"/>
          </w:tcPr>
          <w:p w14:paraId="160F3BCF">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rPr>
              <w:t>CK1</w:t>
            </w:r>
          </w:p>
        </w:tc>
        <w:tc>
          <w:tcPr>
            <w:tcW w:w="1087" w:type="dxa"/>
            <w:vMerge w:val="restart"/>
            <w:vAlign w:val="center"/>
          </w:tcPr>
          <w:p w14:paraId="10CD1B81">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1069</w:t>
            </w:r>
          </w:p>
        </w:tc>
        <w:tc>
          <w:tcPr>
            <w:tcW w:w="2339" w:type="dxa"/>
            <w:shd w:val="clear" w:color="auto" w:fill="auto"/>
            <w:vAlign w:val="center"/>
          </w:tcPr>
          <w:p w14:paraId="2D7E2B8E">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回填（m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4692BC25">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2125</w:t>
            </w:r>
          </w:p>
        </w:tc>
      </w:tr>
      <w:tr w14:paraId="6466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2B54ADB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47180515">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53494F4E">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21D2732A">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072F9BFD">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石</w:t>
            </w:r>
            <w:r>
              <w:rPr>
                <w:rFonts w:hint="eastAsia" w:ascii="宋体" w:hAnsi="宋体" w:eastAsia="宋体" w:cs="宋体"/>
                <w:color w:val="auto"/>
                <w:sz w:val="21"/>
                <w:szCs w:val="21"/>
                <w:highlight w:val="none"/>
              </w:rPr>
              <w:t>方整平（m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43E07FC3">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w:t>
            </w:r>
          </w:p>
        </w:tc>
      </w:tr>
      <w:tr w14:paraId="3864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0F13AD67">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25E6F974">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18F5477B">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7E56FCD7">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6A7EE63C">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16312DBF">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w:t>
            </w:r>
          </w:p>
        </w:tc>
      </w:tr>
      <w:tr w14:paraId="7703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1E9ECED2">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3159C21C">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039F167C">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5585CC03">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455B0DC3">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4807C026">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1069</w:t>
            </w:r>
          </w:p>
        </w:tc>
      </w:tr>
      <w:tr w14:paraId="0303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16A07C8F">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36B99282">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restart"/>
            <w:shd w:val="clear" w:color="auto" w:fill="auto"/>
            <w:vAlign w:val="center"/>
          </w:tcPr>
          <w:p w14:paraId="0B28B437">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rPr>
              <w:t>CK2</w:t>
            </w:r>
          </w:p>
        </w:tc>
        <w:tc>
          <w:tcPr>
            <w:tcW w:w="1087" w:type="dxa"/>
            <w:vMerge w:val="restart"/>
            <w:vAlign w:val="center"/>
          </w:tcPr>
          <w:p w14:paraId="374540AC">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617</w:t>
            </w:r>
          </w:p>
        </w:tc>
        <w:tc>
          <w:tcPr>
            <w:tcW w:w="2339" w:type="dxa"/>
            <w:shd w:val="clear" w:color="auto" w:fill="auto"/>
            <w:vAlign w:val="center"/>
          </w:tcPr>
          <w:p w14:paraId="3394F452">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回填（m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054B47D6">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516</w:t>
            </w:r>
          </w:p>
        </w:tc>
      </w:tr>
      <w:tr w14:paraId="7F16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08FFE31E">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74B50CD6">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476D1946">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7FC625EC">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32F34161">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石</w:t>
            </w:r>
            <w:r>
              <w:rPr>
                <w:rFonts w:hint="eastAsia" w:ascii="宋体" w:hAnsi="宋体" w:eastAsia="宋体" w:cs="宋体"/>
                <w:color w:val="auto"/>
                <w:sz w:val="21"/>
                <w:szCs w:val="21"/>
                <w:highlight w:val="none"/>
              </w:rPr>
              <w:t>方整平（m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06D57C31">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185</w:t>
            </w:r>
          </w:p>
        </w:tc>
      </w:tr>
      <w:tr w14:paraId="4875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7EF2B24A">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4AFEB4B3">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4CE17CB1">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2619C6A1">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04962EA7">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425A8380">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185</w:t>
            </w:r>
          </w:p>
        </w:tc>
      </w:tr>
      <w:tr w14:paraId="0C0D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69236EA9">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47AD3A06">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50692150">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5BCA6562">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12CE77F3">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3257197A">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617</w:t>
            </w:r>
          </w:p>
        </w:tc>
      </w:tr>
      <w:tr w14:paraId="1216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769B0206">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5AF5D7AD">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restart"/>
            <w:shd w:val="clear" w:color="auto" w:fill="auto"/>
            <w:vAlign w:val="center"/>
          </w:tcPr>
          <w:p w14:paraId="3553566E">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rPr>
              <w:t>废石堆</w:t>
            </w:r>
          </w:p>
        </w:tc>
        <w:tc>
          <w:tcPr>
            <w:tcW w:w="1087" w:type="dxa"/>
            <w:vMerge w:val="restart"/>
            <w:vAlign w:val="center"/>
          </w:tcPr>
          <w:p w14:paraId="131FAE51">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934</w:t>
            </w:r>
          </w:p>
        </w:tc>
        <w:tc>
          <w:tcPr>
            <w:tcW w:w="2339" w:type="dxa"/>
            <w:shd w:val="clear" w:color="auto" w:fill="auto"/>
            <w:vAlign w:val="center"/>
          </w:tcPr>
          <w:p w14:paraId="640161BD">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清运</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57ABFBBA">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2177</w:t>
            </w:r>
          </w:p>
        </w:tc>
      </w:tr>
      <w:tr w14:paraId="389D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585BF1F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4A5C0226">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37AB3471">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7E3AB866">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072400FD">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130B82C4">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280</w:t>
            </w:r>
          </w:p>
        </w:tc>
      </w:tr>
      <w:tr w14:paraId="011F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10E9B37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vAlign w:val="center"/>
          </w:tcPr>
          <w:p w14:paraId="10F776B2">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732" w:type="dxa"/>
            <w:vMerge w:val="continue"/>
            <w:shd w:val="clear" w:color="auto" w:fill="auto"/>
            <w:vAlign w:val="center"/>
          </w:tcPr>
          <w:p w14:paraId="7AAFEFAF">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bidi="ar"/>
              </w:rPr>
            </w:pPr>
          </w:p>
        </w:tc>
        <w:tc>
          <w:tcPr>
            <w:tcW w:w="1087" w:type="dxa"/>
            <w:vMerge w:val="continue"/>
            <w:vAlign w:val="center"/>
          </w:tcPr>
          <w:p w14:paraId="48FEF325">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2339" w:type="dxa"/>
            <w:shd w:val="clear" w:color="auto" w:fill="auto"/>
            <w:vAlign w:val="center"/>
          </w:tcPr>
          <w:p w14:paraId="54D99868">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noWrap/>
            <w:vAlign w:val="center"/>
          </w:tcPr>
          <w:p w14:paraId="0665167B">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934</w:t>
            </w:r>
          </w:p>
        </w:tc>
      </w:tr>
      <w:tr w14:paraId="5D70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778A81C7">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noWrap/>
            <w:vAlign w:val="center"/>
          </w:tcPr>
          <w:p w14:paraId="1C391F0A">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restart"/>
            <w:shd w:val="clear" w:color="auto" w:fill="auto"/>
            <w:noWrap/>
            <w:vAlign w:val="center"/>
          </w:tcPr>
          <w:p w14:paraId="19358862">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钻机平台</w:t>
            </w:r>
          </w:p>
        </w:tc>
        <w:tc>
          <w:tcPr>
            <w:tcW w:w="1087" w:type="dxa"/>
            <w:vMerge w:val="restart"/>
            <w:vAlign w:val="center"/>
          </w:tcPr>
          <w:p w14:paraId="75AC0A82">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61</w:t>
            </w:r>
          </w:p>
        </w:tc>
        <w:tc>
          <w:tcPr>
            <w:tcW w:w="2339" w:type="dxa"/>
            <w:shd w:val="clear" w:color="auto" w:fill="auto"/>
            <w:vAlign w:val="center"/>
          </w:tcPr>
          <w:p w14:paraId="56660905">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回填（m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21F93505">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182</w:t>
            </w:r>
          </w:p>
        </w:tc>
      </w:tr>
      <w:tr w14:paraId="386A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4F4F740E">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4C21C13A">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2358A01E">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584532DD">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5C5B4F96">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346D8915">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18</w:t>
            </w:r>
          </w:p>
        </w:tc>
      </w:tr>
      <w:tr w14:paraId="2AED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16448317">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75490CAA">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27C99197">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779C2E3F">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46F585B1">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vAlign w:val="center"/>
          </w:tcPr>
          <w:p w14:paraId="227CE6D1">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61</w:t>
            </w:r>
          </w:p>
        </w:tc>
      </w:tr>
      <w:tr w14:paraId="22FF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71EE586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noWrap/>
            <w:vAlign w:val="center"/>
          </w:tcPr>
          <w:p w14:paraId="1408FF4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restart"/>
            <w:shd w:val="clear" w:color="auto" w:fill="auto"/>
            <w:noWrap/>
            <w:vAlign w:val="center"/>
          </w:tcPr>
          <w:p w14:paraId="39A61F85">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探槽</w:t>
            </w:r>
          </w:p>
        </w:tc>
        <w:tc>
          <w:tcPr>
            <w:tcW w:w="1087" w:type="dxa"/>
            <w:vMerge w:val="restart"/>
            <w:vAlign w:val="center"/>
          </w:tcPr>
          <w:p w14:paraId="513291A5">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4248</w:t>
            </w:r>
          </w:p>
        </w:tc>
        <w:tc>
          <w:tcPr>
            <w:tcW w:w="2339" w:type="dxa"/>
            <w:shd w:val="clear" w:color="auto" w:fill="auto"/>
            <w:vAlign w:val="center"/>
          </w:tcPr>
          <w:p w14:paraId="0D5AA469">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回填（m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5CFF1E9D">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2161</w:t>
            </w:r>
          </w:p>
        </w:tc>
      </w:tr>
      <w:tr w14:paraId="2E09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12AD76D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noWrap/>
            <w:vAlign w:val="center"/>
          </w:tcPr>
          <w:p w14:paraId="110645FF">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shd w:val="clear" w:color="auto" w:fill="auto"/>
            <w:noWrap/>
            <w:vAlign w:val="center"/>
          </w:tcPr>
          <w:p w14:paraId="74B1D37A">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78744810">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2C568933">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5798FD3A">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1274</w:t>
            </w:r>
          </w:p>
        </w:tc>
      </w:tr>
      <w:tr w14:paraId="30B2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566E6FAD">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349E266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6EC36D84">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398B9D15">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6D226269">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vAlign w:val="center"/>
          </w:tcPr>
          <w:p w14:paraId="75AEED70">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4248</w:t>
            </w:r>
          </w:p>
        </w:tc>
      </w:tr>
      <w:tr w14:paraId="24AD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1A81F3A4">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33D3C49D">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restart"/>
            <w:vAlign w:val="center"/>
          </w:tcPr>
          <w:p w14:paraId="2421AEB5">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矿区道路</w:t>
            </w:r>
          </w:p>
        </w:tc>
        <w:tc>
          <w:tcPr>
            <w:tcW w:w="1087" w:type="dxa"/>
            <w:vMerge w:val="restart"/>
            <w:vAlign w:val="center"/>
          </w:tcPr>
          <w:p w14:paraId="20A52629">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800</w:t>
            </w:r>
          </w:p>
        </w:tc>
        <w:tc>
          <w:tcPr>
            <w:tcW w:w="2339" w:type="dxa"/>
            <w:shd w:val="clear" w:color="auto" w:fill="auto"/>
            <w:vAlign w:val="center"/>
          </w:tcPr>
          <w:p w14:paraId="62E3C7BC">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垫坡整形</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6ABCC394">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w:t>
            </w:r>
          </w:p>
        </w:tc>
      </w:tr>
      <w:tr w14:paraId="27C7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76182356">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1CF37783">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346488EB">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0C1331F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472F3D5B">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6944381D">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240</w:t>
            </w:r>
          </w:p>
        </w:tc>
      </w:tr>
      <w:tr w14:paraId="62C2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2234363C">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6D2AD6D5">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09509D53">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1B6F02CC">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3481A301">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vAlign w:val="center"/>
          </w:tcPr>
          <w:p w14:paraId="45C55BAE">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800</w:t>
            </w:r>
          </w:p>
        </w:tc>
      </w:tr>
      <w:tr w14:paraId="59DA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42A4B69D">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7628" w:type="dxa"/>
            <w:gridSpan w:val="5"/>
            <w:vAlign w:val="center"/>
          </w:tcPr>
          <w:p w14:paraId="0ABF9D0F">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全年进行地质灾害监测及土地资源监测，并做好监测记录</w:t>
            </w:r>
          </w:p>
        </w:tc>
      </w:tr>
      <w:tr w14:paraId="6309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12" w:type="dxa"/>
            <w:vMerge w:val="continue"/>
            <w:vAlign w:val="center"/>
          </w:tcPr>
          <w:p w14:paraId="5FEAC9A3">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restart"/>
            <w:vAlign w:val="center"/>
          </w:tcPr>
          <w:p w14:paraId="49ED8BB7">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i w:val="0"/>
                <w:color w:val="auto"/>
                <w:kern w:val="0"/>
                <w:sz w:val="21"/>
                <w:szCs w:val="21"/>
                <w:highlight w:val="none"/>
                <w:u w:val="none"/>
                <w:lang w:val="en-US" w:eastAsia="zh-CN" w:bidi="ar"/>
              </w:rPr>
              <w:t>羊草沟采区</w:t>
            </w:r>
          </w:p>
        </w:tc>
        <w:tc>
          <w:tcPr>
            <w:tcW w:w="1732" w:type="dxa"/>
            <w:vMerge w:val="restart"/>
            <w:vAlign w:val="center"/>
          </w:tcPr>
          <w:p w14:paraId="52BDBBFF">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钻机平台</w:t>
            </w:r>
          </w:p>
        </w:tc>
        <w:tc>
          <w:tcPr>
            <w:tcW w:w="1087" w:type="dxa"/>
            <w:vMerge w:val="restart"/>
            <w:vAlign w:val="center"/>
          </w:tcPr>
          <w:p w14:paraId="74B9F583">
            <w:pPr>
              <w:keepNext w:val="0"/>
              <w:keepLines w:val="0"/>
              <w:widowControl/>
              <w:suppressLineNumbers w:val="0"/>
              <w:wordWrap/>
              <w:spacing w:line="240" w:lineRule="auto"/>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2339" w:type="dxa"/>
            <w:shd w:val="clear" w:color="auto" w:fill="auto"/>
            <w:vAlign w:val="center"/>
          </w:tcPr>
          <w:p w14:paraId="0B1F757C">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回填（m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68C37AC4">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286</w:t>
            </w:r>
          </w:p>
        </w:tc>
      </w:tr>
      <w:tr w14:paraId="0153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6AD8618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1E3D5876">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635D87F7">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53A44624">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7ED00D63">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58AEE98E">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w:t>
            </w:r>
          </w:p>
        </w:tc>
      </w:tr>
      <w:tr w14:paraId="0EDF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056FC111">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37F928A3">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2042BADD">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712200CF">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470F8E37">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vAlign w:val="center"/>
          </w:tcPr>
          <w:p w14:paraId="73A80755">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165</w:t>
            </w:r>
          </w:p>
        </w:tc>
      </w:tr>
      <w:tr w14:paraId="5ACE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51E9ECC2">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231A7BA8">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restart"/>
            <w:vAlign w:val="center"/>
          </w:tcPr>
          <w:p w14:paraId="2F15B4B0">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探槽</w:t>
            </w:r>
          </w:p>
        </w:tc>
        <w:tc>
          <w:tcPr>
            <w:tcW w:w="1087" w:type="dxa"/>
            <w:vMerge w:val="restart"/>
            <w:vAlign w:val="center"/>
          </w:tcPr>
          <w:p w14:paraId="1C4569A9">
            <w:pPr>
              <w:keepNext w:val="0"/>
              <w:keepLines w:val="0"/>
              <w:widowControl/>
              <w:suppressLineNumbers w:val="0"/>
              <w:wordWrap/>
              <w:spacing w:line="240" w:lineRule="auto"/>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812</w:t>
            </w:r>
          </w:p>
        </w:tc>
        <w:tc>
          <w:tcPr>
            <w:tcW w:w="2339" w:type="dxa"/>
            <w:shd w:val="clear" w:color="auto" w:fill="auto"/>
            <w:vAlign w:val="center"/>
          </w:tcPr>
          <w:p w14:paraId="78987BD7">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回填（m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18E49D0F">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362</w:t>
            </w:r>
          </w:p>
        </w:tc>
      </w:tr>
      <w:tr w14:paraId="42DA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6CA59964">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45F83B2F">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63D781D4">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67B4509E">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43B3F94E">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25E4B5D3">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244</w:t>
            </w:r>
          </w:p>
        </w:tc>
      </w:tr>
      <w:tr w14:paraId="271A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2701A8E3">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338EC18C">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7073D085">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546229B0">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5AB84AFB">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vAlign w:val="center"/>
          </w:tcPr>
          <w:p w14:paraId="6CFAAD4D">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812</w:t>
            </w:r>
          </w:p>
        </w:tc>
      </w:tr>
      <w:tr w14:paraId="72C6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6A0FF199">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0E743165">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restart"/>
            <w:vAlign w:val="center"/>
          </w:tcPr>
          <w:p w14:paraId="0197A0F8">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矿区道路</w:t>
            </w:r>
          </w:p>
        </w:tc>
        <w:tc>
          <w:tcPr>
            <w:tcW w:w="1087" w:type="dxa"/>
            <w:vMerge w:val="restart"/>
            <w:vAlign w:val="center"/>
          </w:tcPr>
          <w:p w14:paraId="2EB9B393">
            <w:pPr>
              <w:keepNext w:val="0"/>
              <w:keepLines w:val="0"/>
              <w:widowControl/>
              <w:suppressLineNumbers w:val="0"/>
              <w:wordWrap/>
              <w:spacing w:line="240" w:lineRule="auto"/>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3122</w:t>
            </w:r>
          </w:p>
        </w:tc>
        <w:tc>
          <w:tcPr>
            <w:tcW w:w="2339" w:type="dxa"/>
            <w:shd w:val="clear" w:color="auto" w:fill="auto"/>
            <w:vAlign w:val="center"/>
          </w:tcPr>
          <w:p w14:paraId="42676347">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垫坡整形</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0E64C122">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714</w:t>
            </w:r>
          </w:p>
        </w:tc>
      </w:tr>
      <w:tr w14:paraId="58E3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6784E0A4">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1A842E69">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316F1E5F">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72F63E9D">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3C14A9B0">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7A5E70E7">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937</w:t>
            </w:r>
          </w:p>
        </w:tc>
      </w:tr>
      <w:tr w14:paraId="0F16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5F4056BB">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vAlign w:val="center"/>
          </w:tcPr>
          <w:p w14:paraId="4978E342">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732" w:type="dxa"/>
            <w:vMerge w:val="continue"/>
            <w:vAlign w:val="center"/>
          </w:tcPr>
          <w:p w14:paraId="102B1036">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692AD8BE">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vAlign w:val="center"/>
          </w:tcPr>
          <w:p w14:paraId="226F1A46">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vAlign w:val="center"/>
          </w:tcPr>
          <w:p w14:paraId="380B0267">
            <w:pPr>
              <w:wordWrap/>
              <w:spacing w:line="240" w:lineRule="atLeast"/>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3122</w:t>
            </w:r>
          </w:p>
        </w:tc>
      </w:tr>
      <w:tr w14:paraId="44F1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19195C0D">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7628" w:type="dxa"/>
            <w:gridSpan w:val="5"/>
            <w:vAlign w:val="center"/>
          </w:tcPr>
          <w:p w14:paraId="7C57895A">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全年进行地质灾害监测及土地资源监测，并做好监测记录</w:t>
            </w:r>
          </w:p>
        </w:tc>
      </w:tr>
      <w:tr w14:paraId="35BB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restart"/>
            <w:shd w:val="clear" w:color="auto" w:fill="auto"/>
            <w:vAlign w:val="center"/>
          </w:tcPr>
          <w:p w14:paraId="3EB641F0">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2023.1.1-</w:t>
            </w:r>
          </w:p>
          <w:p w14:paraId="593ECAE5">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2023.12.31</w:t>
            </w:r>
          </w:p>
        </w:tc>
        <w:tc>
          <w:tcPr>
            <w:tcW w:w="1117" w:type="dxa"/>
            <w:vMerge w:val="restart"/>
            <w:shd w:val="clear" w:color="auto" w:fill="auto"/>
            <w:vAlign w:val="center"/>
          </w:tcPr>
          <w:p w14:paraId="76F38BFD">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i w:val="0"/>
                <w:color w:val="auto"/>
                <w:kern w:val="0"/>
                <w:sz w:val="21"/>
                <w:szCs w:val="21"/>
                <w:highlight w:val="none"/>
                <w:u w:val="none"/>
                <w:lang w:val="en-US" w:eastAsia="zh-CN" w:bidi="ar"/>
              </w:rPr>
              <w:t>下歪脖子井采区</w:t>
            </w:r>
          </w:p>
        </w:tc>
        <w:tc>
          <w:tcPr>
            <w:tcW w:w="1732" w:type="dxa"/>
            <w:vMerge w:val="restart"/>
            <w:shd w:val="clear" w:color="auto" w:fill="auto"/>
            <w:vAlign w:val="center"/>
          </w:tcPr>
          <w:p w14:paraId="756D58D8">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拟建</w:t>
            </w:r>
            <w:r>
              <w:rPr>
                <w:rFonts w:hint="eastAsia" w:ascii="宋体" w:hAnsi="宋体" w:eastAsia="宋体" w:cs="宋体"/>
                <w:color w:val="auto"/>
                <w:kern w:val="0"/>
                <w:sz w:val="21"/>
                <w:szCs w:val="21"/>
                <w:highlight w:val="none"/>
              </w:rPr>
              <w:t>露天采场</w:t>
            </w:r>
          </w:p>
        </w:tc>
        <w:tc>
          <w:tcPr>
            <w:tcW w:w="1087" w:type="dxa"/>
            <w:vMerge w:val="restart"/>
            <w:vAlign w:val="center"/>
          </w:tcPr>
          <w:p w14:paraId="2A2399F2">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339" w:type="dxa"/>
            <w:shd w:val="clear" w:color="auto" w:fill="auto"/>
            <w:noWrap/>
            <w:vAlign w:val="center"/>
          </w:tcPr>
          <w:p w14:paraId="0409CA48">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清理危岩体（m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p>
        </w:tc>
        <w:tc>
          <w:tcPr>
            <w:tcW w:w="1353" w:type="dxa"/>
            <w:shd w:val="clear" w:color="auto" w:fill="auto"/>
            <w:vAlign w:val="center"/>
          </w:tcPr>
          <w:p w14:paraId="5065E501">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825</w:t>
            </w:r>
          </w:p>
        </w:tc>
      </w:tr>
      <w:tr w14:paraId="2D8E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shd w:val="clear" w:color="auto" w:fill="auto"/>
            <w:vAlign w:val="center"/>
          </w:tcPr>
          <w:p w14:paraId="547CEAC1">
            <w:pPr>
              <w:widowControl/>
              <w:wordWrap/>
              <w:spacing w:line="240" w:lineRule="auto"/>
              <w:ind w:firstLine="0" w:firstLineChars="0"/>
              <w:jc w:val="center"/>
              <w:rPr>
                <w:rFonts w:hint="eastAsia" w:ascii="宋体" w:hAnsi="宋体" w:eastAsia="宋体" w:cs="宋体"/>
                <w:color w:val="auto"/>
                <w:sz w:val="21"/>
                <w:szCs w:val="21"/>
                <w:highlight w:val="none"/>
              </w:rPr>
            </w:pPr>
          </w:p>
        </w:tc>
        <w:tc>
          <w:tcPr>
            <w:tcW w:w="1117" w:type="dxa"/>
            <w:vMerge w:val="continue"/>
            <w:shd w:val="clear" w:color="auto" w:fill="auto"/>
            <w:vAlign w:val="center"/>
          </w:tcPr>
          <w:p w14:paraId="3A788229">
            <w:pPr>
              <w:widowControl/>
              <w:wordWrap/>
              <w:spacing w:line="240" w:lineRule="auto"/>
              <w:ind w:firstLine="0" w:firstLineChars="0"/>
              <w:jc w:val="center"/>
              <w:rPr>
                <w:rFonts w:hint="eastAsia" w:ascii="宋体" w:hAnsi="宋体" w:eastAsia="宋体" w:cs="宋体"/>
                <w:i w:val="0"/>
                <w:color w:val="auto"/>
                <w:kern w:val="0"/>
                <w:sz w:val="21"/>
                <w:szCs w:val="21"/>
                <w:highlight w:val="none"/>
                <w:u w:val="none"/>
                <w:lang w:val="en-US" w:eastAsia="zh-CN" w:bidi="ar"/>
              </w:rPr>
            </w:pPr>
          </w:p>
        </w:tc>
        <w:tc>
          <w:tcPr>
            <w:tcW w:w="1732" w:type="dxa"/>
            <w:vMerge w:val="continue"/>
            <w:shd w:val="clear" w:color="auto" w:fill="auto"/>
            <w:vAlign w:val="center"/>
          </w:tcPr>
          <w:p w14:paraId="67EA220B">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p>
        </w:tc>
        <w:tc>
          <w:tcPr>
            <w:tcW w:w="1087" w:type="dxa"/>
            <w:vMerge w:val="continue"/>
            <w:vAlign w:val="center"/>
          </w:tcPr>
          <w:p w14:paraId="628E0CE7">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noWrap/>
            <w:vAlign w:val="center"/>
          </w:tcPr>
          <w:p w14:paraId="1A1DF195">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修整</w:t>
            </w:r>
            <w:r>
              <w:rPr>
                <w:rFonts w:hint="eastAsia" w:ascii="宋体" w:hAnsi="宋体" w:eastAsia="宋体" w:cs="宋体"/>
                <w:color w:val="auto"/>
                <w:kern w:val="0"/>
                <w:sz w:val="21"/>
                <w:szCs w:val="21"/>
                <w:highlight w:val="none"/>
                <w:lang w:val="en-US" w:eastAsia="zh-CN"/>
              </w:rPr>
              <w:t>615m</w:t>
            </w:r>
            <w:r>
              <w:rPr>
                <w:rFonts w:hint="eastAsia" w:ascii="宋体" w:hAnsi="宋体" w:eastAsia="宋体" w:cs="宋体"/>
                <w:color w:val="auto"/>
                <w:kern w:val="0"/>
                <w:sz w:val="21"/>
                <w:szCs w:val="21"/>
                <w:highlight w:val="none"/>
                <w:lang w:eastAsia="zh-CN"/>
              </w:rPr>
              <w:t>台阶</w:t>
            </w: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p>
        </w:tc>
        <w:tc>
          <w:tcPr>
            <w:tcW w:w="1353" w:type="dxa"/>
            <w:shd w:val="clear" w:color="auto" w:fill="auto"/>
            <w:vAlign w:val="center"/>
          </w:tcPr>
          <w:p w14:paraId="459CCC3E">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90</w:t>
            </w:r>
          </w:p>
        </w:tc>
      </w:tr>
      <w:tr w14:paraId="7BE4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shd w:val="clear" w:color="auto" w:fill="auto"/>
            <w:vAlign w:val="center"/>
          </w:tcPr>
          <w:p w14:paraId="7BF0D1FB">
            <w:pPr>
              <w:widowControl/>
              <w:wordWrap/>
              <w:spacing w:line="240" w:lineRule="auto"/>
              <w:ind w:firstLine="0" w:firstLineChars="0"/>
              <w:jc w:val="center"/>
              <w:rPr>
                <w:rFonts w:hint="eastAsia" w:ascii="宋体" w:hAnsi="宋体" w:eastAsia="宋体" w:cs="宋体"/>
                <w:color w:val="auto"/>
                <w:sz w:val="21"/>
                <w:szCs w:val="21"/>
                <w:highlight w:val="none"/>
              </w:rPr>
            </w:pPr>
          </w:p>
        </w:tc>
        <w:tc>
          <w:tcPr>
            <w:tcW w:w="1117" w:type="dxa"/>
            <w:vMerge w:val="continue"/>
            <w:shd w:val="clear" w:color="auto" w:fill="auto"/>
            <w:vAlign w:val="center"/>
          </w:tcPr>
          <w:p w14:paraId="6AF8BFA4">
            <w:pPr>
              <w:widowControl/>
              <w:wordWrap/>
              <w:spacing w:line="240" w:lineRule="auto"/>
              <w:ind w:firstLine="0" w:firstLineChars="0"/>
              <w:jc w:val="center"/>
              <w:rPr>
                <w:rFonts w:hint="eastAsia" w:ascii="宋体" w:hAnsi="宋体" w:eastAsia="宋体" w:cs="宋体"/>
                <w:i w:val="0"/>
                <w:color w:val="auto"/>
                <w:kern w:val="0"/>
                <w:sz w:val="21"/>
                <w:szCs w:val="21"/>
                <w:highlight w:val="none"/>
                <w:u w:val="none"/>
                <w:lang w:val="en-US" w:eastAsia="zh-CN" w:bidi="ar"/>
              </w:rPr>
            </w:pPr>
          </w:p>
        </w:tc>
        <w:tc>
          <w:tcPr>
            <w:tcW w:w="1732" w:type="dxa"/>
            <w:vMerge w:val="continue"/>
            <w:shd w:val="clear" w:color="auto" w:fill="auto"/>
            <w:vAlign w:val="center"/>
          </w:tcPr>
          <w:p w14:paraId="0BA151F7">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p>
        </w:tc>
        <w:tc>
          <w:tcPr>
            <w:tcW w:w="1087" w:type="dxa"/>
            <w:vMerge w:val="continue"/>
            <w:vAlign w:val="center"/>
          </w:tcPr>
          <w:p w14:paraId="74150E76">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noWrap/>
            <w:vAlign w:val="center"/>
          </w:tcPr>
          <w:p w14:paraId="610B4CEB">
            <w:pPr>
              <w:wordWrap/>
              <w:spacing w:line="240" w:lineRule="atLeast"/>
              <w:ind w:firstLine="0" w:firstLine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35486A2C">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118</w:t>
            </w:r>
          </w:p>
        </w:tc>
      </w:tr>
      <w:tr w14:paraId="10E3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shd w:val="clear" w:color="auto" w:fill="auto"/>
            <w:vAlign w:val="center"/>
          </w:tcPr>
          <w:p w14:paraId="32CEC07E">
            <w:pPr>
              <w:widowControl/>
              <w:wordWrap/>
              <w:spacing w:line="240" w:lineRule="auto"/>
              <w:ind w:firstLine="0" w:firstLineChars="0"/>
              <w:jc w:val="center"/>
              <w:rPr>
                <w:rFonts w:hint="eastAsia" w:ascii="宋体" w:hAnsi="宋体" w:eastAsia="宋体" w:cs="宋体"/>
                <w:color w:val="auto"/>
                <w:sz w:val="21"/>
                <w:szCs w:val="21"/>
                <w:highlight w:val="none"/>
              </w:rPr>
            </w:pPr>
          </w:p>
        </w:tc>
        <w:tc>
          <w:tcPr>
            <w:tcW w:w="1117" w:type="dxa"/>
            <w:vMerge w:val="continue"/>
            <w:shd w:val="clear" w:color="auto" w:fill="auto"/>
            <w:vAlign w:val="center"/>
          </w:tcPr>
          <w:p w14:paraId="0B013C4D">
            <w:pPr>
              <w:widowControl/>
              <w:wordWrap/>
              <w:spacing w:line="240" w:lineRule="auto"/>
              <w:ind w:firstLine="0" w:firstLineChars="0"/>
              <w:jc w:val="center"/>
              <w:rPr>
                <w:rFonts w:hint="eastAsia" w:ascii="宋体" w:hAnsi="宋体" w:eastAsia="宋体" w:cs="宋体"/>
                <w:i w:val="0"/>
                <w:color w:val="auto"/>
                <w:kern w:val="0"/>
                <w:sz w:val="21"/>
                <w:szCs w:val="21"/>
                <w:highlight w:val="none"/>
                <w:u w:val="none"/>
                <w:lang w:val="en-US" w:eastAsia="zh-CN" w:bidi="ar"/>
              </w:rPr>
            </w:pPr>
          </w:p>
        </w:tc>
        <w:tc>
          <w:tcPr>
            <w:tcW w:w="1732" w:type="dxa"/>
            <w:vMerge w:val="continue"/>
            <w:shd w:val="clear" w:color="auto" w:fill="auto"/>
            <w:vAlign w:val="center"/>
          </w:tcPr>
          <w:p w14:paraId="5BE27EF7">
            <w:pPr>
              <w:widowControl/>
              <w:wordWrap/>
              <w:spacing w:line="240" w:lineRule="auto"/>
              <w:ind w:firstLine="0" w:firstLineChars="0"/>
              <w:jc w:val="center"/>
              <w:rPr>
                <w:rFonts w:hint="eastAsia" w:ascii="宋体" w:hAnsi="宋体" w:eastAsia="宋体" w:cs="宋体"/>
                <w:color w:val="auto"/>
                <w:kern w:val="0"/>
                <w:sz w:val="21"/>
                <w:szCs w:val="21"/>
                <w:highlight w:val="none"/>
                <w:lang w:eastAsia="zh-CN"/>
              </w:rPr>
            </w:pPr>
          </w:p>
        </w:tc>
        <w:tc>
          <w:tcPr>
            <w:tcW w:w="1087" w:type="dxa"/>
            <w:vMerge w:val="continue"/>
            <w:vAlign w:val="center"/>
          </w:tcPr>
          <w:p w14:paraId="33154F53">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noWrap/>
            <w:vAlign w:val="center"/>
          </w:tcPr>
          <w:p w14:paraId="52A22C8B">
            <w:pPr>
              <w:wordWrap/>
              <w:spacing w:line="240" w:lineRule="atLeast"/>
              <w:ind w:firstLine="0" w:firstLine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vAlign w:val="center"/>
          </w:tcPr>
          <w:p w14:paraId="4368E1E1">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393</w:t>
            </w:r>
          </w:p>
        </w:tc>
      </w:tr>
      <w:tr w14:paraId="77E1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05A9AFAB">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noWrap/>
            <w:vAlign w:val="center"/>
          </w:tcPr>
          <w:p w14:paraId="148B60C3">
            <w:pPr>
              <w:widowControl/>
              <w:wordWrap/>
              <w:spacing w:line="240" w:lineRule="auto"/>
              <w:ind w:firstLine="0" w:firstLineChars="0"/>
              <w:jc w:val="center"/>
              <w:rPr>
                <w:rFonts w:hint="eastAsia" w:ascii="宋体" w:hAnsi="宋体" w:eastAsia="宋体" w:cs="宋体"/>
                <w:color w:val="auto"/>
                <w:kern w:val="0"/>
                <w:sz w:val="21"/>
                <w:szCs w:val="21"/>
                <w:highlight w:val="none"/>
                <w:lang w:bidi="ar"/>
              </w:rPr>
            </w:pPr>
          </w:p>
        </w:tc>
        <w:tc>
          <w:tcPr>
            <w:tcW w:w="6511" w:type="dxa"/>
            <w:gridSpan w:val="4"/>
            <w:shd w:val="clear" w:color="auto" w:fill="auto"/>
            <w:noWrap/>
            <w:vAlign w:val="center"/>
          </w:tcPr>
          <w:p w14:paraId="3044D7DE">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全年进行地质灾害监测及土地资源监测，并做好监测记录</w:t>
            </w:r>
          </w:p>
        </w:tc>
      </w:tr>
      <w:tr w14:paraId="29AF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restart"/>
            <w:shd w:val="clear" w:color="auto" w:fill="auto"/>
            <w:vAlign w:val="center"/>
          </w:tcPr>
          <w:p w14:paraId="03AEA7EC">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2024.1.1-</w:t>
            </w:r>
          </w:p>
          <w:p w14:paraId="73C8D067">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2024.12.31</w:t>
            </w:r>
          </w:p>
        </w:tc>
        <w:tc>
          <w:tcPr>
            <w:tcW w:w="1117" w:type="dxa"/>
            <w:vMerge w:val="restart"/>
            <w:shd w:val="clear" w:color="auto" w:fill="auto"/>
            <w:vAlign w:val="center"/>
          </w:tcPr>
          <w:p w14:paraId="35D69AF9">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i w:val="0"/>
                <w:color w:val="auto"/>
                <w:kern w:val="0"/>
                <w:sz w:val="21"/>
                <w:szCs w:val="21"/>
                <w:highlight w:val="none"/>
                <w:u w:val="none"/>
                <w:lang w:val="en-US" w:eastAsia="zh-CN" w:bidi="ar"/>
              </w:rPr>
              <w:t>下歪脖子井采区</w:t>
            </w:r>
          </w:p>
        </w:tc>
        <w:tc>
          <w:tcPr>
            <w:tcW w:w="1732" w:type="dxa"/>
            <w:vMerge w:val="restart"/>
            <w:shd w:val="clear" w:color="auto" w:fill="auto"/>
            <w:vAlign w:val="center"/>
          </w:tcPr>
          <w:p w14:paraId="4D030FFC">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拟建</w:t>
            </w:r>
            <w:r>
              <w:rPr>
                <w:rFonts w:hint="eastAsia" w:ascii="宋体" w:hAnsi="宋体" w:eastAsia="宋体" w:cs="宋体"/>
                <w:color w:val="auto"/>
                <w:kern w:val="0"/>
                <w:sz w:val="21"/>
                <w:szCs w:val="21"/>
                <w:highlight w:val="none"/>
              </w:rPr>
              <w:t>露天采场</w:t>
            </w:r>
          </w:p>
        </w:tc>
        <w:tc>
          <w:tcPr>
            <w:tcW w:w="1087" w:type="dxa"/>
            <w:vMerge w:val="restart"/>
            <w:vAlign w:val="center"/>
          </w:tcPr>
          <w:p w14:paraId="287C8570">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339" w:type="dxa"/>
            <w:shd w:val="clear" w:color="auto" w:fill="auto"/>
            <w:noWrap/>
            <w:vAlign w:val="center"/>
          </w:tcPr>
          <w:p w14:paraId="43A85875">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清理危岩体（m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p>
        </w:tc>
        <w:tc>
          <w:tcPr>
            <w:tcW w:w="1353" w:type="dxa"/>
            <w:shd w:val="clear" w:color="auto" w:fill="auto"/>
            <w:vAlign w:val="center"/>
          </w:tcPr>
          <w:p w14:paraId="6992AC23">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825</w:t>
            </w:r>
          </w:p>
        </w:tc>
      </w:tr>
      <w:tr w14:paraId="0895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shd w:val="clear" w:color="auto" w:fill="auto"/>
            <w:vAlign w:val="center"/>
          </w:tcPr>
          <w:p w14:paraId="6017A54B">
            <w:pPr>
              <w:widowControl/>
              <w:wordWrap/>
              <w:spacing w:line="240" w:lineRule="auto"/>
              <w:ind w:firstLine="0" w:firstLineChars="0"/>
              <w:jc w:val="center"/>
              <w:rPr>
                <w:rFonts w:hint="eastAsia" w:ascii="宋体" w:hAnsi="宋体" w:eastAsia="宋体" w:cs="宋体"/>
                <w:color w:val="auto"/>
                <w:sz w:val="21"/>
                <w:szCs w:val="21"/>
                <w:highlight w:val="none"/>
              </w:rPr>
            </w:pPr>
          </w:p>
        </w:tc>
        <w:tc>
          <w:tcPr>
            <w:tcW w:w="1117" w:type="dxa"/>
            <w:vMerge w:val="continue"/>
            <w:shd w:val="clear" w:color="auto" w:fill="auto"/>
            <w:vAlign w:val="center"/>
          </w:tcPr>
          <w:p w14:paraId="6039E901">
            <w:pPr>
              <w:widowControl/>
              <w:wordWrap/>
              <w:spacing w:line="240" w:lineRule="auto"/>
              <w:ind w:firstLine="0" w:firstLineChars="0"/>
              <w:jc w:val="center"/>
              <w:rPr>
                <w:rFonts w:hint="eastAsia" w:ascii="宋体" w:hAnsi="宋体" w:eastAsia="宋体" w:cs="宋体"/>
                <w:i w:val="0"/>
                <w:color w:val="auto"/>
                <w:kern w:val="0"/>
                <w:sz w:val="21"/>
                <w:szCs w:val="21"/>
                <w:highlight w:val="none"/>
                <w:u w:val="none"/>
                <w:lang w:val="en-US" w:eastAsia="zh-CN" w:bidi="ar"/>
              </w:rPr>
            </w:pPr>
          </w:p>
        </w:tc>
        <w:tc>
          <w:tcPr>
            <w:tcW w:w="1732" w:type="dxa"/>
            <w:vMerge w:val="continue"/>
            <w:shd w:val="clear" w:color="auto" w:fill="auto"/>
            <w:vAlign w:val="center"/>
          </w:tcPr>
          <w:p w14:paraId="575779E9">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6A5601CD">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noWrap/>
            <w:vAlign w:val="center"/>
          </w:tcPr>
          <w:p w14:paraId="6AB4D3A3">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修整</w:t>
            </w:r>
            <w:r>
              <w:rPr>
                <w:rFonts w:hint="eastAsia" w:ascii="宋体" w:hAnsi="宋体" w:eastAsia="宋体" w:cs="宋体"/>
                <w:color w:val="auto"/>
                <w:kern w:val="0"/>
                <w:sz w:val="21"/>
                <w:szCs w:val="21"/>
                <w:highlight w:val="none"/>
                <w:lang w:val="en-US" w:eastAsia="zh-CN"/>
              </w:rPr>
              <w:t>595m</w:t>
            </w:r>
            <w:r>
              <w:rPr>
                <w:rFonts w:hint="eastAsia" w:ascii="宋体" w:hAnsi="宋体" w:eastAsia="宋体" w:cs="宋体"/>
                <w:color w:val="auto"/>
                <w:kern w:val="0"/>
                <w:sz w:val="21"/>
                <w:szCs w:val="21"/>
                <w:highlight w:val="none"/>
                <w:lang w:eastAsia="zh-CN"/>
              </w:rPr>
              <w:t>台阶</w:t>
            </w: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p>
        </w:tc>
        <w:tc>
          <w:tcPr>
            <w:tcW w:w="1353" w:type="dxa"/>
            <w:shd w:val="clear" w:color="auto" w:fill="auto"/>
            <w:vAlign w:val="center"/>
          </w:tcPr>
          <w:p w14:paraId="144DE992">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517</w:t>
            </w:r>
          </w:p>
        </w:tc>
      </w:tr>
      <w:tr w14:paraId="3A79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shd w:val="clear" w:color="auto" w:fill="auto"/>
            <w:vAlign w:val="center"/>
          </w:tcPr>
          <w:p w14:paraId="4D69C6F0">
            <w:pPr>
              <w:widowControl/>
              <w:wordWrap/>
              <w:spacing w:line="240" w:lineRule="auto"/>
              <w:ind w:firstLine="0" w:firstLineChars="0"/>
              <w:jc w:val="center"/>
              <w:rPr>
                <w:rFonts w:hint="eastAsia" w:ascii="宋体" w:hAnsi="宋体" w:eastAsia="宋体" w:cs="宋体"/>
                <w:color w:val="auto"/>
                <w:sz w:val="21"/>
                <w:szCs w:val="21"/>
                <w:highlight w:val="none"/>
              </w:rPr>
            </w:pPr>
          </w:p>
        </w:tc>
        <w:tc>
          <w:tcPr>
            <w:tcW w:w="1117" w:type="dxa"/>
            <w:vMerge w:val="continue"/>
            <w:shd w:val="clear" w:color="auto" w:fill="auto"/>
            <w:vAlign w:val="center"/>
          </w:tcPr>
          <w:p w14:paraId="58F6B4E8">
            <w:pPr>
              <w:widowControl/>
              <w:wordWrap/>
              <w:spacing w:line="240" w:lineRule="auto"/>
              <w:ind w:firstLine="0" w:firstLineChars="0"/>
              <w:jc w:val="center"/>
              <w:rPr>
                <w:rFonts w:hint="eastAsia" w:ascii="宋体" w:hAnsi="宋体" w:eastAsia="宋体" w:cs="宋体"/>
                <w:i w:val="0"/>
                <w:color w:val="auto"/>
                <w:kern w:val="0"/>
                <w:sz w:val="21"/>
                <w:szCs w:val="21"/>
                <w:highlight w:val="none"/>
                <w:u w:val="none"/>
                <w:lang w:val="en-US" w:eastAsia="zh-CN" w:bidi="ar"/>
              </w:rPr>
            </w:pPr>
          </w:p>
        </w:tc>
        <w:tc>
          <w:tcPr>
            <w:tcW w:w="1732" w:type="dxa"/>
            <w:vMerge w:val="continue"/>
            <w:shd w:val="clear" w:color="auto" w:fill="auto"/>
            <w:vAlign w:val="center"/>
          </w:tcPr>
          <w:p w14:paraId="1FB5F2B4">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55DA64AB">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noWrap/>
            <w:vAlign w:val="center"/>
          </w:tcPr>
          <w:p w14:paraId="420B203C">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覆土（m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353" w:type="dxa"/>
            <w:shd w:val="clear" w:color="auto" w:fill="auto"/>
            <w:vAlign w:val="center"/>
          </w:tcPr>
          <w:p w14:paraId="257A8D66">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932</w:t>
            </w:r>
          </w:p>
        </w:tc>
      </w:tr>
      <w:tr w14:paraId="7CD3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shd w:val="clear" w:color="auto" w:fill="auto"/>
            <w:vAlign w:val="center"/>
          </w:tcPr>
          <w:p w14:paraId="4F34BA5C">
            <w:pPr>
              <w:widowControl/>
              <w:wordWrap/>
              <w:spacing w:line="240" w:lineRule="auto"/>
              <w:ind w:firstLine="0" w:firstLineChars="0"/>
              <w:jc w:val="center"/>
              <w:rPr>
                <w:rFonts w:hint="eastAsia" w:ascii="宋体" w:hAnsi="宋体" w:eastAsia="宋体" w:cs="宋体"/>
                <w:color w:val="auto"/>
                <w:sz w:val="21"/>
                <w:szCs w:val="21"/>
                <w:highlight w:val="none"/>
              </w:rPr>
            </w:pPr>
          </w:p>
        </w:tc>
        <w:tc>
          <w:tcPr>
            <w:tcW w:w="1117" w:type="dxa"/>
            <w:vMerge w:val="continue"/>
            <w:shd w:val="clear" w:color="auto" w:fill="auto"/>
            <w:vAlign w:val="center"/>
          </w:tcPr>
          <w:p w14:paraId="66B4609C">
            <w:pPr>
              <w:widowControl/>
              <w:wordWrap/>
              <w:spacing w:line="240" w:lineRule="auto"/>
              <w:ind w:firstLine="0" w:firstLineChars="0"/>
              <w:jc w:val="center"/>
              <w:rPr>
                <w:rFonts w:hint="eastAsia" w:ascii="宋体" w:hAnsi="宋体" w:eastAsia="宋体" w:cs="宋体"/>
                <w:i w:val="0"/>
                <w:color w:val="auto"/>
                <w:kern w:val="0"/>
                <w:sz w:val="21"/>
                <w:szCs w:val="21"/>
                <w:highlight w:val="none"/>
                <w:u w:val="none"/>
                <w:lang w:val="en-US" w:eastAsia="zh-CN" w:bidi="ar"/>
              </w:rPr>
            </w:pPr>
          </w:p>
        </w:tc>
        <w:tc>
          <w:tcPr>
            <w:tcW w:w="1732" w:type="dxa"/>
            <w:vMerge w:val="continue"/>
            <w:shd w:val="clear" w:color="auto" w:fill="auto"/>
            <w:vAlign w:val="center"/>
          </w:tcPr>
          <w:p w14:paraId="3A1A55E5">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087" w:type="dxa"/>
            <w:vMerge w:val="continue"/>
            <w:vAlign w:val="center"/>
          </w:tcPr>
          <w:p w14:paraId="61E3E5B2">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2339" w:type="dxa"/>
            <w:shd w:val="clear" w:color="auto" w:fill="auto"/>
            <w:noWrap/>
            <w:vAlign w:val="center"/>
          </w:tcPr>
          <w:p w14:paraId="6BDD8C74">
            <w:pPr>
              <w:wordWrap/>
              <w:spacing w:line="240" w:lineRule="atLeast"/>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撒播草籽（m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1353" w:type="dxa"/>
            <w:shd w:val="clear" w:color="auto" w:fill="auto"/>
            <w:vAlign w:val="center"/>
          </w:tcPr>
          <w:p w14:paraId="7E4DA9C8">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3108</w:t>
            </w:r>
          </w:p>
        </w:tc>
      </w:tr>
      <w:tr w14:paraId="5E16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2C725C7F">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noWrap/>
            <w:vAlign w:val="center"/>
          </w:tcPr>
          <w:p w14:paraId="49837363">
            <w:pPr>
              <w:widowControl/>
              <w:wordWrap/>
              <w:spacing w:line="240" w:lineRule="auto"/>
              <w:ind w:firstLine="0" w:firstLineChars="0"/>
              <w:jc w:val="center"/>
              <w:rPr>
                <w:rFonts w:hint="eastAsia" w:ascii="宋体" w:hAnsi="宋体" w:eastAsia="宋体" w:cs="宋体"/>
                <w:color w:val="auto"/>
                <w:kern w:val="0"/>
                <w:sz w:val="21"/>
                <w:szCs w:val="21"/>
                <w:highlight w:val="none"/>
                <w:lang w:bidi="ar"/>
              </w:rPr>
            </w:pPr>
          </w:p>
        </w:tc>
        <w:tc>
          <w:tcPr>
            <w:tcW w:w="6511" w:type="dxa"/>
            <w:gridSpan w:val="4"/>
            <w:shd w:val="clear" w:color="auto" w:fill="auto"/>
            <w:noWrap/>
            <w:vAlign w:val="center"/>
          </w:tcPr>
          <w:p w14:paraId="64D1A314">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全年进行地质灾害监测及土地资源监测，并做好监测记录</w:t>
            </w:r>
          </w:p>
        </w:tc>
      </w:tr>
      <w:tr w14:paraId="4986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restart"/>
            <w:shd w:val="clear" w:color="auto" w:fill="auto"/>
            <w:vAlign w:val="center"/>
          </w:tcPr>
          <w:p w14:paraId="1AB13148">
            <w:pPr>
              <w:wordWrap/>
              <w:spacing w:line="240" w:lineRule="atLeas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2025.1.1-</w:t>
            </w:r>
          </w:p>
          <w:p w14:paraId="14217382">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2025.12.31</w:t>
            </w:r>
          </w:p>
        </w:tc>
        <w:tc>
          <w:tcPr>
            <w:tcW w:w="1117" w:type="dxa"/>
            <w:vMerge w:val="restart"/>
            <w:shd w:val="clear" w:color="auto" w:fill="auto"/>
            <w:vAlign w:val="center"/>
          </w:tcPr>
          <w:p w14:paraId="75875B5D">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i w:val="0"/>
                <w:color w:val="auto"/>
                <w:kern w:val="0"/>
                <w:sz w:val="21"/>
                <w:szCs w:val="21"/>
                <w:highlight w:val="none"/>
                <w:u w:val="none"/>
                <w:lang w:val="en-US" w:eastAsia="zh-CN" w:bidi="ar"/>
              </w:rPr>
              <w:t>下歪脖子井采区</w:t>
            </w:r>
          </w:p>
        </w:tc>
        <w:tc>
          <w:tcPr>
            <w:tcW w:w="1732" w:type="dxa"/>
            <w:shd w:val="clear" w:color="auto" w:fill="auto"/>
            <w:vAlign w:val="center"/>
          </w:tcPr>
          <w:p w14:paraId="109F100A">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拟建</w:t>
            </w:r>
            <w:r>
              <w:rPr>
                <w:rFonts w:hint="eastAsia" w:ascii="宋体" w:hAnsi="宋体" w:eastAsia="宋体" w:cs="宋体"/>
                <w:color w:val="auto"/>
                <w:kern w:val="0"/>
                <w:sz w:val="21"/>
                <w:szCs w:val="21"/>
                <w:highlight w:val="none"/>
              </w:rPr>
              <w:t>露天采场</w:t>
            </w:r>
          </w:p>
        </w:tc>
        <w:tc>
          <w:tcPr>
            <w:tcW w:w="1087" w:type="dxa"/>
            <w:vAlign w:val="center"/>
          </w:tcPr>
          <w:p w14:paraId="43AF8A07">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339" w:type="dxa"/>
            <w:shd w:val="clear" w:color="auto" w:fill="auto"/>
            <w:noWrap/>
            <w:vAlign w:val="center"/>
          </w:tcPr>
          <w:p w14:paraId="789CBA8F">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清理危岩体（m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p>
        </w:tc>
        <w:tc>
          <w:tcPr>
            <w:tcW w:w="1353" w:type="dxa"/>
            <w:shd w:val="clear" w:color="auto" w:fill="auto"/>
            <w:vAlign w:val="center"/>
          </w:tcPr>
          <w:p w14:paraId="16796FE4">
            <w:pPr>
              <w:widowControl/>
              <w:wordWrap/>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0</w:t>
            </w:r>
          </w:p>
        </w:tc>
      </w:tr>
      <w:tr w14:paraId="1FEC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12" w:type="dxa"/>
            <w:vMerge w:val="continue"/>
            <w:vAlign w:val="center"/>
          </w:tcPr>
          <w:p w14:paraId="38B24EC9">
            <w:pPr>
              <w:widowControl/>
              <w:wordWrap/>
              <w:spacing w:line="240" w:lineRule="auto"/>
              <w:ind w:firstLine="0" w:firstLineChars="0"/>
              <w:jc w:val="center"/>
              <w:rPr>
                <w:rFonts w:hint="eastAsia" w:ascii="宋体" w:hAnsi="宋体" w:eastAsia="宋体" w:cs="宋体"/>
                <w:color w:val="auto"/>
                <w:kern w:val="0"/>
                <w:sz w:val="21"/>
                <w:szCs w:val="21"/>
                <w:highlight w:val="none"/>
              </w:rPr>
            </w:pPr>
          </w:p>
        </w:tc>
        <w:tc>
          <w:tcPr>
            <w:tcW w:w="1117" w:type="dxa"/>
            <w:vMerge w:val="continue"/>
            <w:shd w:val="clear" w:color="auto" w:fill="auto"/>
            <w:noWrap/>
            <w:vAlign w:val="center"/>
          </w:tcPr>
          <w:p w14:paraId="27AB2FFC">
            <w:pPr>
              <w:widowControl/>
              <w:wordWrap/>
              <w:spacing w:line="240" w:lineRule="auto"/>
              <w:ind w:firstLine="0" w:firstLineChars="0"/>
              <w:jc w:val="center"/>
              <w:rPr>
                <w:rFonts w:hint="eastAsia" w:ascii="宋体" w:hAnsi="宋体" w:eastAsia="宋体" w:cs="宋体"/>
                <w:color w:val="auto"/>
                <w:kern w:val="0"/>
                <w:sz w:val="21"/>
                <w:szCs w:val="21"/>
                <w:highlight w:val="none"/>
                <w:lang w:bidi="ar"/>
              </w:rPr>
            </w:pPr>
          </w:p>
        </w:tc>
        <w:tc>
          <w:tcPr>
            <w:tcW w:w="6511" w:type="dxa"/>
            <w:gridSpan w:val="4"/>
            <w:shd w:val="clear" w:color="auto" w:fill="auto"/>
            <w:noWrap/>
            <w:vAlign w:val="center"/>
          </w:tcPr>
          <w:p w14:paraId="754B37E2">
            <w:pPr>
              <w:widowControl/>
              <w:wordWrap/>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全年进行地质灾害监测及土地资源监测，并做好监测记录</w:t>
            </w:r>
          </w:p>
        </w:tc>
      </w:tr>
    </w:tbl>
    <w:p w14:paraId="52C23B39">
      <w:pPr>
        <w:ind w:firstLine="560"/>
        <w:rPr>
          <w:rFonts w:hint="eastAsia" w:ascii="宋体" w:hAnsi="宋体" w:eastAsia="宋体" w:cs="宋体"/>
          <w:color w:val="auto"/>
          <w:sz w:val="16"/>
          <w:szCs w:val="16"/>
          <w:lang w:eastAsia="zh-CN"/>
        </w:rPr>
      </w:pPr>
    </w:p>
    <w:p w14:paraId="6F4A3FCD">
      <w:pPr>
        <w:ind w:firstLine="562"/>
        <w:outlineLvl w:val="1"/>
        <w:rPr>
          <w:rFonts w:hint="eastAsia" w:ascii="宋体" w:hAnsi="宋体" w:eastAsia="宋体" w:cs="宋体"/>
          <w:b/>
          <w:bCs/>
          <w:color w:val="auto"/>
          <w:lang w:val="en-US" w:eastAsia="zh-CN"/>
        </w:rPr>
      </w:pPr>
      <w:bookmarkStart w:id="18" w:name="_Toc2557"/>
      <w:bookmarkStart w:id="19" w:name="_Toc18291"/>
      <w:bookmarkStart w:id="20" w:name="_Toc30380"/>
      <w:bookmarkStart w:id="21" w:name="_Toc26916"/>
      <w:bookmarkStart w:id="22" w:name="_Toc30094"/>
      <w:bookmarkStart w:id="23" w:name="_Toc19544"/>
      <w:bookmarkStart w:id="24" w:name="_Toc31421"/>
      <w:bookmarkStart w:id="25" w:name="_Toc17668"/>
      <w:bookmarkStart w:id="26" w:name="_Toc17839"/>
      <w:bookmarkStart w:id="27" w:name="_Toc31375"/>
      <w:bookmarkStart w:id="28" w:name="_Toc26647"/>
      <w:bookmarkStart w:id="29" w:name="_Toc7092"/>
      <w:r>
        <w:rPr>
          <w:rFonts w:hint="eastAsia"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lang w:val="en-US" w:eastAsia="zh-CN"/>
        </w:rPr>
        <w:t>矿山地质环境治理方案执行情况</w:t>
      </w:r>
      <w:bookmarkEnd w:id="18"/>
      <w:bookmarkEnd w:id="19"/>
      <w:bookmarkEnd w:id="20"/>
      <w:bookmarkEnd w:id="21"/>
      <w:bookmarkEnd w:id="22"/>
      <w:bookmarkEnd w:id="23"/>
    </w:p>
    <w:p w14:paraId="27BD2FE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赤峰矿业（集团）有限责任公司</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default" w:ascii="Times New Roman" w:hAnsi="Times New Roman" w:eastAsia="宋体" w:cs="Times New Roman"/>
          <w:color w:val="auto"/>
          <w:sz w:val="24"/>
          <w:szCs w:val="24"/>
          <w:lang w:val="en-US" w:eastAsia="zh-CN"/>
        </w:rPr>
        <w:t>属于新建矿山（现状尚未基建），无生产历史，矿区仅实施过探矿工程。</w:t>
      </w:r>
    </w:p>
    <w:p w14:paraId="67766E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0"/>
          <w:sz w:val="24"/>
          <w:szCs w:val="24"/>
          <w:lang w:val="en-US" w:eastAsia="zh-CN" w:bidi="ar"/>
        </w:rPr>
        <w:t>松山区羊草沟-下歪脖子井白云岩矿</w:t>
      </w:r>
      <w:r>
        <w:rPr>
          <w:rFonts w:hint="default" w:ascii="Times New Roman" w:hAnsi="Times New Roman" w:eastAsia="宋体" w:cs="Times New Roman"/>
          <w:color w:val="auto"/>
          <w:kern w:val="2"/>
          <w:sz w:val="24"/>
          <w:szCs w:val="24"/>
          <w:lang w:val="en-US" w:eastAsia="zh-CN" w:bidi="ar"/>
        </w:rPr>
        <w:t>为赤峰矿业（集团）有限责任公司储备（代管）矿山，</w:t>
      </w:r>
      <w:r>
        <w:rPr>
          <w:rFonts w:hint="default" w:ascii="Times New Roman" w:hAnsi="Times New Roman" w:eastAsia="宋体" w:cs="Times New Roman"/>
          <w:color w:val="auto"/>
          <w:sz w:val="24"/>
          <w:szCs w:val="24"/>
          <w:lang w:val="en-US" w:eastAsia="zh-CN"/>
        </w:rPr>
        <w:t>赤峰矿业（集团）有限责任公司的</w:t>
      </w:r>
      <w:r>
        <w:rPr>
          <w:rFonts w:hint="default" w:ascii="Times New Roman" w:hAnsi="Times New Roman" w:eastAsia="宋体" w:cs="Times New Roman"/>
          <w:color w:val="auto"/>
          <w:kern w:val="2"/>
          <w:sz w:val="24"/>
          <w:szCs w:val="24"/>
          <w:lang w:val="en-US" w:eastAsia="zh-CN" w:bidi="ar"/>
        </w:rPr>
        <w:t>职能是延续矿权，以确保国有资产不流失。现状赤峰矿业（集团）有限责任公司并不具备法律意义上的采矿权人的实际采矿职能（尚未取得采矿许可证）。因此，</w:t>
      </w:r>
      <w:r>
        <w:rPr>
          <w:rFonts w:hint="default" w:ascii="Times New Roman" w:hAnsi="Times New Roman" w:eastAsia="宋体" w:cs="Times New Roman"/>
          <w:color w:val="auto"/>
          <w:sz w:val="24"/>
          <w:szCs w:val="24"/>
          <w:lang w:val="en-US" w:eastAsia="zh-CN"/>
        </w:rPr>
        <w:t>2016年6月29日赤峰市政府同意将</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default" w:ascii="Times New Roman" w:hAnsi="Times New Roman" w:eastAsia="宋体" w:cs="Times New Roman"/>
          <w:color w:val="auto"/>
          <w:sz w:val="24"/>
          <w:szCs w:val="24"/>
          <w:lang w:val="en-US" w:eastAsia="zh-CN"/>
        </w:rPr>
        <w:t>矿权转让至赤峰矿业（集团）有限责任公司后，仅在202</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年度委托资质单位编制了《赤峰矿业（集团）有限责任公司</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default" w:ascii="Times New Roman" w:hAnsi="Times New Roman" w:eastAsia="宋体" w:cs="Times New Roman"/>
          <w:color w:val="auto"/>
          <w:sz w:val="24"/>
          <w:szCs w:val="24"/>
          <w:lang w:val="en-US" w:eastAsia="zh-CN"/>
        </w:rPr>
        <w:t>矿山地质环境保护与土地复垦方案》，但现状条件下</w:t>
      </w:r>
      <w:r>
        <w:rPr>
          <w:rFonts w:hint="default" w:ascii="Times New Roman" w:hAnsi="Times New Roman" w:eastAsia="宋体" w:cs="Times New Roman"/>
          <w:color w:val="auto"/>
          <w:kern w:val="2"/>
          <w:sz w:val="24"/>
          <w:szCs w:val="24"/>
          <w:lang w:val="en-US" w:eastAsia="zh-CN" w:bidi="ar"/>
        </w:rPr>
        <w:t>《方案》规划的与采矿相关的近期治理工程内容</w:t>
      </w:r>
      <w:r>
        <w:rPr>
          <w:rFonts w:hint="default" w:ascii="Times New Roman" w:hAnsi="Times New Roman" w:eastAsia="宋体" w:cs="Times New Roman"/>
          <w:color w:val="auto"/>
          <w:sz w:val="24"/>
          <w:szCs w:val="24"/>
          <w:lang w:val="en-US" w:eastAsia="zh-CN"/>
        </w:rPr>
        <w:t>（拟建露天采场、拟建</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废石场、拟建</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废石场、拟建</w:t>
      </w:r>
      <w:r>
        <w:rPr>
          <w:rFonts w:hint="eastAsia" w:ascii="Times New Roman" w:hAnsi="Times New Roman" w:eastAsia="宋体" w:cs="Times New Roman"/>
          <w:color w:val="auto"/>
          <w:sz w:val="24"/>
          <w:szCs w:val="24"/>
          <w:lang w:val="en-US" w:eastAsia="zh-CN"/>
        </w:rPr>
        <w:t>工业场地、</w:t>
      </w:r>
      <w:r>
        <w:rPr>
          <w:rFonts w:hint="default" w:ascii="Times New Roman" w:hAnsi="Times New Roman" w:eastAsia="宋体" w:cs="Times New Roman"/>
          <w:color w:val="auto"/>
          <w:sz w:val="24"/>
          <w:szCs w:val="24"/>
          <w:lang w:val="en-US" w:eastAsia="zh-CN"/>
        </w:rPr>
        <w:t>拟建表土场）未实施，但依据《赤峰矿业（集团）有限责任公司</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eastAsia" w:ascii="Times New Roman" w:hAnsi="Times New Roman" w:eastAsia="宋体" w:cs="Times New Roman"/>
          <w:color w:val="auto"/>
          <w:sz w:val="24"/>
          <w:szCs w:val="24"/>
          <w:lang w:val="en-US" w:eastAsia="zh-CN"/>
        </w:rPr>
        <w:t>（2021、2022、</w:t>
      </w:r>
      <w:r>
        <w:rPr>
          <w:rFonts w:hint="default" w:ascii="Times New Roman" w:hAnsi="Times New Roman" w:eastAsia="宋体" w:cs="Times New Roman"/>
          <w:color w:val="auto"/>
          <w:sz w:val="24"/>
          <w:szCs w:val="24"/>
          <w:lang w:val="en-US" w:eastAsia="zh-CN"/>
        </w:rPr>
        <w:t>2023</w:t>
      </w:r>
      <w:r>
        <w:rPr>
          <w:rFonts w:hint="eastAsia" w:ascii="Times New Roman" w:hAnsi="Times New Roman" w:eastAsia="宋体" w:cs="Times New Roman"/>
          <w:color w:val="auto"/>
          <w:sz w:val="24"/>
          <w:szCs w:val="24"/>
          <w:lang w:val="en-US" w:eastAsia="zh-CN"/>
        </w:rPr>
        <w:t>、2024、2025）</w:t>
      </w:r>
      <w:r>
        <w:rPr>
          <w:rFonts w:hint="default" w:ascii="Times New Roman" w:hAnsi="Times New Roman" w:eastAsia="宋体" w:cs="Times New Roman"/>
          <w:color w:val="auto"/>
          <w:sz w:val="24"/>
          <w:szCs w:val="24"/>
          <w:lang w:val="en-US" w:eastAsia="zh-CN"/>
        </w:rPr>
        <w:t>年度矿山地</w:t>
      </w:r>
      <w:r>
        <w:rPr>
          <w:rFonts w:hint="default" w:ascii="Times New Roman" w:hAnsi="Times New Roman" w:eastAsia="宋体" w:cs="Times New Roman"/>
          <w:color w:val="auto"/>
          <w:kern w:val="2"/>
          <w:sz w:val="24"/>
          <w:szCs w:val="24"/>
          <w:lang w:val="en-US" w:eastAsia="zh-CN" w:bidi="ar"/>
        </w:rPr>
        <w:t>质环境治理计划书》</w:t>
      </w:r>
      <w:r>
        <w:rPr>
          <w:rFonts w:hint="eastAsia" w:ascii="Times New Roman" w:hAnsi="Times New Roman" w:eastAsia="宋体" w:cs="Times New Roman"/>
          <w:color w:val="auto"/>
          <w:kern w:val="2"/>
          <w:sz w:val="24"/>
          <w:szCs w:val="24"/>
          <w:lang w:val="en-US" w:eastAsia="zh-CN" w:bidi="ar"/>
        </w:rPr>
        <w:t>对矿山影响矿山地貌景观的单元逐年进行治理，具体完成情况如下：</w:t>
      </w:r>
    </w:p>
    <w:p w14:paraId="2D75CF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b/>
          <w:bCs/>
          <w:color w:val="auto"/>
          <w:kern w:val="2"/>
          <w:sz w:val="24"/>
          <w:szCs w:val="24"/>
          <w:lang w:val="en-US" w:eastAsia="zh-CN" w:bidi="ar"/>
        </w:rPr>
        <w:t>2021年度</w:t>
      </w:r>
    </w:p>
    <w:p w14:paraId="5F639E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治理工程设计：2021</w:t>
      </w:r>
      <w:r>
        <w:rPr>
          <w:rFonts w:hint="default" w:ascii="Times New Roman" w:hAnsi="Times New Roman" w:eastAsia="宋体" w:cs="Times New Roman"/>
          <w:color w:val="auto"/>
          <w:sz w:val="24"/>
          <w:szCs w:val="24"/>
          <w:lang w:val="en-US" w:eastAsia="zh-CN"/>
        </w:rPr>
        <w:t>年度矿山地</w:t>
      </w:r>
      <w:r>
        <w:rPr>
          <w:rFonts w:hint="default" w:ascii="Times New Roman" w:hAnsi="Times New Roman" w:eastAsia="宋体" w:cs="Times New Roman"/>
          <w:color w:val="auto"/>
          <w:kern w:val="2"/>
          <w:sz w:val="24"/>
          <w:szCs w:val="24"/>
          <w:lang w:val="en-US" w:eastAsia="zh-CN" w:bidi="ar"/>
        </w:rPr>
        <w:t>质环境治理计划书</w:t>
      </w:r>
      <w:r>
        <w:rPr>
          <w:rFonts w:hint="eastAsia" w:ascii="Times New Roman" w:hAnsi="Times New Roman" w:eastAsia="宋体" w:cs="Times New Roman"/>
          <w:color w:val="auto"/>
          <w:kern w:val="2"/>
          <w:sz w:val="24"/>
          <w:szCs w:val="24"/>
          <w:lang w:val="en-US" w:eastAsia="zh-CN" w:bidi="ar"/>
        </w:rPr>
        <w:t>设计治理内容为对矿区地形地貌景观进行监测。</w:t>
      </w:r>
    </w:p>
    <w:p w14:paraId="32FE71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完成情况：</w:t>
      </w:r>
      <w:r>
        <w:rPr>
          <w:rFonts w:hint="default" w:ascii="Times New Roman" w:hAnsi="Times New Roman" w:eastAsia="宋体" w:cs="Times New Roman"/>
          <w:color w:val="auto"/>
          <w:kern w:val="2"/>
          <w:sz w:val="24"/>
          <w:szCs w:val="24"/>
          <w:lang w:val="en-US" w:eastAsia="zh-CN" w:bidi="ar"/>
        </w:rPr>
        <w:t>2023年</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月</w:t>
      </w:r>
      <w:r>
        <w:rPr>
          <w:rFonts w:hint="eastAsia" w:ascii="Times New Roman" w:hAnsi="Times New Roman" w:eastAsia="宋体" w:cs="Times New Roman"/>
          <w:color w:val="auto"/>
          <w:kern w:val="2"/>
          <w:sz w:val="24"/>
          <w:szCs w:val="24"/>
          <w:lang w:val="en-US" w:eastAsia="zh-CN" w:bidi="ar"/>
        </w:rPr>
        <w:t>31</w:t>
      </w:r>
      <w:r>
        <w:rPr>
          <w:rFonts w:hint="default" w:ascii="Times New Roman" w:hAnsi="Times New Roman" w:eastAsia="宋体" w:cs="Times New Roman"/>
          <w:color w:val="auto"/>
          <w:kern w:val="2"/>
          <w:sz w:val="24"/>
          <w:szCs w:val="24"/>
          <w:lang w:val="en-US" w:eastAsia="zh-CN" w:bidi="ar"/>
        </w:rPr>
        <w:t>日，赤峰市自然资源局松山区分局组织有关专家组成核查组对《</w:t>
      </w:r>
      <w:r>
        <w:rPr>
          <w:rFonts w:hint="default" w:ascii="Times New Roman" w:hAnsi="Times New Roman" w:eastAsia="宋体" w:cs="Times New Roman"/>
          <w:color w:val="auto"/>
          <w:sz w:val="24"/>
          <w:szCs w:val="24"/>
          <w:lang w:val="en-US" w:eastAsia="zh-CN"/>
        </w:rPr>
        <w:t>赤峰矿业（集团）有限责任公司</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eastAsia" w:ascii="Times New Roman" w:hAnsi="Times New Roman" w:eastAsia="宋体" w:cs="Times New Roman"/>
          <w:color w:val="auto"/>
          <w:sz w:val="24"/>
          <w:szCs w:val="24"/>
          <w:lang w:val="en-US" w:eastAsia="zh-CN"/>
        </w:rPr>
        <w:t>2021</w:t>
      </w:r>
      <w:r>
        <w:rPr>
          <w:rFonts w:hint="default" w:ascii="Times New Roman" w:hAnsi="Times New Roman" w:eastAsia="宋体" w:cs="Times New Roman"/>
          <w:color w:val="auto"/>
          <w:sz w:val="24"/>
          <w:szCs w:val="24"/>
          <w:lang w:val="en-US" w:eastAsia="zh-CN"/>
        </w:rPr>
        <w:t>年度矿山地</w:t>
      </w:r>
      <w:r>
        <w:rPr>
          <w:rFonts w:hint="default" w:ascii="Times New Roman" w:hAnsi="Times New Roman" w:eastAsia="宋体" w:cs="Times New Roman"/>
          <w:color w:val="auto"/>
          <w:kern w:val="2"/>
          <w:sz w:val="24"/>
          <w:szCs w:val="24"/>
          <w:lang w:val="en-US" w:eastAsia="zh-CN" w:bidi="ar"/>
        </w:rPr>
        <w:t>质环境治理计划书》执行情况进行了现场核查。</w:t>
      </w:r>
    </w:p>
    <w:p w14:paraId="4317CFD9">
      <w:pPr>
        <w:keepNext w:val="0"/>
        <w:keepLines w:val="0"/>
        <w:pageBreakBefore w:val="0"/>
        <w:kinsoku/>
        <w:overflowPunct/>
        <w:topLinePunct w:val="0"/>
        <w:autoSpaceDE/>
        <w:autoSpaceDN/>
        <w:bidi w:val="0"/>
        <w:ind w:firstLine="562"/>
        <w:jc w:val="left"/>
        <w:textAlignment w:val="auto"/>
        <w:rPr>
          <w:rFonts w:hint="eastAsia" w:ascii="宋体" w:hAnsi="宋体" w:eastAsia="宋体" w:cs="宋体"/>
          <w:b/>
          <w:bCs/>
          <w:color w:val="auto"/>
          <w:lang w:val="en-US" w:eastAsia="zh-CN"/>
        </w:rPr>
      </w:pPr>
      <w:r>
        <w:rPr>
          <w:rFonts w:hint="default" w:ascii="Times New Roman" w:hAnsi="Times New Roman" w:eastAsia="宋体" w:cs="Times New Roman"/>
          <w:color w:val="auto"/>
          <w:kern w:val="2"/>
          <w:sz w:val="24"/>
          <w:szCs w:val="24"/>
          <w:lang w:val="en-US" w:eastAsia="zh-CN" w:bidi="ar"/>
        </w:rPr>
        <w:t>经现场核查，</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default" w:ascii="Times New Roman" w:hAnsi="Times New Roman" w:eastAsia="宋体" w:cs="Times New Roman"/>
          <w:color w:val="auto"/>
          <w:kern w:val="2"/>
          <w:sz w:val="24"/>
          <w:szCs w:val="24"/>
          <w:lang w:val="en-US" w:eastAsia="zh-CN" w:bidi="ar"/>
        </w:rPr>
        <w:t>202</w:t>
      </w:r>
      <w:r>
        <w:rPr>
          <w:rFonts w:hint="eastAsia"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年度矿山地质环境治理工程通过了专家组的核查。</w:t>
      </w:r>
    </w:p>
    <w:p w14:paraId="7925D1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b/>
          <w:bCs/>
          <w:color w:val="auto"/>
          <w:kern w:val="2"/>
          <w:sz w:val="24"/>
          <w:szCs w:val="24"/>
          <w:lang w:val="en-US" w:eastAsia="zh-CN" w:bidi="ar"/>
        </w:rPr>
        <w:t>2022年度</w:t>
      </w:r>
    </w:p>
    <w:p w14:paraId="2B9C4A3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color w:val="auto"/>
          <w:lang w:val="en-US" w:eastAsia="zh-CN"/>
        </w:rPr>
      </w:pPr>
      <w:r>
        <w:rPr>
          <w:rFonts w:hint="default" w:ascii="Times New Roman" w:hAnsi="Times New Roman" w:eastAsia="宋体" w:cs="Times New Roman"/>
          <w:color w:val="auto"/>
          <w:kern w:val="2"/>
          <w:sz w:val="24"/>
          <w:szCs w:val="24"/>
          <w:lang w:val="en-US" w:eastAsia="zh-CN" w:bidi="ar"/>
        </w:rPr>
        <w:t>治理工程设计：2022</w:t>
      </w:r>
      <w:r>
        <w:rPr>
          <w:rFonts w:hint="default" w:ascii="Times New Roman" w:hAnsi="Times New Roman" w:eastAsia="宋体" w:cs="Times New Roman"/>
          <w:color w:val="auto"/>
          <w:sz w:val="24"/>
          <w:szCs w:val="24"/>
          <w:lang w:val="en-US" w:eastAsia="zh-CN"/>
        </w:rPr>
        <w:t>年度矿山地</w:t>
      </w:r>
      <w:r>
        <w:rPr>
          <w:rFonts w:hint="default" w:ascii="Times New Roman" w:hAnsi="Times New Roman" w:eastAsia="宋体" w:cs="Times New Roman"/>
          <w:color w:val="auto"/>
          <w:kern w:val="2"/>
          <w:sz w:val="24"/>
          <w:szCs w:val="24"/>
          <w:lang w:val="en-US" w:eastAsia="zh-CN" w:bidi="ar"/>
        </w:rPr>
        <w:t>质环境治理计划书设计治理内容为</w:t>
      </w:r>
      <w:r>
        <w:rPr>
          <w:rFonts w:hint="default" w:ascii="Times New Roman" w:hAnsi="Times New Roman" w:eastAsia="宋体" w:cs="Times New Roman"/>
          <w:color w:val="auto"/>
          <w:sz w:val="24"/>
          <w:szCs w:val="24"/>
          <w:lang w:val="en-US" w:eastAsia="zh-CN"/>
        </w:rPr>
        <w:t>对</w:t>
      </w:r>
      <w:r>
        <w:rPr>
          <w:rFonts w:hint="default" w:ascii="Times New Roman" w:hAnsi="Times New Roman" w:eastAsia="宋体" w:cs="Times New Roman"/>
          <w:color w:val="auto"/>
          <w:sz w:val="24"/>
          <w:szCs w:val="24"/>
          <w:lang w:val="zh-CN" w:eastAsia="zh-CN"/>
        </w:rPr>
        <w:t>下歪脖子井</w:t>
      </w:r>
      <w:r>
        <w:rPr>
          <w:rFonts w:hint="default" w:ascii="Times New Roman" w:hAnsi="Times New Roman" w:eastAsia="宋体" w:cs="Times New Roman"/>
          <w:color w:val="auto"/>
          <w:sz w:val="24"/>
          <w:szCs w:val="24"/>
          <w:lang w:val="en-US" w:eastAsia="zh-CN"/>
        </w:rPr>
        <w:t>采区的采坑（2处）进行危岩体清理、采坑下部回填、石方整平；对废石堆（2处）进行清运、对清运后的场地覆土及土方整平、种草；对钻机平台（1处）进行回填、石方整平、覆土及土方整平、种草；对探槽（23处）进行回填、石方整平、覆土及土方整平、种草。并对地形地貌景观及土地资源进行监测。</w:t>
      </w:r>
    </w:p>
    <w:p w14:paraId="5B968C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2022年度</w:t>
      </w:r>
      <w:r>
        <w:rPr>
          <w:rFonts w:hint="default" w:ascii="Times New Roman" w:hAnsi="Times New Roman" w:eastAsia="宋体" w:cs="Times New Roman"/>
          <w:color w:val="auto"/>
          <w:kern w:val="2"/>
          <w:sz w:val="24"/>
          <w:szCs w:val="24"/>
          <w:lang w:val="en-US" w:eastAsia="zh-CN" w:bidi="ar"/>
        </w:rPr>
        <w:t>矿山地质环境治理措</w:t>
      </w:r>
      <w:r>
        <w:rPr>
          <w:rFonts w:hint="default" w:ascii="Times New Roman" w:hAnsi="Times New Roman" w:eastAsia="宋体" w:cs="Times New Roman"/>
          <w:color w:val="auto"/>
          <w:sz w:val="24"/>
          <w:szCs w:val="24"/>
          <w:lang w:eastAsia="zh-CN"/>
        </w:rPr>
        <w:t>施为工程措施和生物措施，</w:t>
      </w:r>
      <w:r>
        <w:rPr>
          <w:rFonts w:hint="default" w:ascii="Times New Roman" w:hAnsi="Times New Roman" w:eastAsia="宋体" w:cs="Times New Roman"/>
          <w:bCs/>
          <w:color w:val="auto"/>
          <w:sz w:val="24"/>
          <w:szCs w:val="24"/>
          <w:lang w:eastAsia="zh-CN"/>
        </w:rPr>
        <w:t>治理总面积</w:t>
      </w:r>
      <w:r>
        <w:rPr>
          <w:rFonts w:hint="eastAsia" w:ascii="Times New Roman" w:hAnsi="Times New Roman" w:eastAsia="宋体" w:cs="Times New Roman"/>
          <w:bCs/>
          <w:color w:val="auto"/>
          <w:sz w:val="24"/>
          <w:szCs w:val="24"/>
          <w:lang w:val="en-US" w:eastAsia="zh-CN"/>
        </w:rPr>
        <w:t>9702</w:t>
      </w:r>
      <w:r>
        <w:rPr>
          <w:rFonts w:hint="default" w:ascii="Times New Roman" w:hAnsi="Times New Roman" w:cs="Times New Roman"/>
          <w:bCs/>
          <w:color w:val="auto"/>
          <w:sz w:val="24"/>
          <w:szCs w:val="24"/>
          <w:lang w:val="en-US"/>
        </w:rPr>
        <w:t>m</w:t>
      </w:r>
      <w:r>
        <w:rPr>
          <w:rFonts w:hint="default" w:ascii="Times New Roman" w:hAnsi="Times New Roman" w:cs="Times New Roman"/>
          <w:bCs/>
          <w:color w:val="auto"/>
          <w:sz w:val="24"/>
          <w:szCs w:val="24"/>
          <w:vertAlign w:val="superscript"/>
          <w:lang w:val="en-US"/>
        </w:rPr>
        <w:t>2</w:t>
      </w:r>
      <w:r>
        <w:rPr>
          <w:rFonts w:hint="default" w:ascii="Times New Roman" w:hAnsi="Times New Roman" w:eastAsia="宋体" w:cs="Times New Roman"/>
          <w:bCs/>
          <w:color w:val="auto"/>
          <w:sz w:val="24"/>
          <w:szCs w:val="24"/>
          <w:lang w:eastAsia="zh-CN"/>
        </w:rPr>
        <w:t>，复垦面积</w:t>
      </w:r>
      <w:r>
        <w:rPr>
          <w:rFonts w:hint="eastAsia" w:ascii="Times New Roman" w:hAnsi="Times New Roman" w:eastAsia="宋体" w:cs="Times New Roman"/>
          <w:bCs/>
          <w:color w:val="auto"/>
          <w:sz w:val="24"/>
          <w:szCs w:val="24"/>
          <w:lang w:val="en-US" w:eastAsia="zh-CN"/>
        </w:rPr>
        <w:t>7406</w:t>
      </w:r>
      <w:r>
        <w:rPr>
          <w:rFonts w:hint="default" w:ascii="Times New Roman" w:hAnsi="Times New Roman" w:cs="Times New Roman"/>
          <w:bCs/>
          <w:color w:val="auto"/>
          <w:sz w:val="24"/>
          <w:szCs w:val="24"/>
          <w:lang w:val="en-US"/>
        </w:rPr>
        <w:t>m</w:t>
      </w:r>
      <w:r>
        <w:rPr>
          <w:rFonts w:hint="default" w:ascii="Times New Roman" w:hAnsi="Times New Roman" w:cs="Times New Roman"/>
          <w:bCs/>
          <w:color w:val="auto"/>
          <w:sz w:val="24"/>
          <w:szCs w:val="24"/>
          <w:vertAlign w:val="superscript"/>
          <w:lang w:val="en-US"/>
        </w:rPr>
        <w:t>2</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全部</w:t>
      </w:r>
      <w:r>
        <w:rPr>
          <w:rFonts w:hint="default" w:ascii="Times New Roman" w:hAnsi="Times New Roman" w:eastAsia="宋体" w:cs="Times New Roman"/>
          <w:color w:val="auto"/>
          <w:sz w:val="24"/>
          <w:szCs w:val="24"/>
          <w:lang w:eastAsia="zh-CN"/>
        </w:rPr>
        <w:t>恢复为</w:t>
      </w:r>
      <w:r>
        <w:rPr>
          <w:rFonts w:hint="eastAsia" w:ascii="Times New Roman" w:hAnsi="Times New Roman" w:eastAsia="宋体" w:cs="Times New Roman"/>
          <w:color w:val="auto"/>
          <w:sz w:val="24"/>
          <w:szCs w:val="24"/>
          <w:lang w:val="en-US" w:eastAsia="zh-CN"/>
        </w:rPr>
        <w:t>草地</w:t>
      </w:r>
      <w:r>
        <w:rPr>
          <w:rFonts w:hint="default" w:ascii="Times New Roman" w:hAnsi="Times New Roman" w:eastAsia="宋体" w:cs="Times New Roman"/>
          <w:color w:val="auto"/>
          <w:sz w:val="24"/>
          <w:szCs w:val="24"/>
          <w:lang w:eastAsia="zh-CN"/>
        </w:rPr>
        <w:t>。</w:t>
      </w:r>
    </w:p>
    <w:p w14:paraId="075F2D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完成情况：</w:t>
      </w:r>
      <w:r>
        <w:rPr>
          <w:rFonts w:hint="default" w:ascii="Times New Roman" w:hAnsi="Times New Roman" w:eastAsia="宋体" w:cs="Times New Roman"/>
          <w:color w:val="auto"/>
          <w:kern w:val="2"/>
          <w:sz w:val="24"/>
          <w:szCs w:val="24"/>
          <w:lang w:val="en-US" w:eastAsia="zh-CN" w:bidi="ar"/>
        </w:rPr>
        <w:t>2023年</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月</w:t>
      </w:r>
      <w:r>
        <w:rPr>
          <w:rFonts w:hint="eastAsia" w:ascii="Times New Roman" w:hAnsi="Times New Roman" w:eastAsia="宋体" w:cs="Times New Roman"/>
          <w:color w:val="auto"/>
          <w:kern w:val="2"/>
          <w:sz w:val="24"/>
          <w:szCs w:val="24"/>
          <w:lang w:val="en-US" w:eastAsia="zh-CN" w:bidi="ar"/>
        </w:rPr>
        <w:t>31</w:t>
      </w:r>
      <w:r>
        <w:rPr>
          <w:rFonts w:hint="default" w:ascii="Times New Roman" w:hAnsi="Times New Roman" w:eastAsia="宋体" w:cs="Times New Roman"/>
          <w:color w:val="auto"/>
          <w:kern w:val="2"/>
          <w:sz w:val="24"/>
          <w:szCs w:val="24"/>
          <w:lang w:val="en-US" w:eastAsia="zh-CN" w:bidi="ar"/>
        </w:rPr>
        <w:t>日，赤峰市自然资源局松山区分局组织有关专家组成核查组对《</w:t>
      </w:r>
      <w:r>
        <w:rPr>
          <w:rFonts w:hint="default" w:ascii="Times New Roman" w:hAnsi="Times New Roman" w:eastAsia="宋体" w:cs="Times New Roman"/>
          <w:color w:val="auto"/>
          <w:sz w:val="24"/>
          <w:szCs w:val="24"/>
          <w:lang w:val="en-US" w:eastAsia="zh-CN"/>
        </w:rPr>
        <w:t>赤峰矿业（集团）有限责任公司</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eastAsia" w:ascii="Times New Roman" w:hAnsi="Times New Roman" w:eastAsia="宋体" w:cs="Times New Roman"/>
          <w:color w:val="auto"/>
          <w:sz w:val="24"/>
          <w:szCs w:val="24"/>
          <w:lang w:val="en-US" w:eastAsia="zh-CN"/>
        </w:rPr>
        <w:t>2022</w:t>
      </w:r>
      <w:r>
        <w:rPr>
          <w:rFonts w:hint="default" w:ascii="Times New Roman" w:hAnsi="Times New Roman" w:eastAsia="宋体" w:cs="Times New Roman"/>
          <w:color w:val="auto"/>
          <w:sz w:val="24"/>
          <w:szCs w:val="24"/>
          <w:lang w:val="en-US" w:eastAsia="zh-CN"/>
        </w:rPr>
        <w:t>年度矿山地</w:t>
      </w:r>
      <w:r>
        <w:rPr>
          <w:rFonts w:hint="default" w:ascii="Times New Roman" w:hAnsi="Times New Roman" w:eastAsia="宋体" w:cs="Times New Roman"/>
          <w:color w:val="auto"/>
          <w:kern w:val="2"/>
          <w:sz w:val="24"/>
          <w:szCs w:val="24"/>
          <w:lang w:val="en-US" w:eastAsia="zh-CN" w:bidi="ar"/>
        </w:rPr>
        <w:t>质环境治理计划书》执行情况进行了现场核查。</w:t>
      </w:r>
    </w:p>
    <w:p w14:paraId="203EAA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现场核查，矿山基本完成了</w:t>
      </w:r>
      <w:r>
        <w:rPr>
          <w:rFonts w:hint="default" w:ascii="Times New Roman" w:hAnsi="Times New Roman" w:eastAsia="宋体" w:cs="Times New Roman"/>
          <w:color w:val="auto"/>
          <w:kern w:val="2"/>
          <w:sz w:val="24"/>
          <w:szCs w:val="24"/>
          <w:lang w:val="zh-CN" w:eastAsia="zh-CN" w:bidi="ar"/>
        </w:rPr>
        <w:t>下歪脖子井</w:t>
      </w:r>
      <w:r>
        <w:rPr>
          <w:rFonts w:hint="default" w:ascii="Times New Roman" w:hAnsi="Times New Roman" w:eastAsia="宋体" w:cs="Times New Roman"/>
          <w:color w:val="auto"/>
          <w:kern w:val="2"/>
          <w:sz w:val="24"/>
          <w:szCs w:val="24"/>
          <w:lang w:val="en-US" w:eastAsia="zh-CN" w:bidi="ar"/>
        </w:rPr>
        <w:t>采区的</w:t>
      </w:r>
      <w:r>
        <w:rPr>
          <w:rFonts w:hint="eastAsia" w:ascii="Times New Roman" w:hAnsi="Times New Roman" w:eastAsia="宋体" w:cs="Times New Roman"/>
          <w:color w:val="auto"/>
          <w:kern w:val="2"/>
          <w:sz w:val="24"/>
          <w:szCs w:val="24"/>
          <w:lang w:val="en-US" w:eastAsia="zh-CN" w:bidi="ar"/>
        </w:rPr>
        <w:t>采坑危岩体清理、采坑下部回填、石方整平；完成了废石堆的清运及清运后的场地覆土及土方整平、种草；完成了</w:t>
      </w:r>
      <w:r>
        <w:rPr>
          <w:rFonts w:hint="default" w:ascii="Times New Roman" w:hAnsi="Times New Roman" w:eastAsia="宋体" w:cs="Times New Roman"/>
          <w:color w:val="auto"/>
          <w:kern w:val="2"/>
          <w:sz w:val="24"/>
          <w:szCs w:val="24"/>
          <w:lang w:val="en-US" w:eastAsia="zh-CN" w:bidi="ar"/>
        </w:rPr>
        <w:t>钻机平台</w:t>
      </w:r>
      <w:r>
        <w:rPr>
          <w:rFonts w:hint="eastAsia" w:ascii="Times New Roman" w:hAnsi="Times New Roman" w:eastAsia="宋体" w:cs="Times New Roman"/>
          <w:color w:val="auto"/>
          <w:kern w:val="2"/>
          <w:sz w:val="24"/>
          <w:szCs w:val="24"/>
          <w:lang w:val="en-US" w:eastAsia="zh-CN" w:bidi="ar"/>
        </w:rPr>
        <w:t>的</w:t>
      </w:r>
      <w:r>
        <w:rPr>
          <w:rFonts w:hint="default" w:ascii="Times New Roman" w:hAnsi="Times New Roman" w:eastAsia="宋体" w:cs="Times New Roman"/>
          <w:color w:val="auto"/>
          <w:kern w:val="2"/>
          <w:sz w:val="24"/>
          <w:szCs w:val="24"/>
          <w:lang w:val="en-US" w:eastAsia="zh-CN" w:bidi="ar"/>
        </w:rPr>
        <w:t>回填、</w:t>
      </w:r>
      <w:r>
        <w:rPr>
          <w:rFonts w:hint="eastAsia" w:ascii="Times New Roman" w:hAnsi="Times New Roman" w:eastAsia="宋体" w:cs="Times New Roman"/>
          <w:color w:val="auto"/>
          <w:kern w:val="2"/>
          <w:sz w:val="24"/>
          <w:szCs w:val="24"/>
          <w:lang w:val="en-US" w:eastAsia="zh-CN" w:bidi="ar"/>
        </w:rPr>
        <w:t>石方整平、</w:t>
      </w:r>
      <w:r>
        <w:rPr>
          <w:rFonts w:hint="default" w:ascii="Times New Roman" w:hAnsi="Times New Roman" w:eastAsia="宋体" w:cs="Times New Roman"/>
          <w:color w:val="auto"/>
          <w:kern w:val="2"/>
          <w:sz w:val="24"/>
          <w:szCs w:val="24"/>
          <w:lang w:val="en-US" w:eastAsia="zh-CN" w:bidi="ar"/>
        </w:rPr>
        <w:t>覆土</w:t>
      </w:r>
      <w:r>
        <w:rPr>
          <w:rFonts w:hint="eastAsia" w:ascii="Times New Roman" w:hAnsi="Times New Roman" w:eastAsia="宋体" w:cs="Times New Roman"/>
          <w:color w:val="auto"/>
          <w:kern w:val="2"/>
          <w:sz w:val="24"/>
          <w:szCs w:val="24"/>
          <w:lang w:val="en-US" w:eastAsia="zh-CN" w:bidi="ar"/>
        </w:rPr>
        <w:t>及土方整平</w:t>
      </w:r>
      <w:r>
        <w:rPr>
          <w:rFonts w:hint="default" w:ascii="Times New Roman" w:hAnsi="Times New Roman" w:eastAsia="宋体" w:cs="Times New Roman"/>
          <w:color w:val="auto"/>
          <w:kern w:val="2"/>
          <w:sz w:val="24"/>
          <w:szCs w:val="24"/>
          <w:lang w:val="en-US" w:eastAsia="zh-CN" w:bidi="ar"/>
        </w:rPr>
        <w:t>、种草；</w:t>
      </w:r>
      <w:r>
        <w:rPr>
          <w:rFonts w:hint="eastAsia" w:ascii="Times New Roman" w:hAnsi="Times New Roman" w:eastAsia="宋体" w:cs="Times New Roman"/>
          <w:color w:val="auto"/>
          <w:kern w:val="2"/>
          <w:sz w:val="24"/>
          <w:szCs w:val="24"/>
          <w:lang w:val="en-US" w:eastAsia="zh-CN" w:bidi="ar"/>
        </w:rPr>
        <w:t>完成了</w:t>
      </w:r>
      <w:r>
        <w:rPr>
          <w:rFonts w:hint="default" w:ascii="Times New Roman" w:hAnsi="Times New Roman" w:eastAsia="宋体" w:cs="Times New Roman"/>
          <w:color w:val="auto"/>
          <w:kern w:val="2"/>
          <w:sz w:val="24"/>
          <w:szCs w:val="24"/>
          <w:lang w:val="en-US" w:eastAsia="zh-CN" w:bidi="ar"/>
        </w:rPr>
        <w:t>探槽</w:t>
      </w:r>
      <w:r>
        <w:rPr>
          <w:rFonts w:hint="eastAsia" w:ascii="Times New Roman" w:hAnsi="Times New Roman" w:eastAsia="宋体" w:cs="Times New Roman"/>
          <w:color w:val="auto"/>
          <w:kern w:val="2"/>
          <w:sz w:val="24"/>
          <w:szCs w:val="24"/>
          <w:lang w:val="en-US" w:eastAsia="zh-CN" w:bidi="ar"/>
        </w:rPr>
        <w:t>的</w:t>
      </w:r>
      <w:r>
        <w:rPr>
          <w:rFonts w:hint="default" w:ascii="Times New Roman" w:hAnsi="Times New Roman" w:eastAsia="宋体" w:cs="Times New Roman"/>
          <w:color w:val="auto"/>
          <w:kern w:val="2"/>
          <w:sz w:val="24"/>
          <w:szCs w:val="24"/>
          <w:lang w:val="en-US" w:eastAsia="zh-CN" w:bidi="ar"/>
        </w:rPr>
        <w:t>回填、</w:t>
      </w:r>
      <w:r>
        <w:rPr>
          <w:rFonts w:hint="eastAsia" w:ascii="Times New Roman" w:hAnsi="Times New Roman" w:eastAsia="宋体" w:cs="Times New Roman"/>
          <w:color w:val="auto"/>
          <w:kern w:val="2"/>
          <w:sz w:val="24"/>
          <w:szCs w:val="24"/>
          <w:lang w:val="en-US" w:eastAsia="zh-CN" w:bidi="ar"/>
        </w:rPr>
        <w:t>石方整平、</w:t>
      </w:r>
      <w:r>
        <w:rPr>
          <w:rFonts w:hint="default" w:ascii="Times New Roman" w:hAnsi="Times New Roman" w:eastAsia="宋体" w:cs="Times New Roman"/>
          <w:color w:val="auto"/>
          <w:kern w:val="2"/>
          <w:sz w:val="24"/>
          <w:szCs w:val="24"/>
          <w:lang w:val="en-US" w:eastAsia="zh-CN" w:bidi="ar"/>
        </w:rPr>
        <w:t>覆土</w:t>
      </w:r>
      <w:r>
        <w:rPr>
          <w:rFonts w:hint="eastAsia" w:ascii="Times New Roman" w:hAnsi="Times New Roman" w:eastAsia="宋体" w:cs="Times New Roman"/>
          <w:color w:val="auto"/>
          <w:kern w:val="2"/>
          <w:sz w:val="24"/>
          <w:szCs w:val="24"/>
          <w:lang w:val="en-US" w:eastAsia="zh-CN" w:bidi="ar"/>
        </w:rPr>
        <w:t>及土方整平</w:t>
      </w:r>
      <w:r>
        <w:rPr>
          <w:rFonts w:hint="default" w:ascii="Times New Roman" w:hAnsi="Times New Roman" w:eastAsia="宋体" w:cs="Times New Roman"/>
          <w:color w:val="auto"/>
          <w:kern w:val="2"/>
          <w:sz w:val="24"/>
          <w:szCs w:val="24"/>
          <w:lang w:val="en-US" w:eastAsia="zh-CN" w:bidi="ar"/>
        </w:rPr>
        <w:t>、种草。</w:t>
      </w:r>
      <w:r>
        <w:rPr>
          <w:rFonts w:hint="eastAsia" w:ascii="Times New Roman" w:hAnsi="Times New Roman" w:eastAsia="宋体" w:cs="Times New Roman"/>
          <w:color w:val="auto"/>
          <w:kern w:val="2"/>
          <w:sz w:val="24"/>
          <w:szCs w:val="24"/>
          <w:lang w:val="en-US" w:eastAsia="zh-CN" w:bidi="ar"/>
        </w:rPr>
        <w:t>限于覆土土源不足及施工边坡坡度陡，部分单元的覆土厚度略有欠缺。矿山已开始</w:t>
      </w:r>
      <w:r>
        <w:rPr>
          <w:rFonts w:hint="default" w:ascii="Times New Roman" w:hAnsi="Times New Roman" w:eastAsia="宋体" w:cs="Times New Roman"/>
          <w:color w:val="auto"/>
          <w:kern w:val="2"/>
          <w:sz w:val="24"/>
          <w:szCs w:val="24"/>
          <w:lang w:val="en-US" w:eastAsia="zh-CN" w:bidi="ar"/>
        </w:rPr>
        <w:t>对矿区地形地貌景观及土地资源进行监测。</w:t>
      </w:r>
    </w:p>
    <w:p w14:paraId="67A9643C">
      <w:pPr>
        <w:ind w:firstLine="562"/>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存在问题：限于回填物源，2022年度设计治理的两处采坑属于阶段性治理工程，未来矿山露天采场剥离生产时应继续进行回填确保采坑的原地貌得到恢复。</w:t>
      </w:r>
    </w:p>
    <w:p w14:paraId="68EF5390">
      <w:pPr>
        <w:ind w:firstLine="562"/>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专家组认为，矿山基本完成了《赤峰矿业（集团）有限责任公司松山区羊草沟-下歪脖子井白云岩矿202</w:t>
      </w:r>
      <w:r>
        <w:rPr>
          <w:rFonts w:hint="eastAsia"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年度矿山地质环境治理计划书》设计的治理工程</w:t>
      </w:r>
      <w:r>
        <w:rPr>
          <w:rFonts w:hint="eastAsia" w:ascii="Times New Roman" w:hAnsi="Times New Roman" w:eastAsia="宋体" w:cs="Times New Roman"/>
          <w:color w:val="auto"/>
          <w:kern w:val="2"/>
          <w:sz w:val="24"/>
          <w:szCs w:val="24"/>
          <w:lang w:val="en-US" w:eastAsia="zh-CN" w:bidi="ar"/>
        </w:rPr>
        <w:t>内容</w:t>
      </w:r>
      <w:r>
        <w:rPr>
          <w:rFonts w:hint="default" w:ascii="Times New Roman" w:hAnsi="Times New Roman" w:eastAsia="宋体" w:cs="Times New Roman"/>
          <w:color w:val="auto"/>
          <w:kern w:val="2"/>
          <w:sz w:val="24"/>
          <w:szCs w:val="24"/>
          <w:lang w:val="en-US" w:eastAsia="zh-CN" w:bidi="ar"/>
        </w:rPr>
        <w:t>，治理工程效果基本符合年度治理计划书的要求。</w:t>
      </w:r>
      <w:r>
        <w:rPr>
          <w:rFonts w:hint="default" w:ascii="Times New Roman" w:hAnsi="Times New Roman" w:eastAsia="宋体" w:cs="Times New Roman"/>
          <w:color w:val="auto"/>
          <w:kern w:val="0"/>
          <w:sz w:val="24"/>
          <w:szCs w:val="24"/>
          <w:lang w:val="en-US" w:eastAsia="zh-CN" w:bidi="ar"/>
        </w:rPr>
        <w:t>松山区羊草沟-下歪脖子井白云岩矿</w:t>
      </w:r>
      <w:r>
        <w:rPr>
          <w:rFonts w:hint="default" w:ascii="Times New Roman" w:hAnsi="Times New Roman" w:eastAsia="宋体" w:cs="Times New Roman"/>
          <w:color w:val="auto"/>
          <w:kern w:val="2"/>
          <w:sz w:val="24"/>
          <w:szCs w:val="24"/>
          <w:lang w:val="en-US" w:eastAsia="zh-CN" w:bidi="ar"/>
        </w:rPr>
        <w:t>202</w:t>
      </w:r>
      <w:r>
        <w:rPr>
          <w:rFonts w:hint="eastAsia"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年度矿山地质环境治理工程通过了专家组的核查。</w:t>
      </w:r>
    </w:p>
    <w:p w14:paraId="600168E6">
      <w:pPr>
        <w:pStyle w:val="2"/>
        <w:ind w:firstLine="480" w:firstLineChars="200"/>
        <w:jc w:val="both"/>
        <w:rPr>
          <w:rFonts w:hint="default" w:ascii="Times New Roman" w:hAnsi="Times New Roman" w:eastAsia="宋体" w:cs="Times New Roman"/>
          <w:color w:val="auto"/>
          <w:kern w:val="2"/>
          <w:sz w:val="24"/>
          <w:szCs w:val="24"/>
          <w:lang w:val="en-US" w:eastAsia="zh-CN" w:bidi="ar"/>
        </w:rPr>
      </w:pPr>
      <w:r>
        <w:rPr>
          <w:rFonts w:hint="eastAsia" w:cs="Times New Roman"/>
          <w:color w:val="auto"/>
          <w:kern w:val="2"/>
          <w:sz w:val="24"/>
          <w:szCs w:val="24"/>
          <w:lang w:val="en-US" w:eastAsia="zh-CN" w:bidi="ar"/>
        </w:rPr>
        <w:t>治理工程效果见照片2-1至照片2-9。</w:t>
      </w:r>
    </w:p>
    <w:p w14:paraId="3A0A8782">
      <w:pPr>
        <w:pStyle w:val="2"/>
        <w:rPr>
          <w:rFonts w:hint="eastAsia" w:ascii="Times New Roman" w:hAnsi="Times New Roman" w:eastAsia="黑体" w:cs="Times New Roman"/>
          <w:color w:val="auto"/>
          <w:sz w:val="24"/>
          <w:szCs w:val="24"/>
          <w:lang w:eastAsia="zh-CN"/>
        </w:rPr>
      </w:pPr>
      <w:r>
        <w:rPr>
          <w:rFonts w:hint="eastAsia" w:eastAsia="黑体"/>
          <w:color w:val="auto"/>
          <w:lang w:eastAsia="zh-CN"/>
        </w:rPr>
        <w:t xml:space="preserve">     </w:t>
      </w:r>
    </w:p>
    <w:p w14:paraId="7E96625C">
      <w:pPr>
        <w:pStyle w:val="2"/>
        <w:rPr>
          <w:rFonts w:hint="eastAsia" w:ascii="Times New Roman" w:hAnsi="Times New Roman" w:eastAsia="黑体" w:cs="Times New Roman"/>
          <w:color w:val="auto"/>
          <w:sz w:val="24"/>
          <w:szCs w:val="24"/>
        </w:rPr>
      </w:pPr>
      <w:r>
        <w:rPr>
          <w:rFonts w:hint="eastAsia" w:ascii="Times New Roman" w:eastAsia="黑体" w:cs="Times New Roman"/>
          <w:color w:val="auto"/>
          <w:sz w:val="24"/>
          <w:szCs w:val="24"/>
          <w:lang w:val="en-US" w:eastAsia="zh-CN"/>
        </w:rPr>
        <w:t xml:space="preserve">照片2-1   </w:t>
      </w:r>
      <w:r>
        <w:rPr>
          <w:rFonts w:hint="eastAsia" w:ascii="Times New Roman" w:hAnsi="Times New Roman" w:eastAsia="黑体" w:cs="Times New Roman"/>
          <w:color w:val="auto"/>
          <w:sz w:val="24"/>
          <w:szCs w:val="24"/>
          <w:lang w:val="en-US" w:eastAsia="zh-CN"/>
        </w:rPr>
        <w:t>下歪脖子井采区采坑CK1与废石堆1</w:t>
      </w:r>
      <w:r>
        <w:rPr>
          <w:rFonts w:hint="eastAsia" w:ascii="Times New Roman" w:eastAsia="黑体" w:cs="Times New Roman"/>
          <w:color w:val="auto"/>
          <w:sz w:val="24"/>
          <w:szCs w:val="24"/>
          <w:lang w:val="en-US" w:eastAsia="zh-CN"/>
        </w:rPr>
        <w:t>远景</w:t>
      </w:r>
      <w:r>
        <w:rPr>
          <w:rFonts w:hint="eastAsia" w:ascii="Times New Roman" w:hAnsi="Times New Roman" w:eastAsia="黑体" w:cs="Times New Roman"/>
          <w:color w:val="auto"/>
          <w:sz w:val="24"/>
          <w:szCs w:val="24"/>
          <w:lang w:val="en-US" w:eastAsia="zh-CN"/>
        </w:rPr>
        <w:t>治理效果照片</w:t>
      </w:r>
    </w:p>
    <w:p w14:paraId="2951BB3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 xml:space="preserve">     </w:t>
      </w:r>
    </w:p>
    <w:p w14:paraId="08E05E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黑体" w:cs="Times New Roman"/>
          <w:color w:val="auto"/>
          <w:sz w:val="24"/>
          <w:szCs w:val="24"/>
        </w:rPr>
      </w:pPr>
      <w:r>
        <w:rPr>
          <w:rFonts w:hint="eastAsia" w:ascii="Times New Roman" w:eastAsia="黑体" w:cs="Times New Roman"/>
          <w:color w:val="auto"/>
          <w:sz w:val="24"/>
          <w:szCs w:val="24"/>
          <w:lang w:val="en-US" w:eastAsia="zh-CN"/>
        </w:rPr>
        <w:t xml:space="preserve">照片2-2   </w:t>
      </w:r>
      <w:r>
        <w:rPr>
          <w:rFonts w:hint="eastAsia" w:ascii="Times New Roman" w:hAnsi="Times New Roman" w:eastAsia="黑体" w:cs="Times New Roman"/>
          <w:color w:val="auto"/>
          <w:sz w:val="24"/>
          <w:szCs w:val="24"/>
          <w:lang w:val="en-US" w:eastAsia="zh-CN"/>
        </w:rPr>
        <w:t>下歪脖子井采区采坑CK1与废石堆1近景治理效果照片</w:t>
      </w:r>
    </w:p>
    <w:p w14:paraId="5A5C2A79">
      <w:pPr>
        <w:pStyle w:val="2"/>
        <w:rPr>
          <w:rFonts w:hint="eastAsia" w:ascii="Times New Roman" w:hAnsi="Times New Roman" w:eastAsia="黑体" w:cs="Times New Roman"/>
          <w:color w:val="auto"/>
          <w:sz w:val="24"/>
          <w:szCs w:val="24"/>
          <w:lang w:eastAsia="zh-CN"/>
        </w:rPr>
      </w:pPr>
      <w:r>
        <w:rPr>
          <w:rFonts w:hint="eastAsia" w:eastAsia="黑体"/>
          <w:color w:val="auto"/>
          <w:lang w:eastAsia="zh-CN"/>
        </w:rPr>
        <w:t xml:space="preserve">     </w:t>
      </w:r>
    </w:p>
    <w:p w14:paraId="1C827C0C">
      <w:pPr>
        <w:pStyle w:val="2"/>
        <w:rPr>
          <w:rFonts w:hint="eastAsia" w:ascii="Times New Roman" w:hAnsi="Times New Roman" w:eastAsia="黑体" w:cs="Times New Roman"/>
          <w:color w:val="auto"/>
          <w:sz w:val="24"/>
          <w:szCs w:val="24"/>
        </w:rPr>
      </w:pPr>
      <w:r>
        <w:rPr>
          <w:rFonts w:hint="eastAsia" w:ascii="Times New Roman" w:eastAsia="黑体" w:cs="Times New Roman"/>
          <w:color w:val="auto"/>
          <w:sz w:val="24"/>
          <w:szCs w:val="24"/>
          <w:lang w:val="en-US" w:eastAsia="zh-CN"/>
        </w:rPr>
        <w:t xml:space="preserve">照片2-3   </w:t>
      </w:r>
      <w:r>
        <w:rPr>
          <w:rFonts w:hint="eastAsia" w:ascii="Times New Roman" w:hAnsi="Times New Roman" w:eastAsia="黑体" w:cs="Times New Roman"/>
          <w:color w:val="auto"/>
          <w:sz w:val="24"/>
          <w:szCs w:val="24"/>
          <w:lang w:val="en-US" w:eastAsia="zh-CN"/>
        </w:rPr>
        <w:t>下歪脖子井采区采坑CK</w:t>
      </w:r>
      <w:r>
        <w:rPr>
          <w:rFonts w:hint="eastAsia" w:ascii="Times New Roman" w:eastAsia="黑体" w:cs="Times New Roman"/>
          <w:color w:val="auto"/>
          <w:sz w:val="24"/>
          <w:szCs w:val="24"/>
          <w:lang w:val="en-US" w:eastAsia="zh-CN"/>
        </w:rPr>
        <w:t>2</w:t>
      </w:r>
      <w:r>
        <w:rPr>
          <w:rFonts w:hint="eastAsia" w:ascii="Times New Roman" w:hAnsi="Times New Roman" w:eastAsia="黑体" w:cs="Times New Roman"/>
          <w:color w:val="auto"/>
          <w:sz w:val="24"/>
          <w:szCs w:val="24"/>
          <w:lang w:val="en-US" w:eastAsia="zh-CN"/>
        </w:rPr>
        <w:t>与废石堆</w:t>
      </w:r>
      <w:r>
        <w:rPr>
          <w:rFonts w:hint="eastAsia" w:ascii="Times New Roman" w:eastAsia="黑体" w:cs="Times New Roman"/>
          <w:color w:val="auto"/>
          <w:sz w:val="24"/>
          <w:szCs w:val="24"/>
          <w:lang w:val="en-US" w:eastAsia="zh-CN"/>
        </w:rPr>
        <w:t>2</w:t>
      </w:r>
      <w:r>
        <w:rPr>
          <w:rFonts w:hint="eastAsia" w:ascii="Times New Roman" w:hAnsi="Times New Roman" w:eastAsia="黑体" w:cs="Times New Roman"/>
          <w:color w:val="auto"/>
          <w:sz w:val="24"/>
          <w:szCs w:val="24"/>
          <w:lang w:val="en-US" w:eastAsia="zh-CN"/>
        </w:rPr>
        <w:t>治理效果照片</w:t>
      </w:r>
    </w:p>
    <w:p w14:paraId="59710A7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黑体" w:cs="Times New Roman"/>
          <w:color w:val="auto"/>
          <w:sz w:val="24"/>
          <w:szCs w:val="24"/>
          <w:lang w:eastAsia="zh-CN"/>
        </w:rPr>
      </w:pPr>
      <w:r>
        <w:rPr>
          <w:rFonts w:hint="eastAsia" w:eastAsia="黑体"/>
          <w:color w:val="auto"/>
          <w:lang w:eastAsia="zh-CN"/>
        </w:rPr>
        <w:t xml:space="preserve">     </w:t>
      </w:r>
    </w:p>
    <w:p w14:paraId="2C239B1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黑体" w:cs="Times New Roman"/>
          <w:color w:val="auto"/>
          <w:sz w:val="24"/>
          <w:szCs w:val="24"/>
        </w:rPr>
      </w:pPr>
      <w:r>
        <w:rPr>
          <w:rFonts w:hint="eastAsia" w:ascii="Times New Roman" w:eastAsia="黑体" w:cs="Times New Roman"/>
          <w:color w:val="auto"/>
          <w:sz w:val="24"/>
          <w:szCs w:val="24"/>
          <w:lang w:val="en-US" w:eastAsia="zh-CN"/>
        </w:rPr>
        <w:t xml:space="preserve">照片2-4   </w:t>
      </w:r>
      <w:r>
        <w:rPr>
          <w:rFonts w:hint="eastAsia" w:ascii="Times New Roman" w:hAnsi="Times New Roman" w:eastAsia="黑体" w:cs="Times New Roman"/>
          <w:color w:val="auto"/>
          <w:sz w:val="24"/>
          <w:szCs w:val="24"/>
          <w:lang w:val="en-US" w:eastAsia="zh-CN"/>
        </w:rPr>
        <w:t>下歪脖子井采区探槽治理</w:t>
      </w:r>
      <w:r>
        <w:rPr>
          <w:rFonts w:hint="eastAsia" w:ascii="Times New Roman" w:hAnsi="Times New Roman" w:eastAsia="黑体" w:cs="Times New Roman"/>
          <w:color w:val="auto"/>
          <w:sz w:val="24"/>
          <w:szCs w:val="24"/>
        </w:rPr>
        <w:t>效果照片</w:t>
      </w:r>
    </w:p>
    <w:p w14:paraId="4E38C559">
      <w:pPr>
        <w:pStyle w:val="2"/>
        <w:rPr>
          <w:rFonts w:hint="eastAsia" w:eastAsia="宋体"/>
          <w:color w:val="auto"/>
          <w:lang w:eastAsia="zh-CN"/>
        </w:rPr>
      </w:pPr>
      <w:r>
        <w:rPr>
          <w:rFonts w:hint="eastAsia"/>
          <w:color w:val="auto"/>
          <w:lang w:eastAsia="zh-CN"/>
        </w:rPr>
        <w:t xml:space="preserve">     </w:t>
      </w:r>
    </w:p>
    <w:p w14:paraId="7C011BA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eastAsia="黑体" w:cs="Times New Roman"/>
          <w:color w:val="auto"/>
          <w:sz w:val="24"/>
          <w:szCs w:val="24"/>
        </w:rPr>
      </w:pPr>
      <w:r>
        <w:rPr>
          <w:rFonts w:hint="eastAsia" w:ascii="Times New Roman" w:eastAsia="黑体" w:cs="Times New Roman"/>
          <w:color w:val="auto"/>
          <w:sz w:val="24"/>
          <w:szCs w:val="24"/>
          <w:lang w:val="en-US" w:eastAsia="zh-CN"/>
        </w:rPr>
        <w:t xml:space="preserve">照片2-5   </w:t>
      </w:r>
      <w:r>
        <w:rPr>
          <w:rFonts w:hint="eastAsia" w:ascii="Times New Roman" w:hAnsi="Times New Roman" w:eastAsia="黑体" w:cs="Times New Roman"/>
          <w:color w:val="auto"/>
          <w:sz w:val="24"/>
          <w:szCs w:val="24"/>
          <w:lang w:val="en-US" w:eastAsia="zh-CN"/>
        </w:rPr>
        <w:t>下歪脖子井采区探槽治理</w:t>
      </w:r>
      <w:r>
        <w:rPr>
          <w:rFonts w:hint="eastAsia" w:ascii="Times New Roman" w:hAnsi="Times New Roman" w:eastAsia="黑体" w:cs="Times New Roman"/>
          <w:color w:val="auto"/>
          <w:sz w:val="24"/>
          <w:szCs w:val="24"/>
        </w:rPr>
        <w:t>效果照片</w:t>
      </w:r>
    </w:p>
    <w:p w14:paraId="395E34CB">
      <w:pPr>
        <w:ind w:left="0" w:leftChars="0" w:firstLine="0" w:firstLineChars="0"/>
        <w:jc w:val="center"/>
        <w:rPr>
          <w:rFonts w:hint="eastAsia" w:ascii="Times New Roman" w:hAnsi="Times New Roman" w:eastAsia="黑体" w:cs="Times New Roman"/>
          <w:color w:val="auto"/>
          <w:sz w:val="24"/>
          <w:szCs w:val="24"/>
          <w:lang w:eastAsia="zh-CN"/>
        </w:rPr>
      </w:pPr>
      <w:r>
        <w:rPr>
          <w:rFonts w:hint="eastAsia" w:eastAsia="黑体"/>
          <w:color w:val="auto"/>
          <w:lang w:eastAsia="zh-CN"/>
        </w:rPr>
        <w:t xml:space="preserve">     </w:t>
      </w:r>
    </w:p>
    <w:p w14:paraId="121A13B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黑体" w:cs="Times New Roman"/>
          <w:color w:val="auto"/>
          <w:sz w:val="24"/>
          <w:szCs w:val="24"/>
        </w:rPr>
      </w:pPr>
      <w:r>
        <w:rPr>
          <w:rFonts w:hint="eastAsia" w:ascii="Times New Roman" w:eastAsia="黑体" w:cs="Times New Roman"/>
          <w:color w:val="auto"/>
          <w:sz w:val="24"/>
          <w:szCs w:val="24"/>
          <w:lang w:val="en-US" w:eastAsia="zh-CN"/>
        </w:rPr>
        <w:t xml:space="preserve">照片2-6   </w:t>
      </w:r>
      <w:r>
        <w:rPr>
          <w:rFonts w:hint="eastAsia" w:ascii="Times New Roman" w:hAnsi="Times New Roman" w:eastAsia="黑体" w:cs="Times New Roman"/>
          <w:color w:val="auto"/>
          <w:sz w:val="24"/>
          <w:szCs w:val="24"/>
          <w:lang w:val="en-US" w:eastAsia="zh-CN"/>
        </w:rPr>
        <w:t>下歪脖子井采区探槽回填后撒播种草</w:t>
      </w:r>
      <w:r>
        <w:rPr>
          <w:rFonts w:hint="eastAsia" w:ascii="Times New Roman" w:hAnsi="Times New Roman" w:eastAsia="黑体" w:cs="Times New Roman"/>
          <w:color w:val="auto"/>
          <w:sz w:val="24"/>
          <w:szCs w:val="24"/>
        </w:rPr>
        <w:t>照片</w:t>
      </w:r>
    </w:p>
    <w:p w14:paraId="1ABC1FC5">
      <w:pPr>
        <w:pStyle w:val="2"/>
        <w:rPr>
          <w:rFonts w:hint="eastAsia" w:ascii="Times New Roman" w:hAnsi="Times New Roman" w:eastAsia="黑体" w:cs="Times New Roman"/>
          <w:color w:val="auto"/>
          <w:sz w:val="24"/>
          <w:szCs w:val="24"/>
          <w:lang w:eastAsia="zh-CN"/>
        </w:rPr>
      </w:pPr>
      <w:r>
        <w:rPr>
          <w:rFonts w:hint="eastAsia" w:eastAsia="黑体"/>
          <w:color w:val="auto"/>
          <w:lang w:eastAsia="zh-CN"/>
        </w:rPr>
        <w:t xml:space="preserve">     </w:t>
      </w:r>
    </w:p>
    <w:p w14:paraId="5648C04E">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eastAsia="黑体" w:cs="Times New Roman"/>
          <w:color w:val="auto"/>
          <w:sz w:val="24"/>
          <w:szCs w:val="24"/>
        </w:rPr>
      </w:pPr>
      <w:r>
        <w:rPr>
          <w:rFonts w:hint="eastAsia" w:ascii="Times New Roman" w:eastAsia="黑体" w:cs="Times New Roman"/>
          <w:color w:val="auto"/>
          <w:sz w:val="24"/>
          <w:szCs w:val="24"/>
          <w:lang w:val="en-US" w:eastAsia="zh-CN"/>
        </w:rPr>
        <w:t xml:space="preserve">照片2-7   </w:t>
      </w:r>
      <w:r>
        <w:rPr>
          <w:rFonts w:hint="eastAsia" w:ascii="Times New Roman" w:hAnsi="Times New Roman" w:eastAsia="黑体" w:cs="Times New Roman"/>
          <w:color w:val="auto"/>
          <w:sz w:val="24"/>
          <w:szCs w:val="24"/>
          <w:lang w:val="en-US" w:eastAsia="zh-CN"/>
        </w:rPr>
        <w:t>下歪脖子井采区探槽回填后撒播种草</w:t>
      </w:r>
      <w:r>
        <w:rPr>
          <w:rFonts w:hint="eastAsia" w:ascii="Times New Roman" w:hAnsi="Times New Roman" w:eastAsia="黑体" w:cs="Times New Roman"/>
          <w:color w:val="auto"/>
          <w:sz w:val="24"/>
          <w:szCs w:val="24"/>
        </w:rPr>
        <w:t>照片</w:t>
      </w:r>
    </w:p>
    <w:p w14:paraId="0C7A131A">
      <w:pPr>
        <w:pStyle w:val="2"/>
        <w:rPr>
          <w:rFonts w:hint="eastAsia" w:ascii="Times New Roman" w:hAnsi="Times New Roman" w:eastAsia="黑体" w:cs="Times New Roman"/>
          <w:color w:val="auto"/>
          <w:sz w:val="24"/>
          <w:szCs w:val="24"/>
          <w:lang w:eastAsia="zh-CN"/>
        </w:rPr>
      </w:pPr>
      <w:r>
        <w:rPr>
          <w:rFonts w:hint="eastAsia" w:eastAsia="黑体"/>
          <w:color w:val="auto"/>
          <w:lang w:eastAsia="zh-CN"/>
        </w:rPr>
        <w:t xml:space="preserve">     </w:t>
      </w:r>
    </w:p>
    <w:p w14:paraId="21C2E480">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Times New Roman" w:hAnsi="Times New Roman" w:eastAsia="黑体" w:cs="Times New Roman"/>
          <w:color w:val="auto"/>
          <w:sz w:val="24"/>
          <w:szCs w:val="24"/>
        </w:rPr>
      </w:pPr>
      <w:r>
        <w:rPr>
          <w:rFonts w:hint="eastAsia" w:ascii="Times New Roman" w:eastAsia="黑体" w:cs="Times New Roman"/>
          <w:color w:val="auto"/>
          <w:sz w:val="24"/>
          <w:szCs w:val="24"/>
          <w:lang w:val="en-US" w:eastAsia="zh-CN"/>
        </w:rPr>
        <w:t xml:space="preserve">照片2-8   </w:t>
      </w:r>
      <w:r>
        <w:rPr>
          <w:rFonts w:hint="eastAsia" w:ascii="Times New Roman" w:hAnsi="Times New Roman" w:eastAsia="黑体" w:cs="Times New Roman"/>
          <w:color w:val="auto"/>
          <w:sz w:val="24"/>
          <w:szCs w:val="24"/>
          <w:lang w:val="en-US" w:eastAsia="zh-CN"/>
        </w:rPr>
        <w:t>下歪脖子井采区</w:t>
      </w:r>
      <w:r>
        <w:rPr>
          <w:rFonts w:hint="eastAsia" w:ascii="Times New Roman" w:eastAsia="黑体" w:cs="Times New Roman"/>
          <w:color w:val="auto"/>
          <w:sz w:val="24"/>
          <w:szCs w:val="24"/>
          <w:lang w:val="en-US" w:eastAsia="zh-CN"/>
        </w:rPr>
        <w:t>ZJPT1治理</w:t>
      </w:r>
      <w:r>
        <w:rPr>
          <w:rFonts w:hint="eastAsia" w:ascii="Times New Roman" w:hAnsi="Times New Roman" w:eastAsia="黑体" w:cs="Times New Roman"/>
          <w:color w:val="auto"/>
          <w:sz w:val="24"/>
          <w:szCs w:val="24"/>
          <w:lang w:val="en-US" w:eastAsia="zh-CN"/>
        </w:rPr>
        <w:t>后</w:t>
      </w:r>
      <w:r>
        <w:rPr>
          <w:rFonts w:hint="eastAsia" w:ascii="Times New Roman" w:hAnsi="Times New Roman" w:eastAsia="黑体" w:cs="Times New Roman"/>
          <w:color w:val="auto"/>
          <w:sz w:val="24"/>
          <w:szCs w:val="24"/>
        </w:rPr>
        <w:t>照片</w:t>
      </w:r>
    </w:p>
    <w:p w14:paraId="06EF6404">
      <w:pPr>
        <w:snapToGrid w:val="0"/>
        <w:spacing w:line="360" w:lineRule="auto"/>
        <w:ind w:left="0" w:leftChars="0" w:firstLine="0" w:firstLineChars="0"/>
        <w:jc w:val="center"/>
        <w:rPr>
          <w:rFonts w:hint="eastAsia" w:eastAsia="仿宋"/>
          <w:color w:val="auto"/>
          <w:lang w:eastAsia="zh-CN"/>
        </w:rPr>
      </w:pPr>
      <w:r>
        <w:rPr>
          <w:rFonts w:hint="eastAsia"/>
          <w:color w:val="auto"/>
          <w:lang w:eastAsia="zh-CN"/>
        </w:rPr>
        <w:t xml:space="preserve">     </w:t>
      </w:r>
    </w:p>
    <w:p w14:paraId="6ED08EE0">
      <w:pPr>
        <w:pStyle w:val="2"/>
        <w:jc w:val="center"/>
        <w:rPr>
          <w:rFonts w:hint="eastAsia" w:ascii="Times New Roman" w:hAnsi="Times New Roman" w:eastAsia="宋体" w:cs="Times New Roman"/>
          <w:color w:val="auto"/>
          <w:kern w:val="2"/>
          <w:sz w:val="24"/>
          <w:szCs w:val="24"/>
          <w:lang w:val="en-US" w:eastAsia="zh-CN" w:bidi="ar"/>
        </w:rPr>
      </w:pPr>
      <w:r>
        <w:rPr>
          <w:rFonts w:hint="eastAsia" w:ascii="Times New Roman" w:eastAsia="黑体" w:cs="Times New Roman"/>
          <w:color w:val="auto"/>
          <w:sz w:val="24"/>
          <w:szCs w:val="24"/>
          <w:lang w:val="en-US" w:eastAsia="zh-CN"/>
        </w:rPr>
        <w:t xml:space="preserve">照片2-9   </w:t>
      </w:r>
      <w:r>
        <w:rPr>
          <w:rFonts w:hint="eastAsia" w:ascii="Times New Roman" w:hAnsi="Times New Roman" w:eastAsia="黑体" w:cs="Times New Roman"/>
          <w:color w:val="auto"/>
          <w:sz w:val="24"/>
          <w:szCs w:val="24"/>
          <w:lang w:val="en-US" w:eastAsia="zh-CN"/>
        </w:rPr>
        <w:t>下歪脖子井采区</w:t>
      </w:r>
      <w:r>
        <w:rPr>
          <w:rFonts w:hint="eastAsia" w:ascii="Times New Roman" w:eastAsia="黑体" w:cs="Times New Roman"/>
          <w:color w:val="auto"/>
          <w:sz w:val="24"/>
          <w:szCs w:val="24"/>
          <w:lang w:val="en-US" w:eastAsia="zh-CN"/>
        </w:rPr>
        <w:t>ZJPT1治理</w:t>
      </w:r>
      <w:r>
        <w:rPr>
          <w:rFonts w:hint="eastAsia" w:ascii="Times New Roman" w:hAnsi="Times New Roman" w:eastAsia="黑体" w:cs="Times New Roman"/>
          <w:color w:val="auto"/>
          <w:sz w:val="24"/>
          <w:szCs w:val="24"/>
          <w:lang w:val="en-US" w:eastAsia="zh-CN"/>
        </w:rPr>
        <w:t>后</w:t>
      </w:r>
      <w:r>
        <w:rPr>
          <w:rFonts w:hint="eastAsia" w:ascii="Times New Roman" w:hAnsi="Times New Roman" w:eastAsia="黑体" w:cs="Times New Roman"/>
          <w:color w:val="auto"/>
          <w:sz w:val="24"/>
          <w:szCs w:val="24"/>
        </w:rPr>
        <w:t>照片</w:t>
      </w:r>
    </w:p>
    <w:p w14:paraId="32F400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b/>
          <w:bCs/>
          <w:color w:val="auto"/>
          <w:kern w:val="2"/>
          <w:sz w:val="24"/>
          <w:szCs w:val="24"/>
          <w:lang w:val="en-US" w:eastAsia="zh-CN" w:bidi="ar"/>
        </w:rPr>
        <w:t>2023年度</w:t>
      </w:r>
    </w:p>
    <w:p w14:paraId="5A0275C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color w:val="auto"/>
          <w:lang w:val="en-US" w:eastAsia="zh-CN"/>
        </w:rPr>
      </w:pPr>
      <w:r>
        <w:rPr>
          <w:rFonts w:hint="default" w:ascii="Times New Roman" w:hAnsi="Times New Roman" w:eastAsia="宋体" w:cs="Times New Roman"/>
          <w:color w:val="auto"/>
          <w:kern w:val="2"/>
          <w:sz w:val="24"/>
          <w:szCs w:val="24"/>
          <w:lang w:val="en-US" w:eastAsia="zh-CN" w:bidi="ar"/>
        </w:rPr>
        <w:t>治理工程设计：202</w:t>
      </w:r>
      <w:r>
        <w:rPr>
          <w:rFonts w:hint="eastAsia" w:ascii="Times New Roman" w:hAnsi="Times New Roman" w:eastAsia="宋体" w:cs="Times New Roman"/>
          <w:color w:val="auto"/>
          <w:kern w:val="2"/>
          <w:sz w:val="24"/>
          <w:szCs w:val="24"/>
          <w:lang w:val="en-US" w:eastAsia="zh-CN" w:bidi="ar"/>
        </w:rPr>
        <w:t>3</w:t>
      </w:r>
      <w:r>
        <w:rPr>
          <w:rFonts w:hint="default" w:ascii="Times New Roman" w:hAnsi="Times New Roman" w:eastAsia="宋体" w:cs="Times New Roman"/>
          <w:color w:val="auto"/>
          <w:sz w:val="24"/>
          <w:szCs w:val="24"/>
          <w:lang w:val="en-US" w:eastAsia="zh-CN"/>
        </w:rPr>
        <w:t>年度矿山地</w:t>
      </w:r>
      <w:r>
        <w:rPr>
          <w:rFonts w:hint="default" w:ascii="Times New Roman" w:hAnsi="Times New Roman" w:eastAsia="宋体" w:cs="Times New Roman"/>
          <w:color w:val="auto"/>
          <w:kern w:val="2"/>
          <w:sz w:val="24"/>
          <w:szCs w:val="24"/>
          <w:lang w:val="en-US" w:eastAsia="zh-CN" w:bidi="ar"/>
        </w:rPr>
        <w:t>质环境治理计划书设计治理内容为</w:t>
      </w:r>
      <w:r>
        <w:rPr>
          <w:rFonts w:hint="default" w:ascii="Times New Roman" w:hAnsi="Times New Roman" w:eastAsia="宋体" w:cs="Times New Roman"/>
          <w:color w:val="auto"/>
          <w:sz w:val="24"/>
          <w:szCs w:val="24"/>
          <w:lang w:val="en-US" w:eastAsia="zh-CN"/>
        </w:rPr>
        <w:t>对</w:t>
      </w:r>
      <w:r>
        <w:rPr>
          <w:rFonts w:hint="eastAsia" w:ascii="Times New Roman" w:hAnsi="Times New Roman" w:eastAsia="宋体" w:cs="Times New Roman"/>
          <w:color w:val="auto"/>
          <w:sz w:val="24"/>
          <w:szCs w:val="24"/>
          <w:lang w:val="en-US" w:eastAsia="zh-CN"/>
        </w:rPr>
        <w:t>羊</w:t>
      </w:r>
      <w:r>
        <w:rPr>
          <w:rFonts w:hint="eastAsia" w:ascii="Times New Roman" w:hAnsi="Times New Roman" w:eastAsia="宋体" w:cs="Times New Roman"/>
          <w:color w:val="auto"/>
          <w:kern w:val="2"/>
          <w:sz w:val="24"/>
          <w:szCs w:val="24"/>
          <w:lang w:val="en-US" w:eastAsia="zh-CN" w:bidi="ar"/>
        </w:rPr>
        <w:t>草沟采区</w:t>
      </w:r>
      <w:r>
        <w:rPr>
          <w:rFonts w:hint="default" w:ascii="Times New Roman" w:hAnsi="Times New Roman" w:eastAsia="宋体" w:cs="Times New Roman"/>
          <w:color w:val="auto"/>
          <w:sz w:val="24"/>
          <w:szCs w:val="24"/>
          <w:lang w:val="en-US" w:eastAsia="zh-CN"/>
        </w:rPr>
        <w:t>的钻机平台（</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处）进行回填、石方整平、覆土及土方整平、种草；对探槽（</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处）进行回填、石方整平、覆土及土方整平、种草</w:t>
      </w:r>
      <w:r>
        <w:rPr>
          <w:rFonts w:hint="eastAsia" w:ascii="Times New Roman" w:hAnsi="Times New Roman" w:eastAsia="宋体" w:cs="Times New Roman"/>
          <w:color w:val="auto"/>
          <w:sz w:val="24"/>
          <w:szCs w:val="24"/>
          <w:lang w:val="en-US" w:eastAsia="zh-CN"/>
        </w:rPr>
        <w:t>；对矿区道路进行垫坡整形</w:t>
      </w:r>
      <w:r>
        <w:rPr>
          <w:rFonts w:hint="default" w:ascii="Times New Roman" w:hAnsi="Times New Roman" w:eastAsia="宋体" w:cs="Times New Roman"/>
          <w:color w:val="auto"/>
          <w:sz w:val="24"/>
          <w:szCs w:val="24"/>
          <w:lang w:val="en-US" w:eastAsia="zh-CN"/>
        </w:rPr>
        <w:t>、覆土及土方整平、种草</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并对地形地貌景观及土地资源进行监测。</w:t>
      </w:r>
    </w:p>
    <w:p w14:paraId="1E183E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2023年度</w:t>
      </w:r>
      <w:r>
        <w:rPr>
          <w:rFonts w:hint="default" w:ascii="Times New Roman" w:hAnsi="Times New Roman" w:eastAsia="宋体" w:cs="Times New Roman"/>
          <w:color w:val="auto"/>
          <w:kern w:val="2"/>
          <w:sz w:val="24"/>
          <w:szCs w:val="24"/>
          <w:lang w:val="en-US" w:eastAsia="zh-CN" w:bidi="ar"/>
        </w:rPr>
        <w:t>矿山地质环境治理措</w:t>
      </w:r>
      <w:r>
        <w:rPr>
          <w:rFonts w:hint="default" w:ascii="Times New Roman" w:hAnsi="Times New Roman" w:eastAsia="宋体" w:cs="Times New Roman"/>
          <w:color w:val="auto"/>
          <w:sz w:val="24"/>
          <w:szCs w:val="24"/>
          <w:lang w:eastAsia="zh-CN"/>
        </w:rPr>
        <w:t>施为工程措施和生物措施，</w:t>
      </w:r>
      <w:r>
        <w:rPr>
          <w:rFonts w:hint="default" w:ascii="Times New Roman" w:hAnsi="Times New Roman" w:eastAsia="宋体" w:cs="Times New Roman"/>
          <w:bCs/>
          <w:color w:val="auto"/>
          <w:sz w:val="24"/>
          <w:szCs w:val="24"/>
          <w:lang w:eastAsia="zh-CN"/>
        </w:rPr>
        <w:t>治理总面积</w:t>
      </w:r>
      <w:r>
        <w:rPr>
          <w:rFonts w:hint="eastAsia" w:ascii="Times New Roman" w:hAnsi="Times New Roman" w:eastAsia="宋体" w:cs="Times New Roman"/>
          <w:bCs/>
          <w:color w:val="auto"/>
          <w:sz w:val="24"/>
          <w:szCs w:val="24"/>
          <w:lang w:val="en-US" w:eastAsia="zh-CN"/>
        </w:rPr>
        <w:t>4099</w:t>
      </w:r>
      <w:r>
        <w:rPr>
          <w:rFonts w:hint="default" w:ascii="Times New Roman" w:hAnsi="Times New Roman" w:cs="Times New Roman"/>
          <w:bCs/>
          <w:color w:val="auto"/>
          <w:sz w:val="24"/>
          <w:szCs w:val="24"/>
          <w:lang w:val="en-US"/>
        </w:rPr>
        <w:t>m</w:t>
      </w:r>
      <w:r>
        <w:rPr>
          <w:rFonts w:hint="default" w:ascii="Times New Roman" w:hAnsi="Times New Roman" w:cs="Times New Roman"/>
          <w:bCs/>
          <w:color w:val="auto"/>
          <w:sz w:val="24"/>
          <w:szCs w:val="24"/>
          <w:vertAlign w:val="superscript"/>
          <w:lang w:val="en-US"/>
        </w:rPr>
        <w:t>2</w:t>
      </w:r>
      <w:r>
        <w:rPr>
          <w:rFonts w:hint="default" w:ascii="Times New Roman" w:hAnsi="Times New Roman" w:eastAsia="宋体" w:cs="Times New Roman"/>
          <w:bCs/>
          <w:color w:val="auto"/>
          <w:sz w:val="24"/>
          <w:szCs w:val="24"/>
          <w:lang w:eastAsia="zh-CN"/>
        </w:rPr>
        <w:t>，复垦面积</w:t>
      </w:r>
      <w:r>
        <w:rPr>
          <w:rFonts w:hint="eastAsia" w:ascii="Times New Roman" w:hAnsi="Times New Roman" w:eastAsia="宋体" w:cs="Times New Roman"/>
          <w:bCs/>
          <w:color w:val="auto"/>
          <w:sz w:val="24"/>
          <w:szCs w:val="24"/>
          <w:lang w:val="en-US" w:eastAsia="zh-CN"/>
        </w:rPr>
        <w:t>4099</w:t>
      </w:r>
      <w:r>
        <w:rPr>
          <w:rFonts w:hint="default" w:ascii="Times New Roman" w:hAnsi="Times New Roman" w:cs="Times New Roman"/>
          <w:bCs/>
          <w:color w:val="auto"/>
          <w:sz w:val="24"/>
          <w:szCs w:val="24"/>
          <w:lang w:val="en-US"/>
        </w:rPr>
        <w:t>m</w:t>
      </w:r>
      <w:r>
        <w:rPr>
          <w:rFonts w:hint="default" w:ascii="Times New Roman" w:hAnsi="Times New Roman" w:cs="Times New Roman"/>
          <w:bCs/>
          <w:color w:val="auto"/>
          <w:sz w:val="24"/>
          <w:szCs w:val="24"/>
          <w:vertAlign w:val="superscript"/>
          <w:lang w:val="en-US"/>
        </w:rPr>
        <w:t>2</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全部</w:t>
      </w:r>
      <w:r>
        <w:rPr>
          <w:rFonts w:hint="default" w:ascii="Times New Roman" w:hAnsi="Times New Roman" w:eastAsia="宋体" w:cs="Times New Roman"/>
          <w:color w:val="auto"/>
          <w:sz w:val="24"/>
          <w:szCs w:val="24"/>
          <w:lang w:eastAsia="zh-CN"/>
        </w:rPr>
        <w:t>恢复为</w:t>
      </w:r>
      <w:r>
        <w:rPr>
          <w:rFonts w:hint="eastAsia" w:ascii="Times New Roman" w:hAnsi="Times New Roman" w:eastAsia="宋体" w:cs="Times New Roman"/>
          <w:color w:val="auto"/>
          <w:sz w:val="24"/>
          <w:szCs w:val="24"/>
          <w:lang w:val="en-US" w:eastAsia="zh-CN"/>
        </w:rPr>
        <w:t>草地</w:t>
      </w:r>
      <w:r>
        <w:rPr>
          <w:rFonts w:hint="default" w:ascii="Times New Roman" w:hAnsi="Times New Roman" w:eastAsia="宋体" w:cs="Times New Roman"/>
          <w:color w:val="auto"/>
          <w:sz w:val="24"/>
          <w:szCs w:val="24"/>
          <w:lang w:eastAsia="zh-CN"/>
        </w:rPr>
        <w:t>。</w:t>
      </w:r>
    </w:p>
    <w:p w14:paraId="24EC8D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矿山企业组织具有相应资质的施工队伍进行治理，但因林草相关部门因为避免继续增大破坏、且破坏单元面积较小、挖损成度较轻，可自然恢复等多方面原因的情况下，设计工程暂未实施，未进行现场核查验收。</w:t>
      </w:r>
    </w:p>
    <w:p w14:paraId="7B1B61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宋体" w:cs="Times New Roman"/>
          <w:b/>
          <w:bCs/>
          <w:color w:val="auto"/>
          <w:kern w:val="2"/>
          <w:sz w:val="24"/>
          <w:szCs w:val="24"/>
          <w:lang w:val="en-US" w:eastAsia="zh-CN" w:bidi="ar"/>
        </w:rPr>
      </w:pPr>
      <w:r>
        <w:rPr>
          <w:rFonts w:hint="eastAsia" w:ascii="Times New Roman" w:hAnsi="Times New Roman" w:eastAsia="宋体" w:cs="Times New Roman"/>
          <w:b/>
          <w:bCs/>
          <w:color w:val="auto"/>
          <w:kern w:val="2"/>
          <w:sz w:val="24"/>
          <w:szCs w:val="24"/>
          <w:lang w:val="en-US" w:eastAsia="zh-CN" w:bidi="ar"/>
        </w:rPr>
        <w:t>2024年度和2025年度</w:t>
      </w:r>
    </w:p>
    <w:p w14:paraId="51F5C6A3">
      <w:pPr>
        <w:pStyle w:val="2"/>
        <w:jc w:val="left"/>
        <w:rPr>
          <w:rFonts w:hint="default"/>
          <w:lang w:val="en-US" w:eastAsia="zh-CN"/>
        </w:rPr>
      </w:pPr>
      <w:r>
        <w:rPr>
          <w:rFonts w:hint="eastAsia" w:ascii="Times New Roman" w:cs="Times New Roman"/>
          <w:b/>
          <w:bCs/>
          <w:color w:val="auto"/>
          <w:kern w:val="2"/>
          <w:sz w:val="24"/>
          <w:szCs w:val="24"/>
          <w:lang w:val="en-US" w:eastAsia="zh-CN" w:bidi="ar"/>
        </w:rPr>
        <w:t xml:space="preserve">    </w:t>
      </w:r>
      <w:r>
        <w:rPr>
          <w:rFonts w:hint="eastAsia" w:ascii="Times New Roman" w:cs="Times New Roman"/>
          <w:b w:val="0"/>
          <w:bCs w:val="0"/>
          <w:color w:val="auto"/>
          <w:kern w:val="2"/>
          <w:sz w:val="24"/>
          <w:szCs w:val="24"/>
          <w:lang w:val="en-US" w:eastAsia="zh-CN" w:bidi="ar"/>
        </w:rPr>
        <w:t>治理工程设计为</w:t>
      </w:r>
      <w:r>
        <w:rPr>
          <w:rFonts w:hint="default" w:ascii="Times New Roman" w:hAnsi="Times New Roman" w:eastAsia="宋体" w:cs="Times New Roman"/>
          <w:color w:val="auto"/>
          <w:sz w:val="24"/>
          <w:szCs w:val="24"/>
          <w:lang w:val="en-US" w:eastAsia="zh-CN"/>
        </w:rPr>
        <w:t>对地形地貌景观及土地资源进行监测</w:t>
      </w:r>
      <w:r>
        <w:rPr>
          <w:rFonts w:hint="eastAsia" w:ascii="Times New Roman" w:cs="Times New Roman"/>
          <w:color w:val="auto"/>
          <w:sz w:val="24"/>
          <w:szCs w:val="24"/>
          <w:lang w:val="en-US" w:eastAsia="zh-CN"/>
        </w:rPr>
        <w:t>。</w:t>
      </w:r>
    </w:p>
    <w:p w14:paraId="18E3541B">
      <w:pPr>
        <w:spacing w:line="360" w:lineRule="auto"/>
        <w:ind w:firstLine="560" w:firstLineChars="200"/>
        <w:rPr>
          <w:rFonts w:hint="eastAsia"/>
          <w:color w:val="auto"/>
        </w:rPr>
        <w:sectPr>
          <w:pgSz w:w="11850" w:h="16783"/>
          <w:pgMar w:top="1418" w:right="1440" w:bottom="1418" w:left="1440" w:header="709" w:footer="709" w:gutter="0"/>
          <w:cols w:space="720" w:num="1"/>
          <w:docGrid w:linePitch="286" w:charSpace="0"/>
        </w:sectPr>
      </w:pPr>
    </w:p>
    <w:p w14:paraId="44DB5EF1">
      <w:pPr>
        <w:pStyle w:val="3"/>
        <w:rPr>
          <w:rFonts w:hint="eastAsia" w:ascii="宋体" w:hAnsi="宋体" w:eastAsia="宋体" w:cs="宋体"/>
          <w:color w:val="auto"/>
        </w:rPr>
      </w:pPr>
      <w:bookmarkStart w:id="30" w:name="_Toc1110"/>
      <w:r>
        <w:rPr>
          <w:rFonts w:hint="eastAsia" w:ascii="宋体" w:hAnsi="宋体" w:eastAsia="宋体" w:cs="宋体"/>
          <w:color w:val="auto"/>
          <w:lang w:eastAsia="zh-CN"/>
        </w:rPr>
        <w:t>三、</w:t>
      </w:r>
      <w:r>
        <w:rPr>
          <w:rFonts w:hint="eastAsia" w:ascii="宋体" w:hAnsi="宋体" w:eastAsia="宋体" w:cs="宋体"/>
          <w:color w:val="auto"/>
        </w:rPr>
        <w:t>本年度矿山生产计划</w:t>
      </w:r>
      <w:bookmarkEnd w:id="24"/>
      <w:bookmarkEnd w:id="25"/>
      <w:bookmarkEnd w:id="26"/>
      <w:bookmarkEnd w:id="27"/>
      <w:bookmarkEnd w:id="28"/>
      <w:bookmarkEnd w:id="29"/>
      <w:bookmarkEnd w:id="30"/>
    </w:p>
    <w:p w14:paraId="5A291B42">
      <w:pPr>
        <w:keepNext w:val="0"/>
        <w:keepLines w:val="0"/>
        <w:pageBreakBefore w:val="0"/>
        <w:numPr>
          <w:ilvl w:val="0"/>
          <w:numId w:val="0"/>
        </w:numPr>
        <w:kinsoku/>
        <w:overflowPunct/>
        <w:topLinePunct w:val="0"/>
        <w:autoSpaceDE/>
        <w:autoSpaceDN/>
        <w:bidi w:val="0"/>
        <w:spacing w:line="360" w:lineRule="auto"/>
        <w:ind w:firstLine="482" w:firstLineChars="200"/>
        <w:jc w:val="both"/>
        <w:textAlignment w:val="auto"/>
        <w:outlineLvl w:val="1"/>
        <w:rPr>
          <w:rFonts w:hint="default" w:ascii="Times New Roman" w:hAnsi="Times New Roman" w:eastAsia="宋体" w:cs="Times New Roman"/>
          <w:b/>
          <w:bCs/>
          <w:color w:val="auto"/>
          <w:sz w:val="28"/>
          <w:szCs w:val="28"/>
          <w:lang w:val="en-US" w:eastAsia="zh-CN"/>
        </w:rPr>
      </w:pPr>
      <w:bookmarkStart w:id="31" w:name="_Toc28757"/>
      <w:bookmarkStart w:id="32" w:name="_Toc8282"/>
      <w:bookmarkStart w:id="33" w:name="_Toc17686"/>
      <w:bookmarkStart w:id="34" w:name="_Toc28046"/>
      <w:bookmarkStart w:id="35" w:name="_Toc27933"/>
      <w:bookmarkStart w:id="36" w:name="_Toc7893"/>
      <w:r>
        <w:rPr>
          <w:rFonts w:hint="eastAsia" w:ascii="Times New Roman" w:hAnsi="Times New Roman" w:eastAsia="宋体" w:cs="Times New Roman"/>
          <w:b/>
          <w:bCs/>
          <w:color w:val="auto"/>
          <w:sz w:val="24"/>
          <w:szCs w:val="24"/>
          <w:lang w:val="en-US" w:eastAsia="zh-CN"/>
        </w:rPr>
        <w:t>（一）</w:t>
      </w:r>
      <w:r>
        <w:rPr>
          <w:rFonts w:hint="default" w:ascii="Times New Roman" w:hAnsi="Times New Roman" w:eastAsia="宋体" w:cs="Times New Roman"/>
          <w:b/>
          <w:bCs/>
          <w:color w:val="auto"/>
          <w:sz w:val="24"/>
          <w:szCs w:val="24"/>
          <w:lang w:val="en-US" w:eastAsia="zh-CN"/>
        </w:rPr>
        <w:t>本年度的主要生产指标计划</w:t>
      </w:r>
      <w:bookmarkEnd w:id="31"/>
      <w:bookmarkEnd w:id="32"/>
      <w:bookmarkEnd w:id="33"/>
      <w:bookmarkEnd w:id="34"/>
      <w:bookmarkEnd w:id="35"/>
      <w:bookmarkEnd w:id="36"/>
    </w:p>
    <w:p w14:paraId="3963DB1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bookmarkStart w:id="37" w:name="_Toc8512"/>
      <w:r>
        <w:rPr>
          <w:rFonts w:hint="default" w:ascii="Times New Roman" w:hAnsi="Times New Roman" w:eastAsia="宋体" w:cs="Times New Roman"/>
          <w:color w:val="auto"/>
          <w:sz w:val="24"/>
          <w:szCs w:val="24"/>
          <w:lang w:val="en-US" w:eastAsia="zh-CN"/>
        </w:rPr>
        <w:t>赤峰矿业（集团）有限责任公司松山区羊草沟-下歪脖子井白云岩矿矿权设置于2015年。</w:t>
      </w:r>
    </w:p>
    <w:p w14:paraId="36F09F3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2015年4月29日，原内蒙古自治区国土资源厅以内国土资字[2015]194号文《关于赤峰市非金属矿业权设置方案（局部调整）矿业权设置方案备案的批复》，同意按照《赤峰市非金属矿业权设置方案（局部调整）》设置“松山区羊草沟-下歪脖子井白云岩矿”矿业权，设置类型为“空白区新设”。</w:t>
      </w:r>
    </w:p>
    <w:p w14:paraId="4F768CC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赤峰市矿业权储备交易中心以招标、拍卖、挂牌的方式获得该矿业权，采矿许可证号（配号）为C1504002015067130139299，发证机关为赤峰市国土资源局。</w:t>
      </w:r>
    </w:p>
    <w:p w14:paraId="1496303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2016年6月29日，赤峰市国土资源局向赤峰市政府递交《赤峰市国土资源局关于已收储矿业权股权无偿划转的请示》（赤国土资发[2016]366号），将矿业权储备交易中心名下“松山区羊草沟-下歪脖子井白云岩矿”无偿转让到赤峰矿业有限责任公司名下。2016年6月29日，赤峰市政府同意将此矿权转让至赤峰矿业有限责任公司。2017年4月28日，赤峰矿业有限责任公司变更为赤峰矿业（集团）有限责任公司。</w:t>
      </w:r>
    </w:p>
    <w:p w14:paraId="040079D5">
      <w:pPr>
        <w:keepNext w:val="0"/>
        <w:keepLines w:val="0"/>
        <w:pageBreakBefore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现状条件下，</w:t>
      </w:r>
      <w:r>
        <w:rPr>
          <w:rFonts w:hint="default" w:ascii="Times New Roman" w:hAnsi="Times New Roman" w:eastAsia="宋体" w:cs="Times New Roman"/>
          <w:color w:val="auto"/>
          <w:sz w:val="24"/>
          <w:szCs w:val="24"/>
          <w:lang w:val="en-US" w:eastAsia="zh-CN"/>
        </w:rPr>
        <w:t>松山区羊草沟-下歪脖子井白云岩矿仅实施过探矿工程。自矿权设置以来，未实施过矿山基础建设工程，亦未进行过采矿活动。</w:t>
      </w:r>
    </w:p>
    <w:p w14:paraId="10E1AF3A">
      <w:pPr>
        <w:keepNext w:val="0"/>
        <w:keepLines w:val="0"/>
        <w:pageBreakBefore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lang w:val="en-US" w:eastAsia="zh-CN"/>
        </w:rPr>
        <w:t>根据</w:t>
      </w:r>
      <w:r>
        <w:rPr>
          <w:rFonts w:hint="default" w:ascii="Times New Roman" w:hAnsi="Times New Roman" w:eastAsia="宋体" w:cs="Times New Roman"/>
          <w:color w:val="auto"/>
          <w:sz w:val="24"/>
          <w:lang w:eastAsia="zh-CN"/>
        </w:rPr>
        <w:t>赤峰矿业（集团）有限责任公司</w:t>
      </w:r>
      <w:r>
        <w:rPr>
          <w:rFonts w:hint="default" w:ascii="Times New Roman" w:hAnsi="Times New Roman" w:eastAsia="宋体" w:cs="Times New Roman"/>
          <w:color w:val="auto"/>
          <w:sz w:val="24"/>
          <w:lang w:val="en-US" w:eastAsia="zh-CN"/>
        </w:rPr>
        <w:t>工作计划，</w:t>
      </w:r>
      <w:r>
        <w:rPr>
          <w:rFonts w:hint="default" w:ascii="Times New Roman" w:hAnsi="Times New Roman" w:eastAsia="宋体" w:cs="Times New Roman"/>
          <w:color w:val="auto"/>
          <w:sz w:val="24"/>
          <w:szCs w:val="24"/>
          <w:lang w:val="en-US" w:eastAsia="zh-CN"/>
        </w:rPr>
        <w:t>松山区羊草沟-下歪脖子井白云岩矿202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年度的工作内容为：</w:t>
      </w:r>
    </w:p>
    <w:p w14:paraId="248D4247">
      <w:pPr>
        <w:keepNext w:val="0"/>
        <w:keepLines w:val="0"/>
        <w:pageBreakBefore w:val="0"/>
        <w:kinsoku/>
        <w:overflowPunct/>
        <w:topLinePunct w:val="0"/>
        <w:autoSpaceDE/>
        <w:autoSpaceDN/>
        <w:bidi w:val="0"/>
        <w:spacing w:line="36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由于前期地质勘查工作程度低，导致现状已有的开发利用方案难以实施，拟重新投入地质详查工作以准确查明资源量。</w:t>
      </w:r>
    </w:p>
    <w:p w14:paraId="193F56A8">
      <w:pPr>
        <w:keepNext w:val="0"/>
        <w:keepLines w:val="0"/>
        <w:pageBreakBefore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因此</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szCs w:val="24"/>
          <w:lang w:val="en-US" w:eastAsia="zh-CN"/>
        </w:rPr>
        <w:t>松山区羊草沟-下歪脖子井白云岩矿202</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年度无生产与矿山基础设施建设计划。</w:t>
      </w:r>
    </w:p>
    <w:p w14:paraId="60F5DAE2">
      <w:pPr>
        <w:numPr>
          <w:ilvl w:val="0"/>
          <w:numId w:val="0"/>
        </w:numPr>
        <w:spacing w:line="360" w:lineRule="auto"/>
        <w:ind w:leftChars="0" w:firstLine="482" w:firstLineChars="200"/>
        <w:jc w:val="both"/>
        <w:outlineLvl w:val="1"/>
        <w:rPr>
          <w:rFonts w:hint="default" w:ascii="Times New Roman" w:hAnsi="Times New Roman" w:eastAsia="宋体" w:cs="Times New Roman"/>
          <w:b/>
          <w:bCs/>
          <w:color w:val="auto"/>
          <w:sz w:val="28"/>
          <w:szCs w:val="28"/>
          <w:lang w:val="en-US" w:eastAsia="zh-CN"/>
        </w:rPr>
      </w:pPr>
      <w:bookmarkStart w:id="38" w:name="_Toc24748"/>
      <w:bookmarkStart w:id="39" w:name="_Toc18165"/>
      <w:bookmarkStart w:id="40" w:name="_Toc18505"/>
      <w:bookmarkStart w:id="41" w:name="_Toc3457"/>
      <w:bookmarkStart w:id="42" w:name="_Toc7751"/>
      <w:r>
        <w:rPr>
          <w:rFonts w:hint="default" w:ascii="Times New Roman" w:hAnsi="Times New Roman" w:eastAsia="宋体" w:cs="Times New Roman"/>
          <w:b/>
          <w:bCs/>
          <w:color w:val="auto"/>
          <w:sz w:val="24"/>
          <w:szCs w:val="24"/>
          <w:lang w:val="en-US" w:eastAsia="zh-CN"/>
        </w:rPr>
        <w:t>（二）开采范围</w:t>
      </w:r>
      <w:bookmarkEnd w:id="37"/>
      <w:bookmarkEnd w:id="38"/>
      <w:bookmarkEnd w:id="39"/>
      <w:bookmarkEnd w:id="40"/>
      <w:bookmarkEnd w:id="41"/>
      <w:bookmarkEnd w:id="42"/>
    </w:p>
    <w:p w14:paraId="328D4EDD">
      <w:pPr>
        <w:pStyle w:val="34"/>
        <w:spacing w:line="360" w:lineRule="auto"/>
        <w:ind w:firstLine="480"/>
        <w:jc w:val="left"/>
        <w:rPr>
          <w:rFonts w:hint="eastAsia" w:ascii="宋体" w:hAnsi="宋体" w:eastAsia="宋体" w:cs="宋体"/>
          <w:color w:val="auto"/>
          <w:sz w:val="28"/>
          <w:szCs w:val="28"/>
          <w:lang w:eastAsia="zh-CN"/>
        </w:rPr>
      </w:pPr>
      <w:r>
        <w:rPr>
          <w:rFonts w:hint="default" w:ascii="Times New Roman" w:hAnsi="Times New Roman" w:eastAsia="宋体" w:cs="Times New Roman"/>
          <w:color w:val="auto"/>
          <w:sz w:val="24"/>
          <w:lang w:val="en-US" w:eastAsia="zh-CN"/>
        </w:rPr>
        <w:t>鉴于</w:t>
      </w:r>
      <w:r>
        <w:rPr>
          <w:rFonts w:hint="default" w:ascii="Times New Roman" w:hAnsi="Times New Roman" w:eastAsia="宋体" w:cs="Times New Roman"/>
          <w:color w:val="auto"/>
          <w:sz w:val="24"/>
          <w:szCs w:val="24"/>
          <w:lang w:val="en-US" w:eastAsia="zh-CN"/>
        </w:rPr>
        <w:t>松山区羊草沟-下歪脖子井白云岩矿202</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年度无生产与矿山基础设施建设计划，相关内容略。</w:t>
      </w:r>
    </w:p>
    <w:p w14:paraId="4C4FEAF8">
      <w:pPr>
        <w:ind w:left="0" w:leftChars="0" w:firstLine="0" w:firstLineChars="0"/>
        <w:rPr>
          <w:rFonts w:hint="eastAsia" w:ascii="宋体" w:hAnsi="宋体" w:eastAsia="宋体" w:cs="宋体"/>
          <w:color w:val="auto"/>
          <w:lang w:eastAsia="zh-CN"/>
        </w:rPr>
      </w:pPr>
      <w:bookmarkStart w:id="43" w:name="_Toc16355"/>
      <w:bookmarkStart w:id="44" w:name="_Toc6690"/>
      <w:bookmarkStart w:id="45" w:name="_Toc9457"/>
      <w:bookmarkStart w:id="46" w:name="_Toc5050"/>
      <w:bookmarkStart w:id="47" w:name="_Toc12026"/>
      <w:bookmarkStart w:id="48" w:name="_Toc31911"/>
      <w:r>
        <w:rPr>
          <w:rFonts w:hint="eastAsia" w:ascii="宋体" w:hAnsi="宋体" w:eastAsia="宋体" w:cs="宋体"/>
          <w:color w:val="auto"/>
          <w:lang w:eastAsia="zh-CN"/>
        </w:rPr>
        <w:br w:type="page"/>
      </w:r>
    </w:p>
    <w:p w14:paraId="66587C2F">
      <w:pPr>
        <w:pStyle w:val="3"/>
        <w:spacing w:beforeLines="100"/>
        <w:jc w:val="center"/>
        <w:rPr>
          <w:rStyle w:val="23"/>
          <w:rFonts w:hint="eastAsia" w:ascii="宋体" w:hAnsi="宋体" w:eastAsia="宋体" w:cs="宋体"/>
          <w:b/>
          <w:bCs/>
          <w:color w:val="auto"/>
        </w:rPr>
      </w:pPr>
      <w:bookmarkStart w:id="49" w:name="_Toc4064"/>
      <w:r>
        <w:rPr>
          <w:rFonts w:hint="eastAsia" w:ascii="宋体" w:hAnsi="宋体" w:eastAsia="宋体" w:cs="宋体"/>
          <w:color w:val="auto"/>
          <w:lang w:val="en-US" w:eastAsia="zh-CN"/>
        </w:rPr>
        <w:t>四</w:t>
      </w:r>
      <w:r>
        <w:rPr>
          <w:rFonts w:hint="eastAsia" w:ascii="宋体" w:hAnsi="宋体" w:eastAsia="宋体" w:cs="宋体"/>
          <w:color w:val="auto"/>
          <w:lang w:eastAsia="zh-CN"/>
        </w:rPr>
        <w:t>、</w:t>
      </w:r>
      <w:r>
        <w:rPr>
          <w:rFonts w:hint="eastAsia" w:ascii="宋体" w:hAnsi="宋体" w:eastAsia="宋体" w:cs="宋体"/>
          <w:color w:val="auto"/>
        </w:rPr>
        <w:t>矿山地质环境防治工程</w:t>
      </w:r>
      <w:bookmarkEnd w:id="43"/>
      <w:bookmarkEnd w:id="44"/>
      <w:bookmarkEnd w:id="45"/>
      <w:bookmarkEnd w:id="46"/>
      <w:bookmarkEnd w:id="47"/>
      <w:bookmarkEnd w:id="48"/>
      <w:bookmarkEnd w:id="49"/>
    </w:p>
    <w:p w14:paraId="3003F732">
      <w:pPr>
        <w:numPr>
          <w:ilvl w:val="0"/>
          <w:numId w:val="0"/>
        </w:numPr>
        <w:spacing w:line="360" w:lineRule="auto"/>
        <w:ind w:leftChars="0" w:firstLine="482" w:firstLineChars="200"/>
        <w:jc w:val="both"/>
        <w:outlineLvl w:val="1"/>
        <w:rPr>
          <w:rFonts w:hint="default" w:ascii="Times New Roman" w:hAnsi="Times New Roman" w:eastAsia="宋体" w:cs="Times New Roman"/>
          <w:b/>
          <w:bCs/>
          <w:color w:val="auto"/>
          <w:sz w:val="24"/>
          <w:szCs w:val="24"/>
          <w:lang w:val="en-US" w:eastAsia="zh-CN"/>
        </w:rPr>
      </w:pPr>
      <w:bookmarkStart w:id="50" w:name="_Toc25591"/>
      <w:bookmarkStart w:id="51" w:name="_Toc32392"/>
      <w:bookmarkStart w:id="52" w:name="_Toc30779"/>
      <w:bookmarkStart w:id="53" w:name="_Toc7619"/>
      <w:bookmarkStart w:id="54" w:name="_Toc27096"/>
      <w:bookmarkStart w:id="55" w:name="_Toc27262"/>
      <w:r>
        <w:rPr>
          <w:rFonts w:hint="default" w:ascii="Times New Roman" w:hAnsi="Times New Roman" w:eastAsia="宋体" w:cs="Times New Roman"/>
          <w:b/>
          <w:bCs/>
          <w:color w:val="auto"/>
          <w:sz w:val="24"/>
          <w:szCs w:val="24"/>
          <w:lang w:val="en-US" w:eastAsia="zh-CN"/>
        </w:rPr>
        <w:t>（一）矿山地质环境治理区的确定</w:t>
      </w:r>
      <w:bookmarkEnd w:id="50"/>
      <w:bookmarkEnd w:id="51"/>
      <w:bookmarkEnd w:id="52"/>
      <w:bookmarkEnd w:id="53"/>
      <w:bookmarkEnd w:id="54"/>
      <w:bookmarkEnd w:id="55"/>
    </w:p>
    <w:p w14:paraId="7D9965B3">
      <w:pPr>
        <w:spacing w:after="0" w:line="360" w:lineRule="auto"/>
        <w:ind w:firstLine="480" w:firstLineChars="200"/>
        <w:contextualSpacing/>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矿山地质环境保护与恢复治理方案编制规范》（DZ/T0223-2011），治理区域范围包括已存在矿山地质环境问题的区域及本期开采区与矿业活动的影响区域。根据《土地复垦方案编制规程》，土地复垦责任范围为复垦区中已损毁和拟损毁的土地及土地复垦方案涉及的生产年限结束后不再留续使用的永久性建设用地共同构成的区域。</w:t>
      </w:r>
    </w:p>
    <w:p w14:paraId="625B98C6">
      <w:pPr>
        <w:ind w:firstLine="56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治理区的确定（1）原则上对应《方案》规划的年度治理工程内容（《方案》规划的202</w:t>
      </w:r>
      <w:r>
        <w:rPr>
          <w:rFonts w:hint="eastAsia" w:ascii="Times New Roman" w:hAnsi="Times New Roman" w:eastAsia="宋体"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年及其以前未完成的治理工程内容应该在本年度设计治理）；（2）结合矿山地质环境现状，按照</w:t>
      </w:r>
      <w:r>
        <w:rPr>
          <w:rFonts w:hint="default" w:ascii="Times New Roman" w:hAnsi="Times New Roman" w:eastAsia="宋体" w:cs="Times New Roman"/>
          <w:color w:val="auto"/>
          <w:sz w:val="24"/>
          <w:szCs w:val="24"/>
          <w:lang w:val="en-US" w:eastAsia="zh-CN"/>
        </w:rPr>
        <w:t>“边开采，边治理”、“预防为主，防治结合”、“在保护中开发，在开发中保护”、“谁损毁，谁复垦”、“</w:t>
      </w:r>
      <w:r>
        <w:rPr>
          <w:rFonts w:hint="default" w:ascii="Times New Roman" w:hAnsi="Times New Roman" w:eastAsia="宋体" w:cs="Times New Roman"/>
          <w:color w:val="auto"/>
          <w:kern w:val="2"/>
          <w:sz w:val="24"/>
          <w:szCs w:val="24"/>
          <w:lang w:val="en-US" w:eastAsia="zh-CN" w:bidi="ar"/>
        </w:rPr>
        <w:t>应治可治全部治理</w:t>
      </w:r>
      <w:r>
        <w:rPr>
          <w:rFonts w:hint="default" w:ascii="Times New Roman" w:hAnsi="Times New Roman" w:eastAsia="宋体" w:cs="Times New Roman"/>
          <w:color w:val="auto"/>
          <w:sz w:val="24"/>
          <w:szCs w:val="24"/>
          <w:lang w:val="en-US" w:eastAsia="zh-CN"/>
        </w:rPr>
        <w:t>”的原则，确定矿山地质环境</w:t>
      </w:r>
      <w:r>
        <w:rPr>
          <w:rFonts w:hint="default" w:ascii="Times New Roman" w:hAnsi="Times New Roman" w:eastAsia="宋体" w:cs="Times New Roman"/>
          <w:color w:val="auto"/>
          <w:kern w:val="2"/>
          <w:sz w:val="24"/>
          <w:szCs w:val="24"/>
          <w:lang w:val="en-US" w:eastAsia="zh-CN" w:bidi="ar"/>
        </w:rPr>
        <w:t>年度治理单元。</w:t>
      </w:r>
    </w:p>
    <w:p w14:paraId="747CFD7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outlineLvl w:val="1"/>
        <w:rPr>
          <w:rFonts w:hint="default" w:ascii="Times New Roman" w:hAnsi="Times New Roman" w:eastAsia="宋体" w:cs="Times New Roman"/>
          <w:b/>
          <w:bCs/>
          <w:color w:val="auto"/>
          <w:sz w:val="24"/>
          <w:szCs w:val="24"/>
          <w:lang w:val="en-US" w:eastAsia="zh-CN"/>
        </w:rPr>
      </w:pPr>
      <w:bookmarkStart w:id="56" w:name="_Toc16292"/>
      <w:bookmarkStart w:id="57" w:name="_Toc23661"/>
      <w:bookmarkStart w:id="58" w:name="_Toc30328"/>
      <w:bookmarkStart w:id="59" w:name="_Toc32129"/>
      <w:bookmarkStart w:id="60" w:name="_Toc18394"/>
      <w:bookmarkStart w:id="61" w:name="_Toc10321"/>
      <w:bookmarkStart w:id="62" w:name="_Toc11105"/>
      <w:bookmarkStart w:id="63" w:name="_Toc18866"/>
      <w:bookmarkStart w:id="64" w:name="_Toc26883"/>
      <w:bookmarkStart w:id="65" w:name="_Toc4620"/>
      <w:bookmarkStart w:id="66" w:name="_Toc19071"/>
      <w:r>
        <w:rPr>
          <w:rFonts w:hint="default" w:ascii="Times New Roman" w:hAnsi="Times New Roman" w:eastAsia="宋体" w:cs="Times New Roman"/>
          <w:b/>
          <w:bCs/>
          <w:color w:val="auto"/>
          <w:sz w:val="24"/>
          <w:szCs w:val="24"/>
          <w:lang w:val="en-US" w:eastAsia="zh-CN"/>
        </w:rPr>
        <w:t>（</w:t>
      </w:r>
      <w:r>
        <w:rPr>
          <w:rFonts w:hint="eastAsia" w:ascii="Times New Roman" w:hAnsi="Times New Roman" w:eastAsia="宋体" w:cs="Times New Roman"/>
          <w:b/>
          <w:bCs/>
          <w:color w:val="auto"/>
          <w:sz w:val="24"/>
          <w:szCs w:val="24"/>
          <w:lang w:val="en-US" w:eastAsia="zh-CN"/>
        </w:rPr>
        <w:t>二</w:t>
      </w:r>
      <w:r>
        <w:rPr>
          <w:rFonts w:hint="default" w:ascii="Times New Roman" w:hAnsi="Times New Roman" w:eastAsia="宋体" w:cs="Times New Roman"/>
          <w:b/>
          <w:bCs/>
          <w:color w:val="auto"/>
          <w:sz w:val="24"/>
          <w:szCs w:val="24"/>
          <w:lang w:val="en-US" w:eastAsia="zh-CN"/>
        </w:rPr>
        <w:t>）矿山地质环境监测工程</w:t>
      </w:r>
      <w:bookmarkEnd w:id="56"/>
      <w:bookmarkEnd w:id="57"/>
      <w:bookmarkEnd w:id="58"/>
      <w:bookmarkEnd w:id="59"/>
      <w:bookmarkEnd w:id="60"/>
      <w:bookmarkEnd w:id="61"/>
    </w:p>
    <w:p w14:paraId="450435C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lang w:val="en-US" w:eastAsia="zh-CN" w:bidi="ar"/>
        </w:rPr>
        <w:t>《方案》规划的202</w:t>
      </w:r>
      <w:r>
        <w:rPr>
          <w:rFonts w:hint="eastAsia" w:ascii="Times New Roman" w:hAnsi="Times New Roman" w:eastAsia="宋体"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年</w:t>
      </w:r>
      <w:r>
        <w:rPr>
          <w:rFonts w:hint="default" w:ascii="Times New Roman" w:hAnsi="Times New Roman" w:eastAsia="宋体" w:cs="Times New Roman"/>
          <w:color w:val="auto"/>
          <w:sz w:val="24"/>
          <w:szCs w:val="24"/>
          <w:lang w:val="en-US" w:eastAsia="zh-CN"/>
        </w:rPr>
        <w:t>矿山地质环境监测工程包括</w:t>
      </w:r>
      <w:r>
        <w:rPr>
          <w:rFonts w:hint="default" w:ascii="Times New Roman" w:hAnsi="Times New Roman" w:eastAsia="宋体" w:cs="Times New Roman"/>
          <w:color w:val="auto"/>
          <w:sz w:val="24"/>
          <w:szCs w:val="24"/>
        </w:rPr>
        <w:t>对</w:t>
      </w:r>
      <w:r>
        <w:rPr>
          <w:rFonts w:hint="default" w:ascii="Times New Roman" w:hAnsi="Times New Roman" w:eastAsia="宋体" w:cs="Times New Roman"/>
          <w:color w:val="auto"/>
          <w:sz w:val="24"/>
          <w:szCs w:val="24"/>
          <w:lang w:val="en-US" w:eastAsia="zh-CN"/>
        </w:rPr>
        <w:t>拟建</w:t>
      </w:r>
      <w:r>
        <w:rPr>
          <w:rFonts w:hint="default" w:ascii="Times New Roman" w:hAnsi="Times New Roman" w:eastAsia="宋体" w:cs="Times New Roman"/>
          <w:color w:val="auto"/>
          <w:sz w:val="24"/>
          <w:szCs w:val="24"/>
        </w:rPr>
        <w:t>露天采场边坡进行</w:t>
      </w:r>
    </w:p>
    <w:p w14:paraId="54F835F5">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稳定性地质灾害监测，以及对矿区土地资源及地形地貌景观进行监测工程</w:t>
      </w:r>
      <w:r>
        <w:rPr>
          <w:rFonts w:hint="default" w:ascii="Times New Roman" w:hAnsi="Times New Roman" w:eastAsia="宋体" w:cs="Times New Roman"/>
          <w:color w:val="auto"/>
          <w:sz w:val="24"/>
          <w:szCs w:val="24"/>
          <w:lang w:val="en-US" w:eastAsia="zh-CN"/>
        </w:rPr>
        <w:t>两项</w:t>
      </w:r>
      <w:r>
        <w:rPr>
          <w:rFonts w:hint="default" w:ascii="Times New Roman" w:hAnsi="Times New Roman" w:eastAsia="宋体" w:cs="Times New Roman"/>
          <w:color w:val="auto"/>
          <w:sz w:val="24"/>
          <w:szCs w:val="24"/>
        </w:rPr>
        <w:t>。</w:t>
      </w:r>
    </w:p>
    <w:p w14:paraId="7EA941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由于现状赤峰矿业（集团）有限责任公司本年度没有相关的矿山基建建设或生产计划，拟建</w:t>
      </w:r>
      <w:r>
        <w:rPr>
          <w:rFonts w:hint="default" w:ascii="Times New Roman" w:hAnsi="Times New Roman" w:eastAsia="宋体" w:cs="Times New Roman"/>
          <w:color w:val="auto"/>
          <w:sz w:val="24"/>
          <w:szCs w:val="24"/>
        </w:rPr>
        <w:t>露天采场</w:t>
      </w:r>
      <w:r>
        <w:rPr>
          <w:rFonts w:hint="default" w:ascii="Times New Roman" w:hAnsi="Times New Roman" w:eastAsia="宋体" w:cs="Times New Roman"/>
          <w:color w:val="auto"/>
          <w:sz w:val="24"/>
          <w:szCs w:val="24"/>
          <w:lang w:val="en-US" w:eastAsia="zh-CN"/>
        </w:rPr>
        <w:t>不会在202</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年度形成，因此，</w:t>
      </w:r>
      <w:r>
        <w:rPr>
          <w:rFonts w:hint="default" w:ascii="Times New Roman" w:hAnsi="Times New Roman" w:eastAsia="宋体" w:cs="Times New Roman"/>
          <w:color w:val="auto"/>
          <w:kern w:val="2"/>
          <w:sz w:val="24"/>
          <w:szCs w:val="24"/>
          <w:lang w:val="en-US" w:eastAsia="zh-CN" w:bidi="ar"/>
        </w:rPr>
        <w:t>202</w:t>
      </w:r>
      <w:r>
        <w:rPr>
          <w:rFonts w:hint="eastAsia" w:ascii="Times New Roman" w:hAnsi="Times New Roman" w:eastAsia="宋体"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年</w:t>
      </w:r>
      <w:r>
        <w:rPr>
          <w:rFonts w:hint="default" w:ascii="Times New Roman" w:hAnsi="Times New Roman" w:eastAsia="宋体" w:cs="Times New Roman"/>
          <w:color w:val="auto"/>
          <w:sz w:val="24"/>
          <w:szCs w:val="24"/>
          <w:lang w:val="en-US" w:eastAsia="zh-CN"/>
        </w:rPr>
        <w:t>矿山地质环境监测工程主要为矿区土地资源及地形地貌景观监测。</w:t>
      </w:r>
    </w:p>
    <w:p w14:paraId="19EE3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1、监测内容</w:t>
      </w:r>
    </w:p>
    <w:p w14:paraId="0B3C0B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为保护矿区生态环境，尽可能的保护矿区及其矿区以外土地免受挖损与占用，对矿区内土地资源、地形地貌景观进行监测。</w:t>
      </w:r>
    </w:p>
    <w:p w14:paraId="77E660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2</w:t>
      </w:r>
      <w:r>
        <w:rPr>
          <w:rFonts w:hint="default" w:ascii="Times New Roman" w:hAnsi="Times New Roman" w:eastAsia="宋体" w:cs="Times New Roman"/>
          <w:color w:val="auto"/>
          <w:sz w:val="24"/>
          <w:szCs w:val="24"/>
          <w:lang w:eastAsia="zh-CN"/>
        </w:rPr>
        <w:t>、监测方法</w:t>
      </w:r>
    </w:p>
    <w:p w14:paraId="1F23668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采用目测及拍照摄像相结合的方式，采用路线法，共设计</w:t>
      </w:r>
      <w:r>
        <w:rPr>
          <w:rFonts w:hint="default" w:ascii="Times New Roman" w:hAnsi="Times New Roman" w:eastAsia="宋体" w:cs="Times New Roman"/>
          <w:color w:val="auto"/>
          <w:sz w:val="24"/>
          <w:szCs w:val="24"/>
          <w:lang w:val="en-US"/>
        </w:rPr>
        <w:t>1</w:t>
      </w:r>
      <w:r>
        <w:rPr>
          <w:rFonts w:hint="default" w:ascii="Times New Roman" w:hAnsi="Times New Roman" w:eastAsia="宋体" w:cs="Times New Roman"/>
          <w:color w:val="auto"/>
          <w:sz w:val="24"/>
          <w:szCs w:val="24"/>
          <w:lang w:eastAsia="zh-CN"/>
        </w:rPr>
        <w:t>条监测路线，路线长度</w:t>
      </w:r>
      <w:r>
        <w:rPr>
          <w:rFonts w:hint="eastAsia" w:ascii="Times New Roman" w:hAnsi="Times New Roman" w:eastAsia="宋体" w:cs="Times New Roman"/>
          <w:color w:val="auto"/>
          <w:sz w:val="24"/>
          <w:szCs w:val="24"/>
          <w:lang w:val="en-US" w:eastAsia="zh-CN"/>
        </w:rPr>
        <w:t>1.68</w:t>
      </w:r>
      <w:r>
        <w:rPr>
          <w:rFonts w:hint="default" w:ascii="Times New Roman" w:hAnsi="Times New Roman" w:eastAsia="宋体" w:cs="Times New Roman"/>
          <w:color w:val="auto"/>
          <w:sz w:val="24"/>
          <w:szCs w:val="24"/>
          <w:lang w:val="en-US"/>
        </w:rPr>
        <w:t>km</w:t>
      </w:r>
      <w:r>
        <w:rPr>
          <w:rFonts w:hint="default" w:ascii="Times New Roman" w:hAnsi="Times New Roman" w:eastAsia="宋体" w:cs="Times New Roman"/>
          <w:color w:val="auto"/>
          <w:sz w:val="24"/>
          <w:szCs w:val="24"/>
          <w:lang w:eastAsia="zh-CN"/>
        </w:rPr>
        <w:t>，对工程场地的外观表现特征参数进行监测，对各区破坏的土地类型进行实地调查。</w:t>
      </w:r>
    </w:p>
    <w:p w14:paraId="24AC2E5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3</w:t>
      </w:r>
      <w:r>
        <w:rPr>
          <w:rFonts w:hint="default" w:ascii="Times New Roman" w:hAnsi="Times New Roman" w:eastAsia="宋体" w:cs="Times New Roman"/>
          <w:color w:val="auto"/>
          <w:sz w:val="24"/>
          <w:szCs w:val="24"/>
          <w:lang w:eastAsia="zh-CN"/>
        </w:rPr>
        <w:t>、监测频率</w:t>
      </w:r>
    </w:p>
    <w:p w14:paraId="45860C6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每月目测</w:t>
      </w:r>
      <w:r>
        <w:rPr>
          <w:rFonts w:hint="default" w:ascii="Times New Roman" w:hAnsi="Times New Roman" w:eastAsia="宋体" w:cs="Times New Roman"/>
          <w:color w:val="auto"/>
          <w:sz w:val="24"/>
          <w:szCs w:val="24"/>
          <w:lang w:val="en-US"/>
        </w:rPr>
        <w:t>1</w:t>
      </w:r>
      <w:r>
        <w:rPr>
          <w:rFonts w:hint="default" w:ascii="Times New Roman" w:hAnsi="Times New Roman" w:eastAsia="宋体" w:cs="Times New Roman"/>
          <w:color w:val="auto"/>
          <w:sz w:val="24"/>
          <w:szCs w:val="24"/>
          <w:lang w:eastAsia="zh-CN"/>
        </w:rPr>
        <w:t>次，每年对场地占用情况进行一次仪器测量并拍照摄像。</w:t>
      </w:r>
    </w:p>
    <w:p w14:paraId="7A194DA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4</w:t>
      </w:r>
      <w:r>
        <w:rPr>
          <w:rFonts w:hint="default" w:ascii="Times New Roman" w:hAnsi="Times New Roman" w:eastAsia="宋体" w:cs="Times New Roman"/>
          <w:color w:val="auto"/>
          <w:sz w:val="24"/>
          <w:szCs w:val="24"/>
          <w:lang w:eastAsia="zh-CN"/>
        </w:rPr>
        <w:t>、监测时限</w:t>
      </w:r>
    </w:p>
    <w:p w14:paraId="545D7FF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矿山生产期间和首期治理期内，自</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年</w:t>
      </w:r>
      <w:r>
        <w:rPr>
          <w:rFonts w:hint="default" w:ascii="Times New Roman" w:hAnsi="Times New Roman" w:eastAsia="宋体" w:cs="Times New Roman"/>
          <w:color w:val="auto"/>
          <w:sz w:val="24"/>
          <w:szCs w:val="24"/>
          <w:lang w:val="en-US"/>
        </w:rPr>
        <w:t>1</w:t>
      </w:r>
      <w:r>
        <w:rPr>
          <w:rFonts w:hint="default" w:ascii="Times New Roman" w:hAnsi="Times New Roman" w:eastAsia="宋体" w:cs="Times New Roman"/>
          <w:color w:val="auto"/>
          <w:sz w:val="24"/>
          <w:szCs w:val="24"/>
          <w:lang w:eastAsia="zh-CN"/>
        </w:rPr>
        <w:t>月</w:t>
      </w:r>
      <w:r>
        <w:rPr>
          <w:rFonts w:hint="default" w:ascii="Times New Roman" w:hAnsi="Times New Roman" w:eastAsia="宋体" w:cs="Times New Roman"/>
          <w:color w:val="auto"/>
          <w:sz w:val="24"/>
          <w:szCs w:val="24"/>
          <w:lang w:val="en-US"/>
        </w:rPr>
        <w:t>1</w:t>
      </w:r>
      <w:r>
        <w:rPr>
          <w:rFonts w:hint="default" w:ascii="Times New Roman" w:hAnsi="Times New Roman" w:eastAsia="宋体" w:cs="Times New Roman"/>
          <w:color w:val="auto"/>
          <w:sz w:val="24"/>
          <w:szCs w:val="24"/>
          <w:lang w:eastAsia="zh-CN"/>
        </w:rPr>
        <w:t>日</w:t>
      </w:r>
      <w:r>
        <w:rPr>
          <w:rFonts w:hint="default" w:ascii="Times New Roman" w:hAnsi="Times New Roman" w:eastAsia="宋体" w:cs="Times New Roman"/>
          <w:color w:val="auto"/>
          <w:sz w:val="24"/>
          <w:szCs w:val="24"/>
          <w:lang w:val="en-US"/>
        </w:rPr>
        <w:t>-</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年</w:t>
      </w:r>
      <w:r>
        <w:rPr>
          <w:rFonts w:hint="default" w:ascii="Times New Roman" w:hAnsi="Times New Roman" w:eastAsia="宋体" w:cs="Times New Roman"/>
          <w:color w:val="auto"/>
          <w:sz w:val="24"/>
          <w:szCs w:val="24"/>
          <w:lang w:val="en-US"/>
        </w:rPr>
        <w:t>12</w:t>
      </w:r>
      <w:r>
        <w:rPr>
          <w:rFonts w:hint="default" w:ascii="Times New Roman" w:hAnsi="Times New Roman" w:eastAsia="宋体" w:cs="Times New Roman"/>
          <w:color w:val="auto"/>
          <w:sz w:val="24"/>
          <w:szCs w:val="24"/>
          <w:lang w:eastAsia="zh-CN"/>
        </w:rPr>
        <w:t>月</w:t>
      </w:r>
      <w:r>
        <w:rPr>
          <w:rFonts w:hint="default" w:ascii="Times New Roman" w:hAnsi="Times New Roman" w:eastAsia="宋体" w:cs="Times New Roman"/>
          <w:color w:val="auto"/>
          <w:sz w:val="24"/>
          <w:szCs w:val="24"/>
          <w:lang w:val="en-US"/>
        </w:rPr>
        <w:t>31</w:t>
      </w:r>
      <w:r>
        <w:rPr>
          <w:rFonts w:hint="default" w:ascii="Times New Roman" w:hAnsi="Times New Roman" w:eastAsia="宋体" w:cs="Times New Roman"/>
          <w:color w:val="auto"/>
          <w:sz w:val="24"/>
          <w:szCs w:val="24"/>
          <w:lang w:eastAsia="zh-CN"/>
        </w:rPr>
        <w:t>日。</w:t>
      </w:r>
    </w:p>
    <w:p w14:paraId="197667D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监测记录表见表</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rPr>
        <w:t>-</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w:t>
      </w:r>
    </w:p>
    <w:p w14:paraId="0EA4BAE0">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b/>
          <w:bCs w:val="0"/>
          <w:color w:val="auto"/>
          <w:sz w:val="24"/>
          <w:szCs w:val="24"/>
          <w:lang w:val="en-US"/>
        </w:rPr>
      </w:pPr>
      <w:r>
        <w:rPr>
          <w:rFonts w:hint="default" w:ascii="Times New Roman" w:hAnsi="Times New Roman" w:eastAsia="宋体" w:cs="Times New Roman"/>
          <w:b/>
          <w:color w:val="auto"/>
          <w:kern w:val="0"/>
          <w:sz w:val="21"/>
          <w:szCs w:val="21"/>
          <w:lang w:val="en-US" w:eastAsia="zh-CN" w:bidi="ar"/>
        </w:rPr>
        <w:t>表5-</w:t>
      </w:r>
      <w:r>
        <w:rPr>
          <w:rFonts w:hint="eastAsia" w:ascii="Times New Roman" w:hAnsi="Times New Roman" w:eastAsia="宋体" w:cs="Times New Roman"/>
          <w:b/>
          <w:color w:val="auto"/>
          <w:kern w:val="0"/>
          <w:sz w:val="21"/>
          <w:szCs w:val="21"/>
          <w:lang w:val="en-US" w:eastAsia="zh-CN" w:bidi="ar"/>
        </w:rPr>
        <w:t>1</w:t>
      </w:r>
      <w:r>
        <w:rPr>
          <w:rFonts w:hint="default" w:ascii="Times New Roman" w:hAnsi="Times New Roman" w:eastAsia="宋体" w:cs="Times New Roman"/>
          <w:b/>
          <w:color w:val="auto"/>
          <w:kern w:val="0"/>
          <w:sz w:val="21"/>
          <w:szCs w:val="21"/>
          <w:lang w:val="en-US" w:eastAsia="zh-CN" w:bidi="ar"/>
        </w:rPr>
        <w:t xml:space="preserve">  地形地貌景观及土地资源监测记录表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0"/>
        <w:gridCol w:w="863"/>
        <w:gridCol w:w="1270"/>
        <w:gridCol w:w="5235"/>
      </w:tblGrid>
      <w:tr w14:paraId="5912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390E2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监测单元</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36B0F75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
              </w:rPr>
            </w:pPr>
          </w:p>
        </w:tc>
      </w:tr>
      <w:tr w14:paraId="16D3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CBE7D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时间：  年   月   日</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3F32C0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天气：</w:t>
            </w:r>
          </w:p>
        </w:tc>
      </w:tr>
      <w:tr w14:paraId="17F3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4DF34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监测内容</w:t>
            </w: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5D73F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损毁土地面积（m</w:t>
            </w:r>
            <w:r>
              <w:rPr>
                <w:rFonts w:hint="default" w:ascii="Times New Roman" w:hAnsi="Times New Roman" w:eastAsia="宋体" w:cs="Times New Roman"/>
                <w:color w:val="auto"/>
                <w:kern w:val="2"/>
                <w:sz w:val="21"/>
                <w:szCs w:val="21"/>
                <w:vertAlign w:val="superscript"/>
                <w:lang w:val="en-US" w:eastAsia="zh-CN" w:bidi="ar"/>
              </w:rPr>
              <w:t>2</w:t>
            </w:r>
            <w:r>
              <w:rPr>
                <w:rFonts w:hint="default" w:ascii="Times New Roman" w:hAnsi="Times New Roman" w:eastAsia="宋体" w:cs="Times New Roman"/>
                <w:color w:val="auto"/>
                <w:kern w:val="2"/>
                <w:sz w:val="21"/>
                <w:szCs w:val="21"/>
                <w:lang w:val="en-US" w:eastAsia="zh-CN" w:bidi="ar"/>
              </w:rPr>
              <w:t>）</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1B3511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013A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E9F6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B1BEC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破坏土地利用类型</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F3BA84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6141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22702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D25C6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损毁方式</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6D3B7B7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7442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B2923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3A4FE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损毁程度</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89AF18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16F0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EFB4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B63F7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治理难度</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3671D28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04EF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D6242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监测人员</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61BA77C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1D1C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48" w:type="dxa"/>
            <w:gridSpan w:val="4"/>
            <w:tcBorders>
              <w:top w:val="nil"/>
              <w:left w:val="single" w:color="auto" w:sz="4" w:space="0"/>
              <w:bottom w:val="nil"/>
              <w:right w:val="single" w:color="auto" w:sz="4" w:space="0"/>
            </w:tcBorders>
            <w:shd w:val="clear" w:color="auto" w:fill="auto"/>
            <w:vAlign w:val="center"/>
          </w:tcPr>
          <w:p w14:paraId="58B86D11">
            <w:pPr>
              <w:pStyle w:val="1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kern w:val="2"/>
                <w:szCs w:val="21"/>
                <w:lang w:val="en-US"/>
              </w:rPr>
            </w:pPr>
          </w:p>
          <w:p w14:paraId="4079383F">
            <w:pPr>
              <w:pStyle w:val="1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kern w:val="2"/>
                <w:szCs w:val="21"/>
                <w:lang w:val="en-US"/>
              </w:rPr>
            </w:pPr>
          </w:p>
        </w:tc>
      </w:tr>
      <w:tr w14:paraId="3034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FBB1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存在问题</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D7B6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6276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8D9A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处理意见</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5394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01A3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C35C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处理结果</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561C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bl>
    <w:p w14:paraId="78E306BC">
      <w:pPr>
        <w:pStyle w:val="2"/>
        <w:rPr>
          <w:rFonts w:hint="eastAsia" w:ascii="宋体" w:hAnsi="宋体" w:eastAsia="宋体" w:cs="宋体"/>
          <w:b/>
          <w:bCs/>
          <w:color w:val="auto"/>
          <w:sz w:val="21"/>
          <w:szCs w:val="21"/>
          <w:lang w:val="en-US" w:eastAsia="zh-CN"/>
        </w:rPr>
      </w:pPr>
    </w:p>
    <w:bookmarkEnd w:id="62"/>
    <w:bookmarkEnd w:id="63"/>
    <w:bookmarkEnd w:id="64"/>
    <w:bookmarkEnd w:id="65"/>
    <w:bookmarkEnd w:id="66"/>
    <w:p w14:paraId="11442592">
      <w:pPr>
        <w:wordWrap/>
        <w:spacing w:line="360" w:lineRule="auto"/>
        <w:ind w:firstLine="560" w:firstLineChars="200"/>
        <w:contextualSpacing/>
        <w:jc w:val="left"/>
        <w:rPr>
          <w:rFonts w:hint="eastAsia" w:ascii="宋体" w:hAnsi="宋体" w:eastAsia="宋体" w:cs="宋体"/>
          <w:color w:val="auto"/>
        </w:rPr>
        <w:sectPr>
          <w:footerReference r:id="rId8" w:type="default"/>
          <w:pgSz w:w="11911" w:h="16838"/>
          <w:pgMar w:top="1701" w:right="1701" w:bottom="1701" w:left="1701" w:header="851" w:footer="992" w:gutter="0"/>
          <w:cols w:space="720" w:num="1"/>
          <w:docGrid w:linePitch="312" w:charSpace="0"/>
        </w:sectPr>
      </w:pPr>
      <w:bookmarkStart w:id="67" w:name="_Toc20803"/>
      <w:bookmarkStart w:id="68" w:name="_Toc16807"/>
      <w:bookmarkStart w:id="69" w:name="_Toc13709"/>
      <w:bookmarkStart w:id="70" w:name="_Toc4289"/>
      <w:bookmarkStart w:id="71" w:name="_Toc8463"/>
      <w:bookmarkStart w:id="72" w:name="_Toc14867"/>
    </w:p>
    <w:p w14:paraId="36E7AF09">
      <w:pPr>
        <w:pStyle w:val="3"/>
        <w:keepNext/>
        <w:keepLines/>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color w:val="auto"/>
          <w:kern w:val="0"/>
          <w:sz w:val="32"/>
          <w:szCs w:val="32"/>
          <w:highlight w:val="none"/>
          <w:lang w:val="zh-CN"/>
        </w:rPr>
      </w:pPr>
      <w:bookmarkStart w:id="73" w:name="_Toc14547"/>
      <w:r>
        <w:rPr>
          <w:rFonts w:hint="eastAsia" w:ascii="宋体" w:hAnsi="宋体" w:eastAsia="宋体" w:cs="宋体"/>
          <w:color w:val="auto"/>
          <w:lang w:val="en-US" w:eastAsia="zh-CN"/>
        </w:rPr>
        <w:t>五</w:t>
      </w:r>
      <w:r>
        <w:rPr>
          <w:rFonts w:hint="eastAsia" w:ascii="宋体" w:hAnsi="宋体" w:eastAsia="宋体" w:cs="宋体"/>
          <w:color w:val="auto"/>
          <w:lang w:eastAsia="zh-CN"/>
        </w:rPr>
        <w:t>、</w:t>
      </w:r>
      <w:r>
        <w:rPr>
          <w:rFonts w:hint="eastAsia" w:ascii="宋体" w:hAnsi="宋体" w:eastAsia="宋体" w:cs="宋体"/>
          <w:color w:val="auto"/>
        </w:rPr>
        <w:t>经费估算</w:t>
      </w:r>
      <w:bookmarkEnd w:id="67"/>
      <w:bookmarkEnd w:id="68"/>
      <w:bookmarkEnd w:id="69"/>
      <w:bookmarkEnd w:id="70"/>
      <w:bookmarkEnd w:id="71"/>
      <w:bookmarkEnd w:id="72"/>
      <w:bookmarkEnd w:id="73"/>
      <w:bookmarkStart w:id="74" w:name="_Toc329671793"/>
      <w:bookmarkStart w:id="75" w:name="_Toc374801528"/>
      <w:bookmarkStart w:id="76" w:name="_Toc252195281"/>
    </w:p>
    <w:bookmarkEnd w:id="74"/>
    <w:bookmarkEnd w:id="75"/>
    <w:bookmarkEnd w:id="76"/>
    <w:p w14:paraId="3CDEC6F3">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ind w:firstLine="482" w:firstLineChars="200"/>
        <w:jc w:val="left"/>
        <w:textAlignment w:val="auto"/>
        <w:outlineLvl w:val="1"/>
        <w:rPr>
          <w:rFonts w:hint="default" w:ascii="Times New Roman" w:hAnsi="Times New Roman" w:eastAsia="宋体" w:cs="Times New Roman"/>
          <w:b/>
          <w:bCs/>
          <w:color w:val="auto"/>
          <w:sz w:val="24"/>
          <w:szCs w:val="24"/>
          <w:lang w:val="en-US" w:eastAsia="zh-CN"/>
        </w:rPr>
      </w:pPr>
      <w:bookmarkStart w:id="77" w:name="_Toc32038"/>
      <w:bookmarkStart w:id="78" w:name="_Toc32428"/>
      <w:r>
        <w:rPr>
          <w:rFonts w:hint="default" w:ascii="Times New Roman" w:hAnsi="Times New Roman" w:eastAsia="宋体" w:cs="Times New Roman"/>
          <w:b/>
          <w:bCs/>
          <w:color w:val="auto"/>
          <w:sz w:val="24"/>
          <w:szCs w:val="24"/>
          <w:lang w:val="en-US" w:eastAsia="zh-CN"/>
        </w:rPr>
        <w:t>（一）估算说明</w:t>
      </w:r>
      <w:bookmarkEnd w:id="77"/>
      <w:bookmarkEnd w:id="78"/>
    </w:p>
    <w:p w14:paraId="51BF22E3">
      <w:pPr>
        <w:keepNext w:val="0"/>
        <w:keepLines w:val="0"/>
        <w:pageBreakBefore w:val="0"/>
        <w:tabs>
          <w:tab w:val="left" w:pos="720"/>
        </w:tabs>
        <w:kinsoku/>
        <w:wordWrap/>
        <w:overflowPunct/>
        <w:topLinePunct w:val="0"/>
        <w:autoSpaceDE w:val="0"/>
        <w:autoSpaceDN w:val="0"/>
        <w:bidi w:val="0"/>
        <w:adjustRightIn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预算编制依据</w:t>
      </w:r>
    </w:p>
    <w:p w14:paraId="10EB25BF">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内蒙古自治区财政厅、国土资源厅《内蒙古自治区矿山地质环境治理工程预算定额标准（试行）》及相关配套文件；</w:t>
      </w:r>
    </w:p>
    <w:p w14:paraId="67C6A857">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《内蒙古自治区矿山地质环境治理工程定额》（内财建[2013]600号）；</w:t>
      </w:r>
    </w:p>
    <w:p w14:paraId="339AB265">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矿山地质环境保护与</w:t>
      </w:r>
      <w:r>
        <w:rPr>
          <w:rFonts w:hint="default" w:ascii="Times New Roman" w:hAnsi="Times New Roman" w:eastAsia="宋体" w:cs="Times New Roman"/>
          <w:color w:val="auto"/>
          <w:sz w:val="24"/>
          <w:szCs w:val="24"/>
          <w:highlight w:val="none"/>
          <w:lang w:val="en-US" w:eastAsia="zh-CN"/>
        </w:rPr>
        <w:t>土地复垦</w:t>
      </w:r>
      <w:r>
        <w:rPr>
          <w:rFonts w:hint="default" w:ascii="Times New Roman" w:hAnsi="Times New Roman" w:eastAsia="宋体" w:cs="Times New Roman"/>
          <w:color w:val="auto"/>
          <w:sz w:val="24"/>
          <w:szCs w:val="24"/>
          <w:highlight w:val="none"/>
        </w:rPr>
        <w:t>方案</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的实物工作量及相关图件；</w:t>
      </w:r>
    </w:p>
    <w:p w14:paraId="6A7177EE">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财政部、国土资源部《土地开发整理项目预算定额标准》（2011）；</w:t>
      </w:r>
    </w:p>
    <w:p w14:paraId="2BFBC1D9">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赤峰市材料价格信息（202</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季度）及</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材料价格市场询价。</w:t>
      </w:r>
    </w:p>
    <w:p w14:paraId="207BA784">
      <w:pPr>
        <w:keepNext w:val="0"/>
        <w:keepLines w:val="0"/>
        <w:pageBreakBefore w:val="0"/>
        <w:tabs>
          <w:tab w:val="left" w:pos="720"/>
        </w:tabs>
        <w:kinsoku/>
        <w:wordWrap/>
        <w:overflowPunct/>
        <w:topLinePunct w:val="0"/>
        <w:autoSpaceDE w:val="0"/>
        <w:autoSpaceDN w:val="0"/>
        <w:bidi w:val="0"/>
        <w:adjustRightIn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费用计算</w:t>
      </w:r>
    </w:p>
    <w:p w14:paraId="68DC22E1">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的投资为静态投资，其投资总额由静态投资和价差预备费组成。静态投资由工程施工费、其他费用、监测管护费、不可预见费组成。价差预备费是在方案编制年至矿山闭坑年期间，由于材料价格变化可能产生治理费用上浮而预留的费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年度治理计划书不涉及</w:t>
      </w:r>
      <w:r>
        <w:rPr>
          <w:rFonts w:hint="default" w:ascii="Times New Roman" w:hAnsi="Times New Roman" w:eastAsia="宋体" w:cs="Times New Roman"/>
          <w:color w:val="auto"/>
          <w:sz w:val="24"/>
          <w:szCs w:val="24"/>
          <w:highlight w:val="none"/>
        </w:rPr>
        <w:t>价差预备费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。具体计费标准如下：</w:t>
      </w:r>
    </w:p>
    <w:p w14:paraId="56B16C1D">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（1）</w:t>
      </w:r>
      <w:r>
        <w:rPr>
          <w:rFonts w:hint="default" w:ascii="Times New Roman" w:hAnsi="Times New Roman" w:eastAsia="宋体" w:cs="Times New Roman"/>
          <w:b w:val="0"/>
          <w:bCs/>
          <w:color w:val="auto"/>
          <w:sz w:val="24"/>
          <w:szCs w:val="24"/>
          <w:highlight w:val="none"/>
        </w:rPr>
        <w:t>工程施工费</w:t>
      </w:r>
    </w:p>
    <w:p w14:paraId="735EF8FB">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工程施工费包括直接费、间接费、利润和税金。</w:t>
      </w:r>
    </w:p>
    <w:p w14:paraId="713B2172">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直接费</w:t>
      </w:r>
    </w:p>
    <w:p w14:paraId="2790B7D1">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直接费指工程施工过程中直接消耗在工程项目上的活劳动和物化劳动。由直接工程费、措施费组成。</w:t>
      </w:r>
    </w:p>
    <w:p w14:paraId="283237E3">
      <w:pPr>
        <w:keepNext w:val="0"/>
        <w:keepLines w:val="0"/>
        <w:pageBreakBefore w:val="0"/>
        <w:numPr>
          <w:ilvl w:val="0"/>
          <w:numId w:val="0"/>
        </w:numPr>
        <w:kinsoku/>
        <w:wordWrap/>
        <w:overflowPunct/>
        <w:topLinePunct w:val="0"/>
        <w:bidi w:val="0"/>
        <w:spacing w:line="360" w:lineRule="auto"/>
        <w:ind w:left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①直接工程费</w:t>
      </w:r>
    </w:p>
    <w:p w14:paraId="524CF8E2">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直接工程费由人工费、材料费、施工机械使用费组成。</w:t>
      </w:r>
    </w:p>
    <w:p w14:paraId="55721539">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人工费=定额劳动量（工日）×人工概算单价（元／工日），人工单价根据《内蒙古自治区矿山地质环境治理工程预算定额标准》的规定计取，</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属于</w:t>
      </w:r>
      <w:r>
        <w:rPr>
          <w:rFonts w:hint="default" w:ascii="Times New Roman" w:hAnsi="Times New Roman" w:eastAsia="宋体" w:cs="Times New Roman"/>
          <w:color w:val="auto"/>
          <w:sz w:val="24"/>
          <w:szCs w:val="24"/>
          <w:highlight w:val="none"/>
          <w:lang w:eastAsia="zh-CN"/>
        </w:rPr>
        <w:t>二</w:t>
      </w:r>
      <w:r>
        <w:rPr>
          <w:rFonts w:hint="default" w:ascii="Times New Roman" w:hAnsi="Times New Roman" w:eastAsia="宋体" w:cs="Times New Roman"/>
          <w:color w:val="auto"/>
          <w:sz w:val="24"/>
          <w:szCs w:val="24"/>
          <w:highlight w:val="none"/>
        </w:rPr>
        <w:t>类区，甲类工</w:t>
      </w:r>
      <w:r>
        <w:rPr>
          <w:rFonts w:hint="default" w:ascii="Times New Roman" w:hAnsi="Times New Roman" w:eastAsia="宋体" w:cs="Times New Roman"/>
          <w:color w:val="auto"/>
          <w:sz w:val="24"/>
          <w:szCs w:val="24"/>
          <w:highlight w:val="none"/>
          <w:lang w:val="en-US" w:eastAsia="zh-CN"/>
        </w:rPr>
        <w:t>94.15</w:t>
      </w:r>
      <w:r>
        <w:rPr>
          <w:rFonts w:hint="default" w:ascii="Times New Roman" w:hAnsi="Times New Roman" w:eastAsia="宋体" w:cs="Times New Roman"/>
          <w:color w:val="auto"/>
          <w:sz w:val="24"/>
          <w:szCs w:val="24"/>
          <w:highlight w:val="none"/>
        </w:rPr>
        <w:t>元／工日，乙类工</w:t>
      </w:r>
      <w:r>
        <w:rPr>
          <w:rFonts w:hint="default" w:ascii="Times New Roman" w:hAnsi="Times New Roman" w:eastAsia="宋体" w:cs="Times New Roman"/>
          <w:color w:val="auto"/>
          <w:sz w:val="24"/>
          <w:szCs w:val="24"/>
          <w:highlight w:val="none"/>
          <w:lang w:val="en-US" w:eastAsia="zh-CN"/>
        </w:rPr>
        <w:t>69.11</w:t>
      </w:r>
      <w:r>
        <w:rPr>
          <w:rFonts w:hint="default" w:ascii="Times New Roman" w:hAnsi="Times New Roman" w:eastAsia="宋体" w:cs="Times New Roman"/>
          <w:color w:val="auto"/>
          <w:sz w:val="24"/>
          <w:szCs w:val="24"/>
          <w:highlight w:val="none"/>
        </w:rPr>
        <w:t>元／工日。</w:t>
      </w:r>
    </w:p>
    <w:p w14:paraId="17318847">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材料费=定额材料用量×材料单价，主要材料单价按照《内蒙古自治区矿山地质环境治理工程预算定额标准》编制，超出限价部分单独计算材料价差，主要材料以外的材料价格以赤峰市或</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202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季度市场价格计取并以材料到工地实际价格计。</w:t>
      </w:r>
    </w:p>
    <w:p w14:paraId="45E64CF2">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施工机械使用费=定额机械使用量（台班）×施工机械台班费（元／台班）。台班费定额依据《内蒙古自治区矿山地质环境治理工程预算定额标准》编制。</w:t>
      </w:r>
    </w:p>
    <w:p w14:paraId="08254D70">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②措施费</w:t>
      </w:r>
    </w:p>
    <w:p w14:paraId="2B5BB978">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措施费是指为完成工程项目施工，发生于该工程施工前和施工过程中非工程实体项目的费用，包括临时设施费、冬雨季施工增加费、施工辅助费和安全施工措施费，本项目不计夜间施工增加费。措施费按项目直接工程费×措施费费率进行计算。其费率依据《内蒙古自治区矿山地质环境治理工程预算定额标准》计取。</w:t>
      </w:r>
    </w:p>
    <w:p w14:paraId="70E03BA2">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-1  措施费费率表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267"/>
        <w:gridCol w:w="1180"/>
        <w:gridCol w:w="1606"/>
        <w:gridCol w:w="1189"/>
        <w:gridCol w:w="1403"/>
        <w:gridCol w:w="1107"/>
      </w:tblGrid>
      <w:tr w14:paraId="50C2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599A50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序号</w:t>
            </w:r>
          </w:p>
        </w:tc>
        <w:tc>
          <w:tcPr>
            <w:tcW w:w="1267" w:type="dxa"/>
            <w:tcBorders>
              <w:top w:val="single" w:color="auto" w:sz="4" w:space="0"/>
              <w:left w:val="single" w:color="auto" w:sz="4" w:space="0"/>
              <w:bottom w:val="single" w:color="auto" w:sz="4" w:space="0"/>
              <w:right w:val="single" w:color="auto" w:sz="4" w:space="0"/>
            </w:tcBorders>
            <w:vAlign w:val="center"/>
          </w:tcPr>
          <w:p w14:paraId="603FF7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工程类别</w:t>
            </w:r>
          </w:p>
        </w:tc>
        <w:tc>
          <w:tcPr>
            <w:tcW w:w="1180" w:type="dxa"/>
            <w:tcBorders>
              <w:top w:val="single" w:color="auto" w:sz="4" w:space="0"/>
              <w:left w:val="single" w:color="auto" w:sz="4" w:space="0"/>
              <w:bottom w:val="single" w:color="auto" w:sz="4" w:space="0"/>
              <w:right w:val="single" w:color="auto" w:sz="4" w:space="0"/>
            </w:tcBorders>
            <w:vAlign w:val="center"/>
          </w:tcPr>
          <w:p w14:paraId="5D919C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临时设施费率（%）</w:t>
            </w:r>
          </w:p>
        </w:tc>
        <w:tc>
          <w:tcPr>
            <w:tcW w:w="1606" w:type="dxa"/>
            <w:tcBorders>
              <w:top w:val="single" w:color="auto" w:sz="4" w:space="0"/>
              <w:left w:val="single" w:color="auto" w:sz="4" w:space="0"/>
              <w:bottom w:val="single" w:color="auto" w:sz="4" w:space="0"/>
              <w:right w:val="single" w:color="auto" w:sz="4" w:space="0"/>
            </w:tcBorders>
            <w:vAlign w:val="center"/>
          </w:tcPr>
          <w:p w14:paraId="7A84B4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冬雨季施工增加费率（%）</w:t>
            </w:r>
          </w:p>
        </w:tc>
        <w:tc>
          <w:tcPr>
            <w:tcW w:w="1189" w:type="dxa"/>
            <w:tcBorders>
              <w:top w:val="single" w:color="auto" w:sz="4" w:space="0"/>
              <w:left w:val="single" w:color="auto" w:sz="4" w:space="0"/>
              <w:bottom w:val="single" w:color="auto" w:sz="4" w:space="0"/>
              <w:right w:val="single" w:color="auto" w:sz="4" w:space="0"/>
            </w:tcBorders>
            <w:vAlign w:val="center"/>
          </w:tcPr>
          <w:p w14:paraId="4927FE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施工辅助</w:t>
            </w:r>
          </w:p>
          <w:p w14:paraId="636E80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w:t>
            </w:r>
          </w:p>
        </w:tc>
        <w:tc>
          <w:tcPr>
            <w:tcW w:w="1403" w:type="dxa"/>
            <w:tcBorders>
              <w:top w:val="single" w:color="auto" w:sz="4" w:space="0"/>
              <w:left w:val="single" w:color="auto" w:sz="4" w:space="0"/>
              <w:bottom w:val="single" w:color="auto" w:sz="4" w:space="0"/>
              <w:right w:val="single" w:color="auto" w:sz="4" w:space="0"/>
            </w:tcBorders>
            <w:vAlign w:val="center"/>
          </w:tcPr>
          <w:p w14:paraId="1B897D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安全施工措施费率（%）</w:t>
            </w:r>
          </w:p>
        </w:tc>
        <w:tc>
          <w:tcPr>
            <w:tcW w:w="1107" w:type="dxa"/>
            <w:tcBorders>
              <w:top w:val="single" w:color="auto" w:sz="4" w:space="0"/>
              <w:left w:val="single" w:color="auto" w:sz="4" w:space="0"/>
              <w:bottom w:val="single" w:color="auto" w:sz="4" w:space="0"/>
              <w:right w:val="single" w:color="auto" w:sz="4" w:space="0"/>
            </w:tcBorders>
            <w:vAlign w:val="center"/>
          </w:tcPr>
          <w:p w14:paraId="035F20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费率合计（%）</w:t>
            </w:r>
          </w:p>
        </w:tc>
      </w:tr>
      <w:tr w14:paraId="4DD9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3EE943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1</w:t>
            </w:r>
          </w:p>
        </w:tc>
        <w:tc>
          <w:tcPr>
            <w:tcW w:w="1267" w:type="dxa"/>
            <w:tcBorders>
              <w:top w:val="single" w:color="auto" w:sz="4" w:space="0"/>
              <w:left w:val="single" w:color="auto" w:sz="4" w:space="0"/>
              <w:bottom w:val="single" w:color="auto" w:sz="4" w:space="0"/>
              <w:right w:val="single" w:color="auto" w:sz="4" w:space="0"/>
            </w:tcBorders>
            <w:vAlign w:val="center"/>
          </w:tcPr>
          <w:p w14:paraId="59A7A1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土方工程</w:t>
            </w:r>
          </w:p>
        </w:tc>
        <w:tc>
          <w:tcPr>
            <w:tcW w:w="1180" w:type="dxa"/>
            <w:tcBorders>
              <w:top w:val="single" w:color="auto" w:sz="4" w:space="0"/>
              <w:left w:val="single" w:color="auto" w:sz="4" w:space="0"/>
              <w:bottom w:val="single" w:color="auto" w:sz="4" w:space="0"/>
              <w:right w:val="single" w:color="auto" w:sz="4" w:space="0"/>
            </w:tcBorders>
            <w:vAlign w:val="center"/>
          </w:tcPr>
          <w:p w14:paraId="2D279F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450337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56C39C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2BA452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1DF6D8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3.6</w:t>
            </w:r>
          </w:p>
        </w:tc>
      </w:tr>
      <w:tr w14:paraId="41DF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7B8EE4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267" w:type="dxa"/>
            <w:tcBorders>
              <w:top w:val="single" w:color="auto" w:sz="4" w:space="0"/>
              <w:left w:val="single" w:color="auto" w:sz="4" w:space="0"/>
              <w:bottom w:val="single" w:color="auto" w:sz="4" w:space="0"/>
              <w:right w:val="single" w:color="auto" w:sz="4" w:space="0"/>
            </w:tcBorders>
            <w:vAlign w:val="center"/>
          </w:tcPr>
          <w:p w14:paraId="241FB5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石方工程</w:t>
            </w:r>
          </w:p>
        </w:tc>
        <w:tc>
          <w:tcPr>
            <w:tcW w:w="1180" w:type="dxa"/>
            <w:tcBorders>
              <w:top w:val="single" w:color="auto" w:sz="4" w:space="0"/>
              <w:left w:val="single" w:color="auto" w:sz="4" w:space="0"/>
              <w:bottom w:val="single" w:color="auto" w:sz="4" w:space="0"/>
              <w:right w:val="single" w:color="auto" w:sz="4" w:space="0"/>
            </w:tcBorders>
            <w:vAlign w:val="center"/>
          </w:tcPr>
          <w:p w14:paraId="171A59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708804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37C6FD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2972B7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3BE591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3.6</w:t>
            </w:r>
          </w:p>
        </w:tc>
      </w:tr>
      <w:tr w14:paraId="6C84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1AB1CD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1267" w:type="dxa"/>
            <w:tcBorders>
              <w:top w:val="single" w:color="auto" w:sz="4" w:space="0"/>
              <w:left w:val="single" w:color="auto" w:sz="4" w:space="0"/>
              <w:bottom w:val="single" w:color="auto" w:sz="4" w:space="0"/>
              <w:right w:val="single" w:color="auto" w:sz="4" w:space="0"/>
            </w:tcBorders>
            <w:vAlign w:val="center"/>
          </w:tcPr>
          <w:p w14:paraId="42A1A1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砌体工程</w:t>
            </w:r>
          </w:p>
        </w:tc>
        <w:tc>
          <w:tcPr>
            <w:tcW w:w="1180" w:type="dxa"/>
            <w:tcBorders>
              <w:top w:val="single" w:color="auto" w:sz="4" w:space="0"/>
              <w:left w:val="single" w:color="auto" w:sz="4" w:space="0"/>
              <w:bottom w:val="single" w:color="auto" w:sz="4" w:space="0"/>
              <w:right w:val="single" w:color="auto" w:sz="4" w:space="0"/>
            </w:tcBorders>
            <w:vAlign w:val="center"/>
          </w:tcPr>
          <w:p w14:paraId="5CBC54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31161B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44DDC0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2412A7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3C2E5A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3.6</w:t>
            </w:r>
          </w:p>
        </w:tc>
      </w:tr>
      <w:tr w14:paraId="0367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287B73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w:t>
            </w:r>
          </w:p>
        </w:tc>
        <w:tc>
          <w:tcPr>
            <w:tcW w:w="1267" w:type="dxa"/>
            <w:tcBorders>
              <w:top w:val="single" w:color="auto" w:sz="4" w:space="0"/>
              <w:left w:val="single" w:color="auto" w:sz="4" w:space="0"/>
              <w:bottom w:val="single" w:color="auto" w:sz="4" w:space="0"/>
              <w:right w:val="single" w:color="auto" w:sz="4" w:space="0"/>
            </w:tcBorders>
            <w:vAlign w:val="center"/>
          </w:tcPr>
          <w:p w14:paraId="33CFAE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混凝土工程</w:t>
            </w:r>
          </w:p>
        </w:tc>
        <w:tc>
          <w:tcPr>
            <w:tcW w:w="1180" w:type="dxa"/>
            <w:tcBorders>
              <w:top w:val="single" w:color="auto" w:sz="4" w:space="0"/>
              <w:left w:val="single" w:color="auto" w:sz="4" w:space="0"/>
              <w:bottom w:val="single" w:color="auto" w:sz="4" w:space="0"/>
              <w:right w:val="single" w:color="auto" w:sz="4" w:space="0"/>
            </w:tcBorders>
            <w:vAlign w:val="center"/>
          </w:tcPr>
          <w:p w14:paraId="4A44E3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1606" w:type="dxa"/>
            <w:tcBorders>
              <w:top w:val="single" w:color="auto" w:sz="4" w:space="0"/>
              <w:left w:val="single" w:color="auto" w:sz="4" w:space="0"/>
              <w:bottom w:val="single" w:color="auto" w:sz="4" w:space="0"/>
              <w:right w:val="single" w:color="auto" w:sz="4" w:space="0"/>
            </w:tcBorders>
            <w:vAlign w:val="center"/>
          </w:tcPr>
          <w:p w14:paraId="1BFDA0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0759BD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6B1D85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66B070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4.6</w:t>
            </w:r>
          </w:p>
        </w:tc>
      </w:tr>
      <w:tr w14:paraId="2888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2113F2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1267" w:type="dxa"/>
            <w:tcBorders>
              <w:top w:val="single" w:color="auto" w:sz="4" w:space="0"/>
              <w:left w:val="single" w:color="auto" w:sz="4" w:space="0"/>
              <w:bottom w:val="single" w:color="auto" w:sz="4" w:space="0"/>
              <w:right w:val="single" w:color="auto" w:sz="4" w:space="0"/>
            </w:tcBorders>
            <w:vAlign w:val="center"/>
          </w:tcPr>
          <w:p w14:paraId="1BF1E4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植被工程</w:t>
            </w:r>
          </w:p>
        </w:tc>
        <w:tc>
          <w:tcPr>
            <w:tcW w:w="1180" w:type="dxa"/>
            <w:tcBorders>
              <w:top w:val="single" w:color="auto" w:sz="4" w:space="0"/>
              <w:left w:val="single" w:color="auto" w:sz="4" w:space="0"/>
              <w:bottom w:val="single" w:color="auto" w:sz="4" w:space="0"/>
              <w:right w:val="single" w:color="auto" w:sz="4" w:space="0"/>
            </w:tcBorders>
            <w:vAlign w:val="center"/>
          </w:tcPr>
          <w:p w14:paraId="6A0C99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09F1CA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66D112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18D99C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5BA203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3.6</w:t>
            </w:r>
          </w:p>
        </w:tc>
      </w:tr>
      <w:tr w14:paraId="79F0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4C7F87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1267" w:type="dxa"/>
            <w:tcBorders>
              <w:top w:val="single" w:color="auto" w:sz="4" w:space="0"/>
              <w:left w:val="single" w:color="auto" w:sz="4" w:space="0"/>
              <w:bottom w:val="single" w:color="auto" w:sz="4" w:space="0"/>
              <w:right w:val="single" w:color="auto" w:sz="4" w:space="0"/>
            </w:tcBorders>
            <w:vAlign w:val="center"/>
          </w:tcPr>
          <w:p w14:paraId="3A731D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辅助工程</w:t>
            </w:r>
          </w:p>
        </w:tc>
        <w:tc>
          <w:tcPr>
            <w:tcW w:w="1180" w:type="dxa"/>
            <w:tcBorders>
              <w:top w:val="single" w:color="auto" w:sz="4" w:space="0"/>
              <w:left w:val="single" w:color="auto" w:sz="4" w:space="0"/>
              <w:bottom w:val="single" w:color="auto" w:sz="4" w:space="0"/>
              <w:right w:val="single" w:color="auto" w:sz="4" w:space="0"/>
            </w:tcBorders>
            <w:vAlign w:val="center"/>
          </w:tcPr>
          <w:p w14:paraId="3559E1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7E18D9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146603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06936D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241DD8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3.6</w:t>
            </w:r>
          </w:p>
        </w:tc>
      </w:tr>
    </w:tbl>
    <w:p w14:paraId="7E4FFD58">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间接费</w:t>
      </w:r>
    </w:p>
    <w:p w14:paraId="4F4476BF">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间接费包括企业管理费和规费，依据《内蒙古自治区矿山地质环境治理工程预算定额标准》规定，间接费率按工程类别进行计取，间接费按项目直接费×间接费费率进行计算。</w:t>
      </w:r>
    </w:p>
    <w:p w14:paraId="30DE49E9">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-2  间接费费率表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6"/>
        <w:gridCol w:w="2315"/>
        <w:gridCol w:w="2332"/>
        <w:gridCol w:w="1850"/>
      </w:tblGrid>
      <w:tr w14:paraId="31C2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5CB1BB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序号</w:t>
            </w:r>
          </w:p>
        </w:tc>
        <w:tc>
          <w:tcPr>
            <w:tcW w:w="2315" w:type="dxa"/>
            <w:tcBorders>
              <w:top w:val="single" w:color="auto" w:sz="4" w:space="0"/>
              <w:left w:val="single" w:color="auto" w:sz="4" w:space="0"/>
              <w:bottom w:val="single" w:color="auto" w:sz="4" w:space="0"/>
              <w:right w:val="single" w:color="auto" w:sz="4" w:space="0"/>
            </w:tcBorders>
            <w:vAlign w:val="center"/>
          </w:tcPr>
          <w:p w14:paraId="17EF27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工程类别</w:t>
            </w:r>
          </w:p>
        </w:tc>
        <w:tc>
          <w:tcPr>
            <w:tcW w:w="2332" w:type="dxa"/>
            <w:tcBorders>
              <w:top w:val="single" w:color="auto" w:sz="4" w:space="0"/>
              <w:left w:val="single" w:color="auto" w:sz="4" w:space="0"/>
              <w:bottom w:val="single" w:color="auto" w:sz="4" w:space="0"/>
              <w:right w:val="single" w:color="auto" w:sz="4" w:space="0"/>
            </w:tcBorders>
            <w:vAlign w:val="center"/>
          </w:tcPr>
          <w:p w14:paraId="1FF0EA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计算基础</w:t>
            </w:r>
          </w:p>
        </w:tc>
        <w:tc>
          <w:tcPr>
            <w:tcW w:w="1850" w:type="dxa"/>
            <w:tcBorders>
              <w:top w:val="single" w:color="auto" w:sz="4" w:space="0"/>
              <w:left w:val="single" w:color="auto" w:sz="4" w:space="0"/>
              <w:bottom w:val="single" w:color="auto" w:sz="4" w:space="0"/>
              <w:right w:val="single" w:color="auto" w:sz="4" w:space="0"/>
            </w:tcBorders>
            <w:vAlign w:val="center"/>
          </w:tcPr>
          <w:p w14:paraId="03F35D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w:t>
            </w:r>
          </w:p>
        </w:tc>
      </w:tr>
      <w:tr w14:paraId="4DFC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02657B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l</w:t>
            </w:r>
          </w:p>
        </w:tc>
        <w:tc>
          <w:tcPr>
            <w:tcW w:w="2315" w:type="dxa"/>
            <w:tcBorders>
              <w:top w:val="single" w:color="auto" w:sz="4" w:space="0"/>
              <w:left w:val="single" w:color="auto" w:sz="4" w:space="0"/>
              <w:bottom w:val="single" w:color="auto" w:sz="4" w:space="0"/>
              <w:right w:val="single" w:color="auto" w:sz="4" w:space="0"/>
            </w:tcBorders>
            <w:vAlign w:val="center"/>
          </w:tcPr>
          <w:p w14:paraId="587D5D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土方工程</w:t>
            </w:r>
          </w:p>
        </w:tc>
        <w:tc>
          <w:tcPr>
            <w:tcW w:w="2332" w:type="dxa"/>
            <w:tcBorders>
              <w:top w:val="single" w:color="auto" w:sz="4" w:space="0"/>
              <w:left w:val="single" w:color="auto" w:sz="4" w:space="0"/>
              <w:bottom w:val="single" w:color="auto" w:sz="4" w:space="0"/>
              <w:right w:val="single" w:color="auto" w:sz="4" w:space="0"/>
            </w:tcBorders>
            <w:vAlign w:val="center"/>
          </w:tcPr>
          <w:p w14:paraId="4DECD0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2F2AEF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14:paraId="3CA0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11A747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2315" w:type="dxa"/>
            <w:tcBorders>
              <w:top w:val="single" w:color="auto" w:sz="4" w:space="0"/>
              <w:left w:val="single" w:color="auto" w:sz="4" w:space="0"/>
              <w:bottom w:val="single" w:color="auto" w:sz="4" w:space="0"/>
              <w:right w:val="single" w:color="auto" w:sz="4" w:space="0"/>
            </w:tcBorders>
            <w:vAlign w:val="center"/>
          </w:tcPr>
          <w:p w14:paraId="7132CF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石方工程</w:t>
            </w:r>
          </w:p>
        </w:tc>
        <w:tc>
          <w:tcPr>
            <w:tcW w:w="2332" w:type="dxa"/>
            <w:tcBorders>
              <w:top w:val="single" w:color="auto" w:sz="4" w:space="0"/>
              <w:left w:val="single" w:color="auto" w:sz="4" w:space="0"/>
              <w:bottom w:val="single" w:color="auto" w:sz="4" w:space="0"/>
              <w:right w:val="single" w:color="auto" w:sz="4" w:space="0"/>
            </w:tcBorders>
            <w:vAlign w:val="center"/>
          </w:tcPr>
          <w:p w14:paraId="2CE695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35C1DF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r>
      <w:tr w14:paraId="218B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5DEA11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2315" w:type="dxa"/>
            <w:tcBorders>
              <w:top w:val="single" w:color="auto" w:sz="4" w:space="0"/>
              <w:left w:val="single" w:color="auto" w:sz="4" w:space="0"/>
              <w:bottom w:val="single" w:color="auto" w:sz="4" w:space="0"/>
              <w:right w:val="single" w:color="auto" w:sz="4" w:space="0"/>
            </w:tcBorders>
            <w:vAlign w:val="center"/>
          </w:tcPr>
          <w:p w14:paraId="2EEBA3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砌体工程</w:t>
            </w:r>
          </w:p>
        </w:tc>
        <w:tc>
          <w:tcPr>
            <w:tcW w:w="2332" w:type="dxa"/>
            <w:tcBorders>
              <w:top w:val="single" w:color="auto" w:sz="4" w:space="0"/>
              <w:left w:val="single" w:color="auto" w:sz="4" w:space="0"/>
              <w:bottom w:val="single" w:color="auto" w:sz="4" w:space="0"/>
              <w:right w:val="single" w:color="auto" w:sz="4" w:space="0"/>
            </w:tcBorders>
            <w:vAlign w:val="center"/>
          </w:tcPr>
          <w:p w14:paraId="432854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4D8E9C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14:paraId="7C87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19BAE9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w:t>
            </w:r>
          </w:p>
        </w:tc>
        <w:tc>
          <w:tcPr>
            <w:tcW w:w="2315" w:type="dxa"/>
            <w:tcBorders>
              <w:top w:val="single" w:color="auto" w:sz="4" w:space="0"/>
              <w:left w:val="single" w:color="auto" w:sz="4" w:space="0"/>
              <w:bottom w:val="single" w:color="auto" w:sz="4" w:space="0"/>
              <w:right w:val="single" w:color="auto" w:sz="4" w:space="0"/>
            </w:tcBorders>
            <w:vAlign w:val="center"/>
          </w:tcPr>
          <w:p w14:paraId="130269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混凝土工程</w:t>
            </w:r>
          </w:p>
        </w:tc>
        <w:tc>
          <w:tcPr>
            <w:tcW w:w="2332" w:type="dxa"/>
            <w:tcBorders>
              <w:top w:val="single" w:color="auto" w:sz="4" w:space="0"/>
              <w:left w:val="single" w:color="auto" w:sz="4" w:space="0"/>
              <w:bottom w:val="single" w:color="auto" w:sz="4" w:space="0"/>
              <w:right w:val="single" w:color="auto" w:sz="4" w:space="0"/>
            </w:tcBorders>
            <w:vAlign w:val="center"/>
          </w:tcPr>
          <w:p w14:paraId="232258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74EAD9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r>
      <w:tr w14:paraId="2DDB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42A850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2315" w:type="dxa"/>
            <w:tcBorders>
              <w:top w:val="single" w:color="auto" w:sz="4" w:space="0"/>
              <w:left w:val="single" w:color="auto" w:sz="4" w:space="0"/>
              <w:bottom w:val="single" w:color="auto" w:sz="4" w:space="0"/>
              <w:right w:val="single" w:color="auto" w:sz="4" w:space="0"/>
            </w:tcBorders>
            <w:vAlign w:val="center"/>
          </w:tcPr>
          <w:p w14:paraId="0D625B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植被工程</w:t>
            </w:r>
          </w:p>
        </w:tc>
        <w:tc>
          <w:tcPr>
            <w:tcW w:w="2332" w:type="dxa"/>
            <w:tcBorders>
              <w:top w:val="single" w:color="auto" w:sz="4" w:space="0"/>
              <w:left w:val="single" w:color="auto" w:sz="4" w:space="0"/>
              <w:bottom w:val="single" w:color="auto" w:sz="4" w:space="0"/>
              <w:right w:val="single" w:color="auto" w:sz="4" w:space="0"/>
            </w:tcBorders>
            <w:vAlign w:val="center"/>
          </w:tcPr>
          <w:p w14:paraId="627643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0CF003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14:paraId="0A28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540393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c>
          <w:tcPr>
            <w:tcW w:w="2315" w:type="dxa"/>
            <w:tcBorders>
              <w:top w:val="single" w:color="auto" w:sz="4" w:space="0"/>
              <w:left w:val="single" w:color="auto" w:sz="4" w:space="0"/>
              <w:bottom w:val="single" w:color="auto" w:sz="4" w:space="0"/>
              <w:right w:val="single" w:color="auto" w:sz="4" w:space="0"/>
            </w:tcBorders>
            <w:vAlign w:val="center"/>
          </w:tcPr>
          <w:p w14:paraId="17296D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辅助工程</w:t>
            </w:r>
          </w:p>
        </w:tc>
        <w:tc>
          <w:tcPr>
            <w:tcW w:w="2332" w:type="dxa"/>
            <w:tcBorders>
              <w:top w:val="single" w:color="auto" w:sz="4" w:space="0"/>
              <w:left w:val="single" w:color="auto" w:sz="4" w:space="0"/>
              <w:bottom w:val="single" w:color="auto" w:sz="4" w:space="0"/>
              <w:right w:val="single" w:color="auto" w:sz="4" w:space="0"/>
            </w:tcBorders>
            <w:vAlign w:val="center"/>
          </w:tcPr>
          <w:p w14:paraId="3D0423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209B7F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bl>
    <w:p w14:paraId="49C1697B">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利润</w:t>
      </w:r>
    </w:p>
    <w:p w14:paraId="055F1EF2">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依据《内蒙古自治区矿山地质环境治理工程预算定额标准》规定，利润按直接费与间接费之和的3%计取。</w:t>
      </w:r>
    </w:p>
    <w:p w14:paraId="0FD56972">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税金</w:t>
      </w:r>
    </w:p>
    <w:p w14:paraId="2CA3F2C5">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依据《内蒙古自治区矿山地质环境治理工程预算定额标准》，税金按直接费、间接费、利润之和的3.28%计取。</w:t>
      </w:r>
    </w:p>
    <w:p w14:paraId="3AEAE5D8">
      <w:pPr>
        <w:wordWrap/>
        <w:spacing w:line="360" w:lineRule="auto"/>
        <w:ind w:firstLine="480" w:firstLineChars="200"/>
        <w:jc w:val="left"/>
        <w:rPr>
          <w:rFonts w:hint="default" w:ascii="Times New Roman" w:hAnsi="Times New Roman" w:eastAsia="宋体" w:cs="Times New Roman"/>
          <w:b w:val="0"/>
          <w:bCs/>
          <w:color w:val="auto"/>
          <w:sz w:val="24"/>
          <w:szCs w:val="24"/>
          <w:highlight w:val="none"/>
        </w:rPr>
      </w:pPr>
      <w:r>
        <w:rPr>
          <w:rFonts w:hint="eastAsia" w:ascii="Times New Roman" w:hAnsi="Times New Roman" w:cs="Times New Roman"/>
          <w:b w:val="0"/>
          <w:bCs/>
          <w:color w:val="auto"/>
          <w:sz w:val="24"/>
          <w:szCs w:val="24"/>
          <w:highlight w:val="none"/>
          <w:lang w:val="en-US" w:eastAsia="zh-CN"/>
        </w:rPr>
        <w:t>（2）</w:t>
      </w:r>
      <w:r>
        <w:rPr>
          <w:rFonts w:hint="default" w:ascii="Times New Roman" w:hAnsi="Times New Roman" w:eastAsia="宋体" w:cs="Times New Roman"/>
          <w:b w:val="0"/>
          <w:bCs/>
          <w:color w:val="auto"/>
          <w:sz w:val="24"/>
          <w:szCs w:val="24"/>
          <w:highlight w:val="none"/>
        </w:rPr>
        <w:t>其他费用</w:t>
      </w:r>
    </w:p>
    <w:p w14:paraId="2F7A56D3">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其他费用包括前期工作费、工程监理费、竣工验收费、项目管理费。</w:t>
      </w:r>
    </w:p>
    <w:p w14:paraId="0584966B">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a</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前期工作费</w:t>
      </w:r>
    </w:p>
    <w:p w14:paraId="107E0382">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包括项目可研论证费、项目勘测与设计费、项目招标代理费。</w:t>
      </w:r>
    </w:p>
    <w:p w14:paraId="6F0D05B2">
      <w:pPr>
        <w:wordWrap/>
        <w:spacing w:before="120" w:beforeLines="50" w:line="360" w:lineRule="auto"/>
        <w:ind w:firstLine="48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4"/>
          <w:szCs w:val="24"/>
          <w:highlight w:val="none"/>
        </w:rPr>
        <w:t>项目可研论证费以工程施工费作为计费基数，采用分档定额计费方式计算，各区间按内插法确定。</w:t>
      </w:r>
    </w:p>
    <w:p w14:paraId="5137EFA1">
      <w:pPr>
        <w:keepNext w:val="0"/>
        <w:keepLines w:val="0"/>
        <w:pageBreakBefore w:val="0"/>
        <w:widowControl w:val="0"/>
        <w:kinsoku/>
        <w:wordWrap/>
        <w:overflowPunct/>
        <w:topLinePunct w:val="0"/>
        <w:autoSpaceDE/>
        <w:autoSpaceDN/>
        <w:bidi w:val="0"/>
        <w:adjustRightInd w:val="0"/>
        <w:snapToGrid w:val="0"/>
        <w:spacing w:before="120" w:beforeLines="50" w:line="24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-3  项目可研论证费计费标准</w:t>
      </w:r>
    </w:p>
    <w:tbl>
      <w:tblPr>
        <w:tblStyle w:val="18"/>
        <w:tblW w:w="0" w:type="auto"/>
        <w:jc w:val="center"/>
        <w:tblLayout w:type="fixed"/>
        <w:tblCellMar>
          <w:top w:w="0" w:type="dxa"/>
          <w:left w:w="108" w:type="dxa"/>
          <w:bottom w:w="0" w:type="dxa"/>
          <w:right w:w="108" w:type="dxa"/>
        </w:tblCellMar>
      </w:tblPr>
      <w:tblGrid>
        <w:gridCol w:w="1336"/>
        <w:gridCol w:w="3644"/>
        <w:gridCol w:w="3410"/>
      </w:tblGrid>
      <w:tr w14:paraId="5BBDC8F7">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709645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3644" w:type="dxa"/>
            <w:tcBorders>
              <w:top w:val="single" w:color="auto" w:sz="4" w:space="0"/>
              <w:left w:val="single" w:color="auto" w:sz="4" w:space="0"/>
              <w:bottom w:val="single" w:color="auto" w:sz="4" w:space="0"/>
              <w:right w:val="single" w:color="auto" w:sz="4" w:space="0"/>
            </w:tcBorders>
            <w:vAlign w:val="center"/>
          </w:tcPr>
          <w:p w14:paraId="1459C6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3410" w:type="dxa"/>
            <w:tcBorders>
              <w:top w:val="single" w:color="auto" w:sz="4" w:space="0"/>
              <w:left w:val="single" w:color="auto" w:sz="4" w:space="0"/>
              <w:bottom w:val="single" w:color="auto" w:sz="4" w:space="0"/>
              <w:right w:val="single" w:color="auto" w:sz="4" w:space="0"/>
            </w:tcBorders>
            <w:vAlign w:val="center"/>
          </w:tcPr>
          <w:p w14:paraId="45D48F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项目可研论证费（万元）</w:t>
            </w:r>
          </w:p>
        </w:tc>
      </w:tr>
      <w:tr w14:paraId="2CD362AE">
        <w:tblPrEx>
          <w:tblCellMar>
            <w:top w:w="0" w:type="dxa"/>
            <w:left w:w="108" w:type="dxa"/>
            <w:bottom w:w="0" w:type="dxa"/>
            <w:right w:w="108" w:type="dxa"/>
          </w:tblCellMar>
        </w:tblPrEx>
        <w:trPr>
          <w:trHeight w:val="312" w:hRule="atLeast"/>
          <w:jc w:val="center"/>
        </w:trPr>
        <w:tc>
          <w:tcPr>
            <w:tcW w:w="1336" w:type="dxa"/>
            <w:tcBorders>
              <w:top w:val="nil"/>
              <w:left w:val="single" w:color="auto" w:sz="4" w:space="0"/>
              <w:bottom w:val="single" w:color="auto" w:sz="4" w:space="0"/>
              <w:right w:val="single" w:color="auto" w:sz="4" w:space="0"/>
            </w:tcBorders>
            <w:vAlign w:val="center"/>
          </w:tcPr>
          <w:p w14:paraId="70F112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3644" w:type="dxa"/>
            <w:tcBorders>
              <w:top w:val="nil"/>
              <w:left w:val="nil"/>
              <w:bottom w:val="single" w:color="auto" w:sz="4" w:space="0"/>
              <w:right w:val="single" w:color="auto" w:sz="4" w:space="0"/>
            </w:tcBorders>
            <w:vAlign w:val="center"/>
          </w:tcPr>
          <w:p w14:paraId="06F506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410" w:type="dxa"/>
            <w:tcBorders>
              <w:top w:val="nil"/>
              <w:left w:val="nil"/>
              <w:bottom w:val="single" w:color="auto" w:sz="4" w:space="0"/>
              <w:right w:val="single" w:color="auto" w:sz="4" w:space="0"/>
            </w:tcBorders>
            <w:vAlign w:val="center"/>
          </w:tcPr>
          <w:p w14:paraId="5D9F8B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r w14:paraId="10BC42E3">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750E6F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3644" w:type="dxa"/>
            <w:tcBorders>
              <w:top w:val="single" w:color="auto" w:sz="4" w:space="0"/>
              <w:left w:val="nil"/>
              <w:bottom w:val="single" w:color="auto" w:sz="4" w:space="0"/>
              <w:right w:val="single" w:color="auto" w:sz="4" w:space="0"/>
            </w:tcBorders>
            <w:vAlign w:val="center"/>
          </w:tcPr>
          <w:p w14:paraId="4A4817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410" w:type="dxa"/>
            <w:tcBorders>
              <w:top w:val="single" w:color="auto" w:sz="4" w:space="0"/>
              <w:left w:val="nil"/>
              <w:bottom w:val="single" w:color="auto" w:sz="4" w:space="0"/>
              <w:right w:val="single" w:color="auto" w:sz="4" w:space="0"/>
            </w:tcBorders>
            <w:vAlign w:val="center"/>
          </w:tcPr>
          <w:p w14:paraId="128747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14:paraId="0BE98FE1">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1C62E0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3644" w:type="dxa"/>
            <w:tcBorders>
              <w:top w:val="single" w:color="auto" w:sz="4" w:space="0"/>
              <w:left w:val="nil"/>
              <w:bottom w:val="single" w:color="auto" w:sz="4" w:space="0"/>
              <w:right w:val="single" w:color="auto" w:sz="4" w:space="0"/>
            </w:tcBorders>
            <w:vAlign w:val="center"/>
          </w:tcPr>
          <w:p w14:paraId="055325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410" w:type="dxa"/>
            <w:tcBorders>
              <w:top w:val="single" w:color="auto" w:sz="4" w:space="0"/>
              <w:left w:val="nil"/>
              <w:bottom w:val="single" w:color="auto" w:sz="4" w:space="0"/>
              <w:right w:val="single" w:color="auto" w:sz="4" w:space="0"/>
            </w:tcBorders>
            <w:vAlign w:val="center"/>
          </w:tcPr>
          <w:p w14:paraId="629B12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r>
      <w:tr w14:paraId="55C6850E">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5FC904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3644" w:type="dxa"/>
            <w:tcBorders>
              <w:top w:val="single" w:color="auto" w:sz="4" w:space="0"/>
              <w:left w:val="nil"/>
              <w:bottom w:val="single" w:color="auto" w:sz="4" w:space="0"/>
              <w:right w:val="single" w:color="auto" w:sz="4" w:space="0"/>
            </w:tcBorders>
            <w:vAlign w:val="center"/>
          </w:tcPr>
          <w:p w14:paraId="031DDE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410" w:type="dxa"/>
            <w:tcBorders>
              <w:top w:val="single" w:color="auto" w:sz="4" w:space="0"/>
              <w:left w:val="nil"/>
              <w:bottom w:val="single" w:color="auto" w:sz="4" w:space="0"/>
              <w:right w:val="single" w:color="auto" w:sz="4" w:space="0"/>
            </w:tcBorders>
            <w:vAlign w:val="center"/>
          </w:tcPr>
          <w:p w14:paraId="6FE6F6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r>
      <w:tr w14:paraId="4C4AB738">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359A16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3644" w:type="dxa"/>
            <w:tcBorders>
              <w:top w:val="single" w:color="auto" w:sz="4" w:space="0"/>
              <w:left w:val="nil"/>
              <w:bottom w:val="single" w:color="auto" w:sz="4" w:space="0"/>
              <w:right w:val="single" w:color="auto" w:sz="4" w:space="0"/>
            </w:tcBorders>
            <w:vAlign w:val="center"/>
          </w:tcPr>
          <w:p w14:paraId="0C2386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410" w:type="dxa"/>
            <w:tcBorders>
              <w:top w:val="single" w:color="auto" w:sz="4" w:space="0"/>
              <w:left w:val="nil"/>
              <w:bottom w:val="single" w:color="auto" w:sz="4" w:space="0"/>
              <w:right w:val="single" w:color="auto" w:sz="4" w:space="0"/>
            </w:tcBorders>
            <w:vAlign w:val="center"/>
          </w:tcPr>
          <w:p w14:paraId="1C18A8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r>
      <w:tr w14:paraId="66F564FD">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15352B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3644" w:type="dxa"/>
            <w:tcBorders>
              <w:top w:val="single" w:color="auto" w:sz="4" w:space="0"/>
              <w:left w:val="nil"/>
              <w:bottom w:val="single" w:color="auto" w:sz="4" w:space="0"/>
              <w:right w:val="single" w:color="auto" w:sz="4" w:space="0"/>
            </w:tcBorders>
            <w:vAlign w:val="center"/>
          </w:tcPr>
          <w:p w14:paraId="6FFC7E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410" w:type="dxa"/>
            <w:tcBorders>
              <w:top w:val="single" w:color="auto" w:sz="4" w:space="0"/>
              <w:left w:val="nil"/>
              <w:bottom w:val="single" w:color="auto" w:sz="4" w:space="0"/>
              <w:right w:val="single" w:color="auto" w:sz="4" w:space="0"/>
            </w:tcBorders>
            <w:vAlign w:val="center"/>
          </w:tcPr>
          <w:p w14:paraId="0E5103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w:t>
            </w:r>
          </w:p>
        </w:tc>
      </w:tr>
    </w:tbl>
    <w:p w14:paraId="0691B2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注：计费基数大于1亿元时，按计费基数的0.25%计取。</w:t>
      </w:r>
    </w:p>
    <w:p w14:paraId="093522E2">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项目勘测与设计费以工程施工费作为计费基数，采用分档定额计费方式计算，各区间按内插法确定。其中勘测费可按不超过工程施工费的1.5%单独计算，剩余部分可计为项目设计与预算编制费。</w:t>
      </w:r>
    </w:p>
    <w:p w14:paraId="48C0D26F">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6-4</w:t>
      </w:r>
      <w:r>
        <w:rPr>
          <w:rFonts w:hint="default" w:ascii="Times New Roman" w:hAnsi="Times New Roman" w:eastAsia="宋体" w:cs="Times New Roman"/>
          <w:b/>
          <w:color w:val="auto"/>
          <w:sz w:val="21"/>
          <w:szCs w:val="21"/>
          <w:highlight w:val="none"/>
        </w:rPr>
        <w:t xml:space="preserve">  项目勘测与设计计费标准</w:t>
      </w:r>
    </w:p>
    <w:tbl>
      <w:tblPr>
        <w:tblStyle w:val="18"/>
        <w:tblW w:w="0" w:type="auto"/>
        <w:jc w:val="center"/>
        <w:tblLayout w:type="fixed"/>
        <w:tblCellMar>
          <w:top w:w="0" w:type="dxa"/>
          <w:left w:w="108" w:type="dxa"/>
          <w:bottom w:w="0" w:type="dxa"/>
          <w:right w:w="108" w:type="dxa"/>
        </w:tblCellMar>
      </w:tblPr>
      <w:tblGrid>
        <w:gridCol w:w="1367"/>
        <w:gridCol w:w="4236"/>
        <w:gridCol w:w="2981"/>
      </w:tblGrid>
      <w:tr w14:paraId="47E92491">
        <w:tblPrEx>
          <w:tblCellMar>
            <w:top w:w="0" w:type="dxa"/>
            <w:left w:w="108" w:type="dxa"/>
            <w:bottom w:w="0" w:type="dxa"/>
            <w:right w:w="108" w:type="dxa"/>
          </w:tblCellMar>
        </w:tblPrEx>
        <w:trPr>
          <w:trHeight w:val="31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7F2CC2A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4236" w:type="dxa"/>
            <w:tcBorders>
              <w:top w:val="single" w:color="auto" w:sz="4" w:space="0"/>
              <w:left w:val="single" w:color="auto" w:sz="4" w:space="0"/>
              <w:bottom w:val="single" w:color="auto" w:sz="4" w:space="0"/>
              <w:right w:val="single" w:color="auto" w:sz="4" w:space="0"/>
            </w:tcBorders>
            <w:vAlign w:val="center"/>
          </w:tcPr>
          <w:p w14:paraId="78B03BC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2981" w:type="dxa"/>
            <w:tcBorders>
              <w:top w:val="single" w:color="auto" w:sz="4" w:space="0"/>
              <w:left w:val="single" w:color="auto" w:sz="4" w:space="0"/>
              <w:bottom w:val="single" w:color="auto" w:sz="4" w:space="0"/>
              <w:right w:val="single" w:color="auto" w:sz="4" w:space="0"/>
            </w:tcBorders>
            <w:vAlign w:val="center"/>
          </w:tcPr>
          <w:p w14:paraId="50C3610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项目勘测与设计计费（万元）</w:t>
            </w:r>
          </w:p>
        </w:tc>
      </w:tr>
      <w:tr w14:paraId="4C722A10">
        <w:tblPrEx>
          <w:tblCellMar>
            <w:top w:w="0" w:type="dxa"/>
            <w:left w:w="108" w:type="dxa"/>
            <w:bottom w:w="0" w:type="dxa"/>
            <w:right w:w="108" w:type="dxa"/>
          </w:tblCellMar>
        </w:tblPrEx>
        <w:trPr>
          <w:trHeight w:val="312" w:hRule="atLeast"/>
          <w:jc w:val="center"/>
        </w:trPr>
        <w:tc>
          <w:tcPr>
            <w:tcW w:w="1367" w:type="dxa"/>
            <w:tcBorders>
              <w:top w:val="nil"/>
              <w:left w:val="single" w:color="auto" w:sz="4" w:space="0"/>
              <w:bottom w:val="single" w:color="auto" w:sz="4" w:space="0"/>
              <w:right w:val="single" w:color="auto" w:sz="4" w:space="0"/>
            </w:tcBorders>
            <w:vAlign w:val="center"/>
          </w:tcPr>
          <w:p w14:paraId="7645242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236" w:type="dxa"/>
            <w:tcBorders>
              <w:top w:val="nil"/>
              <w:left w:val="nil"/>
              <w:bottom w:val="single" w:color="auto" w:sz="4" w:space="0"/>
              <w:right w:val="single" w:color="auto" w:sz="4" w:space="0"/>
            </w:tcBorders>
            <w:vAlign w:val="center"/>
          </w:tcPr>
          <w:p w14:paraId="38D4AE9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2981" w:type="dxa"/>
            <w:tcBorders>
              <w:top w:val="nil"/>
              <w:left w:val="nil"/>
              <w:bottom w:val="single" w:color="auto" w:sz="4" w:space="0"/>
              <w:right w:val="single" w:color="auto" w:sz="4" w:space="0"/>
            </w:tcBorders>
            <w:vAlign w:val="center"/>
          </w:tcPr>
          <w:p w14:paraId="412A504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w:t>
            </w:r>
          </w:p>
        </w:tc>
      </w:tr>
      <w:tr w14:paraId="2F554C6D">
        <w:tblPrEx>
          <w:tblCellMar>
            <w:top w:w="0" w:type="dxa"/>
            <w:left w:w="108" w:type="dxa"/>
            <w:bottom w:w="0" w:type="dxa"/>
            <w:right w:w="108" w:type="dxa"/>
          </w:tblCellMar>
        </w:tblPrEx>
        <w:trPr>
          <w:trHeight w:val="31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30AF30F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4236" w:type="dxa"/>
            <w:tcBorders>
              <w:top w:val="single" w:color="auto" w:sz="4" w:space="0"/>
              <w:left w:val="nil"/>
              <w:bottom w:val="single" w:color="auto" w:sz="4" w:space="0"/>
              <w:right w:val="single" w:color="auto" w:sz="4" w:space="0"/>
            </w:tcBorders>
            <w:vAlign w:val="center"/>
          </w:tcPr>
          <w:p w14:paraId="1349936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2981" w:type="dxa"/>
            <w:tcBorders>
              <w:top w:val="single" w:color="auto" w:sz="4" w:space="0"/>
              <w:left w:val="nil"/>
              <w:bottom w:val="single" w:color="auto" w:sz="4" w:space="0"/>
              <w:right w:val="single" w:color="auto" w:sz="4" w:space="0"/>
            </w:tcBorders>
            <w:vAlign w:val="center"/>
          </w:tcPr>
          <w:p w14:paraId="121AB54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w:t>
            </w:r>
          </w:p>
        </w:tc>
      </w:tr>
      <w:tr w14:paraId="53FB3C15">
        <w:tblPrEx>
          <w:tblCellMar>
            <w:top w:w="0" w:type="dxa"/>
            <w:left w:w="108" w:type="dxa"/>
            <w:bottom w:w="0" w:type="dxa"/>
            <w:right w:w="108" w:type="dxa"/>
          </w:tblCellMar>
        </w:tblPrEx>
        <w:trPr>
          <w:trHeight w:val="31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5BA88CB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4236" w:type="dxa"/>
            <w:tcBorders>
              <w:top w:val="single" w:color="auto" w:sz="4" w:space="0"/>
              <w:left w:val="nil"/>
              <w:bottom w:val="single" w:color="auto" w:sz="4" w:space="0"/>
              <w:right w:val="single" w:color="auto" w:sz="4" w:space="0"/>
            </w:tcBorders>
            <w:vAlign w:val="center"/>
          </w:tcPr>
          <w:p w14:paraId="435BB56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2981" w:type="dxa"/>
            <w:tcBorders>
              <w:top w:val="single" w:color="auto" w:sz="4" w:space="0"/>
              <w:left w:val="nil"/>
              <w:bottom w:val="single" w:color="auto" w:sz="4" w:space="0"/>
              <w:right w:val="single" w:color="auto" w:sz="4" w:space="0"/>
            </w:tcBorders>
            <w:vAlign w:val="center"/>
          </w:tcPr>
          <w:p w14:paraId="632F0ED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w:t>
            </w:r>
          </w:p>
        </w:tc>
      </w:tr>
      <w:tr w14:paraId="410083B5">
        <w:tblPrEx>
          <w:tblCellMar>
            <w:top w:w="0" w:type="dxa"/>
            <w:left w:w="108" w:type="dxa"/>
            <w:bottom w:w="0" w:type="dxa"/>
            <w:right w:w="108" w:type="dxa"/>
          </w:tblCellMar>
        </w:tblPrEx>
        <w:trPr>
          <w:trHeight w:val="31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30FA998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4236" w:type="dxa"/>
            <w:tcBorders>
              <w:top w:val="single" w:color="auto" w:sz="4" w:space="0"/>
              <w:left w:val="nil"/>
              <w:bottom w:val="single" w:color="auto" w:sz="4" w:space="0"/>
              <w:right w:val="single" w:color="auto" w:sz="4" w:space="0"/>
            </w:tcBorders>
            <w:vAlign w:val="center"/>
          </w:tcPr>
          <w:p w14:paraId="61864EE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2981" w:type="dxa"/>
            <w:tcBorders>
              <w:top w:val="single" w:color="auto" w:sz="4" w:space="0"/>
              <w:left w:val="nil"/>
              <w:bottom w:val="single" w:color="auto" w:sz="4" w:space="0"/>
              <w:right w:val="single" w:color="auto" w:sz="4" w:space="0"/>
            </w:tcBorders>
            <w:vAlign w:val="center"/>
          </w:tcPr>
          <w:p w14:paraId="5EA0682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w:t>
            </w:r>
          </w:p>
        </w:tc>
      </w:tr>
      <w:tr w14:paraId="7E636F75">
        <w:tblPrEx>
          <w:tblCellMar>
            <w:top w:w="0" w:type="dxa"/>
            <w:left w:w="108" w:type="dxa"/>
            <w:bottom w:w="0" w:type="dxa"/>
            <w:right w:w="108" w:type="dxa"/>
          </w:tblCellMar>
        </w:tblPrEx>
        <w:trPr>
          <w:trHeight w:val="31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3AB75FC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4236" w:type="dxa"/>
            <w:tcBorders>
              <w:top w:val="single" w:color="auto" w:sz="4" w:space="0"/>
              <w:left w:val="nil"/>
              <w:bottom w:val="single" w:color="auto" w:sz="4" w:space="0"/>
              <w:right w:val="single" w:color="auto" w:sz="4" w:space="0"/>
            </w:tcBorders>
            <w:vAlign w:val="center"/>
          </w:tcPr>
          <w:p w14:paraId="29D7BAC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2981" w:type="dxa"/>
            <w:tcBorders>
              <w:top w:val="single" w:color="auto" w:sz="4" w:space="0"/>
              <w:left w:val="nil"/>
              <w:bottom w:val="single" w:color="auto" w:sz="4" w:space="0"/>
              <w:right w:val="single" w:color="auto" w:sz="4" w:space="0"/>
            </w:tcBorders>
            <w:vAlign w:val="center"/>
          </w:tcPr>
          <w:p w14:paraId="505F292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145</w:t>
            </w:r>
          </w:p>
        </w:tc>
      </w:tr>
      <w:tr w14:paraId="1224A45F">
        <w:tblPrEx>
          <w:tblCellMar>
            <w:top w:w="0" w:type="dxa"/>
            <w:left w:w="108" w:type="dxa"/>
            <w:bottom w:w="0" w:type="dxa"/>
            <w:right w:w="108" w:type="dxa"/>
          </w:tblCellMar>
        </w:tblPrEx>
        <w:trPr>
          <w:trHeight w:val="31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4E04EB4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4236" w:type="dxa"/>
            <w:tcBorders>
              <w:top w:val="single" w:color="auto" w:sz="4" w:space="0"/>
              <w:left w:val="nil"/>
              <w:bottom w:val="single" w:color="auto" w:sz="4" w:space="0"/>
              <w:right w:val="single" w:color="auto" w:sz="4" w:space="0"/>
            </w:tcBorders>
            <w:vAlign w:val="center"/>
          </w:tcPr>
          <w:p w14:paraId="6A47752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2981" w:type="dxa"/>
            <w:tcBorders>
              <w:top w:val="single" w:color="auto" w:sz="4" w:space="0"/>
              <w:left w:val="nil"/>
              <w:bottom w:val="single" w:color="auto" w:sz="4" w:space="0"/>
              <w:right w:val="single" w:color="auto" w:sz="4" w:space="0"/>
            </w:tcBorders>
            <w:vAlign w:val="center"/>
          </w:tcPr>
          <w:p w14:paraId="69371E4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270</w:t>
            </w:r>
          </w:p>
        </w:tc>
      </w:tr>
    </w:tbl>
    <w:p w14:paraId="02482E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1"/>
          <w:szCs w:val="21"/>
          <w:highlight w:val="none"/>
        </w:rPr>
        <w:t>注：计费基数大于1亿元时，按计费基数的2.70%计取。</w:t>
      </w:r>
    </w:p>
    <w:p w14:paraId="306D0A6A">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项目招标代理费以工程施工费作为计费基数，采用差额定率累进法计算。</w:t>
      </w:r>
    </w:p>
    <w:p w14:paraId="18102CDC">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6-5</w:t>
      </w:r>
      <w:r>
        <w:rPr>
          <w:rFonts w:hint="default" w:ascii="Times New Roman" w:hAnsi="Times New Roman" w:eastAsia="宋体" w:cs="Times New Roman"/>
          <w:b/>
          <w:color w:val="auto"/>
          <w:sz w:val="21"/>
          <w:szCs w:val="21"/>
          <w:highlight w:val="none"/>
        </w:rPr>
        <w:t xml:space="preserve">  项目招标代理费计费标准</w:t>
      </w:r>
    </w:p>
    <w:tbl>
      <w:tblPr>
        <w:tblStyle w:val="18"/>
        <w:tblW w:w="8562" w:type="dxa"/>
        <w:jc w:val="center"/>
        <w:tblLayout w:type="fixed"/>
        <w:tblCellMar>
          <w:top w:w="0" w:type="dxa"/>
          <w:left w:w="108" w:type="dxa"/>
          <w:bottom w:w="0" w:type="dxa"/>
          <w:right w:w="108" w:type="dxa"/>
        </w:tblCellMar>
      </w:tblPr>
      <w:tblGrid>
        <w:gridCol w:w="675"/>
        <w:gridCol w:w="1512"/>
        <w:gridCol w:w="990"/>
        <w:gridCol w:w="1785"/>
        <w:gridCol w:w="3600"/>
      </w:tblGrid>
      <w:tr w14:paraId="1B9C632F">
        <w:tblPrEx>
          <w:tblCellMar>
            <w:top w:w="0" w:type="dxa"/>
            <w:left w:w="108" w:type="dxa"/>
            <w:bottom w:w="0" w:type="dxa"/>
            <w:right w:w="108" w:type="dxa"/>
          </w:tblCellMar>
        </w:tblPrEx>
        <w:trPr>
          <w:trHeight w:val="312" w:hRule="atLeast"/>
          <w:jc w:val="center"/>
        </w:trPr>
        <w:tc>
          <w:tcPr>
            <w:tcW w:w="675" w:type="dxa"/>
            <w:vMerge w:val="restart"/>
            <w:tcBorders>
              <w:top w:val="single" w:color="auto" w:sz="4" w:space="0"/>
              <w:left w:val="single" w:color="auto" w:sz="4" w:space="0"/>
              <w:right w:val="single" w:color="auto" w:sz="4" w:space="0"/>
            </w:tcBorders>
            <w:vAlign w:val="center"/>
          </w:tcPr>
          <w:p w14:paraId="519C83C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12" w:type="dxa"/>
            <w:vMerge w:val="restart"/>
            <w:tcBorders>
              <w:top w:val="single" w:color="auto" w:sz="4" w:space="0"/>
              <w:left w:val="single" w:color="auto" w:sz="4" w:space="0"/>
              <w:right w:val="single" w:color="auto" w:sz="4" w:space="0"/>
            </w:tcBorders>
            <w:vAlign w:val="center"/>
          </w:tcPr>
          <w:p w14:paraId="0B8C1FB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3FB192F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990" w:type="dxa"/>
            <w:vMerge w:val="restart"/>
            <w:tcBorders>
              <w:top w:val="single" w:color="auto" w:sz="4" w:space="0"/>
              <w:left w:val="single" w:color="auto" w:sz="4" w:space="0"/>
              <w:right w:val="single" w:color="auto" w:sz="4" w:space="0"/>
            </w:tcBorders>
            <w:vAlign w:val="center"/>
          </w:tcPr>
          <w:p w14:paraId="0C1ED7E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5E87B3C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385" w:type="dxa"/>
            <w:gridSpan w:val="2"/>
            <w:tcBorders>
              <w:top w:val="single" w:color="auto" w:sz="4" w:space="0"/>
              <w:left w:val="single" w:color="auto" w:sz="4" w:space="0"/>
              <w:bottom w:val="single" w:color="auto" w:sz="4" w:space="0"/>
              <w:right w:val="single" w:color="auto" w:sz="4" w:space="0"/>
            </w:tcBorders>
            <w:vAlign w:val="center"/>
          </w:tcPr>
          <w:p w14:paraId="3F79474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27CDF9AF">
        <w:tblPrEx>
          <w:tblCellMar>
            <w:top w:w="0" w:type="dxa"/>
            <w:left w:w="108" w:type="dxa"/>
            <w:bottom w:w="0" w:type="dxa"/>
            <w:right w:w="108" w:type="dxa"/>
          </w:tblCellMar>
        </w:tblPrEx>
        <w:trPr>
          <w:trHeight w:val="312" w:hRule="atLeast"/>
          <w:jc w:val="center"/>
        </w:trPr>
        <w:tc>
          <w:tcPr>
            <w:tcW w:w="675" w:type="dxa"/>
            <w:vMerge w:val="continue"/>
            <w:tcBorders>
              <w:left w:val="single" w:color="auto" w:sz="4" w:space="0"/>
              <w:bottom w:val="single" w:color="auto" w:sz="4" w:space="0"/>
              <w:right w:val="single" w:color="auto" w:sz="4" w:space="0"/>
            </w:tcBorders>
            <w:vAlign w:val="center"/>
          </w:tcPr>
          <w:p w14:paraId="2213197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12" w:type="dxa"/>
            <w:vMerge w:val="continue"/>
            <w:tcBorders>
              <w:left w:val="single" w:color="auto" w:sz="4" w:space="0"/>
              <w:bottom w:val="single" w:color="auto" w:sz="4" w:space="0"/>
              <w:right w:val="single" w:color="auto" w:sz="4" w:space="0"/>
            </w:tcBorders>
            <w:vAlign w:val="center"/>
          </w:tcPr>
          <w:p w14:paraId="207CB5D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990" w:type="dxa"/>
            <w:vMerge w:val="continue"/>
            <w:tcBorders>
              <w:left w:val="single" w:color="auto" w:sz="4" w:space="0"/>
              <w:bottom w:val="single" w:color="auto" w:sz="4" w:space="0"/>
              <w:right w:val="single" w:color="auto" w:sz="4" w:space="0"/>
            </w:tcBorders>
            <w:vAlign w:val="center"/>
          </w:tcPr>
          <w:p w14:paraId="13F0D6C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22D469E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600" w:type="dxa"/>
            <w:tcBorders>
              <w:top w:val="single" w:color="auto" w:sz="4" w:space="0"/>
              <w:left w:val="single" w:color="auto" w:sz="4" w:space="0"/>
              <w:bottom w:val="single" w:color="auto" w:sz="4" w:space="0"/>
              <w:right w:val="single" w:color="auto" w:sz="4" w:space="0"/>
            </w:tcBorders>
            <w:vAlign w:val="center"/>
          </w:tcPr>
          <w:p w14:paraId="1EBB7E4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项目招标代理费（万元）</w:t>
            </w:r>
          </w:p>
        </w:tc>
      </w:tr>
      <w:tr w14:paraId="6CB8CF16">
        <w:tblPrEx>
          <w:tblCellMar>
            <w:top w:w="0" w:type="dxa"/>
            <w:left w:w="108" w:type="dxa"/>
            <w:bottom w:w="0" w:type="dxa"/>
            <w:right w:w="108" w:type="dxa"/>
          </w:tblCellMar>
        </w:tblPrEx>
        <w:trPr>
          <w:trHeight w:val="312" w:hRule="atLeast"/>
          <w:jc w:val="center"/>
        </w:trPr>
        <w:tc>
          <w:tcPr>
            <w:tcW w:w="675" w:type="dxa"/>
            <w:tcBorders>
              <w:top w:val="nil"/>
              <w:left w:val="single" w:color="auto" w:sz="4" w:space="0"/>
              <w:bottom w:val="single" w:color="auto" w:sz="4" w:space="0"/>
              <w:right w:val="single" w:color="auto" w:sz="4" w:space="0"/>
            </w:tcBorders>
            <w:vAlign w:val="center"/>
          </w:tcPr>
          <w:p w14:paraId="078EB37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2" w:type="dxa"/>
            <w:tcBorders>
              <w:top w:val="nil"/>
              <w:left w:val="nil"/>
              <w:bottom w:val="single" w:color="auto" w:sz="4" w:space="0"/>
              <w:right w:val="single" w:color="auto" w:sz="4" w:space="0"/>
            </w:tcBorders>
            <w:vAlign w:val="center"/>
          </w:tcPr>
          <w:p w14:paraId="0293BC2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990" w:type="dxa"/>
            <w:tcBorders>
              <w:top w:val="nil"/>
              <w:left w:val="nil"/>
              <w:bottom w:val="single" w:color="auto" w:sz="4" w:space="0"/>
              <w:right w:val="single" w:color="auto" w:sz="4" w:space="0"/>
            </w:tcBorders>
            <w:vAlign w:val="center"/>
          </w:tcPr>
          <w:p w14:paraId="21EF8EF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785" w:type="dxa"/>
            <w:tcBorders>
              <w:top w:val="nil"/>
              <w:left w:val="nil"/>
              <w:bottom w:val="single" w:color="auto" w:sz="4" w:space="0"/>
              <w:right w:val="single" w:color="auto" w:sz="4" w:space="0"/>
            </w:tcBorders>
            <w:vAlign w:val="center"/>
          </w:tcPr>
          <w:p w14:paraId="5A12EDF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600" w:type="dxa"/>
            <w:tcBorders>
              <w:top w:val="nil"/>
              <w:left w:val="nil"/>
              <w:bottom w:val="single" w:color="auto" w:sz="4" w:space="0"/>
              <w:right w:val="single" w:color="auto" w:sz="4" w:space="0"/>
            </w:tcBorders>
            <w:vAlign w:val="center"/>
          </w:tcPr>
          <w:p w14:paraId="284627A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500×0.5%=2.5</w:t>
            </w:r>
          </w:p>
        </w:tc>
      </w:tr>
      <w:tr w14:paraId="5EA798D6">
        <w:tblPrEx>
          <w:tblCellMar>
            <w:top w:w="0" w:type="dxa"/>
            <w:left w:w="108" w:type="dxa"/>
            <w:bottom w:w="0" w:type="dxa"/>
            <w:right w:w="108" w:type="dxa"/>
          </w:tblCellMar>
        </w:tblPrEx>
        <w:trPr>
          <w:trHeight w:val="312" w:hRule="atLeast"/>
          <w:jc w:val="center"/>
        </w:trPr>
        <w:tc>
          <w:tcPr>
            <w:tcW w:w="675" w:type="dxa"/>
            <w:tcBorders>
              <w:top w:val="nil"/>
              <w:left w:val="single" w:color="auto" w:sz="4" w:space="0"/>
              <w:bottom w:val="single" w:color="auto" w:sz="4" w:space="0"/>
              <w:right w:val="single" w:color="auto" w:sz="4" w:space="0"/>
            </w:tcBorders>
            <w:vAlign w:val="center"/>
          </w:tcPr>
          <w:p w14:paraId="5E90345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12" w:type="dxa"/>
            <w:tcBorders>
              <w:top w:val="nil"/>
              <w:left w:val="nil"/>
              <w:bottom w:val="single" w:color="auto" w:sz="4" w:space="0"/>
              <w:right w:val="single" w:color="auto" w:sz="4" w:space="0"/>
            </w:tcBorders>
            <w:vAlign w:val="center"/>
          </w:tcPr>
          <w:p w14:paraId="665568A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990" w:type="dxa"/>
            <w:tcBorders>
              <w:top w:val="nil"/>
              <w:left w:val="nil"/>
              <w:bottom w:val="single" w:color="auto" w:sz="4" w:space="0"/>
              <w:right w:val="single" w:color="auto" w:sz="4" w:space="0"/>
            </w:tcBorders>
            <w:vAlign w:val="center"/>
          </w:tcPr>
          <w:p w14:paraId="6D336EB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0.4</w:t>
            </w:r>
          </w:p>
        </w:tc>
        <w:tc>
          <w:tcPr>
            <w:tcW w:w="1785" w:type="dxa"/>
            <w:tcBorders>
              <w:top w:val="nil"/>
              <w:left w:val="nil"/>
              <w:bottom w:val="single" w:color="auto" w:sz="4" w:space="0"/>
              <w:right w:val="single" w:color="auto" w:sz="4" w:space="0"/>
            </w:tcBorders>
            <w:vAlign w:val="center"/>
          </w:tcPr>
          <w:p w14:paraId="4B5432B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600" w:type="dxa"/>
            <w:tcBorders>
              <w:top w:val="nil"/>
              <w:left w:val="nil"/>
              <w:bottom w:val="single" w:color="auto" w:sz="4" w:space="0"/>
              <w:right w:val="single" w:color="auto" w:sz="4" w:space="0"/>
            </w:tcBorders>
            <w:vAlign w:val="center"/>
          </w:tcPr>
          <w:p w14:paraId="1D5D5ED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2.5+（1000-500）×0.4%=4.5</w:t>
            </w:r>
          </w:p>
        </w:tc>
      </w:tr>
      <w:tr w14:paraId="63B9B2BF">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CEB23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12" w:type="dxa"/>
            <w:tcBorders>
              <w:top w:val="single" w:color="auto" w:sz="4" w:space="0"/>
              <w:left w:val="nil"/>
              <w:bottom w:val="single" w:color="auto" w:sz="4" w:space="0"/>
              <w:right w:val="single" w:color="auto" w:sz="4" w:space="0"/>
            </w:tcBorders>
            <w:vAlign w:val="center"/>
          </w:tcPr>
          <w:p w14:paraId="095EAEC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990" w:type="dxa"/>
            <w:tcBorders>
              <w:top w:val="single" w:color="auto" w:sz="4" w:space="0"/>
              <w:left w:val="nil"/>
              <w:bottom w:val="single" w:color="auto" w:sz="4" w:space="0"/>
              <w:right w:val="single" w:color="auto" w:sz="4" w:space="0"/>
            </w:tcBorders>
            <w:vAlign w:val="center"/>
          </w:tcPr>
          <w:p w14:paraId="19640DD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5" w:type="dxa"/>
            <w:tcBorders>
              <w:top w:val="single" w:color="auto" w:sz="4" w:space="0"/>
              <w:left w:val="nil"/>
              <w:bottom w:val="single" w:color="auto" w:sz="4" w:space="0"/>
              <w:right w:val="single" w:color="auto" w:sz="4" w:space="0"/>
            </w:tcBorders>
            <w:vAlign w:val="center"/>
          </w:tcPr>
          <w:p w14:paraId="0FDF9FF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600" w:type="dxa"/>
            <w:tcBorders>
              <w:top w:val="single" w:color="auto" w:sz="4" w:space="0"/>
              <w:left w:val="nil"/>
              <w:bottom w:val="single" w:color="auto" w:sz="4" w:space="0"/>
              <w:right w:val="single" w:color="auto" w:sz="4" w:space="0"/>
            </w:tcBorders>
            <w:vAlign w:val="center"/>
          </w:tcPr>
          <w:p w14:paraId="3CADED4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4.5+（3000-1000）×0.3%=10.5</w:t>
            </w:r>
          </w:p>
        </w:tc>
      </w:tr>
      <w:tr w14:paraId="2EE77D3C">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AEB55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12" w:type="dxa"/>
            <w:tcBorders>
              <w:top w:val="single" w:color="auto" w:sz="4" w:space="0"/>
              <w:left w:val="nil"/>
              <w:bottom w:val="single" w:color="auto" w:sz="4" w:space="0"/>
              <w:right w:val="single" w:color="auto" w:sz="4" w:space="0"/>
            </w:tcBorders>
            <w:vAlign w:val="center"/>
          </w:tcPr>
          <w:p w14:paraId="23A6443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990" w:type="dxa"/>
            <w:tcBorders>
              <w:top w:val="single" w:color="auto" w:sz="4" w:space="0"/>
              <w:left w:val="nil"/>
              <w:bottom w:val="single" w:color="auto" w:sz="4" w:space="0"/>
              <w:right w:val="single" w:color="auto" w:sz="4" w:space="0"/>
            </w:tcBorders>
            <w:vAlign w:val="center"/>
          </w:tcPr>
          <w:p w14:paraId="6F37B64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0.2</w:t>
            </w:r>
          </w:p>
        </w:tc>
        <w:tc>
          <w:tcPr>
            <w:tcW w:w="1785" w:type="dxa"/>
            <w:tcBorders>
              <w:top w:val="single" w:color="auto" w:sz="4" w:space="0"/>
              <w:left w:val="nil"/>
              <w:bottom w:val="single" w:color="auto" w:sz="4" w:space="0"/>
              <w:right w:val="single" w:color="auto" w:sz="4" w:space="0"/>
            </w:tcBorders>
            <w:vAlign w:val="center"/>
          </w:tcPr>
          <w:p w14:paraId="6D1622B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600" w:type="dxa"/>
            <w:tcBorders>
              <w:top w:val="single" w:color="auto" w:sz="4" w:space="0"/>
              <w:left w:val="nil"/>
              <w:bottom w:val="single" w:color="auto" w:sz="4" w:space="0"/>
              <w:right w:val="single" w:color="auto" w:sz="4" w:space="0"/>
            </w:tcBorders>
            <w:vAlign w:val="center"/>
          </w:tcPr>
          <w:p w14:paraId="1E686FD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10.5+（5000-3000）×0.2%=13.5</w:t>
            </w:r>
          </w:p>
        </w:tc>
      </w:tr>
      <w:tr w14:paraId="66B6CA32">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409DEB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12" w:type="dxa"/>
            <w:tcBorders>
              <w:top w:val="single" w:color="auto" w:sz="4" w:space="0"/>
              <w:left w:val="nil"/>
              <w:bottom w:val="single" w:color="auto" w:sz="4" w:space="0"/>
              <w:right w:val="single" w:color="auto" w:sz="4" w:space="0"/>
            </w:tcBorders>
            <w:vAlign w:val="center"/>
          </w:tcPr>
          <w:p w14:paraId="53F5C4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990" w:type="dxa"/>
            <w:tcBorders>
              <w:top w:val="single" w:color="auto" w:sz="4" w:space="0"/>
              <w:left w:val="nil"/>
              <w:bottom w:val="single" w:color="auto" w:sz="4" w:space="0"/>
              <w:right w:val="single" w:color="auto" w:sz="4" w:space="0"/>
            </w:tcBorders>
            <w:vAlign w:val="center"/>
          </w:tcPr>
          <w:p w14:paraId="3E83B56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1785" w:type="dxa"/>
            <w:tcBorders>
              <w:top w:val="single" w:color="auto" w:sz="4" w:space="0"/>
              <w:left w:val="nil"/>
              <w:bottom w:val="single" w:color="auto" w:sz="4" w:space="0"/>
              <w:right w:val="single" w:color="auto" w:sz="4" w:space="0"/>
            </w:tcBorders>
            <w:vAlign w:val="center"/>
          </w:tcPr>
          <w:p w14:paraId="713AE98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600" w:type="dxa"/>
            <w:tcBorders>
              <w:top w:val="single" w:color="auto" w:sz="4" w:space="0"/>
              <w:left w:val="nil"/>
              <w:bottom w:val="single" w:color="auto" w:sz="4" w:space="0"/>
              <w:right w:val="single" w:color="auto" w:sz="4" w:space="0"/>
            </w:tcBorders>
            <w:vAlign w:val="center"/>
          </w:tcPr>
          <w:p w14:paraId="5FCDB7C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13.5+（10000-5000）×0.1%=18.5</w:t>
            </w:r>
          </w:p>
        </w:tc>
      </w:tr>
      <w:tr w14:paraId="1ECD7D27">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6C06E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12" w:type="dxa"/>
            <w:tcBorders>
              <w:top w:val="single" w:color="auto" w:sz="4" w:space="0"/>
              <w:left w:val="nil"/>
              <w:bottom w:val="single" w:color="auto" w:sz="4" w:space="0"/>
              <w:right w:val="single" w:color="auto" w:sz="4" w:space="0"/>
            </w:tcBorders>
            <w:vAlign w:val="center"/>
          </w:tcPr>
          <w:p w14:paraId="777653A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990" w:type="dxa"/>
            <w:tcBorders>
              <w:top w:val="single" w:color="auto" w:sz="4" w:space="0"/>
              <w:left w:val="nil"/>
              <w:bottom w:val="single" w:color="auto" w:sz="4" w:space="0"/>
              <w:right w:val="single" w:color="auto" w:sz="4" w:space="0"/>
            </w:tcBorders>
            <w:vAlign w:val="center"/>
          </w:tcPr>
          <w:p w14:paraId="39AD6A6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0.05</w:t>
            </w:r>
          </w:p>
        </w:tc>
        <w:tc>
          <w:tcPr>
            <w:tcW w:w="1785" w:type="dxa"/>
            <w:tcBorders>
              <w:top w:val="single" w:color="auto" w:sz="4" w:space="0"/>
              <w:left w:val="nil"/>
              <w:bottom w:val="single" w:color="auto" w:sz="4" w:space="0"/>
              <w:right w:val="single" w:color="auto" w:sz="4" w:space="0"/>
            </w:tcBorders>
            <w:vAlign w:val="center"/>
          </w:tcPr>
          <w:p w14:paraId="05FE8E8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600" w:type="dxa"/>
            <w:tcBorders>
              <w:top w:val="single" w:color="auto" w:sz="4" w:space="0"/>
              <w:left w:val="nil"/>
              <w:bottom w:val="single" w:color="auto" w:sz="4" w:space="0"/>
              <w:right w:val="single" w:color="auto" w:sz="4" w:space="0"/>
            </w:tcBorders>
            <w:vAlign w:val="center"/>
          </w:tcPr>
          <w:p w14:paraId="27D75E5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18.5+（15000-10000）×0.05%=21</w:t>
            </w:r>
          </w:p>
        </w:tc>
      </w:tr>
    </w:tbl>
    <w:p w14:paraId="2D463D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1"/>
          <w:szCs w:val="21"/>
          <w:highlight w:val="none"/>
        </w:rPr>
        <w:t>注：计费基数小于100万元时，按计费基数的1.0%计取。</w:t>
      </w:r>
    </w:p>
    <w:p w14:paraId="293FA5FD">
      <w:pPr>
        <w:wordWrap/>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工程监理费</w:t>
      </w:r>
    </w:p>
    <w:p w14:paraId="6DF06264">
      <w:pPr>
        <w:wordWrap/>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以工程施工费作为计费基数，采用分档定额计算方式计算，各区间按内插法确定。</w:t>
      </w:r>
    </w:p>
    <w:p w14:paraId="38C6CB1D">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6-6</w:t>
      </w:r>
      <w:r>
        <w:rPr>
          <w:rFonts w:hint="default" w:ascii="Times New Roman" w:hAnsi="Times New Roman" w:eastAsia="宋体" w:cs="Times New Roman"/>
          <w:b/>
          <w:color w:val="auto"/>
          <w:sz w:val="21"/>
          <w:szCs w:val="21"/>
          <w:highlight w:val="none"/>
        </w:rPr>
        <w:t xml:space="preserve"> 工程监理费计费标准</w:t>
      </w:r>
    </w:p>
    <w:tbl>
      <w:tblPr>
        <w:tblStyle w:val="18"/>
        <w:tblW w:w="0" w:type="auto"/>
        <w:jc w:val="center"/>
        <w:tblLayout w:type="fixed"/>
        <w:tblCellMar>
          <w:top w:w="0" w:type="dxa"/>
          <w:left w:w="108" w:type="dxa"/>
          <w:bottom w:w="0" w:type="dxa"/>
          <w:right w:w="108" w:type="dxa"/>
        </w:tblCellMar>
      </w:tblPr>
      <w:tblGrid>
        <w:gridCol w:w="1358"/>
        <w:gridCol w:w="4522"/>
        <w:gridCol w:w="2648"/>
      </w:tblGrid>
      <w:tr w14:paraId="5C9A4F66">
        <w:tblPrEx>
          <w:tblCellMar>
            <w:top w:w="0" w:type="dxa"/>
            <w:left w:w="108" w:type="dxa"/>
            <w:bottom w:w="0" w:type="dxa"/>
            <w:right w:w="108" w:type="dxa"/>
          </w:tblCellMar>
        </w:tblPrEx>
        <w:trPr>
          <w:trHeight w:val="31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2D746B6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4522" w:type="dxa"/>
            <w:tcBorders>
              <w:top w:val="single" w:color="auto" w:sz="4" w:space="0"/>
              <w:left w:val="single" w:color="auto" w:sz="4" w:space="0"/>
              <w:bottom w:val="single" w:color="auto" w:sz="4" w:space="0"/>
              <w:right w:val="single" w:color="auto" w:sz="4" w:space="0"/>
            </w:tcBorders>
            <w:vAlign w:val="center"/>
          </w:tcPr>
          <w:p w14:paraId="5020543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2648" w:type="dxa"/>
            <w:tcBorders>
              <w:top w:val="single" w:color="auto" w:sz="4" w:space="0"/>
              <w:left w:val="single" w:color="auto" w:sz="4" w:space="0"/>
              <w:bottom w:val="single" w:color="auto" w:sz="4" w:space="0"/>
              <w:right w:val="single" w:color="auto" w:sz="4" w:space="0"/>
            </w:tcBorders>
            <w:vAlign w:val="center"/>
          </w:tcPr>
          <w:p w14:paraId="144DE17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工程监理费（万元）</w:t>
            </w:r>
          </w:p>
        </w:tc>
      </w:tr>
      <w:tr w14:paraId="0CDCEE0E">
        <w:tblPrEx>
          <w:tblCellMar>
            <w:top w:w="0" w:type="dxa"/>
            <w:left w:w="108" w:type="dxa"/>
            <w:bottom w:w="0" w:type="dxa"/>
            <w:right w:w="108" w:type="dxa"/>
          </w:tblCellMar>
        </w:tblPrEx>
        <w:trPr>
          <w:trHeight w:val="312" w:hRule="atLeast"/>
          <w:jc w:val="center"/>
        </w:trPr>
        <w:tc>
          <w:tcPr>
            <w:tcW w:w="1358" w:type="dxa"/>
            <w:tcBorders>
              <w:top w:val="nil"/>
              <w:left w:val="single" w:color="auto" w:sz="4" w:space="0"/>
              <w:bottom w:val="single" w:color="auto" w:sz="4" w:space="0"/>
              <w:right w:val="single" w:color="auto" w:sz="4" w:space="0"/>
            </w:tcBorders>
            <w:vAlign w:val="center"/>
          </w:tcPr>
          <w:p w14:paraId="2981168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522" w:type="dxa"/>
            <w:tcBorders>
              <w:top w:val="nil"/>
              <w:left w:val="nil"/>
              <w:bottom w:val="single" w:color="auto" w:sz="4" w:space="0"/>
              <w:right w:val="single" w:color="auto" w:sz="4" w:space="0"/>
            </w:tcBorders>
            <w:vAlign w:val="center"/>
          </w:tcPr>
          <w:p w14:paraId="3052E7C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2648" w:type="dxa"/>
            <w:tcBorders>
              <w:top w:val="nil"/>
              <w:left w:val="nil"/>
              <w:bottom w:val="single" w:color="auto" w:sz="4" w:space="0"/>
              <w:right w:val="single" w:color="auto" w:sz="4" w:space="0"/>
            </w:tcBorders>
            <w:vAlign w:val="center"/>
          </w:tcPr>
          <w:p w14:paraId="3F18F9D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14:paraId="5992131D">
        <w:tblPrEx>
          <w:tblCellMar>
            <w:top w:w="0" w:type="dxa"/>
            <w:left w:w="108" w:type="dxa"/>
            <w:bottom w:w="0" w:type="dxa"/>
            <w:right w:w="108" w:type="dxa"/>
          </w:tblCellMar>
        </w:tblPrEx>
        <w:trPr>
          <w:trHeight w:val="31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425E8B9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4522" w:type="dxa"/>
            <w:tcBorders>
              <w:top w:val="single" w:color="auto" w:sz="4" w:space="0"/>
              <w:left w:val="nil"/>
              <w:bottom w:val="single" w:color="auto" w:sz="4" w:space="0"/>
              <w:right w:val="single" w:color="auto" w:sz="4" w:space="0"/>
            </w:tcBorders>
            <w:vAlign w:val="center"/>
          </w:tcPr>
          <w:p w14:paraId="2B29DF8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2648" w:type="dxa"/>
            <w:tcBorders>
              <w:top w:val="single" w:color="auto" w:sz="4" w:space="0"/>
              <w:left w:val="nil"/>
              <w:bottom w:val="single" w:color="auto" w:sz="4" w:space="0"/>
              <w:right w:val="single" w:color="auto" w:sz="4" w:space="0"/>
            </w:tcBorders>
            <w:vAlign w:val="center"/>
          </w:tcPr>
          <w:p w14:paraId="07FE674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r>
      <w:tr w14:paraId="5608E38A">
        <w:tblPrEx>
          <w:tblCellMar>
            <w:top w:w="0" w:type="dxa"/>
            <w:left w:w="108" w:type="dxa"/>
            <w:bottom w:w="0" w:type="dxa"/>
            <w:right w:w="108" w:type="dxa"/>
          </w:tblCellMar>
        </w:tblPrEx>
        <w:trPr>
          <w:trHeight w:val="31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26ABBE7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4522" w:type="dxa"/>
            <w:tcBorders>
              <w:top w:val="single" w:color="auto" w:sz="4" w:space="0"/>
              <w:left w:val="nil"/>
              <w:bottom w:val="single" w:color="auto" w:sz="4" w:space="0"/>
              <w:right w:val="single" w:color="auto" w:sz="4" w:space="0"/>
            </w:tcBorders>
            <w:vAlign w:val="center"/>
          </w:tcPr>
          <w:p w14:paraId="21E8AA4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2648" w:type="dxa"/>
            <w:tcBorders>
              <w:top w:val="single" w:color="auto" w:sz="4" w:space="0"/>
              <w:left w:val="nil"/>
              <w:bottom w:val="single" w:color="auto" w:sz="4" w:space="0"/>
              <w:right w:val="single" w:color="auto" w:sz="4" w:space="0"/>
            </w:tcBorders>
            <w:vAlign w:val="center"/>
          </w:tcPr>
          <w:p w14:paraId="3C25B44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w:t>
            </w:r>
          </w:p>
        </w:tc>
      </w:tr>
      <w:tr w14:paraId="3A4E28BE">
        <w:tblPrEx>
          <w:tblCellMar>
            <w:top w:w="0" w:type="dxa"/>
            <w:left w:w="108" w:type="dxa"/>
            <w:bottom w:w="0" w:type="dxa"/>
            <w:right w:w="108" w:type="dxa"/>
          </w:tblCellMar>
        </w:tblPrEx>
        <w:trPr>
          <w:trHeight w:val="31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2DEE699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4522" w:type="dxa"/>
            <w:tcBorders>
              <w:top w:val="single" w:color="auto" w:sz="4" w:space="0"/>
              <w:left w:val="nil"/>
              <w:bottom w:val="single" w:color="auto" w:sz="4" w:space="0"/>
              <w:right w:val="single" w:color="auto" w:sz="4" w:space="0"/>
            </w:tcBorders>
            <w:vAlign w:val="center"/>
          </w:tcPr>
          <w:p w14:paraId="4563F44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2648" w:type="dxa"/>
            <w:tcBorders>
              <w:top w:val="single" w:color="auto" w:sz="4" w:space="0"/>
              <w:left w:val="nil"/>
              <w:bottom w:val="single" w:color="auto" w:sz="4" w:space="0"/>
              <w:right w:val="single" w:color="auto" w:sz="4" w:space="0"/>
            </w:tcBorders>
            <w:vAlign w:val="center"/>
          </w:tcPr>
          <w:p w14:paraId="4EDA821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w:t>
            </w:r>
          </w:p>
        </w:tc>
      </w:tr>
      <w:tr w14:paraId="77A1B7AD">
        <w:tblPrEx>
          <w:tblCellMar>
            <w:top w:w="0" w:type="dxa"/>
            <w:left w:w="108" w:type="dxa"/>
            <w:bottom w:w="0" w:type="dxa"/>
            <w:right w:w="108" w:type="dxa"/>
          </w:tblCellMar>
        </w:tblPrEx>
        <w:trPr>
          <w:trHeight w:val="31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55567DD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4522" w:type="dxa"/>
            <w:tcBorders>
              <w:top w:val="single" w:color="auto" w:sz="4" w:space="0"/>
              <w:left w:val="nil"/>
              <w:bottom w:val="single" w:color="auto" w:sz="4" w:space="0"/>
              <w:right w:val="single" w:color="auto" w:sz="4" w:space="0"/>
            </w:tcBorders>
            <w:vAlign w:val="center"/>
          </w:tcPr>
          <w:p w14:paraId="448BD2D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2648" w:type="dxa"/>
            <w:tcBorders>
              <w:top w:val="single" w:color="auto" w:sz="4" w:space="0"/>
              <w:left w:val="nil"/>
              <w:bottom w:val="single" w:color="auto" w:sz="4" w:space="0"/>
              <w:right w:val="single" w:color="auto" w:sz="4" w:space="0"/>
            </w:tcBorders>
            <w:vAlign w:val="center"/>
          </w:tcPr>
          <w:p w14:paraId="7E0B95B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r>
      <w:tr w14:paraId="1F06D675">
        <w:tblPrEx>
          <w:tblCellMar>
            <w:top w:w="0" w:type="dxa"/>
            <w:left w:w="108" w:type="dxa"/>
            <w:bottom w:w="0" w:type="dxa"/>
            <w:right w:w="108" w:type="dxa"/>
          </w:tblCellMar>
        </w:tblPrEx>
        <w:trPr>
          <w:trHeight w:val="31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61D64A9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4522" w:type="dxa"/>
            <w:tcBorders>
              <w:top w:val="single" w:color="auto" w:sz="4" w:space="0"/>
              <w:left w:val="nil"/>
              <w:bottom w:val="single" w:color="auto" w:sz="4" w:space="0"/>
              <w:right w:val="single" w:color="auto" w:sz="4" w:space="0"/>
            </w:tcBorders>
            <w:vAlign w:val="center"/>
          </w:tcPr>
          <w:p w14:paraId="5AF0D93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2648" w:type="dxa"/>
            <w:tcBorders>
              <w:top w:val="single" w:color="auto" w:sz="4" w:space="0"/>
              <w:left w:val="nil"/>
              <w:bottom w:val="single" w:color="auto" w:sz="4" w:space="0"/>
              <w:right w:val="single" w:color="auto" w:sz="4" w:space="0"/>
            </w:tcBorders>
            <w:vAlign w:val="center"/>
          </w:tcPr>
          <w:p w14:paraId="04709CC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120</w:t>
            </w:r>
          </w:p>
        </w:tc>
      </w:tr>
    </w:tbl>
    <w:p w14:paraId="6D042E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注：计费基数大于1亿元时，按计费基数的1.20%计取。</w:t>
      </w:r>
    </w:p>
    <w:p w14:paraId="33F30320">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竣工验收费</w:t>
      </w:r>
    </w:p>
    <w:p w14:paraId="5629E897">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竣工验收费包括工程验收费、项目决算编制与审计费，工程验收费以工程施工费作为计费基数，采用差额定率累进法计算。</w:t>
      </w:r>
    </w:p>
    <w:p w14:paraId="6C675CCB">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6-7</w:t>
      </w:r>
      <w:r>
        <w:rPr>
          <w:rFonts w:hint="default" w:ascii="Times New Roman" w:hAnsi="Times New Roman" w:eastAsia="宋体" w:cs="Times New Roman"/>
          <w:b/>
          <w:color w:val="auto"/>
          <w:sz w:val="21"/>
          <w:szCs w:val="21"/>
          <w:highlight w:val="none"/>
        </w:rPr>
        <w:t xml:space="preserve"> 工程验收费计费标准</w:t>
      </w:r>
    </w:p>
    <w:tbl>
      <w:tblPr>
        <w:tblStyle w:val="18"/>
        <w:tblW w:w="0" w:type="auto"/>
        <w:jc w:val="center"/>
        <w:tblLayout w:type="fixed"/>
        <w:tblCellMar>
          <w:top w:w="0" w:type="dxa"/>
          <w:left w:w="108" w:type="dxa"/>
          <w:bottom w:w="0" w:type="dxa"/>
          <w:right w:w="108" w:type="dxa"/>
        </w:tblCellMar>
      </w:tblPr>
      <w:tblGrid>
        <w:gridCol w:w="673"/>
        <w:gridCol w:w="1837"/>
        <w:gridCol w:w="1272"/>
        <w:gridCol w:w="1713"/>
        <w:gridCol w:w="3233"/>
      </w:tblGrid>
      <w:tr w14:paraId="7CEC8AEA">
        <w:tblPrEx>
          <w:tblCellMar>
            <w:top w:w="0" w:type="dxa"/>
            <w:left w:w="108" w:type="dxa"/>
            <w:bottom w:w="0" w:type="dxa"/>
            <w:right w:w="108" w:type="dxa"/>
          </w:tblCellMar>
        </w:tblPrEx>
        <w:trPr>
          <w:trHeight w:val="312" w:hRule="atLeast"/>
          <w:jc w:val="center"/>
        </w:trPr>
        <w:tc>
          <w:tcPr>
            <w:tcW w:w="673" w:type="dxa"/>
            <w:vMerge w:val="restart"/>
            <w:tcBorders>
              <w:top w:val="single" w:color="auto" w:sz="4" w:space="0"/>
              <w:left w:val="single" w:color="auto" w:sz="4" w:space="0"/>
              <w:right w:val="single" w:color="auto" w:sz="4" w:space="0"/>
            </w:tcBorders>
            <w:vAlign w:val="center"/>
          </w:tcPr>
          <w:p w14:paraId="64C51D8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837" w:type="dxa"/>
            <w:vMerge w:val="restart"/>
            <w:tcBorders>
              <w:top w:val="single" w:color="auto" w:sz="4" w:space="0"/>
              <w:left w:val="single" w:color="auto" w:sz="4" w:space="0"/>
              <w:right w:val="single" w:color="auto" w:sz="4" w:space="0"/>
            </w:tcBorders>
            <w:vAlign w:val="center"/>
          </w:tcPr>
          <w:p w14:paraId="66ACF74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1272" w:type="dxa"/>
            <w:vMerge w:val="restart"/>
            <w:tcBorders>
              <w:top w:val="single" w:color="auto" w:sz="4" w:space="0"/>
              <w:left w:val="single" w:color="auto" w:sz="4" w:space="0"/>
              <w:right w:val="single" w:color="auto" w:sz="4" w:space="0"/>
            </w:tcBorders>
            <w:vAlign w:val="center"/>
          </w:tcPr>
          <w:p w14:paraId="382E564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tc>
        <w:tc>
          <w:tcPr>
            <w:tcW w:w="4946" w:type="dxa"/>
            <w:gridSpan w:val="2"/>
            <w:tcBorders>
              <w:top w:val="single" w:color="auto" w:sz="4" w:space="0"/>
              <w:left w:val="single" w:color="auto" w:sz="4" w:space="0"/>
              <w:bottom w:val="single" w:color="auto" w:sz="4" w:space="0"/>
              <w:right w:val="single" w:color="auto" w:sz="4" w:space="0"/>
            </w:tcBorders>
            <w:vAlign w:val="center"/>
          </w:tcPr>
          <w:p w14:paraId="6761D00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6D2D9C01">
        <w:tblPrEx>
          <w:tblCellMar>
            <w:top w:w="0" w:type="dxa"/>
            <w:left w:w="108" w:type="dxa"/>
            <w:bottom w:w="0" w:type="dxa"/>
            <w:right w:w="108" w:type="dxa"/>
          </w:tblCellMar>
        </w:tblPrEx>
        <w:trPr>
          <w:trHeight w:val="312" w:hRule="atLeast"/>
          <w:jc w:val="center"/>
        </w:trPr>
        <w:tc>
          <w:tcPr>
            <w:tcW w:w="673" w:type="dxa"/>
            <w:vMerge w:val="continue"/>
            <w:tcBorders>
              <w:left w:val="single" w:color="auto" w:sz="4" w:space="0"/>
              <w:bottom w:val="single" w:color="auto" w:sz="4" w:space="0"/>
              <w:right w:val="single" w:color="auto" w:sz="4" w:space="0"/>
            </w:tcBorders>
            <w:vAlign w:val="center"/>
          </w:tcPr>
          <w:p w14:paraId="6709CFB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37" w:type="dxa"/>
            <w:vMerge w:val="continue"/>
            <w:tcBorders>
              <w:left w:val="single" w:color="auto" w:sz="4" w:space="0"/>
              <w:bottom w:val="single" w:color="auto" w:sz="4" w:space="0"/>
              <w:right w:val="single" w:color="auto" w:sz="4" w:space="0"/>
            </w:tcBorders>
            <w:vAlign w:val="center"/>
          </w:tcPr>
          <w:p w14:paraId="157002B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272" w:type="dxa"/>
            <w:vMerge w:val="continue"/>
            <w:tcBorders>
              <w:left w:val="single" w:color="auto" w:sz="4" w:space="0"/>
              <w:bottom w:val="single" w:color="auto" w:sz="4" w:space="0"/>
              <w:right w:val="single" w:color="auto" w:sz="4" w:space="0"/>
            </w:tcBorders>
            <w:vAlign w:val="center"/>
          </w:tcPr>
          <w:p w14:paraId="23E48E9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22A9FAE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233" w:type="dxa"/>
            <w:tcBorders>
              <w:top w:val="single" w:color="auto" w:sz="4" w:space="0"/>
              <w:left w:val="single" w:color="auto" w:sz="4" w:space="0"/>
              <w:bottom w:val="single" w:color="auto" w:sz="4" w:space="0"/>
              <w:right w:val="single" w:color="auto" w:sz="4" w:space="0"/>
            </w:tcBorders>
            <w:vAlign w:val="center"/>
          </w:tcPr>
          <w:p w14:paraId="3AA9037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工程验收费（万元）</w:t>
            </w:r>
          </w:p>
        </w:tc>
      </w:tr>
      <w:tr w14:paraId="6A63682A">
        <w:tblPrEx>
          <w:tblCellMar>
            <w:top w:w="0" w:type="dxa"/>
            <w:left w:w="108" w:type="dxa"/>
            <w:bottom w:w="0" w:type="dxa"/>
            <w:right w:w="108" w:type="dxa"/>
          </w:tblCellMar>
        </w:tblPrEx>
        <w:trPr>
          <w:trHeight w:val="312" w:hRule="atLeast"/>
          <w:jc w:val="center"/>
        </w:trPr>
        <w:tc>
          <w:tcPr>
            <w:tcW w:w="673" w:type="dxa"/>
            <w:tcBorders>
              <w:top w:val="nil"/>
              <w:left w:val="single" w:color="auto" w:sz="4" w:space="0"/>
              <w:bottom w:val="single" w:color="auto" w:sz="4" w:space="0"/>
              <w:right w:val="single" w:color="auto" w:sz="4" w:space="0"/>
            </w:tcBorders>
            <w:vAlign w:val="center"/>
          </w:tcPr>
          <w:p w14:paraId="25E9331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837" w:type="dxa"/>
            <w:tcBorders>
              <w:top w:val="nil"/>
              <w:left w:val="nil"/>
              <w:bottom w:val="single" w:color="auto" w:sz="4" w:space="0"/>
              <w:right w:val="single" w:color="auto" w:sz="4" w:space="0"/>
            </w:tcBorders>
            <w:vAlign w:val="center"/>
          </w:tcPr>
          <w:p w14:paraId="7DC50B5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1272" w:type="dxa"/>
            <w:tcBorders>
              <w:top w:val="nil"/>
              <w:left w:val="nil"/>
              <w:bottom w:val="single" w:color="auto" w:sz="4" w:space="0"/>
              <w:right w:val="single" w:color="auto" w:sz="4" w:space="0"/>
            </w:tcBorders>
            <w:vAlign w:val="center"/>
          </w:tcPr>
          <w:p w14:paraId="08E538C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w:t>
            </w:r>
          </w:p>
        </w:tc>
        <w:tc>
          <w:tcPr>
            <w:tcW w:w="1713" w:type="dxa"/>
            <w:tcBorders>
              <w:top w:val="nil"/>
              <w:left w:val="nil"/>
              <w:bottom w:val="single" w:color="auto" w:sz="4" w:space="0"/>
              <w:right w:val="single" w:color="auto" w:sz="4" w:space="0"/>
            </w:tcBorders>
            <w:vAlign w:val="center"/>
          </w:tcPr>
          <w:p w14:paraId="181CC9C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233" w:type="dxa"/>
            <w:tcBorders>
              <w:top w:val="nil"/>
              <w:left w:val="nil"/>
              <w:bottom w:val="single" w:color="auto" w:sz="4" w:space="0"/>
              <w:right w:val="single" w:color="auto" w:sz="4" w:space="0"/>
            </w:tcBorders>
            <w:vAlign w:val="center"/>
          </w:tcPr>
          <w:p w14:paraId="7481613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180×1.7%=3.06</w:t>
            </w:r>
          </w:p>
        </w:tc>
      </w:tr>
      <w:tr w14:paraId="5703929E">
        <w:tblPrEx>
          <w:tblCellMar>
            <w:top w:w="0" w:type="dxa"/>
            <w:left w:w="108" w:type="dxa"/>
            <w:bottom w:w="0" w:type="dxa"/>
            <w:right w:w="108" w:type="dxa"/>
          </w:tblCellMar>
        </w:tblPrEx>
        <w:trPr>
          <w:trHeight w:val="312" w:hRule="atLeast"/>
          <w:jc w:val="center"/>
        </w:trPr>
        <w:tc>
          <w:tcPr>
            <w:tcW w:w="673" w:type="dxa"/>
            <w:tcBorders>
              <w:top w:val="nil"/>
              <w:left w:val="single" w:color="auto" w:sz="4" w:space="0"/>
              <w:bottom w:val="single" w:color="auto" w:sz="4" w:space="0"/>
              <w:right w:val="single" w:color="auto" w:sz="4" w:space="0"/>
            </w:tcBorders>
            <w:vAlign w:val="center"/>
          </w:tcPr>
          <w:p w14:paraId="79176DE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837" w:type="dxa"/>
            <w:tcBorders>
              <w:top w:val="nil"/>
              <w:left w:val="nil"/>
              <w:bottom w:val="single" w:color="auto" w:sz="4" w:space="0"/>
              <w:right w:val="single" w:color="auto" w:sz="4" w:space="0"/>
            </w:tcBorders>
            <w:vAlign w:val="center"/>
          </w:tcPr>
          <w:p w14:paraId="22B27D9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180-500</w:t>
            </w:r>
          </w:p>
        </w:tc>
        <w:tc>
          <w:tcPr>
            <w:tcW w:w="1272" w:type="dxa"/>
            <w:tcBorders>
              <w:top w:val="nil"/>
              <w:left w:val="nil"/>
              <w:bottom w:val="single" w:color="auto" w:sz="4" w:space="0"/>
              <w:right w:val="single" w:color="auto" w:sz="4" w:space="0"/>
            </w:tcBorders>
            <w:vAlign w:val="center"/>
          </w:tcPr>
          <w:p w14:paraId="58DD886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1713" w:type="dxa"/>
            <w:tcBorders>
              <w:top w:val="nil"/>
              <w:left w:val="nil"/>
              <w:bottom w:val="single" w:color="auto" w:sz="4" w:space="0"/>
              <w:right w:val="single" w:color="auto" w:sz="4" w:space="0"/>
            </w:tcBorders>
            <w:vAlign w:val="center"/>
          </w:tcPr>
          <w:p w14:paraId="6F80177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233" w:type="dxa"/>
            <w:tcBorders>
              <w:top w:val="nil"/>
              <w:left w:val="nil"/>
              <w:bottom w:val="single" w:color="auto" w:sz="4" w:space="0"/>
              <w:right w:val="single" w:color="auto" w:sz="4" w:space="0"/>
            </w:tcBorders>
            <w:vAlign w:val="center"/>
          </w:tcPr>
          <w:p w14:paraId="5656B0E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3.06+（500-180）×1.2%=6.9</w:t>
            </w:r>
          </w:p>
        </w:tc>
      </w:tr>
      <w:tr w14:paraId="7865A443">
        <w:tblPrEx>
          <w:tblCellMar>
            <w:top w:w="0" w:type="dxa"/>
            <w:left w:w="108" w:type="dxa"/>
            <w:bottom w:w="0" w:type="dxa"/>
            <w:right w:w="108" w:type="dxa"/>
          </w:tblCellMar>
        </w:tblPrEx>
        <w:trPr>
          <w:trHeight w:val="31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2A70DC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837" w:type="dxa"/>
            <w:tcBorders>
              <w:top w:val="single" w:color="auto" w:sz="4" w:space="0"/>
              <w:left w:val="nil"/>
              <w:bottom w:val="single" w:color="auto" w:sz="4" w:space="0"/>
              <w:right w:val="single" w:color="auto" w:sz="4" w:space="0"/>
            </w:tcBorders>
            <w:vAlign w:val="center"/>
          </w:tcPr>
          <w:p w14:paraId="3B48DDC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1272" w:type="dxa"/>
            <w:tcBorders>
              <w:top w:val="single" w:color="auto" w:sz="4" w:space="0"/>
              <w:left w:val="nil"/>
              <w:bottom w:val="single" w:color="auto" w:sz="4" w:space="0"/>
              <w:right w:val="single" w:color="auto" w:sz="4" w:space="0"/>
            </w:tcBorders>
            <w:vAlign w:val="center"/>
          </w:tcPr>
          <w:p w14:paraId="01781F3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w:t>
            </w:r>
          </w:p>
        </w:tc>
        <w:tc>
          <w:tcPr>
            <w:tcW w:w="1713" w:type="dxa"/>
            <w:tcBorders>
              <w:top w:val="single" w:color="auto" w:sz="4" w:space="0"/>
              <w:left w:val="nil"/>
              <w:bottom w:val="single" w:color="auto" w:sz="4" w:space="0"/>
              <w:right w:val="single" w:color="auto" w:sz="4" w:space="0"/>
            </w:tcBorders>
            <w:vAlign w:val="center"/>
          </w:tcPr>
          <w:p w14:paraId="7B765CA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233" w:type="dxa"/>
            <w:tcBorders>
              <w:top w:val="single" w:color="auto" w:sz="4" w:space="0"/>
              <w:left w:val="nil"/>
              <w:bottom w:val="single" w:color="auto" w:sz="4" w:space="0"/>
              <w:right w:val="single" w:color="auto" w:sz="4" w:space="0"/>
            </w:tcBorders>
            <w:vAlign w:val="center"/>
          </w:tcPr>
          <w:p w14:paraId="337055A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6.9+（1000-500）×1.1%=12.4</w:t>
            </w:r>
          </w:p>
        </w:tc>
      </w:tr>
      <w:tr w14:paraId="64296038">
        <w:tblPrEx>
          <w:tblCellMar>
            <w:top w:w="0" w:type="dxa"/>
            <w:left w:w="108" w:type="dxa"/>
            <w:bottom w:w="0" w:type="dxa"/>
            <w:right w:w="108" w:type="dxa"/>
          </w:tblCellMar>
        </w:tblPrEx>
        <w:trPr>
          <w:trHeight w:val="31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4DA38B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837" w:type="dxa"/>
            <w:tcBorders>
              <w:top w:val="single" w:color="auto" w:sz="4" w:space="0"/>
              <w:left w:val="nil"/>
              <w:bottom w:val="single" w:color="auto" w:sz="4" w:space="0"/>
              <w:right w:val="single" w:color="auto" w:sz="4" w:space="0"/>
            </w:tcBorders>
            <w:vAlign w:val="center"/>
          </w:tcPr>
          <w:p w14:paraId="3B4EC9A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1272" w:type="dxa"/>
            <w:tcBorders>
              <w:top w:val="single" w:color="auto" w:sz="4" w:space="0"/>
              <w:left w:val="nil"/>
              <w:bottom w:val="single" w:color="auto" w:sz="4" w:space="0"/>
              <w:right w:val="single" w:color="auto" w:sz="4" w:space="0"/>
            </w:tcBorders>
            <w:vAlign w:val="center"/>
          </w:tcPr>
          <w:p w14:paraId="0D36D06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713" w:type="dxa"/>
            <w:tcBorders>
              <w:top w:val="single" w:color="auto" w:sz="4" w:space="0"/>
              <w:left w:val="nil"/>
              <w:bottom w:val="single" w:color="auto" w:sz="4" w:space="0"/>
              <w:right w:val="single" w:color="auto" w:sz="4" w:space="0"/>
            </w:tcBorders>
            <w:vAlign w:val="center"/>
          </w:tcPr>
          <w:p w14:paraId="1D21946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233" w:type="dxa"/>
            <w:tcBorders>
              <w:top w:val="single" w:color="auto" w:sz="4" w:space="0"/>
              <w:left w:val="nil"/>
              <w:bottom w:val="single" w:color="auto" w:sz="4" w:space="0"/>
              <w:right w:val="single" w:color="auto" w:sz="4" w:space="0"/>
            </w:tcBorders>
            <w:vAlign w:val="center"/>
          </w:tcPr>
          <w:p w14:paraId="7CF3A9E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12.4+（3000-1000）×1.0%=32.4</w:t>
            </w:r>
          </w:p>
        </w:tc>
      </w:tr>
      <w:tr w14:paraId="2D2A6892">
        <w:tblPrEx>
          <w:tblCellMar>
            <w:top w:w="0" w:type="dxa"/>
            <w:left w:w="108" w:type="dxa"/>
            <w:bottom w:w="0" w:type="dxa"/>
            <w:right w:w="108" w:type="dxa"/>
          </w:tblCellMar>
        </w:tblPrEx>
        <w:trPr>
          <w:trHeight w:val="31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D428F8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837" w:type="dxa"/>
            <w:tcBorders>
              <w:top w:val="single" w:color="auto" w:sz="4" w:space="0"/>
              <w:left w:val="nil"/>
              <w:bottom w:val="single" w:color="auto" w:sz="4" w:space="0"/>
              <w:right w:val="single" w:color="auto" w:sz="4" w:space="0"/>
            </w:tcBorders>
            <w:vAlign w:val="center"/>
          </w:tcPr>
          <w:p w14:paraId="1EA8E52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1272" w:type="dxa"/>
            <w:tcBorders>
              <w:top w:val="single" w:color="auto" w:sz="4" w:space="0"/>
              <w:left w:val="nil"/>
              <w:bottom w:val="single" w:color="auto" w:sz="4" w:space="0"/>
              <w:right w:val="single" w:color="auto" w:sz="4" w:space="0"/>
            </w:tcBorders>
            <w:vAlign w:val="center"/>
          </w:tcPr>
          <w:p w14:paraId="34D7B25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0.9</w:t>
            </w:r>
          </w:p>
        </w:tc>
        <w:tc>
          <w:tcPr>
            <w:tcW w:w="1713" w:type="dxa"/>
            <w:tcBorders>
              <w:top w:val="single" w:color="auto" w:sz="4" w:space="0"/>
              <w:left w:val="nil"/>
              <w:bottom w:val="single" w:color="auto" w:sz="4" w:space="0"/>
              <w:right w:val="single" w:color="auto" w:sz="4" w:space="0"/>
            </w:tcBorders>
            <w:vAlign w:val="center"/>
          </w:tcPr>
          <w:p w14:paraId="5C9E910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233" w:type="dxa"/>
            <w:tcBorders>
              <w:top w:val="single" w:color="auto" w:sz="4" w:space="0"/>
              <w:left w:val="nil"/>
              <w:bottom w:val="single" w:color="auto" w:sz="4" w:space="0"/>
              <w:right w:val="single" w:color="auto" w:sz="4" w:space="0"/>
            </w:tcBorders>
            <w:vAlign w:val="center"/>
          </w:tcPr>
          <w:p w14:paraId="25D885C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32.4+（5000-3000）×0.9%=50.4</w:t>
            </w:r>
          </w:p>
        </w:tc>
      </w:tr>
      <w:tr w14:paraId="16570D33">
        <w:tblPrEx>
          <w:tblCellMar>
            <w:top w:w="0" w:type="dxa"/>
            <w:left w:w="108" w:type="dxa"/>
            <w:bottom w:w="0" w:type="dxa"/>
            <w:right w:w="108" w:type="dxa"/>
          </w:tblCellMar>
        </w:tblPrEx>
        <w:trPr>
          <w:trHeight w:val="31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0E8503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837" w:type="dxa"/>
            <w:tcBorders>
              <w:top w:val="single" w:color="auto" w:sz="4" w:space="0"/>
              <w:left w:val="nil"/>
              <w:bottom w:val="single" w:color="auto" w:sz="4" w:space="0"/>
              <w:right w:val="single" w:color="auto" w:sz="4" w:space="0"/>
            </w:tcBorders>
            <w:vAlign w:val="center"/>
          </w:tcPr>
          <w:p w14:paraId="6F647BE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1272" w:type="dxa"/>
            <w:tcBorders>
              <w:top w:val="single" w:color="auto" w:sz="4" w:space="0"/>
              <w:left w:val="nil"/>
              <w:bottom w:val="single" w:color="auto" w:sz="4" w:space="0"/>
              <w:right w:val="single" w:color="auto" w:sz="4" w:space="0"/>
            </w:tcBorders>
            <w:vAlign w:val="center"/>
          </w:tcPr>
          <w:p w14:paraId="6094CBD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713" w:type="dxa"/>
            <w:tcBorders>
              <w:top w:val="single" w:color="auto" w:sz="4" w:space="0"/>
              <w:left w:val="nil"/>
              <w:bottom w:val="single" w:color="auto" w:sz="4" w:space="0"/>
              <w:right w:val="single" w:color="auto" w:sz="4" w:space="0"/>
            </w:tcBorders>
            <w:vAlign w:val="center"/>
          </w:tcPr>
          <w:p w14:paraId="00256C9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233" w:type="dxa"/>
            <w:tcBorders>
              <w:top w:val="single" w:color="auto" w:sz="4" w:space="0"/>
              <w:left w:val="nil"/>
              <w:bottom w:val="single" w:color="auto" w:sz="4" w:space="0"/>
              <w:right w:val="single" w:color="auto" w:sz="4" w:space="0"/>
            </w:tcBorders>
            <w:vAlign w:val="center"/>
          </w:tcPr>
          <w:p w14:paraId="1EE3CDE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50.4+（10000-5000）×0.8%=90.4</w:t>
            </w:r>
          </w:p>
        </w:tc>
      </w:tr>
      <w:tr w14:paraId="504D0826">
        <w:tblPrEx>
          <w:tblCellMar>
            <w:top w:w="0" w:type="dxa"/>
            <w:left w:w="108" w:type="dxa"/>
            <w:bottom w:w="0" w:type="dxa"/>
            <w:right w:w="108" w:type="dxa"/>
          </w:tblCellMar>
        </w:tblPrEx>
        <w:trPr>
          <w:trHeight w:val="31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8E164C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p>
        </w:tc>
        <w:tc>
          <w:tcPr>
            <w:tcW w:w="1837" w:type="dxa"/>
            <w:tcBorders>
              <w:top w:val="single" w:color="auto" w:sz="4" w:space="0"/>
              <w:left w:val="nil"/>
              <w:bottom w:val="single" w:color="auto" w:sz="4" w:space="0"/>
              <w:right w:val="single" w:color="auto" w:sz="4" w:space="0"/>
            </w:tcBorders>
            <w:vAlign w:val="center"/>
          </w:tcPr>
          <w:p w14:paraId="5E3AAB1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1272" w:type="dxa"/>
            <w:tcBorders>
              <w:top w:val="single" w:color="auto" w:sz="4" w:space="0"/>
              <w:left w:val="nil"/>
              <w:bottom w:val="single" w:color="auto" w:sz="4" w:space="0"/>
              <w:right w:val="single" w:color="auto" w:sz="4" w:space="0"/>
            </w:tcBorders>
            <w:vAlign w:val="center"/>
          </w:tcPr>
          <w:p w14:paraId="7796385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713" w:type="dxa"/>
            <w:tcBorders>
              <w:top w:val="single" w:color="auto" w:sz="4" w:space="0"/>
              <w:left w:val="nil"/>
              <w:bottom w:val="single" w:color="auto" w:sz="4" w:space="0"/>
              <w:right w:val="single" w:color="auto" w:sz="4" w:space="0"/>
            </w:tcBorders>
            <w:vAlign w:val="center"/>
          </w:tcPr>
          <w:p w14:paraId="6D77B2F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233" w:type="dxa"/>
            <w:tcBorders>
              <w:top w:val="single" w:color="auto" w:sz="4" w:space="0"/>
              <w:left w:val="nil"/>
              <w:bottom w:val="single" w:color="auto" w:sz="4" w:space="0"/>
              <w:right w:val="single" w:color="auto" w:sz="4" w:space="0"/>
            </w:tcBorders>
            <w:vAlign w:val="center"/>
          </w:tcPr>
          <w:p w14:paraId="6989A1E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90.4+（15000-10000）×0.7%=125.4</w:t>
            </w:r>
          </w:p>
        </w:tc>
      </w:tr>
    </w:tbl>
    <w:p w14:paraId="234E580D">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left"/>
        <w:textAlignment w:val="auto"/>
        <w:rPr>
          <w:rFonts w:hint="default" w:ascii="Times New Roman" w:hAnsi="Times New Roman" w:eastAsia="宋体" w:cs="Times New Roman"/>
          <w:color w:val="auto"/>
          <w:sz w:val="24"/>
          <w:szCs w:val="24"/>
          <w:highlight w:val="none"/>
        </w:rPr>
      </w:pPr>
    </w:p>
    <w:p w14:paraId="0221325F">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项目决算编制与审计费以工程施工费作为计费基数，采用差额定率累进法计算。</w:t>
      </w:r>
    </w:p>
    <w:p w14:paraId="19FC2BEC">
      <w:pP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br w:type="page"/>
      </w:r>
    </w:p>
    <w:p w14:paraId="4834FB12">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6-8</w:t>
      </w:r>
      <w:r>
        <w:rPr>
          <w:rFonts w:hint="default" w:ascii="Times New Roman" w:hAnsi="Times New Roman" w:eastAsia="宋体" w:cs="Times New Roman"/>
          <w:b/>
          <w:color w:val="auto"/>
          <w:sz w:val="21"/>
          <w:szCs w:val="21"/>
          <w:highlight w:val="none"/>
        </w:rPr>
        <w:t xml:space="preserve">  项目决算编制与审计费标准</w:t>
      </w:r>
    </w:p>
    <w:tbl>
      <w:tblPr>
        <w:tblStyle w:val="18"/>
        <w:tblW w:w="8755" w:type="dxa"/>
        <w:jc w:val="center"/>
        <w:tblLayout w:type="fixed"/>
        <w:tblCellMar>
          <w:top w:w="0" w:type="dxa"/>
          <w:left w:w="108" w:type="dxa"/>
          <w:bottom w:w="0" w:type="dxa"/>
          <w:right w:w="108" w:type="dxa"/>
        </w:tblCellMar>
      </w:tblPr>
      <w:tblGrid>
        <w:gridCol w:w="675"/>
        <w:gridCol w:w="1511"/>
        <w:gridCol w:w="960"/>
        <w:gridCol w:w="1875"/>
        <w:gridCol w:w="3734"/>
      </w:tblGrid>
      <w:tr w14:paraId="40244A67">
        <w:tblPrEx>
          <w:tblCellMar>
            <w:top w:w="0" w:type="dxa"/>
            <w:left w:w="108" w:type="dxa"/>
            <w:bottom w:w="0" w:type="dxa"/>
            <w:right w:w="108" w:type="dxa"/>
          </w:tblCellMar>
        </w:tblPrEx>
        <w:trPr>
          <w:trHeight w:val="312" w:hRule="atLeast"/>
          <w:jc w:val="center"/>
        </w:trPr>
        <w:tc>
          <w:tcPr>
            <w:tcW w:w="675" w:type="dxa"/>
            <w:vMerge w:val="restart"/>
            <w:tcBorders>
              <w:top w:val="single" w:color="auto" w:sz="4" w:space="0"/>
              <w:left w:val="single" w:color="auto" w:sz="4" w:space="0"/>
              <w:right w:val="single" w:color="auto" w:sz="4" w:space="0"/>
            </w:tcBorders>
            <w:vAlign w:val="center"/>
          </w:tcPr>
          <w:p w14:paraId="445493B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11" w:type="dxa"/>
            <w:vMerge w:val="restart"/>
            <w:tcBorders>
              <w:top w:val="single" w:color="auto" w:sz="4" w:space="0"/>
              <w:left w:val="single" w:color="auto" w:sz="4" w:space="0"/>
              <w:right w:val="single" w:color="auto" w:sz="4" w:space="0"/>
            </w:tcBorders>
            <w:vAlign w:val="center"/>
          </w:tcPr>
          <w:p w14:paraId="032B7E9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48C1991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960" w:type="dxa"/>
            <w:vMerge w:val="restart"/>
            <w:tcBorders>
              <w:top w:val="single" w:color="auto" w:sz="4" w:space="0"/>
              <w:left w:val="single" w:color="auto" w:sz="4" w:space="0"/>
              <w:right w:val="single" w:color="auto" w:sz="4" w:space="0"/>
            </w:tcBorders>
            <w:vAlign w:val="center"/>
          </w:tcPr>
          <w:p w14:paraId="122124B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3C575BC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609" w:type="dxa"/>
            <w:gridSpan w:val="2"/>
            <w:tcBorders>
              <w:top w:val="single" w:color="auto" w:sz="4" w:space="0"/>
              <w:left w:val="single" w:color="auto" w:sz="4" w:space="0"/>
              <w:bottom w:val="single" w:color="auto" w:sz="4" w:space="0"/>
              <w:right w:val="single" w:color="auto" w:sz="4" w:space="0"/>
            </w:tcBorders>
            <w:vAlign w:val="center"/>
          </w:tcPr>
          <w:p w14:paraId="7E0AF41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3E7177B6">
        <w:tblPrEx>
          <w:tblCellMar>
            <w:top w:w="0" w:type="dxa"/>
            <w:left w:w="108" w:type="dxa"/>
            <w:bottom w:w="0" w:type="dxa"/>
            <w:right w:w="108" w:type="dxa"/>
          </w:tblCellMar>
        </w:tblPrEx>
        <w:trPr>
          <w:trHeight w:val="312" w:hRule="atLeast"/>
          <w:jc w:val="center"/>
        </w:trPr>
        <w:tc>
          <w:tcPr>
            <w:tcW w:w="675" w:type="dxa"/>
            <w:vMerge w:val="continue"/>
            <w:tcBorders>
              <w:left w:val="single" w:color="auto" w:sz="4" w:space="0"/>
              <w:bottom w:val="single" w:color="auto" w:sz="4" w:space="0"/>
              <w:right w:val="single" w:color="auto" w:sz="4" w:space="0"/>
            </w:tcBorders>
            <w:vAlign w:val="center"/>
          </w:tcPr>
          <w:p w14:paraId="6BA5B56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11" w:type="dxa"/>
            <w:vMerge w:val="continue"/>
            <w:tcBorders>
              <w:left w:val="single" w:color="auto" w:sz="4" w:space="0"/>
              <w:bottom w:val="single" w:color="auto" w:sz="4" w:space="0"/>
              <w:right w:val="single" w:color="auto" w:sz="4" w:space="0"/>
            </w:tcBorders>
            <w:vAlign w:val="center"/>
          </w:tcPr>
          <w:p w14:paraId="67D4670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960" w:type="dxa"/>
            <w:vMerge w:val="continue"/>
            <w:tcBorders>
              <w:left w:val="single" w:color="auto" w:sz="4" w:space="0"/>
              <w:bottom w:val="single" w:color="auto" w:sz="4" w:space="0"/>
              <w:right w:val="single" w:color="auto" w:sz="4" w:space="0"/>
            </w:tcBorders>
            <w:vAlign w:val="center"/>
          </w:tcPr>
          <w:p w14:paraId="2F3866D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44730CC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734" w:type="dxa"/>
            <w:tcBorders>
              <w:top w:val="single" w:color="auto" w:sz="4" w:space="0"/>
              <w:left w:val="single" w:color="auto" w:sz="4" w:space="0"/>
              <w:bottom w:val="single" w:color="auto" w:sz="4" w:space="0"/>
              <w:right w:val="single" w:color="auto" w:sz="4" w:space="0"/>
            </w:tcBorders>
            <w:vAlign w:val="center"/>
          </w:tcPr>
          <w:p w14:paraId="73B3ED9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项目决算编制与审计费（万元）</w:t>
            </w:r>
          </w:p>
        </w:tc>
      </w:tr>
      <w:tr w14:paraId="33484C9D">
        <w:tblPrEx>
          <w:tblCellMar>
            <w:top w:w="0" w:type="dxa"/>
            <w:left w:w="108" w:type="dxa"/>
            <w:bottom w:w="0" w:type="dxa"/>
            <w:right w:w="108" w:type="dxa"/>
          </w:tblCellMar>
        </w:tblPrEx>
        <w:trPr>
          <w:trHeight w:val="312" w:hRule="atLeast"/>
          <w:jc w:val="center"/>
        </w:trPr>
        <w:tc>
          <w:tcPr>
            <w:tcW w:w="675" w:type="dxa"/>
            <w:tcBorders>
              <w:top w:val="nil"/>
              <w:left w:val="single" w:color="auto" w:sz="4" w:space="0"/>
              <w:bottom w:val="single" w:color="auto" w:sz="4" w:space="0"/>
              <w:right w:val="single" w:color="auto" w:sz="4" w:space="0"/>
            </w:tcBorders>
            <w:vAlign w:val="center"/>
          </w:tcPr>
          <w:p w14:paraId="337A836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1" w:type="dxa"/>
            <w:tcBorders>
              <w:top w:val="nil"/>
              <w:left w:val="nil"/>
              <w:bottom w:val="single" w:color="auto" w:sz="4" w:space="0"/>
              <w:right w:val="single" w:color="auto" w:sz="4" w:space="0"/>
            </w:tcBorders>
            <w:vAlign w:val="center"/>
          </w:tcPr>
          <w:p w14:paraId="6882B5B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960" w:type="dxa"/>
            <w:tcBorders>
              <w:top w:val="nil"/>
              <w:left w:val="nil"/>
              <w:bottom w:val="single" w:color="auto" w:sz="4" w:space="0"/>
              <w:right w:val="single" w:color="auto" w:sz="4" w:space="0"/>
            </w:tcBorders>
            <w:vAlign w:val="center"/>
          </w:tcPr>
          <w:p w14:paraId="0348814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875" w:type="dxa"/>
            <w:tcBorders>
              <w:top w:val="nil"/>
              <w:left w:val="nil"/>
              <w:bottom w:val="single" w:color="auto" w:sz="4" w:space="0"/>
              <w:right w:val="single" w:color="auto" w:sz="4" w:space="0"/>
            </w:tcBorders>
            <w:vAlign w:val="center"/>
          </w:tcPr>
          <w:p w14:paraId="25B5257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734" w:type="dxa"/>
            <w:tcBorders>
              <w:top w:val="nil"/>
              <w:left w:val="nil"/>
              <w:bottom w:val="single" w:color="auto" w:sz="4" w:space="0"/>
              <w:right w:val="single" w:color="auto" w:sz="4" w:space="0"/>
            </w:tcBorders>
            <w:vAlign w:val="center"/>
          </w:tcPr>
          <w:p w14:paraId="7745CC9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500×1.0%=5</w:t>
            </w:r>
          </w:p>
        </w:tc>
      </w:tr>
      <w:tr w14:paraId="5281F11A">
        <w:tblPrEx>
          <w:tblCellMar>
            <w:top w:w="0" w:type="dxa"/>
            <w:left w:w="108" w:type="dxa"/>
            <w:bottom w:w="0" w:type="dxa"/>
            <w:right w:w="108" w:type="dxa"/>
          </w:tblCellMar>
        </w:tblPrEx>
        <w:trPr>
          <w:trHeight w:val="312" w:hRule="atLeast"/>
          <w:jc w:val="center"/>
        </w:trPr>
        <w:tc>
          <w:tcPr>
            <w:tcW w:w="675" w:type="dxa"/>
            <w:tcBorders>
              <w:top w:val="nil"/>
              <w:left w:val="single" w:color="auto" w:sz="4" w:space="0"/>
              <w:bottom w:val="single" w:color="auto" w:sz="4" w:space="0"/>
              <w:right w:val="single" w:color="auto" w:sz="4" w:space="0"/>
            </w:tcBorders>
            <w:vAlign w:val="center"/>
          </w:tcPr>
          <w:p w14:paraId="23C41B2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11" w:type="dxa"/>
            <w:tcBorders>
              <w:top w:val="nil"/>
              <w:left w:val="nil"/>
              <w:bottom w:val="single" w:color="auto" w:sz="4" w:space="0"/>
              <w:right w:val="single" w:color="auto" w:sz="4" w:space="0"/>
            </w:tcBorders>
            <w:vAlign w:val="center"/>
          </w:tcPr>
          <w:p w14:paraId="4D2AB44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960" w:type="dxa"/>
            <w:tcBorders>
              <w:top w:val="nil"/>
              <w:left w:val="nil"/>
              <w:bottom w:val="single" w:color="auto" w:sz="4" w:space="0"/>
              <w:right w:val="single" w:color="auto" w:sz="4" w:space="0"/>
            </w:tcBorders>
            <w:vAlign w:val="center"/>
          </w:tcPr>
          <w:p w14:paraId="2994F01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0.9</w:t>
            </w:r>
          </w:p>
        </w:tc>
        <w:tc>
          <w:tcPr>
            <w:tcW w:w="1875" w:type="dxa"/>
            <w:tcBorders>
              <w:top w:val="nil"/>
              <w:left w:val="nil"/>
              <w:bottom w:val="single" w:color="auto" w:sz="4" w:space="0"/>
              <w:right w:val="single" w:color="auto" w:sz="4" w:space="0"/>
            </w:tcBorders>
            <w:vAlign w:val="center"/>
          </w:tcPr>
          <w:p w14:paraId="6A10CE4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734" w:type="dxa"/>
            <w:tcBorders>
              <w:top w:val="nil"/>
              <w:left w:val="nil"/>
              <w:bottom w:val="single" w:color="auto" w:sz="4" w:space="0"/>
              <w:right w:val="single" w:color="auto" w:sz="4" w:space="0"/>
            </w:tcBorders>
            <w:vAlign w:val="center"/>
          </w:tcPr>
          <w:p w14:paraId="0DA3C42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5+（1000-500）×0.9%=9.5</w:t>
            </w:r>
          </w:p>
        </w:tc>
      </w:tr>
      <w:tr w14:paraId="5F791D49">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31AFF4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11" w:type="dxa"/>
            <w:tcBorders>
              <w:top w:val="single" w:color="auto" w:sz="4" w:space="0"/>
              <w:left w:val="nil"/>
              <w:bottom w:val="single" w:color="auto" w:sz="4" w:space="0"/>
              <w:right w:val="single" w:color="auto" w:sz="4" w:space="0"/>
            </w:tcBorders>
            <w:vAlign w:val="center"/>
          </w:tcPr>
          <w:p w14:paraId="4F58A5C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960" w:type="dxa"/>
            <w:tcBorders>
              <w:top w:val="single" w:color="auto" w:sz="4" w:space="0"/>
              <w:left w:val="nil"/>
              <w:bottom w:val="single" w:color="auto" w:sz="4" w:space="0"/>
              <w:right w:val="single" w:color="auto" w:sz="4" w:space="0"/>
            </w:tcBorders>
            <w:vAlign w:val="center"/>
          </w:tcPr>
          <w:p w14:paraId="756876D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875" w:type="dxa"/>
            <w:tcBorders>
              <w:top w:val="single" w:color="auto" w:sz="4" w:space="0"/>
              <w:left w:val="nil"/>
              <w:bottom w:val="single" w:color="auto" w:sz="4" w:space="0"/>
              <w:right w:val="single" w:color="auto" w:sz="4" w:space="0"/>
            </w:tcBorders>
            <w:vAlign w:val="center"/>
          </w:tcPr>
          <w:p w14:paraId="2182AAE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734" w:type="dxa"/>
            <w:tcBorders>
              <w:top w:val="single" w:color="auto" w:sz="4" w:space="0"/>
              <w:left w:val="nil"/>
              <w:bottom w:val="single" w:color="auto" w:sz="4" w:space="0"/>
              <w:right w:val="single" w:color="auto" w:sz="4" w:space="0"/>
            </w:tcBorders>
            <w:vAlign w:val="center"/>
          </w:tcPr>
          <w:p w14:paraId="2C21CDA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9.5+（3000-1000）×0.8%=25.5</w:t>
            </w:r>
          </w:p>
        </w:tc>
      </w:tr>
      <w:tr w14:paraId="13169AF8">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576E48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11" w:type="dxa"/>
            <w:tcBorders>
              <w:top w:val="single" w:color="auto" w:sz="4" w:space="0"/>
              <w:left w:val="nil"/>
              <w:bottom w:val="single" w:color="auto" w:sz="4" w:space="0"/>
              <w:right w:val="single" w:color="auto" w:sz="4" w:space="0"/>
            </w:tcBorders>
            <w:vAlign w:val="center"/>
          </w:tcPr>
          <w:p w14:paraId="48C0D1B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960" w:type="dxa"/>
            <w:tcBorders>
              <w:top w:val="single" w:color="auto" w:sz="4" w:space="0"/>
              <w:left w:val="nil"/>
              <w:bottom w:val="single" w:color="auto" w:sz="4" w:space="0"/>
              <w:right w:val="single" w:color="auto" w:sz="4" w:space="0"/>
            </w:tcBorders>
            <w:vAlign w:val="center"/>
          </w:tcPr>
          <w:p w14:paraId="2971EA4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875" w:type="dxa"/>
            <w:tcBorders>
              <w:top w:val="single" w:color="auto" w:sz="4" w:space="0"/>
              <w:left w:val="nil"/>
              <w:bottom w:val="single" w:color="auto" w:sz="4" w:space="0"/>
              <w:right w:val="single" w:color="auto" w:sz="4" w:space="0"/>
            </w:tcBorders>
            <w:vAlign w:val="center"/>
          </w:tcPr>
          <w:p w14:paraId="2280900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734" w:type="dxa"/>
            <w:tcBorders>
              <w:top w:val="single" w:color="auto" w:sz="4" w:space="0"/>
              <w:left w:val="nil"/>
              <w:bottom w:val="single" w:color="auto" w:sz="4" w:space="0"/>
              <w:right w:val="single" w:color="auto" w:sz="4" w:space="0"/>
            </w:tcBorders>
            <w:vAlign w:val="center"/>
          </w:tcPr>
          <w:p w14:paraId="58748CE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25.5+（5000-3000）×0.7%=39.5</w:t>
            </w:r>
          </w:p>
        </w:tc>
      </w:tr>
      <w:tr w14:paraId="2D595B70">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BFC236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11" w:type="dxa"/>
            <w:tcBorders>
              <w:top w:val="single" w:color="auto" w:sz="4" w:space="0"/>
              <w:left w:val="nil"/>
              <w:bottom w:val="single" w:color="auto" w:sz="4" w:space="0"/>
              <w:right w:val="single" w:color="auto" w:sz="4" w:space="0"/>
            </w:tcBorders>
            <w:vAlign w:val="center"/>
          </w:tcPr>
          <w:p w14:paraId="243D2CB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960" w:type="dxa"/>
            <w:tcBorders>
              <w:top w:val="single" w:color="auto" w:sz="4" w:space="0"/>
              <w:left w:val="nil"/>
              <w:bottom w:val="single" w:color="auto" w:sz="4" w:space="0"/>
              <w:right w:val="single" w:color="auto" w:sz="4" w:space="0"/>
            </w:tcBorders>
            <w:vAlign w:val="center"/>
          </w:tcPr>
          <w:p w14:paraId="64F18F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0.6</w:t>
            </w:r>
          </w:p>
        </w:tc>
        <w:tc>
          <w:tcPr>
            <w:tcW w:w="1875" w:type="dxa"/>
            <w:tcBorders>
              <w:top w:val="single" w:color="auto" w:sz="4" w:space="0"/>
              <w:left w:val="nil"/>
              <w:bottom w:val="single" w:color="auto" w:sz="4" w:space="0"/>
              <w:right w:val="single" w:color="auto" w:sz="4" w:space="0"/>
            </w:tcBorders>
            <w:vAlign w:val="center"/>
          </w:tcPr>
          <w:p w14:paraId="632DCD4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734" w:type="dxa"/>
            <w:tcBorders>
              <w:top w:val="single" w:color="auto" w:sz="4" w:space="0"/>
              <w:left w:val="nil"/>
              <w:bottom w:val="single" w:color="auto" w:sz="4" w:space="0"/>
              <w:right w:val="single" w:color="auto" w:sz="4" w:space="0"/>
            </w:tcBorders>
            <w:vAlign w:val="center"/>
          </w:tcPr>
          <w:p w14:paraId="20D1066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39.5+（10000-5000）×0.6%=69.5</w:t>
            </w:r>
          </w:p>
        </w:tc>
      </w:tr>
      <w:tr w14:paraId="612E3DA3">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046690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11" w:type="dxa"/>
            <w:tcBorders>
              <w:top w:val="single" w:color="auto" w:sz="4" w:space="0"/>
              <w:left w:val="nil"/>
              <w:bottom w:val="single" w:color="auto" w:sz="4" w:space="0"/>
              <w:right w:val="single" w:color="auto" w:sz="4" w:space="0"/>
            </w:tcBorders>
            <w:vAlign w:val="center"/>
          </w:tcPr>
          <w:p w14:paraId="2C847D1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960" w:type="dxa"/>
            <w:tcBorders>
              <w:top w:val="single" w:color="auto" w:sz="4" w:space="0"/>
              <w:left w:val="nil"/>
              <w:bottom w:val="single" w:color="auto" w:sz="4" w:space="0"/>
              <w:right w:val="single" w:color="auto" w:sz="4" w:space="0"/>
            </w:tcBorders>
            <w:vAlign w:val="center"/>
          </w:tcPr>
          <w:p w14:paraId="3EB6469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875" w:type="dxa"/>
            <w:tcBorders>
              <w:top w:val="single" w:color="auto" w:sz="4" w:space="0"/>
              <w:left w:val="nil"/>
              <w:bottom w:val="single" w:color="auto" w:sz="4" w:space="0"/>
              <w:right w:val="single" w:color="auto" w:sz="4" w:space="0"/>
            </w:tcBorders>
            <w:vAlign w:val="center"/>
          </w:tcPr>
          <w:p w14:paraId="047E2D3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734" w:type="dxa"/>
            <w:tcBorders>
              <w:top w:val="single" w:color="auto" w:sz="4" w:space="0"/>
              <w:left w:val="nil"/>
              <w:bottom w:val="single" w:color="auto" w:sz="4" w:space="0"/>
              <w:right w:val="single" w:color="auto" w:sz="4" w:space="0"/>
            </w:tcBorders>
            <w:vAlign w:val="center"/>
          </w:tcPr>
          <w:p w14:paraId="3F8E8A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69.5+（15000-10000）×0.5%=94.5</w:t>
            </w:r>
          </w:p>
        </w:tc>
      </w:tr>
    </w:tbl>
    <w:p w14:paraId="717FDB5C">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left"/>
        <w:textAlignment w:val="auto"/>
        <w:rPr>
          <w:rFonts w:hint="eastAsia" w:ascii="Times New Roman" w:hAnsi="Times New Roman" w:cs="Times New Roman"/>
          <w:color w:val="auto"/>
          <w:sz w:val="24"/>
          <w:szCs w:val="24"/>
          <w:highlight w:val="none"/>
          <w:lang w:val="en-US" w:eastAsia="zh-CN"/>
        </w:rPr>
      </w:pPr>
    </w:p>
    <w:p w14:paraId="572E7478">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项目管理费</w:t>
      </w:r>
    </w:p>
    <w:p w14:paraId="7A88F436">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以工程施工费、前期工作费、工程监理费和竣工验收费之和作为计费基数，采用差额定率累进法计算。</w:t>
      </w:r>
    </w:p>
    <w:p w14:paraId="4ED932C4">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6-9</w:t>
      </w:r>
      <w:r>
        <w:rPr>
          <w:rFonts w:hint="default" w:ascii="Times New Roman" w:hAnsi="Times New Roman" w:eastAsia="宋体" w:cs="Times New Roman"/>
          <w:b/>
          <w:color w:val="auto"/>
          <w:sz w:val="21"/>
          <w:szCs w:val="21"/>
          <w:highlight w:val="none"/>
        </w:rPr>
        <w:t xml:space="preserve">  项目管理费计费标准</w:t>
      </w:r>
    </w:p>
    <w:tbl>
      <w:tblPr>
        <w:tblStyle w:val="18"/>
        <w:tblW w:w="8755" w:type="dxa"/>
        <w:jc w:val="center"/>
        <w:tblLayout w:type="fixed"/>
        <w:tblCellMar>
          <w:top w:w="0" w:type="dxa"/>
          <w:left w:w="108" w:type="dxa"/>
          <w:bottom w:w="0" w:type="dxa"/>
          <w:right w:w="108" w:type="dxa"/>
        </w:tblCellMar>
      </w:tblPr>
      <w:tblGrid>
        <w:gridCol w:w="675"/>
        <w:gridCol w:w="1376"/>
        <w:gridCol w:w="1170"/>
        <w:gridCol w:w="1860"/>
        <w:gridCol w:w="3674"/>
      </w:tblGrid>
      <w:tr w14:paraId="292A7573">
        <w:tblPrEx>
          <w:tblCellMar>
            <w:top w:w="0" w:type="dxa"/>
            <w:left w:w="108" w:type="dxa"/>
            <w:bottom w:w="0" w:type="dxa"/>
            <w:right w:w="108" w:type="dxa"/>
          </w:tblCellMar>
        </w:tblPrEx>
        <w:trPr>
          <w:trHeight w:val="312" w:hRule="atLeast"/>
          <w:jc w:val="center"/>
        </w:trPr>
        <w:tc>
          <w:tcPr>
            <w:tcW w:w="675" w:type="dxa"/>
            <w:vMerge w:val="restart"/>
            <w:tcBorders>
              <w:top w:val="single" w:color="auto" w:sz="4" w:space="0"/>
              <w:left w:val="single" w:color="auto" w:sz="4" w:space="0"/>
              <w:right w:val="single" w:color="auto" w:sz="4" w:space="0"/>
            </w:tcBorders>
            <w:vAlign w:val="center"/>
          </w:tcPr>
          <w:p w14:paraId="65DD001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376" w:type="dxa"/>
            <w:vMerge w:val="restart"/>
            <w:tcBorders>
              <w:top w:val="single" w:color="auto" w:sz="4" w:space="0"/>
              <w:left w:val="single" w:color="auto" w:sz="4" w:space="0"/>
              <w:right w:val="single" w:color="auto" w:sz="4" w:space="0"/>
            </w:tcBorders>
            <w:vAlign w:val="center"/>
          </w:tcPr>
          <w:p w14:paraId="242CFB3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1145C30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1170" w:type="dxa"/>
            <w:vMerge w:val="restart"/>
            <w:tcBorders>
              <w:top w:val="single" w:color="auto" w:sz="4" w:space="0"/>
              <w:left w:val="single" w:color="auto" w:sz="4" w:space="0"/>
              <w:right w:val="single" w:color="auto" w:sz="4" w:space="0"/>
            </w:tcBorders>
            <w:vAlign w:val="center"/>
          </w:tcPr>
          <w:p w14:paraId="7B10E4E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73C79DD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534" w:type="dxa"/>
            <w:gridSpan w:val="2"/>
            <w:tcBorders>
              <w:top w:val="single" w:color="auto" w:sz="4" w:space="0"/>
              <w:left w:val="single" w:color="auto" w:sz="4" w:space="0"/>
              <w:bottom w:val="single" w:color="auto" w:sz="4" w:space="0"/>
              <w:right w:val="single" w:color="auto" w:sz="4" w:space="0"/>
            </w:tcBorders>
            <w:vAlign w:val="center"/>
          </w:tcPr>
          <w:p w14:paraId="2304E0F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511DB3BB">
        <w:tblPrEx>
          <w:tblCellMar>
            <w:top w:w="0" w:type="dxa"/>
            <w:left w:w="108" w:type="dxa"/>
            <w:bottom w:w="0" w:type="dxa"/>
            <w:right w:w="108" w:type="dxa"/>
          </w:tblCellMar>
        </w:tblPrEx>
        <w:trPr>
          <w:trHeight w:val="312" w:hRule="atLeast"/>
          <w:jc w:val="center"/>
        </w:trPr>
        <w:tc>
          <w:tcPr>
            <w:tcW w:w="675" w:type="dxa"/>
            <w:vMerge w:val="continue"/>
            <w:tcBorders>
              <w:left w:val="single" w:color="auto" w:sz="4" w:space="0"/>
              <w:bottom w:val="single" w:color="auto" w:sz="4" w:space="0"/>
              <w:right w:val="single" w:color="auto" w:sz="4" w:space="0"/>
            </w:tcBorders>
            <w:vAlign w:val="center"/>
          </w:tcPr>
          <w:p w14:paraId="429219C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376" w:type="dxa"/>
            <w:vMerge w:val="continue"/>
            <w:tcBorders>
              <w:left w:val="single" w:color="auto" w:sz="4" w:space="0"/>
              <w:bottom w:val="single" w:color="auto" w:sz="4" w:space="0"/>
              <w:right w:val="single" w:color="auto" w:sz="4" w:space="0"/>
            </w:tcBorders>
            <w:vAlign w:val="center"/>
          </w:tcPr>
          <w:p w14:paraId="7FB940E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170" w:type="dxa"/>
            <w:vMerge w:val="continue"/>
            <w:tcBorders>
              <w:left w:val="single" w:color="auto" w:sz="4" w:space="0"/>
              <w:bottom w:val="single" w:color="auto" w:sz="4" w:space="0"/>
              <w:right w:val="single" w:color="auto" w:sz="4" w:space="0"/>
            </w:tcBorders>
            <w:vAlign w:val="center"/>
          </w:tcPr>
          <w:p w14:paraId="46C50A8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60" w:type="dxa"/>
            <w:tcBorders>
              <w:top w:val="single" w:color="auto" w:sz="4" w:space="0"/>
              <w:left w:val="single" w:color="auto" w:sz="4" w:space="0"/>
              <w:bottom w:val="single" w:color="auto" w:sz="4" w:space="0"/>
              <w:right w:val="single" w:color="auto" w:sz="4" w:space="0"/>
            </w:tcBorders>
            <w:vAlign w:val="center"/>
          </w:tcPr>
          <w:p w14:paraId="100232E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674" w:type="dxa"/>
            <w:tcBorders>
              <w:top w:val="single" w:color="auto" w:sz="4" w:space="0"/>
              <w:left w:val="single" w:color="auto" w:sz="4" w:space="0"/>
              <w:bottom w:val="single" w:color="auto" w:sz="4" w:space="0"/>
              <w:right w:val="single" w:color="auto" w:sz="4" w:space="0"/>
            </w:tcBorders>
            <w:vAlign w:val="center"/>
          </w:tcPr>
          <w:p w14:paraId="577C8F5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项目管理费（万元）</w:t>
            </w:r>
          </w:p>
        </w:tc>
      </w:tr>
      <w:tr w14:paraId="343E001F">
        <w:tblPrEx>
          <w:tblCellMar>
            <w:top w:w="0" w:type="dxa"/>
            <w:left w:w="108" w:type="dxa"/>
            <w:bottom w:w="0" w:type="dxa"/>
            <w:right w:w="108" w:type="dxa"/>
          </w:tblCellMar>
        </w:tblPrEx>
        <w:trPr>
          <w:trHeight w:val="312" w:hRule="atLeast"/>
          <w:jc w:val="center"/>
        </w:trPr>
        <w:tc>
          <w:tcPr>
            <w:tcW w:w="675" w:type="dxa"/>
            <w:tcBorders>
              <w:top w:val="nil"/>
              <w:left w:val="single" w:color="auto" w:sz="4" w:space="0"/>
              <w:bottom w:val="single" w:color="auto" w:sz="4" w:space="0"/>
              <w:right w:val="single" w:color="auto" w:sz="4" w:space="0"/>
            </w:tcBorders>
            <w:vAlign w:val="center"/>
          </w:tcPr>
          <w:p w14:paraId="4763F66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376" w:type="dxa"/>
            <w:tcBorders>
              <w:top w:val="nil"/>
              <w:left w:val="nil"/>
              <w:bottom w:val="single" w:color="auto" w:sz="4" w:space="0"/>
              <w:right w:val="single" w:color="auto" w:sz="4" w:space="0"/>
            </w:tcBorders>
            <w:vAlign w:val="center"/>
          </w:tcPr>
          <w:p w14:paraId="495C81D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1170" w:type="dxa"/>
            <w:tcBorders>
              <w:top w:val="nil"/>
              <w:left w:val="nil"/>
              <w:bottom w:val="single" w:color="auto" w:sz="4" w:space="0"/>
              <w:right w:val="single" w:color="auto" w:sz="4" w:space="0"/>
            </w:tcBorders>
            <w:vAlign w:val="center"/>
          </w:tcPr>
          <w:p w14:paraId="03A8B60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c>
          <w:tcPr>
            <w:tcW w:w="1860" w:type="dxa"/>
            <w:tcBorders>
              <w:top w:val="nil"/>
              <w:left w:val="nil"/>
              <w:bottom w:val="single" w:color="auto" w:sz="4" w:space="0"/>
              <w:right w:val="single" w:color="auto" w:sz="4" w:space="0"/>
            </w:tcBorders>
            <w:vAlign w:val="center"/>
          </w:tcPr>
          <w:p w14:paraId="5A7FF82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674" w:type="dxa"/>
            <w:tcBorders>
              <w:top w:val="nil"/>
              <w:left w:val="nil"/>
              <w:bottom w:val="single" w:color="auto" w:sz="4" w:space="0"/>
              <w:right w:val="single" w:color="auto" w:sz="4" w:space="0"/>
            </w:tcBorders>
            <w:vAlign w:val="center"/>
          </w:tcPr>
          <w:p w14:paraId="52D2F38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500×1.5%=7.5</w:t>
            </w:r>
          </w:p>
        </w:tc>
      </w:tr>
      <w:tr w14:paraId="4CE2B2A8">
        <w:tblPrEx>
          <w:tblCellMar>
            <w:top w:w="0" w:type="dxa"/>
            <w:left w:w="108" w:type="dxa"/>
            <w:bottom w:w="0" w:type="dxa"/>
            <w:right w:w="108" w:type="dxa"/>
          </w:tblCellMar>
        </w:tblPrEx>
        <w:trPr>
          <w:trHeight w:val="312" w:hRule="atLeast"/>
          <w:jc w:val="center"/>
        </w:trPr>
        <w:tc>
          <w:tcPr>
            <w:tcW w:w="675" w:type="dxa"/>
            <w:tcBorders>
              <w:top w:val="nil"/>
              <w:left w:val="single" w:color="auto" w:sz="4" w:space="0"/>
              <w:bottom w:val="single" w:color="auto" w:sz="4" w:space="0"/>
              <w:right w:val="single" w:color="auto" w:sz="4" w:space="0"/>
            </w:tcBorders>
            <w:vAlign w:val="center"/>
          </w:tcPr>
          <w:p w14:paraId="760E5EB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376" w:type="dxa"/>
            <w:tcBorders>
              <w:top w:val="nil"/>
              <w:left w:val="nil"/>
              <w:bottom w:val="single" w:color="auto" w:sz="4" w:space="0"/>
              <w:right w:val="single" w:color="auto" w:sz="4" w:space="0"/>
            </w:tcBorders>
            <w:vAlign w:val="center"/>
          </w:tcPr>
          <w:p w14:paraId="5E004AF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1170" w:type="dxa"/>
            <w:tcBorders>
              <w:top w:val="nil"/>
              <w:left w:val="nil"/>
              <w:bottom w:val="single" w:color="auto" w:sz="4" w:space="0"/>
              <w:right w:val="single" w:color="auto" w:sz="4" w:space="0"/>
            </w:tcBorders>
            <w:vAlign w:val="center"/>
          </w:tcPr>
          <w:p w14:paraId="13429EF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860" w:type="dxa"/>
            <w:tcBorders>
              <w:top w:val="nil"/>
              <w:left w:val="nil"/>
              <w:bottom w:val="single" w:color="auto" w:sz="4" w:space="0"/>
              <w:right w:val="single" w:color="auto" w:sz="4" w:space="0"/>
            </w:tcBorders>
            <w:vAlign w:val="center"/>
          </w:tcPr>
          <w:p w14:paraId="521A5D5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674" w:type="dxa"/>
            <w:tcBorders>
              <w:top w:val="nil"/>
              <w:left w:val="nil"/>
              <w:bottom w:val="single" w:color="auto" w:sz="4" w:space="0"/>
              <w:right w:val="single" w:color="auto" w:sz="4" w:space="0"/>
            </w:tcBorders>
            <w:vAlign w:val="center"/>
          </w:tcPr>
          <w:p w14:paraId="26A85DE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7.5+（1000-500）×1.0%=12.5</w:t>
            </w:r>
          </w:p>
        </w:tc>
      </w:tr>
      <w:tr w14:paraId="21D88EB8">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542ACB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376" w:type="dxa"/>
            <w:tcBorders>
              <w:top w:val="single" w:color="auto" w:sz="4" w:space="0"/>
              <w:left w:val="nil"/>
              <w:bottom w:val="single" w:color="auto" w:sz="4" w:space="0"/>
              <w:right w:val="single" w:color="auto" w:sz="4" w:space="0"/>
            </w:tcBorders>
            <w:vAlign w:val="center"/>
          </w:tcPr>
          <w:p w14:paraId="4800BC6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1170" w:type="dxa"/>
            <w:tcBorders>
              <w:top w:val="single" w:color="auto" w:sz="4" w:space="0"/>
              <w:left w:val="nil"/>
              <w:bottom w:val="single" w:color="auto" w:sz="4" w:space="0"/>
              <w:right w:val="single" w:color="auto" w:sz="4" w:space="0"/>
            </w:tcBorders>
            <w:vAlign w:val="center"/>
          </w:tcPr>
          <w:p w14:paraId="55FB425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860" w:type="dxa"/>
            <w:tcBorders>
              <w:top w:val="single" w:color="auto" w:sz="4" w:space="0"/>
              <w:left w:val="nil"/>
              <w:bottom w:val="single" w:color="auto" w:sz="4" w:space="0"/>
              <w:right w:val="single" w:color="auto" w:sz="4" w:space="0"/>
            </w:tcBorders>
            <w:vAlign w:val="center"/>
          </w:tcPr>
          <w:p w14:paraId="15F632C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674" w:type="dxa"/>
            <w:tcBorders>
              <w:top w:val="single" w:color="auto" w:sz="4" w:space="0"/>
              <w:left w:val="nil"/>
              <w:bottom w:val="single" w:color="auto" w:sz="4" w:space="0"/>
              <w:right w:val="single" w:color="auto" w:sz="4" w:space="0"/>
            </w:tcBorders>
            <w:vAlign w:val="center"/>
          </w:tcPr>
          <w:p w14:paraId="779C416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12.5+（3000-1000）×0.5%=22.5</w:t>
            </w:r>
          </w:p>
        </w:tc>
      </w:tr>
      <w:tr w14:paraId="3D7A3E7D">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BA4D1A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376" w:type="dxa"/>
            <w:tcBorders>
              <w:top w:val="single" w:color="auto" w:sz="4" w:space="0"/>
              <w:left w:val="nil"/>
              <w:bottom w:val="single" w:color="auto" w:sz="4" w:space="0"/>
              <w:right w:val="single" w:color="auto" w:sz="4" w:space="0"/>
            </w:tcBorders>
            <w:vAlign w:val="center"/>
          </w:tcPr>
          <w:p w14:paraId="6193427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1170" w:type="dxa"/>
            <w:tcBorders>
              <w:top w:val="single" w:color="auto" w:sz="4" w:space="0"/>
              <w:left w:val="nil"/>
              <w:bottom w:val="single" w:color="auto" w:sz="4" w:space="0"/>
              <w:right w:val="single" w:color="auto" w:sz="4" w:space="0"/>
            </w:tcBorders>
            <w:vAlign w:val="center"/>
          </w:tcPr>
          <w:p w14:paraId="1B707D8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860" w:type="dxa"/>
            <w:tcBorders>
              <w:top w:val="single" w:color="auto" w:sz="4" w:space="0"/>
              <w:left w:val="nil"/>
              <w:bottom w:val="single" w:color="auto" w:sz="4" w:space="0"/>
              <w:right w:val="single" w:color="auto" w:sz="4" w:space="0"/>
            </w:tcBorders>
            <w:vAlign w:val="center"/>
          </w:tcPr>
          <w:p w14:paraId="3A6884B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674" w:type="dxa"/>
            <w:tcBorders>
              <w:top w:val="single" w:color="auto" w:sz="4" w:space="0"/>
              <w:left w:val="nil"/>
              <w:bottom w:val="single" w:color="auto" w:sz="4" w:space="0"/>
              <w:right w:val="single" w:color="auto" w:sz="4" w:space="0"/>
            </w:tcBorders>
            <w:vAlign w:val="center"/>
          </w:tcPr>
          <w:p w14:paraId="4DE4833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22.5+（5000-3000）×0.3%=28.5</w:t>
            </w:r>
          </w:p>
        </w:tc>
      </w:tr>
      <w:tr w14:paraId="7596AEA4">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FFF684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376" w:type="dxa"/>
            <w:tcBorders>
              <w:top w:val="single" w:color="auto" w:sz="4" w:space="0"/>
              <w:left w:val="nil"/>
              <w:bottom w:val="single" w:color="auto" w:sz="4" w:space="0"/>
              <w:right w:val="single" w:color="auto" w:sz="4" w:space="0"/>
            </w:tcBorders>
            <w:vAlign w:val="center"/>
          </w:tcPr>
          <w:p w14:paraId="3C4E09A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1170" w:type="dxa"/>
            <w:tcBorders>
              <w:top w:val="single" w:color="auto" w:sz="4" w:space="0"/>
              <w:left w:val="nil"/>
              <w:bottom w:val="single" w:color="auto" w:sz="4" w:space="0"/>
              <w:right w:val="single" w:color="auto" w:sz="4" w:space="0"/>
            </w:tcBorders>
            <w:vAlign w:val="center"/>
          </w:tcPr>
          <w:p w14:paraId="2BE8F91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1860" w:type="dxa"/>
            <w:tcBorders>
              <w:top w:val="single" w:color="auto" w:sz="4" w:space="0"/>
              <w:left w:val="nil"/>
              <w:bottom w:val="single" w:color="auto" w:sz="4" w:space="0"/>
              <w:right w:val="single" w:color="auto" w:sz="4" w:space="0"/>
            </w:tcBorders>
            <w:vAlign w:val="center"/>
          </w:tcPr>
          <w:p w14:paraId="4C9A832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674" w:type="dxa"/>
            <w:tcBorders>
              <w:top w:val="single" w:color="auto" w:sz="4" w:space="0"/>
              <w:left w:val="nil"/>
              <w:bottom w:val="single" w:color="auto" w:sz="4" w:space="0"/>
              <w:right w:val="single" w:color="auto" w:sz="4" w:space="0"/>
            </w:tcBorders>
            <w:vAlign w:val="center"/>
          </w:tcPr>
          <w:p w14:paraId="5F65509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28.5+（10000-5000）×0.1%=33.5</w:t>
            </w:r>
          </w:p>
        </w:tc>
      </w:tr>
      <w:tr w14:paraId="097969FC">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EA20E7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376" w:type="dxa"/>
            <w:tcBorders>
              <w:top w:val="single" w:color="auto" w:sz="4" w:space="0"/>
              <w:left w:val="nil"/>
              <w:bottom w:val="single" w:color="auto" w:sz="4" w:space="0"/>
              <w:right w:val="single" w:color="auto" w:sz="4" w:space="0"/>
            </w:tcBorders>
            <w:vAlign w:val="center"/>
          </w:tcPr>
          <w:p w14:paraId="6B0F618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1170" w:type="dxa"/>
            <w:tcBorders>
              <w:top w:val="single" w:color="auto" w:sz="4" w:space="0"/>
              <w:left w:val="nil"/>
              <w:bottom w:val="single" w:color="auto" w:sz="4" w:space="0"/>
              <w:right w:val="single" w:color="auto" w:sz="4" w:space="0"/>
            </w:tcBorders>
            <w:vAlign w:val="center"/>
          </w:tcPr>
          <w:p w14:paraId="2E204E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0.08</w:t>
            </w:r>
          </w:p>
        </w:tc>
        <w:tc>
          <w:tcPr>
            <w:tcW w:w="1860" w:type="dxa"/>
            <w:tcBorders>
              <w:top w:val="single" w:color="auto" w:sz="4" w:space="0"/>
              <w:left w:val="nil"/>
              <w:bottom w:val="single" w:color="auto" w:sz="4" w:space="0"/>
              <w:right w:val="single" w:color="auto" w:sz="4" w:space="0"/>
            </w:tcBorders>
            <w:vAlign w:val="center"/>
          </w:tcPr>
          <w:p w14:paraId="0176784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674" w:type="dxa"/>
            <w:tcBorders>
              <w:top w:val="single" w:color="auto" w:sz="4" w:space="0"/>
              <w:left w:val="nil"/>
              <w:bottom w:val="single" w:color="auto" w:sz="4" w:space="0"/>
              <w:right w:val="single" w:color="auto" w:sz="4" w:space="0"/>
            </w:tcBorders>
            <w:vAlign w:val="center"/>
          </w:tcPr>
          <w:p w14:paraId="34C1E80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33.5+（15000-10000）×0.08%=37.5</w:t>
            </w:r>
          </w:p>
        </w:tc>
      </w:tr>
    </w:tbl>
    <w:p w14:paraId="17A4A84F">
      <w:pPr>
        <w:keepNext w:val="0"/>
        <w:keepLines w:val="0"/>
        <w:pageBreakBefore w:val="0"/>
        <w:widowControl w:val="0"/>
        <w:kinsoku/>
        <w:wordWrap/>
        <w:overflowPunct/>
        <w:topLinePunct w:val="0"/>
        <w:autoSpaceDE/>
        <w:autoSpaceDN/>
        <w:bidi w:val="0"/>
        <w:adjustRightInd w:val="0"/>
        <w:snapToGrid w:val="0"/>
        <w:spacing w:line="240" w:lineRule="exact"/>
        <w:ind w:firstLine="482" w:firstLineChars="200"/>
        <w:jc w:val="left"/>
        <w:textAlignment w:val="auto"/>
        <w:rPr>
          <w:rFonts w:hint="default" w:ascii="Times New Roman" w:hAnsi="Times New Roman" w:eastAsia="宋体" w:cs="Times New Roman"/>
          <w:b/>
          <w:color w:val="auto"/>
          <w:sz w:val="24"/>
          <w:szCs w:val="24"/>
          <w:highlight w:val="none"/>
        </w:rPr>
      </w:pPr>
    </w:p>
    <w:p w14:paraId="144B8CFB">
      <w:pPr>
        <w:wordWrap/>
        <w:spacing w:line="360" w:lineRule="auto"/>
        <w:ind w:firstLine="480" w:firstLineChars="200"/>
        <w:jc w:val="left"/>
        <w:rPr>
          <w:rFonts w:hint="default" w:ascii="Times New Roman" w:hAnsi="Times New Roman" w:eastAsia="宋体" w:cs="Times New Roman"/>
          <w:b w:val="0"/>
          <w:bCs/>
          <w:color w:val="auto"/>
          <w:sz w:val="24"/>
          <w:szCs w:val="24"/>
          <w:highlight w:val="none"/>
        </w:rPr>
      </w:pPr>
      <w:r>
        <w:rPr>
          <w:rFonts w:hint="eastAsia" w:cs="Times New Roman"/>
          <w:b w:val="0"/>
          <w:bCs/>
          <w:color w:val="auto"/>
          <w:sz w:val="24"/>
          <w:szCs w:val="24"/>
          <w:highlight w:val="none"/>
          <w:lang w:val="en-US" w:eastAsia="zh-CN"/>
        </w:rPr>
        <w:t>（3）</w:t>
      </w:r>
      <w:r>
        <w:rPr>
          <w:rFonts w:hint="default" w:ascii="Times New Roman" w:hAnsi="Times New Roman" w:eastAsia="宋体" w:cs="Times New Roman"/>
          <w:b w:val="0"/>
          <w:bCs/>
          <w:color w:val="auto"/>
          <w:sz w:val="24"/>
          <w:szCs w:val="24"/>
          <w:highlight w:val="none"/>
        </w:rPr>
        <w:t>不可预见费</w:t>
      </w:r>
    </w:p>
    <w:p w14:paraId="16C0E3A9">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不可预见费以工程施工费、其他费用之和作为计费基数，费率取3%。</w:t>
      </w:r>
    </w:p>
    <w:p w14:paraId="0831751E">
      <w:pPr>
        <w:tabs>
          <w:tab w:val="left" w:pos="7235"/>
        </w:tabs>
        <w:wordWrap/>
        <w:spacing w:line="240" w:lineRule="auto"/>
        <w:ind w:right="-605" w:rightChars="-216"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6-10</w:t>
      </w:r>
      <w:r>
        <w:rPr>
          <w:rFonts w:hint="default" w:ascii="Times New Roman" w:hAnsi="Times New Roman" w:eastAsia="宋体" w:cs="Times New Roman"/>
          <w:b/>
          <w:color w:val="auto"/>
          <w:sz w:val="21"/>
          <w:szCs w:val="21"/>
          <w:highlight w:val="none"/>
        </w:rPr>
        <w:t xml:space="preserve">  不可预见费计算表</w:t>
      </w:r>
    </w:p>
    <w:tbl>
      <w:tblPr>
        <w:tblStyle w:val="18"/>
        <w:tblW w:w="0" w:type="auto"/>
        <w:jc w:val="center"/>
        <w:tblLayout w:type="fixed"/>
        <w:tblCellMar>
          <w:top w:w="0" w:type="dxa"/>
          <w:left w:w="108" w:type="dxa"/>
          <w:bottom w:w="0" w:type="dxa"/>
          <w:right w:w="108" w:type="dxa"/>
        </w:tblCellMar>
      </w:tblPr>
      <w:tblGrid>
        <w:gridCol w:w="826"/>
        <w:gridCol w:w="2181"/>
        <w:gridCol w:w="4110"/>
        <w:gridCol w:w="1411"/>
      </w:tblGrid>
      <w:tr w14:paraId="4A7A415F">
        <w:tblPrEx>
          <w:tblCellMar>
            <w:top w:w="0" w:type="dxa"/>
            <w:left w:w="108" w:type="dxa"/>
            <w:bottom w:w="0" w:type="dxa"/>
            <w:right w:w="108" w:type="dxa"/>
          </w:tblCellMar>
        </w:tblPrEx>
        <w:trPr>
          <w:trHeight w:val="31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34EE7ED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2181" w:type="dxa"/>
            <w:tcBorders>
              <w:top w:val="single" w:color="auto" w:sz="4" w:space="0"/>
              <w:left w:val="single" w:color="auto" w:sz="4" w:space="0"/>
              <w:bottom w:val="single" w:color="auto" w:sz="4" w:space="0"/>
              <w:right w:val="single" w:color="auto" w:sz="4" w:space="0"/>
            </w:tcBorders>
            <w:vAlign w:val="center"/>
          </w:tcPr>
          <w:p w14:paraId="5B19AA6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费用名称</w:t>
            </w:r>
          </w:p>
        </w:tc>
        <w:tc>
          <w:tcPr>
            <w:tcW w:w="4110" w:type="dxa"/>
            <w:tcBorders>
              <w:top w:val="single" w:color="auto" w:sz="4" w:space="0"/>
              <w:left w:val="single" w:color="auto" w:sz="4" w:space="0"/>
              <w:bottom w:val="single" w:color="auto" w:sz="4" w:space="0"/>
              <w:right w:val="single" w:color="auto" w:sz="4" w:space="0"/>
            </w:tcBorders>
            <w:vAlign w:val="center"/>
          </w:tcPr>
          <w:p w14:paraId="6DD0CBE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1411" w:type="dxa"/>
            <w:tcBorders>
              <w:top w:val="single" w:color="auto" w:sz="4" w:space="0"/>
              <w:left w:val="single" w:color="auto" w:sz="4" w:space="0"/>
              <w:bottom w:val="single" w:color="auto" w:sz="4" w:space="0"/>
              <w:right w:val="single" w:color="auto" w:sz="4" w:space="0"/>
            </w:tcBorders>
            <w:vAlign w:val="center"/>
          </w:tcPr>
          <w:p w14:paraId="095EC27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tc>
      </w:tr>
      <w:tr w14:paraId="43F73FAA">
        <w:tblPrEx>
          <w:tblCellMar>
            <w:top w:w="0" w:type="dxa"/>
            <w:left w:w="108" w:type="dxa"/>
            <w:bottom w:w="0" w:type="dxa"/>
            <w:right w:w="108" w:type="dxa"/>
          </w:tblCellMar>
        </w:tblPrEx>
        <w:trPr>
          <w:trHeight w:val="312" w:hRule="atLeast"/>
          <w:jc w:val="center"/>
        </w:trPr>
        <w:tc>
          <w:tcPr>
            <w:tcW w:w="826" w:type="dxa"/>
            <w:tcBorders>
              <w:top w:val="nil"/>
              <w:left w:val="single" w:color="auto" w:sz="4" w:space="0"/>
              <w:bottom w:val="single" w:color="auto" w:sz="4" w:space="0"/>
              <w:right w:val="single" w:color="auto" w:sz="4" w:space="0"/>
            </w:tcBorders>
            <w:vAlign w:val="center"/>
          </w:tcPr>
          <w:p w14:paraId="4969010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181" w:type="dxa"/>
            <w:tcBorders>
              <w:top w:val="nil"/>
              <w:left w:val="nil"/>
              <w:bottom w:val="single" w:color="auto" w:sz="4" w:space="0"/>
              <w:right w:val="single" w:color="auto" w:sz="4" w:space="0"/>
            </w:tcBorders>
            <w:vAlign w:val="center"/>
          </w:tcPr>
          <w:p w14:paraId="5FA4C3A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不可预见费</w:t>
            </w:r>
          </w:p>
        </w:tc>
        <w:tc>
          <w:tcPr>
            <w:tcW w:w="4110" w:type="dxa"/>
            <w:tcBorders>
              <w:top w:val="nil"/>
              <w:left w:val="nil"/>
              <w:bottom w:val="single" w:color="auto" w:sz="4" w:space="0"/>
              <w:right w:val="single" w:color="auto" w:sz="4" w:space="0"/>
            </w:tcBorders>
            <w:vAlign w:val="center"/>
          </w:tcPr>
          <w:p w14:paraId="7DA54CE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工程施工费+其他费用</w:t>
            </w:r>
          </w:p>
        </w:tc>
        <w:tc>
          <w:tcPr>
            <w:tcW w:w="1411" w:type="dxa"/>
            <w:tcBorders>
              <w:top w:val="nil"/>
              <w:left w:val="nil"/>
              <w:bottom w:val="single" w:color="auto" w:sz="4" w:space="0"/>
              <w:right w:val="single" w:color="auto" w:sz="4" w:space="0"/>
            </w:tcBorders>
            <w:vAlign w:val="center"/>
          </w:tcPr>
          <w:p w14:paraId="6F07C3A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r>
    </w:tbl>
    <w:p w14:paraId="2567F8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eastAsia" w:cs="Times New Roman"/>
          <w:b w:val="0"/>
          <w:bCs/>
          <w:color w:val="auto"/>
          <w:sz w:val="24"/>
          <w:szCs w:val="24"/>
          <w:highlight w:val="none"/>
          <w:lang w:val="en-US" w:eastAsia="zh-CN"/>
        </w:rPr>
        <w:t>（4）</w:t>
      </w:r>
      <w:r>
        <w:rPr>
          <w:rFonts w:hint="default" w:ascii="Times New Roman" w:hAnsi="Times New Roman" w:eastAsia="宋体" w:cs="Times New Roman"/>
          <w:b w:val="0"/>
          <w:bCs/>
          <w:color w:val="auto"/>
          <w:sz w:val="24"/>
          <w:szCs w:val="24"/>
          <w:highlight w:val="none"/>
        </w:rPr>
        <w:t>监测管护费</w:t>
      </w:r>
    </w:p>
    <w:p w14:paraId="1D620963">
      <w:pPr>
        <w:keepNext w:val="0"/>
        <w:keepLines w:val="0"/>
        <w:widowControl w:val="0"/>
        <w:suppressLineNumbers w:val="0"/>
        <w:spacing w:before="0" w:beforeAutospacing="0" w:after="0" w:afterAutospacing="0" w:line="374" w:lineRule="auto"/>
        <w:ind w:left="0" w:right="0" w:firstLine="480" w:firstLineChars="200"/>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监测管护费=监测费+管护费</w:t>
      </w:r>
      <w:r>
        <w:rPr>
          <w:rFonts w:hint="eastAsia" w:ascii="Times New Roman" w:hAnsi="Times New Roman" w:cs="Times New Roman"/>
          <w:color w:val="auto"/>
          <w:sz w:val="24"/>
          <w:szCs w:val="24"/>
          <w:highlight w:val="none"/>
          <w:lang w:eastAsia="zh-CN"/>
        </w:rPr>
        <w:t>，</w:t>
      </w:r>
      <w:r>
        <w:rPr>
          <w:rFonts w:hint="eastAsia" w:ascii="Times New Roman" w:hAnsi="Times New Roman" w:eastAsia="宋体" w:cs="宋体"/>
          <w:color w:val="auto"/>
          <w:kern w:val="2"/>
          <w:sz w:val="24"/>
          <w:szCs w:val="24"/>
          <w:lang w:val="en-US" w:eastAsia="zh-CN" w:bidi="ar"/>
        </w:rPr>
        <w:t>对监测管护费总价进行限定，原则上不超过工程施工费的</w:t>
      </w:r>
      <w:r>
        <w:rPr>
          <w:rFonts w:hint="default" w:ascii="Times New Roman" w:hAnsi="Times New Roman" w:eastAsia="宋体" w:cs="Times New Roman"/>
          <w:color w:val="auto"/>
          <w:kern w:val="2"/>
          <w:sz w:val="24"/>
          <w:szCs w:val="24"/>
          <w:lang w:val="en-US" w:eastAsia="zh-CN" w:bidi="ar"/>
        </w:rPr>
        <w:t>10%</w:t>
      </w:r>
      <w:r>
        <w:rPr>
          <w:rFonts w:hint="eastAsia" w:ascii="Times New Roman" w:hAnsi="Times New Roman" w:eastAsia="宋体" w:cs="宋体"/>
          <w:color w:val="auto"/>
          <w:kern w:val="2"/>
          <w:sz w:val="24"/>
          <w:szCs w:val="24"/>
          <w:lang w:val="en-US" w:eastAsia="zh-CN" w:bidi="ar"/>
        </w:rPr>
        <w:t>。</w:t>
      </w:r>
    </w:p>
    <w:p w14:paraId="11FF6077">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监测费</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频率（次</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年限（年）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单次费用（万元）</w:t>
      </w:r>
      <w:r>
        <w:rPr>
          <w:rFonts w:hint="default" w:ascii="Times New Roman" w:hAnsi="Times New Roman" w:eastAsia="宋体" w:cs="Times New Roman"/>
          <w:color w:val="auto"/>
          <w:spacing w:val="-4"/>
          <w:sz w:val="24"/>
          <w:szCs w:val="24"/>
          <w:highlight w:val="none"/>
        </w:rPr>
        <w:t>。</w:t>
      </w:r>
    </w:p>
    <w:p w14:paraId="36D55AE6">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管护费</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频率（次</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年限（年）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单次费用（万元）</w:t>
      </w:r>
      <w:r>
        <w:rPr>
          <w:rFonts w:hint="default" w:ascii="Times New Roman" w:hAnsi="Times New Roman" w:eastAsia="宋体" w:cs="Times New Roman"/>
          <w:color w:val="auto"/>
          <w:sz w:val="24"/>
          <w:szCs w:val="24"/>
          <w:highlight w:val="none"/>
        </w:rPr>
        <w:t>。</w:t>
      </w:r>
    </w:p>
    <w:p w14:paraId="62CC46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rPr>
      </w:pPr>
      <w:r>
        <w:rPr>
          <w:rFonts w:hint="eastAsia" w:cs="Times New Roman"/>
          <w:b w:val="0"/>
          <w:bCs/>
          <w:color w:val="auto"/>
          <w:sz w:val="24"/>
          <w:szCs w:val="24"/>
          <w:highlight w:val="none"/>
          <w:lang w:val="en-US" w:eastAsia="zh-CN"/>
        </w:rPr>
        <w:t>（5）</w:t>
      </w:r>
      <w:r>
        <w:rPr>
          <w:rFonts w:hint="eastAsia" w:ascii="Times New Roman" w:hAnsi="Times New Roman" w:eastAsia="宋体" w:cs="Times New Roman"/>
          <w:b w:val="0"/>
          <w:bCs/>
          <w:color w:val="auto"/>
          <w:sz w:val="24"/>
          <w:szCs w:val="24"/>
          <w:highlight w:val="none"/>
          <w:lang w:val="en-US" w:eastAsia="zh-CN"/>
        </w:rPr>
        <w:t>价差预备费</w:t>
      </w:r>
    </w:p>
    <w:p w14:paraId="1C7260E5">
      <w:pPr>
        <w:keepNext w:val="0"/>
        <w:keepLines w:val="0"/>
        <w:widowControl w:val="0"/>
        <w:suppressLineNumbers w:val="0"/>
        <w:spacing w:before="0" w:beforeAutospacing="0" w:after="0" w:afterAutospacing="0"/>
        <w:ind w:left="0" w:right="0" w:firstLine="480" w:firstLineChars="200"/>
        <w:jc w:val="left"/>
        <w:rPr>
          <w:color w:val="auto"/>
          <w:sz w:val="24"/>
          <w:szCs w:val="24"/>
          <w:vertAlign w:val="subscript"/>
          <w:lang w:val="en-US"/>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vertAlign w:val="subscript"/>
          <w:lang w:val="en-US" w:eastAsia="zh-CN" w:bidi="ar"/>
        </w:rPr>
        <w:t>n</w:t>
      </w:r>
    </w:p>
    <w:p w14:paraId="2B473D52">
      <w:pPr>
        <w:keepNext w:val="0"/>
        <w:keepLines w:val="0"/>
        <w:widowControl w:val="0"/>
        <w:suppressLineNumbers w:val="0"/>
        <w:spacing w:before="0" w:beforeAutospacing="0" w:after="0" w:afterAutospacing="0"/>
        <w:ind w:left="0" w:right="0" w:firstLine="480" w:firstLineChars="200"/>
        <w:jc w:val="left"/>
        <w:rPr>
          <w:color w:val="auto"/>
          <w:sz w:val="24"/>
          <w:szCs w:val="24"/>
          <w:lang w:val="en-US"/>
        </w:rPr>
      </w:pPr>
      <w:r>
        <w:rPr>
          <w:rFonts w:hint="eastAsia" w:ascii="Times New Roman" w:hAnsi="Times New Roman" w:eastAsia="宋体" w:cs="宋体"/>
          <w:color w:val="auto"/>
          <w:kern w:val="2"/>
          <w:sz w:val="24"/>
          <w:szCs w:val="24"/>
          <w:lang w:val="en-US" w:eastAsia="zh-CN" w:bidi="ar"/>
        </w:rPr>
        <w:t>计算公式：</w:t>
      </w:r>
      <w:r>
        <w:rPr>
          <w:rFonts w:hint="default" w:ascii="Times New Roman" w:hAnsi="Times New Roman" w:eastAsia="宋体" w:cs="Times New Roman"/>
          <w:color w:val="auto"/>
          <w:kern w:val="2"/>
          <w:sz w:val="24"/>
          <w:szCs w:val="24"/>
          <w:lang w:val="en-US" w:eastAsia="zh-CN" w:bidi="ar"/>
        </w:rPr>
        <w:t>PF= ∑I</w:t>
      </w:r>
      <w:r>
        <w:rPr>
          <w:rFonts w:hint="default" w:ascii="Times New Roman" w:hAnsi="Times New Roman" w:eastAsia="宋体" w:cs="Times New Roman"/>
          <w:color w:val="auto"/>
          <w:kern w:val="2"/>
          <w:sz w:val="24"/>
          <w:szCs w:val="24"/>
          <w:vertAlign w:val="subscript"/>
          <w:lang w:val="en-US" w:eastAsia="zh-CN" w:bidi="ar"/>
        </w:rPr>
        <w:t>t</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m</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0.5</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t-1</w:t>
      </w:r>
      <w:r>
        <w:rPr>
          <w:rFonts w:hint="default" w:ascii="Times New Roman" w:hAnsi="Times New Roman" w:eastAsia="宋体" w:cs="Times New Roman"/>
          <w:color w:val="auto"/>
          <w:kern w:val="2"/>
          <w:sz w:val="24"/>
          <w:szCs w:val="24"/>
          <w:lang w:val="en-US" w:eastAsia="zh-CN" w:bidi="ar"/>
        </w:rPr>
        <w:t>-1]</w:t>
      </w:r>
    </w:p>
    <w:p w14:paraId="6FD067CC">
      <w:pPr>
        <w:keepNext w:val="0"/>
        <w:keepLines w:val="0"/>
        <w:widowControl w:val="0"/>
        <w:suppressLineNumbers w:val="0"/>
        <w:spacing w:before="0" w:beforeAutospacing="0" w:after="0" w:afterAutospacing="0"/>
        <w:ind w:left="84" w:leftChars="30" w:right="0" w:firstLine="480" w:firstLineChars="200"/>
        <w:jc w:val="left"/>
        <w:rPr>
          <w:color w:val="auto"/>
          <w:sz w:val="24"/>
          <w:szCs w:val="24"/>
          <w:vertAlign w:val="superscript"/>
          <w:lang w:val="en-US"/>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vertAlign w:val="superscript"/>
          <w:lang w:val="en-US" w:eastAsia="zh-CN" w:bidi="ar"/>
        </w:rPr>
        <w:t>t=1</w:t>
      </w:r>
    </w:p>
    <w:p w14:paraId="1D2BEBD7">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eastAsia" w:ascii="Times New Roman" w:hAnsi="Times New Roman" w:eastAsia="宋体" w:cs="宋体"/>
          <w:color w:val="auto"/>
          <w:kern w:val="2"/>
          <w:sz w:val="24"/>
          <w:szCs w:val="24"/>
          <w:lang w:val="en-US" w:eastAsia="zh-CN" w:bidi="ar"/>
        </w:rPr>
        <w:t>式中：</w:t>
      </w:r>
      <w:r>
        <w:rPr>
          <w:rFonts w:hint="default" w:ascii="Times New Roman" w:hAnsi="Times New Roman" w:eastAsia="宋体" w:cs="Times New Roman"/>
          <w:color w:val="auto"/>
          <w:kern w:val="2"/>
          <w:sz w:val="24"/>
          <w:szCs w:val="24"/>
          <w:lang w:val="en-US" w:eastAsia="zh-CN" w:bidi="ar"/>
        </w:rPr>
        <w:t>PF—</w:t>
      </w:r>
      <w:r>
        <w:rPr>
          <w:rFonts w:hint="eastAsia" w:ascii="Times New Roman" w:hAnsi="Times New Roman" w:eastAsia="宋体" w:cs="宋体"/>
          <w:color w:val="auto"/>
          <w:kern w:val="2"/>
          <w:sz w:val="24"/>
          <w:szCs w:val="24"/>
          <w:lang w:val="en-US" w:eastAsia="zh-CN" w:bidi="ar"/>
        </w:rPr>
        <w:t>价差预备费</w:t>
      </w:r>
    </w:p>
    <w:p w14:paraId="57B02ADB">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n—</w:t>
      </w:r>
      <w:r>
        <w:rPr>
          <w:rFonts w:hint="eastAsia" w:ascii="Times New Roman" w:hAnsi="Times New Roman" w:eastAsia="宋体" w:cs="宋体"/>
          <w:color w:val="auto"/>
          <w:kern w:val="2"/>
          <w:sz w:val="24"/>
          <w:szCs w:val="24"/>
          <w:lang w:val="en-US" w:eastAsia="zh-CN" w:bidi="ar"/>
        </w:rPr>
        <w:t>建设期年份数</w:t>
      </w:r>
    </w:p>
    <w:p w14:paraId="1C315898">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I</w:t>
      </w:r>
      <w:r>
        <w:rPr>
          <w:rFonts w:hint="default" w:ascii="Times New Roman" w:hAnsi="Times New Roman" w:eastAsia="宋体" w:cs="Times New Roman"/>
          <w:color w:val="auto"/>
          <w:kern w:val="2"/>
          <w:sz w:val="24"/>
          <w:szCs w:val="24"/>
          <w:vertAlign w:val="subscript"/>
          <w:lang w:val="en-US" w:eastAsia="zh-CN" w:bidi="ar"/>
        </w:rPr>
        <w:t>t</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建设期中第</w:t>
      </w:r>
      <w:r>
        <w:rPr>
          <w:rFonts w:hint="default" w:ascii="Times New Roman" w:hAnsi="Times New Roman" w:eastAsia="宋体" w:cs="Times New Roman"/>
          <w:color w:val="auto"/>
          <w:kern w:val="2"/>
          <w:sz w:val="24"/>
          <w:szCs w:val="24"/>
          <w:lang w:val="en-US" w:eastAsia="zh-CN" w:bidi="ar"/>
        </w:rPr>
        <w:t>t</w:t>
      </w:r>
      <w:r>
        <w:rPr>
          <w:rFonts w:hint="eastAsia" w:ascii="Times New Roman" w:hAnsi="Times New Roman" w:eastAsia="宋体" w:cs="宋体"/>
          <w:color w:val="auto"/>
          <w:kern w:val="2"/>
          <w:sz w:val="24"/>
          <w:szCs w:val="24"/>
          <w:lang w:val="en-US" w:eastAsia="zh-CN" w:bidi="ar"/>
        </w:rPr>
        <w:t>年的投资计划额，即第</w:t>
      </w:r>
      <w:r>
        <w:rPr>
          <w:rFonts w:hint="default" w:ascii="Times New Roman" w:hAnsi="Times New Roman" w:eastAsia="宋体" w:cs="Times New Roman"/>
          <w:color w:val="auto"/>
          <w:kern w:val="2"/>
          <w:sz w:val="24"/>
          <w:szCs w:val="24"/>
          <w:lang w:val="en-US" w:eastAsia="zh-CN" w:bidi="ar"/>
        </w:rPr>
        <w:t>t</w:t>
      </w:r>
      <w:r>
        <w:rPr>
          <w:rFonts w:hint="eastAsia" w:ascii="Times New Roman" w:hAnsi="Times New Roman" w:eastAsia="宋体" w:cs="宋体"/>
          <w:color w:val="auto"/>
          <w:kern w:val="2"/>
          <w:sz w:val="24"/>
          <w:szCs w:val="24"/>
          <w:lang w:val="en-US" w:eastAsia="zh-CN" w:bidi="ar"/>
        </w:rPr>
        <w:t>年的静态投资计划额</w:t>
      </w:r>
    </w:p>
    <w:p w14:paraId="3286DD4D">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f—</w:t>
      </w:r>
      <w:r>
        <w:rPr>
          <w:rFonts w:hint="eastAsia" w:ascii="Times New Roman" w:hAnsi="Times New Roman" w:eastAsia="宋体" w:cs="宋体"/>
          <w:color w:val="auto"/>
          <w:kern w:val="2"/>
          <w:sz w:val="24"/>
          <w:szCs w:val="24"/>
          <w:lang w:val="en-US" w:eastAsia="zh-CN" w:bidi="ar"/>
        </w:rPr>
        <w:t>年涨价率（按</w:t>
      </w:r>
      <w:r>
        <w:rPr>
          <w:rFonts w:hint="default" w:ascii="Times New Roman" w:hAnsi="Times New Roman" w:eastAsia="宋体" w:cs="Times New Roman"/>
          <w:color w:val="auto"/>
          <w:kern w:val="2"/>
          <w:sz w:val="24"/>
          <w:szCs w:val="24"/>
          <w:lang w:val="en-US" w:eastAsia="zh-CN" w:bidi="ar"/>
        </w:rPr>
        <w:t>6%</w:t>
      </w:r>
      <w:r>
        <w:rPr>
          <w:rFonts w:hint="eastAsia" w:ascii="Times New Roman" w:hAnsi="Times New Roman" w:eastAsia="宋体" w:cs="宋体"/>
          <w:color w:val="auto"/>
          <w:kern w:val="2"/>
          <w:sz w:val="24"/>
          <w:szCs w:val="24"/>
          <w:lang w:val="en-US" w:eastAsia="zh-CN" w:bidi="ar"/>
        </w:rPr>
        <w:t>计）</w:t>
      </w:r>
    </w:p>
    <w:p w14:paraId="66F26185">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b/>
          <w:bCs/>
          <w:color w:val="auto"/>
          <w:sz w:val="28"/>
          <w:szCs w:val="28"/>
          <w:lang w:val="zh-CN" w:eastAsia="zh-CN"/>
        </w:rPr>
      </w:pPr>
      <w:r>
        <w:rPr>
          <w:rFonts w:hint="default" w:ascii="Times New Roman" w:hAnsi="Times New Roman" w:eastAsia="宋体" w:cs="Times New Roman"/>
          <w:color w:val="auto"/>
          <w:kern w:val="2"/>
          <w:sz w:val="24"/>
          <w:szCs w:val="24"/>
          <w:lang w:val="en-US" w:eastAsia="zh-CN" w:bidi="ar"/>
        </w:rPr>
        <w:t xml:space="preserve">       m—</w:t>
      </w:r>
      <w:r>
        <w:rPr>
          <w:rFonts w:hint="eastAsia" w:ascii="Times New Roman" w:hAnsi="Times New Roman" w:eastAsia="宋体" w:cs="宋体"/>
          <w:color w:val="auto"/>
          <w:kern w:val="2"/>
          <w:sz w:val="24"/>
          <w:szCs w:val="24"/>
          <w:lang w:val="en-US" w:eastAsia="zh-CN" w:bidi="ar"/>
        </w:rPr>
        <w:t>建设前期年限（从</w:t>
      </w:r>
      <w:r>
        <w:rPr>
          <w:rFonts w:hint="eastAsia" w:cs="宋体"/>
          <w:color w:val="auto"/>
          <w:kern w:val="2"/>
          <w:sz w:val="24"/>
          <w:szCs w:val="24"/>
          <w:lang w:val="en-US" w:eastAsia="zh-CN" w:bidi="ar"/>
        </w:rPr>
        <w:t>方案</w:t>
      </w:r>
      <w:r>
        <w:rPr>
          <w:rFonts w:hint="eastAsia" w:ascii="Times New Roman" w:hAnsi="Times New Roman" w:eastAsia="宋体" w:cs="宋体"/>
          <w:color w:val="auto"/>
          <w:kern w:val="2"/>
          <w:sz w:val="24"/>
          <w:szCs w:val="24"/>
          <w:lang w:val="en-US" w:eastAsia="zh-CN" w:bidi="ar"/>
        </w:rPr>
        <w:t>编制估算至开工建设，本项目建设前期年限已计入总规划年限）</w:t>
      </w:r>
      <w:r>
        <w:rPr>
          <w:rFonts w:hint="eastAsia" w:cs="宋体"/>
          <w:color w:val="auto"/>
          <w:kern w:val="2"/>
          <w:sz w:val="24"/>
          <w:szCs w:val="24"/>
          <w:lang w:val="en-US" w:eastAsia="zh-CN" w:bidi="ar"/>
        </w:rPr>
        <w:t>。</w:t>
      </w:r>
      <w:bookmarkStart w:id="79" w:name="_Toc18269"/>
      <w:bookmarkStart w:id="80" w:name="_Toc4382"/>
    </w:p>
    <w:p w14:paraId="7E7C169C">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ind w:firstLine="482" w:firstLineChars="200"/>
        <w:jc w:val="both"/>
        <w:textAlignment w:val="auto"/>
        <w:outlineLvl w:val="1"/>
        <w:rPr>
          <w:rFonts w:hint="default" w:ascii="Times New Roman" w:hAnsi="Times New Roman" w:eastAsia="宋体" w:cs="Times New Roman"/>
          <w:b/>
          <w:bCs/>
          <w:color w:val="auto"/>
          <w:sz w:val="28"/>
          <w:szCs w:val="28"/>
          <w:lang w:val="zh-CN" w:eastAsia="zh-CN"/>
        </w:rPr>
      </w:pPr>
      <w:bookmarkStart w:id="81" w:name="_Toc14175"/>
      <w:r>
        <w:rPr>
          <w:rFonts w:hint="default" w:ascii="Times New Roman" w:hAnsi="Times New Roman" w:eastAsia="宋体" w:cs="Times New Roman"/>
          <w:b/>
          <w:bCs/>
          <w:color w:val="auto"/>
          <w:sz w:val="24"/>
          <w:szCs w:val="24"/>
          <w:lang w:val="zh-CN" w:eastAsia="zh-CN"/>
        </w:rPr>
        <w:t>（二）主要工程量</w:t>
      </w:r>
      <w:bookmarkEnd w:id="79"/>
      <w:bookmarkEnd w:id="80"/>
      <w:bookmarkEnd w:id="81"/>
    </w:p>
    <w:p w14:paraId="7F9519D8">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 xml:space="preserve">6-11 </w:t>
      </w:r>
      <w:r>
        <w:rPr>
          <w:rFonts w:hint="default" w:ascii="Times New Roman" w:hAnsi="Times New Roman" w:eastAsia="宋体" w:cs="Times New Roman"/>
          <w:b/>
          <w:color w:val="auto"/>
          <w:sz w:val="21"/>
          <w:szCs w:val="21"/>
          <w:highlight w:val="none"/>
        </w:rPr>
        <w:t xml:space="preserve"> 治理工程量汇总表</w:t>
      </w:r>
    </w:p>
    <w:tbl>
      <w:tblPr>
        <w:tblStyle w:val="18"/>
        <w:tblW w:w="8554" w:type="dxa"/>
        <w:jc w:val="center"/>
        <w:shd w:val="clear" w:color="auto" w:fill="auto"/>
        <w:tblLayout w:type="autofit"/>
        <w:tblCellMar>
          <w:top w:w="0" w:type="dxa"/>
          <w:left w:w="108" w:type="dxa"/>
          <w:bottom w:w="0" w:type="dxa"/>
          <w:right w:w="108" w:type="dxa"/>
        </w:tblCellMar>
      </w:tblPr>
      <w:tblGrid>
        <w:gridCol w:w="1548"/>
        <w:gridCol w:w="2809"/>
        <w:gridCol w:w="1785"/>
        <w:gridCol w:w="2412"/>
      </w:tblGrid>
      <w:tr w14:paraId="1B2181E8">
        <w:tblPrEx>
          <w:shd w:val="clear" w:color="auto" w:fill="auto"/>
          <w:tblCellMar>
            <w:top w:w="0" w:type="dxa"/>
            <w:left w:w="108" w:type="dxa"/>
            <w:bottom w:w="0" w:type="dxa"/>
            <w:right w:w="108" w:type="dxa"/>
          </w:tblCellMar>
        </w:tblPrEx>
        <w:trPr>
          <w:trHeight w:val="340"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6D98">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序号</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1862">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0257">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计量单位</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AE79">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工程量</w:t>
            </w:r>
          </w:p>
        </w:tc>
      </w:tr>
      <w:tr w14:paraId="2D6B6358">
        <w:tblPrEx>
          <w:tblCellMar>
            <w:top w:w="0" w:type="dxa"/>
            <w:left w:w="108" w:type="dxa"/>
            <w:bottom w:w="0" w:type="dxa"/>
            <w:right w:w="108" w:type="dxa"/>
          </w:tblCellMar>
        </w:tblPrEx>
        <w:trPr>
          <w:trHeight w:val="340"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F1B8">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eastAsia" w:ascii="Times New Roman" w:hAnsi="Times New Roman" w:eastAsia="宋体" w:cs="Times New Roman"/>
                <w:b/>
                <w:bCs/>
                <w:i w:val="0"/>
                <w:iCs w:val="0"/>
                <w:color w:val="auto"/>
                <w:kern w:val="0"/>
                <w:sz w:val="21"/>
                <w:szCs w:val="21"/>
                <w:highlight w:val="none"/>
                <w:u w:val="none"/>
                <w:lang w:val="en-US" w:eastAsia="zh-CN" w:bidi="ar"/>
              </w:rPr>
              <w:t>一</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3797">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lang w:val="en-US"/>
              </w:rPr>
            </w:pPr>
            <w:r>
              <w:rPr>
                <w:rFonts w:hint="default" w:ascii="Times New Roman" w:hAnsi="Times New Roman" w:eastAsia="宋体" w:cs="Times New Roman"/>
                <w:b/>
                <w:bCs/>
                <w:i w:val="0"/>
                <w:iCs w:val="0"/>
                <w:color w:val="auto"/>
                <w:kern w:val="0"/>
                <w:sz w:val="21"/>
                <w:szCs w:val="21"/>
                <w:highlight w:val="none"/>
                <w:u w:val="none"/>
                <w:lang w:val="en-US" w:eastAsia="zh-CN" w:bidi="ar"/>
              </w:rPr>
              <w:t>监测管护工程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250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A80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r>
      <w:tr w14:paraId="65258E07">
        <w:tblPrEx>
          <w:tblCellMar>
            <w:top w:w="0" w:type="dxa"/>
            <w:left w:w="108" w:type="dxa"/>
            <w:bottom w:w="0" w:type="dxa"/>
            <w:right w:w="108" w:type="dxa"/>
          </w:tblCellMar>
        </w:tblPrEx>
        <w:trPr>
          <w:trHeight w:val="340"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85C3">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41F0">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地形地貌景观监测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7325">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173D">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12</w:t>
            </w:r>
          </w:p>
        </w:tc>
      </w:tr>
    </w:tbl>
    <w:p w14:paraId="2FC2CCD4">
      <w:pPr>
        <w:keepNext w:val="0"/>
        <w:keepLines w:val="0"/>
        <w:pageBreakBefore w:val="0"/>
        <w:widowControl/>
        <w:numPr>
          <w:ilvl w:val="0"/>
          <w:numId w:val="0"/>
        </w:numPr>
        <w:kinsoku/>
        <w:wordWrap/>
        <w:overflowPunct/>
        <w:topLinePunct w:val="0"/>
        <w:autoSpaceDE/>
        <w:autoSpaceDN/>
        <w:bidi w:val="0"/>
        <w:adjustRightInd w:val="0"/>
        <w:snapToGrid w:val="0"/>
        <w:spacing w:before="0" w:beforeLines="50" w:line="360" w:lineRule="auto"/>
        <w:ind w:firstLine="482" w:firstLineChars="200"/>
        <w:jc w:val="left"/>
        <w:textAlignment w:val="auto"/>
        <w:outlineLvl w:val="1"/>
        <w:rPr>
          <w:rFonts w:hint="default" w:ascii="Times New Roman" w:hAnsi="Times New Roman" w:eastAsia="宋体" w:cs="Times New Roman"/>
          <w:b/>
          <w:bCs/>
          <w:color w:val="auto"/>
          <w:sz w:val="28"/>
          <w:szCs w:val="28"/>
          <w:lang w:val="zh-CN" w:eastAsia="zh-CN"/>
        </w:rPr>
      </w:pPr>
      <w:bookmarkStart w:id="82" w:name="_Toc14103"/>
      <w:bookmarkStart w:id="83" w:name="_Toc22909"/>
      <w:bookmarkStart w:id="84" w:name="_Toc31577"/>
      <w:r>
        <w:rPr>
          <w:rFonts w:hint="default" w:ascii="Times New Roman" w:hAnsi="Times New Roman" w:eastAsia="宋体" w:cs="Times New Roman"/>
          <w:b/>
          <w:bCs/>
          <w:color w:val="auto"/>
          <w:sz w:val="24"/>
          <w:szCs w:val="24"/>
          <w:lang w:val="zh-CN" w:eastAsia="zh-CN"/>
        </w:rPr>
        <w:t>（三）估算结果</w:t>
      </w:r>
      <w:bookmarkEnd w:id="82"/>
      <w:bookmarkEnd w:id="83"/>
      <w:bookmarkEnd w:id="84"/>
    </w:p>
    <w:p w14:paraId="4956542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kern w:val="0"/>
          <w:sz w:val="24"/>
          <w:szCs w:val="24"/>
          <w:lang w:val="en-US" w:eastAsia="zh-CN" w:bidi="ar"/>
        </w:rPr>
        <w:t>经估算，202</w:t>
      </w:r>
      <w:r>
        <w:rPr>
          <w:rFonts w:hint="eastAsia" w:ascii="Times New Roman" w:hAnsi="Times New Roman" w:eastAsia="宋体" w:cs="Times New Roman"/>
          <w:color w:val="auto"/>
          <w:kern w:val="0"/>
          <w:sz w:val="24"/>
          <w:szCs w:val="24"/>
          <w:lang w:val="en-US" w:eastAsia="zh-CN" w:bidi="ar"/>
        </w:rPr>
        <w:t>6</w:t>
      </w:r>
      <w:r>
        <w:rPr>
          <w:rFonts w:hint="default" w:ascii="Times New Roman" w:hAnsi="Times New Roman" w:eastAsia="宋体" w:cs="Times New Roman"/>
          <w:color w:val="auto"/>
          <w:kern w:val="0"/>
          <w:sz w:val="24"/>
          <w:szCs w:val="24"/>
          <w:lang w:val="en-US" w:eastAsia="zh-CN" w:bidi="ar"/>
        </w:rPr>
        <w:t>年度矿山地质环境治理费用为</w:t>
      </w:r>
      <w:r>
        <w:rPr>
          <w:rFonts w:hint="eastAsia" w:ascii="Times New Roman" w:hAnsi="Times New Roman" w:eastAsia="宋体" w:cs="Times New Roman"/>
          <w:color w:val="auto"/>
          <w:kern w:val="0"/>
          <w:sz w:val="24"/>
          <w:szCs w:val="24"/>
          <w:lang w:val="en-US" w:eastAsia="zh-CN" w:bidi="ar"/>
        </w:rPr>
        <w:t>0.6</w:t>
      </w:r>
      <w:r>
        <w:rPr>
          <w:rFonts w:hint="default" w:ascii="Times New Roman" w:hAnsi="Times New Roman" w:eastAsia="宋体" w:cs="Times New Roman"/>
          <w:color w:val="auto"/>
          <w:kern w:val="0"/>
          <w:sz w:val="24"/>
          <w:szCs w:val="24"/>
          <w:lang w:val="en-US" w:eastAsia="zh-CN" w:bidi="ar"/>
        </w:rPr>
        <w:t>万元。经费估算总额和各单项工程经费估算结果见表6-12。</w:t>
      </w:r>
    </w:p>
    <w:p w14:paraId="42E7D192">
      <w:pPr>
        <w:keepNext w:val="0"/>
        <w:keepLines w:val="0"/>
        <w:pageBreakBefore w:val="0"/>
        <w:widowControl/>
        <w:tabs>
          <w:tab w:val="left" w:pos="7235"/>
        </w:tabs>
        <w:kinsoku/>
        <w:wordWrap/>
        <w:overflowPunct/>
        <w:topLinePunct w:val="0"/>
        <w:autoSpaceDE/>
        <w:autoSpaceDN/>
        <w:bidi w:val="0"/>
        <w:adjustRightInd w:val="0"/>
        <w:snapToGrid w:val="0"/>
        <w:spacing w:before="164" w:beforeLines="50"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表6</w:t>
      </w:r>
      <w:r>
        <w:rPr>
          <w:rFonts w:hint="default" w:ascii="Times New Roman" w:hAnsi="Times New Roman" w:eastAsia="宋体" w:cs="Times New Roman"/>
          <w:b/>
          <w:color w:val="auto"/>
          <w:sz w:val="21"/>
          <w:szCs w:val="21"/>
          <w:highlight w:val="none"/>
          <w:lang w:val="en-US" w:eastAsia="zh-CN"/>
        </w:rPr>
        <w:t>-1</w:t>
      </w:r>
      <w:r>
        <w:rPr>
          <w:rFonts w:hint="eastAsia" w:cs="Times New Roman"/>
          <w:b/>
          <w:color w:val="auto"/>
          <w:sz w:val="21"/>
          <w:szCs w:val="21"/>
          <w:highlight w:val="none"/>
          <w:lang w:val="en-US" w:eastAsia="zh-CN"/>
        </w:rPr>
        <w:t>2</w:t>
      </w:r>
      <w:r>
        <w:rPr>
          <w:rFonts w:hint="default" w:ascii="Times New Roman" w:hAnsi="Times New Roman" w:eastAsia="宋体" w:cs="Times New Roman"/>
          <w:b/>
          <w:color w:val="auto"/>
          <w:sz w:val="21"/>
          <w:szCs w:val="21"/>
          <w:highlight w:val="none"/>
          <w:lang w:val="en-US" w:eastAsia="zh-CN"/>
        </w:rPr>
        <w:t xml:space="preserve"> </w:t>
      </w:r>
      <w:r>
        <w:rPr>
          <w:rFonts w:hint="eastAsia" w:ascii="Times New Roman" w:hAnsi="Times New Roman" w:eastAsia="宋体" w:cs="Times New Roman"/>
          <w:b/>
          <w:color w:val="auto"/>
          <w:sz w:val="21"/>
          <w:szCs w:val="21"/>
          <w:highlight w:val="none"/>
          <w:lang w:val="en-US" w:eastAsia="zh-CN"/>
        </w:rPr>
        <w:t>监测管护费预算表</w:t>
      </w:r>
    </w:p>
    <w:tbl>
      <w:tblPr>
        <w:tblStyle w:val="18"/>
        <w:tblW w:w="473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8"/>
        <w:gridCol w:w="978"/>
        <w:gridCol w:w="1619"/>
        <w:gridCol w:w="924"/>
        <w:gridCol w:w="1891"/>
        <w:gridCol w:w="1950"/>
      </w:tblGrid>
      <w:tr w14:paraId="5041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C5BC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序号</w:t>
            </w:r>
          </w:p>
        </w:tc>
        <w:tc>
          <w:tcPr>
            <w:tcW w:w="60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39D34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费用名称</w:t>
            </w:r>
          </w:p>
        </w:tc>
        <w:tc>
          <w:tcPr>
            <w:tcW w:w="1000"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8FE9C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频率（次/年）</w:t>
            </w:r>
          </w:p>
        </w:tc>
        <w:tc>
          <w:tcPr>
            <w:tcW w:w="571"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D8A9D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年限</w:t>
            </w:r>
          </w:p>
        </w:tc>
        <w:tc>
          <w:tcPr>
            <w:tcW w:w="1168"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55857A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单次费用（万元）</w:t>
            </w:r>
          </w:p>
        </w:tc>
        <w:tc>
          <w:tcPr>
            <w:tcW w:w="120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1C2FA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预算金额（万元）</w:t>
            </w:r>
          </w:p>
        </w:tc>
      </w:tr>
      <w:tr w14:paraId="6ACA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45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876D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1</w:t>
            </w:r>
          </w:p>
        </w:tc>
        <w:tc>
          <w:tcPr>
            <w:tcW w:w="60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9037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监测费</w:t>
            </w:r>
          </w:p>
        </w:tc>
        <w:tc>
          <w:tcPr>
            <w:tcW w:w="100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A874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12</w:t>
            </w:r>
          </w:p>
        </w:tc>
        <w:tc>
          <w:tcPr>
            <w:tcW w:w="57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B08D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1</w:t>
            </w:r>
          </w:p>
        </w:tc>
        <w:tc>
          <w:tcPr>
            <w:tcW w:w="116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4DC2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kern w:val="0"/>
                <w:sz w:val="21"/>
                <w:szCs w:val="21"/>
                <w:lang w:val="en-US" w:eastAsia="zh-CN" w:bidi="ar"/>
              </w:rPr>
              <w:t>0.05</w:t>
            </w:r>
          </w:p>
        </w:tc>
        <w:tc>
          <w:tcPr>
            <w:tcW w:w="120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9EEC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kern w:val="0"/>
                <w:sz w:val="21"/>
                <w:szCs w:val="21"/>
                <w:lang w:val="en-US" w:eastAsia="zh-CN" w:bidi="ar"/>
              </w:rPr>
              <w:t>0.6</w:t>
            </w:r>
          </w:p>
        </w:tc>
      </w:tr>
      <w:tr w14:paraId="5409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45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1226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合计</w:t>
            </w:r>
          </w:p>
        </w:tc>
        <w:tc>
          <w:tcPr>
            <w:tcW w:w="60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ADC7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w:t>
            </w:r>
          </w:p>
        </w:tc>
        <w:tc>
          <w:tcPr>
            <w:tcW w:w="100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5023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w:t>
            </w:r>
          </w:p>
        </w:tc>
        <w:tc>
          <w:tcPr>
            <w:tcW w:w="57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5F692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w:t>
            </w:r>
          </w:p>
        </w:tc>
        <w:tc>
          <w:tcPr>
            <w:tcW w:w="116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4A87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w:t>
            </w:r>
          </w:p>
        </w:tc>
        <w:tc>
          <w:tcPr>
            <w:tcW w:w="120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F71A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kern w:val="0"/>
                <w:sz w:val="21"/>
                <w:szCs w:val="21"/>
                <w:lang w:val="en-US" w:eastAsia="zh-CN" w:bidi="ar"/>
              </w:rPr>
              <w:t>0.6</w:t>
            </w:r>
          </w:p>
        </w:tc>
      </w:tr>
    </w:tbl>
    <w:p w14:paraId="745A5B33">
      <w:pPr>
        <w:keepNext/>
        <w:keepLines/>
        <w:wordWrap/>
        <w:spacing w:before="200" w:after="200" w:line="360" w:lineRule="auto"/>
        <w:ind w:firstLine="0" w:firstLineChars="0"/>
        <w:jc w:val="both"/>
        <w:outlineLvl w:val="9"/>
        <w:rPr>
          <w:rFonts w:hint="eastAsia" w:ascii="宋体" w:hAnsi="宋体" w:eastAsia="宋体" w:cs="宋体"/>
          <w:color w:val="auto"/>
        </w:rPr>
      </w:pPr>
    </w:p>
    <w:sectPr>
      <w:footerReference r:id="rId9" w:type="default"/>
      <w:pgSz w:w="11911" w:h="16838"/>
      <w:pgMar w:top="1701" w:right="1701" w:bottom="1701" w:left="1701"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1E4B">
    <w:pPr>
      <w:spacing w:line="14" w:lineRule="auto"/>
      <w:ind w:firstLine="400"/>
      <w:rPr>
        <w:kern w:val="0"/>
        <w:sz w:val="20"/>
        <w:szCs w:val="20"/>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F8CA1">
    <w:pPr>
      <w:pStyle w:val="13"/>
      <w:ind w:firstLine="420"/>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p w14:paraId="1027DC7D">
    <w:pPr>
      <w:pStyle w:val="13"/>
      <w:ind w:firstLine="360"/>
      <w:rP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536CF">
    <w:pPr>
      <w:pStyle w:val="13"/>
      <w:ind w:firstLine="420"/>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rPr>
      <w:fldChar w:fldCharType="end"/>
    </w:r>
  </w:p>
  <w:p w14:paraId="256E1B19">
    <w:pPr>
      <w:spacing w:line="14" w:lineRule="auto"/>
      <w:ind w:firstLine="360"/>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AB03">
    <w:pPr>
      <w:pStyle w:val="13"/>
      <w:ind w:right="360"/>
    </w:pPr>
    <w:r>
      <w:pict>
        <v:shape id="文本框 2051" o:spid="_x0000_s4098" o:spt="202" type="#_x0000_t202" style="position:absolute;left:0pt;margin-top:0.2pt;height:10.35pt;width:13.55pt;mso-position-horizontal:center;mso-position-horizontal-relative:margin;mso-wrap-style:none;z-index:251659264;mso-width-relative:page;mso-height-relative:page;" filled="f" stroked="f" coordsize="21600,21600" o:gfxdata="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bxldEAAAADAQAADwAAAAAAAAABACAAAAAiAAAAZHJz&#10;L2Rvd25yZXYueG1sUEsBAhQAFAAAAAgAh07iQA82DAQLAgAABQQAAA4AAAAAAAAAAQAgAAAAIAEA&#10;AGRycy9lMm9Eb2MueG1sUEsFBgAAAAAGAAYAWQEAAJ0FAAAAAA==&#10;">
          <v:path/>
          <v:fill on="f" focussize="0,0"/>
          <v:stroke on="f"/>
          <v:imagedata o:title=""/>
          <o:lock v:ext="edit" aspectratio="f"/>
          <v:textbox inset="0mm,0mm,0mm,0mm" style="mso-fit-shape-to-text:t;">
            <w:txbxContent>
              <w:p w14:paraId="216DCCD7">
                <w:pPr>
                  <w:pStyle w:val="13"/>
                  <w:jc w:val="center"/>
                  <w:rPr>
                    <w:rStyle w:val="21"/>
                  </w:rPr>
                </w:pPr>
                <w:r>
                  <w:fldChar w:fldCharType="begin"/>
                </w:r>
                <w:r>
                  <w:rPr>
                    <w:rStyle w:val="21"/>
                  </w:rPr>
                  <w:instrText xml:space="preserve">PAGE  </w:instrText>
                </w:r>
                <w:r>
                  <w:fldChar w:fldCharType="separate"/>
                </w:r>
                <w:r>
                  <w:rPr>
                    <w:rStyle w:val="21"/>
                  </w:rPr>
                  <w:t>128</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533AF">
    <w:pPr>
      <w:ind w:left="56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kNTcxNWE3MTdjNzE3Zjk1OTBhZGExNzBhNzk5NTEifQ=="/>
  </w:docVars>
  <w:rsids>
    <w:rsidRoot w:val="00255F8A"/>
    <w:rsid w:val="00000473"/>
    <w:rsid w:val="000026B2"/>
    <w:rsid w:val="00025354"/>
    <w:rsid w:val="000508C0"/>
    <w:rsid w:val="00052148"/>
    <w:rsid w:val="00057503"/>
    <w:rsid w:val="000752D3"/>
    <w:rsid w:val="00077EEA"/>
    <w:rsid w:val="00084F3A"/>
    <w:rsid w:val="000850D7"/>
    <w:rsid w:val="00096C5A"/>
    <w:rsid w:val="000A1C86"/>
    <w:rsid w:val="000A3348"/>
    <w:rsid w:val="000B68F9"/>
    <w:rsid w:val="000D354F"/>
    <w:rsid w:val="000E22A1"/>
    <w:rsid w:val="000F1D6E"/>
    <w:rsid w:val="00103C9D"/>
    <w:rsid w:val="00120E76"/>
    <w:rsid w:val="001262F4"/>
    <w:rsid w:val="00133DEF"/>
    <w:rsid w:val="0013438B"/>
    <w:rsid w:val="001458EC"/>
    <w:rsid w:val="00150497"/>
    <w:rsid w:val="00160A6D"/>
    <w:rsid w:val="00161D5E"/>
    <w:rsid w:val="0017318F"/>
    <w:rsid w:val="0018085E"/>
    <w:rsid w:val="00180E92"/>
    <w:rsid w:val="001914C7"/>
    <w:rsid w:val="00197F70"/>
    <w:rsid w:val="001A2D92"/>
    <w:rsid w:val="001A5811"/>
    <w:rsid w:val="001C43D9"/>
    <w:rsid w:val="001D2DA4"/>
    <w:rsid w:val="001D3C53"/>
    <w:rsid w:val="001D5CC2"/>
    <w:rsid w:val="001E1B63"/>
    <w:rsid w:val="001E2557"/>
    <w:rsid w:val="001E66DE"/>
    <w:rsid w:val="00200D50"/>
    <w:rsid w:val="002202C1"/>
    <w:rsid w:val="00222195"/>
    <w:rsid w:val="002269E7"/>
    <w:rsid w:val="002348D4"/>
    <w:rsid w:val="00235899"/>
    <w:rsid w:val="0024417C"/>
    <w:rsid w:val="0025180D"/>
    <w:rsid w:val="00255F8A"/>
    <w:rsid w:val="00262C2B"/>
    <w:rsid w:val="00265413"/>
    <w:rsid w:val="00266D8C"/>
    <w:rsid w:val="00273320"/>
    <w:rsid w:val="0027476C"/>
    <w:rsid w:val="00276BB7"/>
    <w:rsid w:val="0028327A"/>
    <w:rsid w:val="0029219B"/>
    <w:rsid w:val="00293743"/>
    <w:rsid w:val="002978A3"/>
    <w:rsid w:val="002A4924"/>
    <w:rsid w:val="002B2EDA"/>
    <w:rsid w:val="002B4592"/>
    <w:rsid w:val="002B62B3"/>
    <w:rsid w:val="002B6CFE"/>
    <w:rsid w:val="002C112E"/>
    <w:rsid w:val="002C4531"/>
    <w:rsid w:val="002D2B97"/>
    <w:rsid w:val="002E5BA5"/>
    <w:rsid w:val="002E6154"/>
    <w:rsid w:val="002E751D"/>
    <w:rsid w:val="00302A8B"/>
    <w:rsid w:val="003042F8"/>
    <w:rsid w:val="00311A9E"/>
    <w:rsid w:val="00317226"/>
    <w:rsid w:val="0032281C"/>
    <w:rsid w:val="00324EFB"/>
    <w:rsid w:val="00341EA0"/>
    <w:rsid w:val="00342457"/>
    <w:rsid w:val="00365423"/>
    <w:rsid w:val="003731C6"/>
    <w:rsid w:val="0038329C"/>
    <w:rsid w:val="003A5A5C"/>
    <w:rsid w:val="003B1D41"/>
    <w:rsid w:val="003B3785"/>
    <w:rsid w:val="003D06FF"/>
    <w:rsid w:val="003D3D9E"/>
    <w:rsid w:val="003D423E"/>
    <w:rsid w:val="003F1DAE"/>
    <w:rsid w:val="00400903"/>
    <w:rsid w:val="00412B32"/>
    <w:rsid w:val="0043298B"/>
    <w:rsid w:val="00436029"/>
    <w:rsid w:val="00445CFE"/>
    <w:rsid w:val="0044691A"/>
    <w:rsid w:val="00455185"/>
    <w:rsid w:val="004553D1"/>
    <w:rsid w:val="004661E8"/>
    <w:rsid w:val="00480951"/>
    <w:rsid w:val="00484653"/>
    <w:rsid w:val="004A21B7"/>
    <w:rsid w:val="004A2C0E"/>
    <w:rsid w:val="004A3C3E"/>
    <w:rsid w:val="004C0713"/>
    <w:rsid w:val="004C355F"/>
    <w:rsid w:val="004C42F4"/>
    <w:rsid w:val="004D4F05"/>
    <w:rsid w:val="004D7AC5"/>
    <w:rsid w:val="004E01DC"/>
    <w:rsid w:val="004F2C99"/>
    <w:rsid w:val="004F3BA0"/>
    <w:rsid w:val="0050245D"/>
    <w:rsid w:val="00502F44"/>
    <w:rsid w:val="00505EFD"/>
    <w:rsid w:val="0050642E"/>
    <w:rsid w:val="005343EC"/>
    <w:rsid w:val="005432A8"/>
    <w:rsid w:val="00544CF5"/>
    <w:rsid w:val="00545A65"/>
    <w:rsid w:val="005520A6"/>
    <w:rsid w:val="00555BE2"/>
    <w:rsid w:val="005616C2"/>
    <w:rsid w:val="005617EF"/>
    <w:rsid w:val="0056569E"/>
    <w:rsid w:val="005719D0"/>
    <w:rsid w:val="00586439"/>
    <w:rsid w:val="005A05C7"/>
    <w:rsid w:val="005A0931"/>
    <w:rsid w:val="005A49FD"/>
    <w:rsid w:val="005A7F0F"/>
    <w:rsid w:val="005B1E79"/>
    <w:rsid w:val="005B37A3"/>
    <w:rsid w:val="005B4678"/>
    <w:rsid w:val="005B726D"/>
    <w:rsid w:val="005D25EA"/>
    <w:rsid w:val="005F327D"/>
    <w:rsid w:val="00603058"/>
    <w:rsid w:val="006054FC"/>
    <w:rsid w:val="00606681"/>
    <w:rsid w:val="00606F40"/>
    <w:rsid w:val="00613E5C"/>
    <w:rsid w:val="006145DB"/>
    <w:rsid w:val="00622972"/>
    <w:rsid w:val="0063143F"/>
    <w:rsid w:val="006478C9"/>
    <w:rsid w:val="0065725B"/>
    <w:rsid w:val="00666221"/>
    <w:rsid w:val="00666CDE"/>
    <w:rsid w:val="006679F5"/>
    <w:rsid w:val="006A019A"/>
    <w:rsid w:val="006A153B"/>
    <w:rsid w:val="006B6507"/>
    <w:rsid w:val="006C002A"/>
    <w:rsid w:val="006C1B34"/>
    <w:rsid w:val="006C5FA2"/>
    <w:rsid w:val="006C792F"/>
    <w:rsid w:val="006E00CE"/>
    <w:rsid w:val="006E6D92"/>
    <w:rsid w:val="0070773B"/>
    <w:rsid w:val="00721359"/>
    <w:rsid w:val="00723F25"/>
    <w:rsid w:val="0073702D"/>
    <w:rsid w:val="007433F1"/>
    <w:rsid w:val="00743519"/>
    <w:rsid w:val="00757404"/>
    <w:rsid w:val="00760117"/>
    <w:rsid w:val="00770B11"/>
    <w:rsid w:val="00770DFD"/>
    <w:rsid w:val="00774FDF"/>
    <w:rsid w:val="00791F11"/>
    <w:rsid w:val="00792972"/>
    <w:rsid w:val="007A56D0"/>
    <w:rsid w:val="007C0A31"/>
    <w:rsid w:val="007C0F4F"/>
    <w:rsid w:val="007E3353"/>
    <w:rsid w:val="007E3889"/>
    <w:rsid w:val="007E3BF6"/>
    <w:rsid w:val="007E46B6"/>
    <w:rsid w:val="007E54A1"/>
    <w:rsid w:val="007F2497"/>
    <w:rsid w:val="0080033F"/>
    <w:rsid w:val="00802823"/>
    <w:rsid w:val="00804762"/>
    <w:rsid w:val="00810F24"/>
    <w:rsid w:val="00822629"/>
    <w:rsid w:val="00845885"/>
    <w:rsid w:val="00860B0B"/>
    <w:rsid w:val="00881A52"/>
    <w:rsid w:val="00891DE0"/>
    <w:rsid w:val="00892E36"/>
    <w:rsid w:val="008C2225"/>
    <w:rsid w:val="008C6CE6"/>
    <w:rsid w:val="008C7FBC"/>
    <w:rsid w:val="008E05F4"/>
    <w:rsid w:val="008E4643"/>
    <w:rsid w:val="008F34BE"/>
    <w:rsid w:val="00900741"/>
    <w:rsid w:val="00907366"/>
    <w:rsid w:val="009132B1"/>
    <w:rsid w:val="0092172F"/>
    <w:rsid w:val="009279FB"/>
    <w:rsid w:val="0093169D"/>
    <w:rsid w:val="009331E1"/>
    <w:rsid w:val="00946EC5"/>
    <w:rsid w:val="009514AC"/>
    <w:rsid w:val="00954B17"/>
    <w:rsid w:val="00954B88"/>
    <w:rsid w:val="009668C1"/>
    <w:rsid w:val="00967E0D"/>
    <w:rsid w:val="009908E5"/>
    <w:rsid w:val="00990BD4"/>
    <w:rsid w:val="009911A3"/>
    <w:rsid w:val="00996A6B"/>
    <w:rsid w:val="009A06E4"/>
    <w:rsid w:val="009A555A"/>
    <w:rsid w:val="009D5BF8"/>
    <w:rsid w:val="009E1058"/>
    <w:rsid w:val="009F1442"/>
    <w:rsid w:val="009F1728"/>
    <w:rsid w:val="00A10BF1"/>
    <w:rsid w:val="00A17B30"/>
    <w:rsid w:val="00A364B9"/>
    <w:rsid w:val="00A419E5"/>
    <w:rsid w:val="00A41D64"/>
    <w:rsid w:val="00A45E6A"/>
    <w:rsid w:val="00A64053"/>
    <w:rsid w:val="00A70544"/>
    <w:rsid w:val="00A903D6"/>
    <w:rsid w:val="00A91EB3"/>
    <w:rsid w:val="00AA5F72"/>
    <w:rsid w:val="00AC1972"/>
    <w:rsid w:val="00AC5ABB"/>
    <w:rsid w:val="00AD3CD9"/>
    <w:rsid w:val="00AD55DA"/>
    <w:rsid w:val="00AE007A"/>
    <w:rsid w:val="00B007C4"/>
    <w:rsid w:val="00B12530"/>
    <w:rsid w:val="00B1281F"/>
    <w:rsid w:val="00B4783C"/>
    <w:rsid w:val="00B507A3"/>
    <w:rsid w:val="00B52A7F"/>
    <w:rsid w:val="00B5409D"/>
    <w:rsid w:val="00B704A7"/>
    <w:rsid w:val="00B71FA5"/>
    <w:rsid w:val="00B74124"/>
    <w:rsid w:val="00B8410D"/>
    <w:rsid w:val="00B85251"/>
    <w:rsid w:val="00B86453"/>
    <w:rsid w:val="00B96C7F"/>
    <w:rsid w:val="00BA49A0"/>
    <w:rsid w:val="00BB220A"/>
    <w:rsid w:val="00BB2D2D"/>
    <w:rsid w:val="00BB54C1"/>
    <w:rsid w:val="00BB5919"/>
    <w:rsid w:val="00BC019F"/>
    <w:rsid w:val="00BC712C"/>
    <w:rsid w:val="00BD68D5"/>
    <w:rsid w:val="00BE01B9"/>
    <w:rsid w:val="00BE1817"/>
    <w:rsid w:val="00BF7E29"/>
    <w:rsid w:val="00C178DE"/>
    <w:rsid w:val="00C17FC6"/>
    <w:rsid w:val="00C410A3"/>
    <w:rsid w:val="00C44300"/>
    <w:rsid w:val="00C451B6"/>
    <w:rsid w:val="00C73675"/>
    <w:rsid w:val="00C763F0"/>
    <w:rsid w:val="00C7645A"/>
    <w:rsid w:val="00C843B1"/>
    <w:rsid w:val="00C84500"/>
    <w:rsid w:val="00C8522E"/>
    <w:rsid w:val="00C91B2F"/>
    <w:rsid w:val="00C932F0"/>
    <w:rsid w:val="00C93D26"/>
    <w:rsid w:val="00C95FA8"/>
    <w:rsid w:val="00C9793C"/>
    <w:rsid w:val="00CA361E"/>
    <w:rsid w:val="00CA4E51"/>
    <w:rsid w:val="00CA698C"/>
    <w:rsid w:val="00CB15F9"/>
    <w:rsid w:val="00CB5852"/>
    <w:rsid w:val="00CD1D9C"/>
    <w:rsid w:val="00CD2B69"/>
    <w:rsid w:val="00CE6EC3"/>
    <w:rsid w:val="00CF1B69"/>
    <w:rsid w:val="00D03415"/>
    <w:rsid w:val="00D0651A"/>
    <w:rsid w:val="00D100B3"/>
    <w:rsid w:val="00D15384"/>
    <w:rsid w:val="00D2588E"/>
    <w:rsid w:val="00D318FC"/>
    <w:rsid w:val="00D4467E"/>
    <w:rsid w:val="00D5680B"/>
    <w:rsid w:val="00D6235F"/>
    <w:rsid w:val="00D65B09"/>
    <w:rsid w:val="00D67A65"/>
    <w:rsid w:val="00D8413E"/>
    <w:rsid w:val="00D84865"/>
    <w:rsid w:val="00D85C9C"/>
    <w:rsid w:val="00D8667F"/>
    <w:rsid w:val="00DA358C"/>
    <w:rsid w:val="00DA3EC6"/>
    <w:rsid w:val="00DC0E57"/>
    <w:rsid w:val="00DC4450"/>
    <w:rsid w:val="00DD71C9"/>
    <w:rsid w:val="00DF0DC3"/>
    <w:rsid w:val="00DF5764"/>
    <w:rsid w:val="00E04BFF"/>
    <w:rsid w:val="00E52E95"/>
    <w:rsid w:val="00E54F24"/>
    <w:rsid w:val="00E648F9"/>
    <w:rsid w:val="00E77DC1"/>
    <w:rsid w:val="00E801D9"/>
    <w:rsid w:val="00E85952"/>
    <w:rsid w:val="00E866DF"/>
    <w:rsid w:val="00E86C2A"/>
    <w:rsid w:val="00E91014"/>
    <w:rsid w:val="00E926E1"/>
    <w:rsid w:val="00E928BE"/>
    <w:rsid w:val="00E978A1"/>
    <w:rsid w:val="00EA0D9A"/>
    <w:rsid w:val="00EA0EA8"/>
    <w:rsid w:val="00EA1442"/>
    <w:rsid w:val="00EA7284"/>
    <w:rsid w:val="00EB3963"/>
    <w:rsid w:val="00EC6870"/>
    <w:rsid w:val="00ED4B8A"/>
    <w:rsid w:val="00ED6A6B"/>
    <w:rsid w:val="00EE47CA"/>
    <w:rsid w:val="00EE5B16"/>
    <w:rsid w:val="00EF53EF"/>
    <w:rsid w:val="00EF77C7"/>
    <w:rsid w:val="00F0294F"/>
    <w:rsid w:val="00F071D6"/>
    <w:rsid w:val="00F20445"/>
    <w:rsid w:val="00F253D0"/>
    <w:rsid w:val="00F44B67"/>
    <w:rsid w:val="00F65A9C"/>
    <w:rsid w:val="00F80C51"/>
    <w:rsid w:val="00F84660"/>
    <w:rsid w:val="00F92AAB"/>
    <w:rsid w:val="00F932C2"/>
    <w:rsid w:val="00FA12A3"/>
    <w:rsid w:val="00FB3DBE"/>
    <w:rsid w:val="00FB7F57"/>
    <w:rsid w:val="00FC15EA"/>
    <w:rsid w:val="00FC3678"/>
    <w:rsid w:val="00FC649F"/>
    <w:rsid w:val="00FD06E1"/>
    <w:rsid w:val="00FE1E60"/>
    <w:rsid w:val="00FE73D4"/>
    <w:rsid w:val="00FF0A04"/>
    <w:rsid w:val="00FF311A"/>
    <w:rsid w:val="01117DE3"/>
    <w:rsid w:val="01AC36E8"/>
    <w:rsid w:val="024801C0"/>
    <w:rsid w:val="02893AF6"/>
    <w:rsid w:val="02D60158"/>
    <w:rsid w:val="03F82FC0"/>
    <w:rsid w:val="04264965"/>
    <w:rsid w:val="04407E5F"/>
    <w:rsid w:val="04854128"/>
    <w:rsid w:val="04CC5FF6"/>
    <w:rsid w:val="04DF4324"/>
    <w:rsid w:val="05250319"/>
    <w:rsid w:val="05410997"/>
    <w:rsid w:val="06654211"/>
    <w:rsid w:val="066E0702"/>
    <w:rsid w:val="0677237A"/>
    <w:rsid w:val="069E24BC"/>
    <w:rsid w:val="0750469B"/>
    <w:rsid w:val="07F23004"/>
    <w:rsid w:val="07F610F4"/>
    <w:rsid w:val="080961D4"/>
    <w:rsid w:val="08266451"/>
    <w:rsid w:val="084D46CC"/>
    <w:rsid w:val="0877308E"/>
    <w:rsid w:val="08C96CD9"/>
    <w:rsid w:val="08F01DB8"/>
    <w:rsid w:val="092E0E2E"/>
    <w:rsid w:val="09943142"/>
    <w:rsid w:val="0A54646B"/>
    <w:rsid w:val="0AD428CC"/>
    <w:rsid w:val="0B0A6871"/>
    <w:rsid w:val="0B495EAF"/>
    <w:rsid w:val="0B811703"/>
    <w:rsid w:val="0B973962"/>
    <w:rsid w:val="0C6641A9"/>
    <w:rsid w:val="0C6A07D3"/>
    <w:rsid w:val="0C6D734A"/>
    <w:rsid w:val="0C8E2259"/>
    <w:rsid w:val="0CEA20D1"/>
    <w:rsid w:val="0D20444D"/>
    <w:rsid w:val="0D672E19"/>
    <w:rsid w:val="0D6B4F4D"/>
    <w:rsid w:val="0D8307AB"/>
    <w:rsid w:val="0DDE440F"/>
    <w:rsid w:val="0DE154A7"/>
    <w:rsid w:val="0DF254DE"/>
    <w:rsid w:val="0EAC15BF"/>
    <w:rsid w:val="0EB775D4"/>
    <w:rsid w:val="0EEA0FA8"/>
    <w:rsid w:val="0EFD0B4B"/>
    <w:rsid w:val="0F3E7586"/>
    <w:rsid w:val="0F9848B7"/>
    <w:rsid w:val="0FBC2F8E"/>
    <w:rsid w:val="0FC24482"/>
    <w:rsid w:val="10D72CC4"/>
    <w:rsid w:val="110C25C7"/>
    <w:rsid w:val="115B5F20"/>
    <w:rsid w:val="1191304C"/>
    <w:rsid w:val="11F76B13"/>
    <w:rsid w:val="120D40DA"/>
    <w:rsid w:val="12293508"/>
    <w:rsid w:val="126C3FBD"/>
    <w:rsid w:val="129070AA"/>
    <w:rsid w:val="12AF5054"/>
    <w:rsid w:val="12EB45D7"/>
    <w:rsid w:val="13763F01"/>
    <w:rsid w:val="137C503F"/>
    <w:rsid w:val="137D2B9A"/>
    <w:rsid w:val="13A4281C"/>
    <w:rsid w:val="13D331F7"/>
    <w:rsid w:val="13E74EC0"/>
    <w:rsid w:val="140E4CEE"/>
    <w:rsid w:val="1435591F"/>
    <w:rsid w:val="143C356D"/>
    <w:rsid w:val="14691370"/>
    <w:rsid w:val="15062201"/>
    <w:rsid w:val="15126DA7"/>
    <w:rsid w:val="15126DB6"/>
    <w:rsid w:val="152F25BA"/>
    <w:rsid w:val="158C165B"/>
    <w:rsid w:val="15A22D8C"/>
    <w:rsid w:val="15B41B60"/>
    <w:rsid w:val="15BA130C"/>
    <w:rsid w:val="15CC281C"/>
    <w:rsid w:val="16C5249F"/>
    <w:rsid w:val="171F43D9"/>
    <w:rsid w:val="17800EAB"/>
    <w:rsid w:val="178932DE"/>
    <w:rsid w:val="17FE3F19"/>
    <w:rsid w:val="180E2F19"/>
    <w:rsid w:val="182922BA"/>
    <w:rsid w:val="18453E00"/>
    <w:rsid w:val="18517261"/>
    <w:rsid w:val="18B871D1"/>
    <w:rsid w:val="18FD0667"/>
    <w:rsid w:val="192219A3"/>
    <w:rsid w:val="194F308F"/>
    <w:rsid w:val="19674BBB"/>
    <w:rsid w:val="1994414C"/>
    <w:rsid w:val="19BD22CF"/>
    <w:rsid w:val="19F3641D"/>
    <w:rsid w:val="1A0C3F90"/>
    <w:rsid w:val="1A297C3D"/>
    <w:rsid w:val="1A2A5CAC"/>
    <w:rsid w:val="1A364763"/>
    <w:rsid w:val="1A6F198B"/>
    <w:rsid w:val="1A957758"/>
    <w:rsid w:val="1AA84759"/>
    <w:rsid w:val="1AD95B0F"/>
    <w:rsid w:val="1ADD500A"/>
    <w:rsid w:val="1AE96D67"/>
    <w:rsid w:val="1B052D94"/>
    <w:rsid w:val="1B6B0842"/>
    <w:rsid w:val="1BB20EAE"/>
    <w:rsid w:val="1BC94291"/>
    <w:rsid w:val="1BD5405C"/>
    <w:rsid w:val="1C247633"/>
    <w:rsid w:val="1C3C3E6B"/>
    <w:rsid w:val="1C837981"/>
    <w:rsid w:val="1CA41051"/>
    <w:rsid w:val="1CB3762C"/>
    <w:rsid w:val="1CD3094E"/>
    <w:rsid w:val="1D0C61E6"/>
    <w:rsid w:val="1D0D0CEA"/>
    <w:rsid w:val="1D561E40"/>
    <w:rsid w:val="1D814ED0"/>
    <w:rsid w:val="1DE55F0B"/>
    <w:rsid w:val="1EB4768C"/>
    <w:rsid w:val="1EED4B02"/>
    <w:rsid w:val="1F2871AF"/>
    <w:rsid w:val="1F521796"/>
    <w:rsid w:val="1F7F0002"/>
    <w:rsid w:val="202D7E53"/>
    <w:rsid w:val="20476A09"/>
    <w:rsid w:val="208010C3"/>
    <w:rsid w:val="209661C2"/>
    <w:rsid w:val="20C76630"/>
    <w:rsid w:val="216B35AD"/>
    <w:rsid w:val="218912A4"/>
    <w:rsid w:val="219F00F4"/>
    <w:rsid w:val="21A5402E"/>
    <w:rsid w:val="21A809C8"/>
    <w:rsid w:val="21EF2261"/>
    <w:rsid w:val="22D45E02"/>
    <w:rsid w:val="22D508B5"/>
    <w:rsid w:val="2355768F"/>
    <w:rsid w:val="23572A77"/>
    <w:rsid w:val="237025B9"/>
    <w:rsid w:val="237925CB"/>
    <w:rsid w:val="23C30DB2"/>
    <w:rsid w:val="23CD74A3"/>
    <w:rsid w:val="2412732E"/>
    <w:rsid w:val="24A93B72"/>
    <w:rsid w:val="24B359EF"/>
    <w:rsid w:val="24DB5714"/>
    <w:rsid w:val="251E470A"/>
    <w:rsid w:val="25201F1F"/>
    <w:rsid w:val="255864E7"/>
    <w:rsid w:val="255E46F5"/>
    <w:rsid w:val="25A35663"/>
    <w:rsid w:val="25B05051"/>
    <w:rsid w:val="261E1CA7"/>
    <w:rsid w:val="26D4470E"/>
    <w:rsid w:val="2700346A"/>
    <w:rsid w:val="270302AF"/>
    <w:rsid w:val="271D5F07"/>
    <w:rsid w:val="27521039"/>
    <w:rsid w:val="277B343D"/>
    <w:rsid w:val="27807524"/>
    <w:rsid w:val="278A3193"/>
    <w:rsid w:val="279C53C5"/>
    <w:rsid w:val="27DB1774"/>
    <w:rsid w:val="27FF2B3E"/>
    <w:rsid w:val="28025925"/>
    <w:rsid w:val="284879C9"/>
    <w:rsid w:val="284C2189"/>
    <w:rsid w:val="289D3C60"/>
    <w:rsid w:val="293C389B"/>
    <w:rsid w:val="297D524A"/>
    <w:rsid w:val="29E42EBE"/>
    <w:rsid w:val="2AAE58D7"/>
    <w:rsid w:val="2B0D1256"/>
    <w:rsid w:val="2B286C3A"/>
    <w:rsid w:val="2B2E1A38"/>
    <w:rsid w:val="2B7E5B63"/>
    <w:rsid w:val="2BD00DC5"/>
    <w:rsid w:val="2BF1080A"/>
    <w:rsid w:val="2BF43E8E"/>
    <w:rsid w:val="2C447E50"/>
    <w:rsid w:val="2CDE70AC"/>
    <w:rsid w:val="2D2D1661"/>
    <w:rsid w:val="2D485BB7"/>
    <w:rsid w:val="2D597D7C"/>
    <w:rsid w:val="2D7A1527"/>
    <w:rsid w:val="2DEC1215"/>
    <w:rsid w:val="2DFF504E"/>
    <w:rsid w:val="2E504FA6"/>
    <w:rsid w:val="2E62355E"/>
    <w:rsid w:val="2EDD1D7F"/>
    <w:rsid w:val="2F0B154A"/>
    <w:rsid w:val="2F1A0339"/>
    <w:rsid w:val="2FA93268"/>
    <w:rsid w:val="2FD007AA"/>
    <w:rsid w:val="30480A9A"/>
    <w:rsid w:val="304D4118"/>
    <w:rsid w:val="3054557A"/>
    <w:rsid w:val="305877C3"/>
    <w:rsid w:val="30AF2973"/>
    <w:rsid w:val="30E4342C"/>
    <w:rsid w:val="30F4232A"/>
    <w:rsid w:val="314F750B"/>
    <w:rsid w:val="317B4814"/>
    <w:rsid w:val="317C237A"/>
    <w:rsid w:val="317F5EDC"/>
    <w:rsid w:val="319C46DB"/>
    <w:rsid w:val="31A759C5"/>
    <w:rsid w:val="32230959"/>
    <w:rsid w:val="323E6291"/>
    <w:rsid w:val="325E1CCD"/>
    <w:rsid w:val="32730528"/>
    <w:rsid w:val="32827D75"/>
    <w:rsid w:val="32843159"/>
    <w:rsid w:val="32B24DF2"/>
    <w:rsid w:val="32BA750F"/>
    <w:rsid w:val="32FC1A1C"/>
    <w:rsid w:val="33B66212"/>
    <w:rsid w:val="33B8674B"/>
    <w:rsid w:val="341C1D96"/>
    <w:rsid w:val="34CC0255"/>
    <w:rsid w:val="34D04DC8"/>
    <w:rsid w:val="34F75FA4"/>
    <w:rsid w:val="35A41DB0"/>
    <w:rsid w:val="363C04BB"/>
    <w:rsid w:val="367D1DCA"/>
    <w:rsid w:val="371417D3"/>
    <w:rsid w:val="37B16117"/>
    <w:rsid w:val="38225CE7"/>
    <w:rsid w:val="3834062E"/>
    <w:rsid w:val="385D29B5"/>
    <w:rsid w:val="38B229A9"/>
    <w:rsid w:val="3A1A5AAB"/>
    <w:rsid w:val="3A6A7A6C"/>
    <w:rsid w:val="3A7461F5"/>
    <w:rsid w:val="3A8117DE"/>
    <w:rsid w:val="3ADF2F2E"/>
    <w:rsid w:val="3BB0289A"/>
    <w:rsid w:val="3BB9139A"/>
    <w:rsid w:val="3C2C0C78"/>
    <w:rsid w:val="3C642299"/>
    <w:rsid w:val="3C7A1ABD"/>
    <w:rsid w:val="3C9031B9"/>
    <w:rsid w:val="3CAC611A"/>
    <w:rsid w:val="3CE64753"/>
    <w:rsid w:val="3CF73250"/>
    <w:rsid w:val="3D2427C1"/>
    <w:rsid w:val="3D4D02A5"/>
    <w:rsid w:val="3D715C7C"/>
    <w:rsid w:val="3D8726E3"/>
    <w:rsid w:val="3DB86D41"/>
    <w:rsid w:val="3DC15BF5"/>
    <w:rsid w:val="3E1551EE"/>
    <w:rsid w:val="3E6B1629"/>
    <w:rsid w:val="3EF3616E"/>
    <w:rsid w:val="3F6C7134"/>
    <w:rsid w:val="3FAA1676"/>
    <w:rsid w:val="3FAB2DCC"/>
    <w:rsid w:val="401D4686"/>
    <w:rsid w:val="40363C2A"/>
    <w:rsid w:val="40591E1B"/>
    <w:rsid w:val="40B076EC"/>
    <w:rsid w:val="40D5360A"/>
    <w:rsid w:val="40DA374C"/>
    <w:rsid w:val="41121FD1"/>
    <w:rsid w:val="41133930"/>
    <w:rsid w:val="41A03FF8"/>
    <w:rsid w:val="41BF069E"/>
    <w:rsid w:val="429106A4"/>
    <w:rsid w:val="429B3CB4"/>
    <w:rsid w:val="429C6A2D"/>
    <w:rsid w:val="42A10FE4"/>
    <w:rsid w:val="431671D2"/>
    <w:rsid w:val="43821B6C"/>
    <w:rsid w:val="43B6057D"/>
    <w:rsid w:val="43B822CD"/>
    <w:rsid w:val="43E6398E"/>
    <w:rsid w:val="4406622F"/>
    <w:rsid w:val="44185ABF"/>
    <w:rsid w:val="44661ADD"/>
    <w:rsid w:val="44864FD7"/>
    <w:rsid w:val="44A43E51"/>
    <w:rsid w:val="44DB534A"/>
    <w:rsid w:val="45024B75"/>
    <w:rsid w:val="45922415"/>
    <w:rsid w:val="45964673"/>
    <w:rsid w:val="45A1209F"/>
    <w:rsid w:val="464D7620"/>
    <w:rsid w:val="46520A53"/>
    <w:rsid w:val="465233FA"/>
    <w:rsid w:val="46687C32"/>
    <w:rsid w:val="467B6B5D"/>
    <w:rsid w:val="46EC047E"/>
    <w:rsid w:val="46F52F25"/>
    <w:rsid w:val="47932FBA"/>
    <w:rsid w:val="47BF4EF1"/>
    <w:rsid w:val="47D46525"/>
    <w:rsid w:val="483C514C"/>
    <w:rsid w:val="48446D0B"/>
    <w:rsid w:val="48565122"/>
    <w:rsid w:val="48EF02F5"/>
    <w:rsid w:val="49023E9F"/>
    <w:rsid w:val="49314471"/>
    <w:rsid w:val="4A196CF5"/>
    <w:rsid w:val="4A1B2565"/>
    <w:rsid w:val="4A37773B"/>
    <w:rsid w:val="4A6A56B3"/>
    <w:rsid w:val="4AA219F2"/>
    <w:rsid w:val="4AC3275E"/>
    <w:rsid w:val="4AE52912"/>
    <w:rsid w:val="4B232897"/>
    <w:rsid w:val="4B2E3120"/>
    <w:rsid w:val="4B383A94"/>
    <w:rsid w:val="4B5E4FE9"/>
    <w:rsid w:val="4B904602"/>
    <w:rsid w:val="4B9A36B8"/>
    <w:rsid w:val="4BAB3A41"/>
    <w:rsid w:val="4BBA3C84"/>
    <w:rsid w:val="4C0D64AA"/>
    <w:rsid w:val="4C373527"/>
    <w:rsid w:val="4C5256D4"/>
    <w:rsid w:val="4C8649B6"/>
    <w:rsid w:val="4CC07E8A"/>
    <w:rsid w:val="4CC7713D"/>
    <w:rsid w:val="4D38213E"/>
    <w:rsid w:val="4D5635FF"/>
    <w:rsid w:val="4D9653A3"/>
    <w:rsid w:val="4DE90850"/>
    <w:rsid w:val="4DEC13D0"/>
    <w:rsid w:val="4E162DAF"/>
    <w:rsid w:val="4E2811D1"/>
    <w:rsid w:val="4EF81B83"/>
    <w:rsid w:val="4EF93043"/>
    <w:rsid w:val="4F43540E"/>
    <w:rsid w:val="4F6B2179"/>
    <w:rsid w:val="502913D8"/>
    <w:rsid w:val="50406E4E"/>
    <w:rsid w:val="5041646A"/>
    <w:rsid w:val="504E287C"/>
    <w:rsid w:val="50CD0723"/>
    <w:rsid w:val="510A745C"/>
    <w:rsid w:val="514A0C7E"/>
    <w:rsid w:val="515145D5"/>
    <w:rsid w:val="51640350"/>
    <w:rsid w:val="51BD3647"/>
    <w:rsid w:val="51CB15C5"/>
    <w:rsid w:val="51EB354F"/>
    <w:rsid w:val="520B4A1A"/>
    <w:rsid w:val="52584614"/>
    <w:rsid w:val="527821A3"/>
    <w:rsid w:val="52D171F7"/>
    <w:rsid w:val="52DA28B7"/>
    <w:rsid w:val="52ED1E4D"/>
    <w:rsid w:val="53403699"/>
    <w:rsid w:val="53BD1797"/>
    <w:rsid w:val="53C35369"/>
    <w:rsid w:val="546F6F43"/>
    <w:rsid w:val="54AA0D3A"/>
    <w:rsid w:val="54BA1D48"/>
    <w:rsid w:val="54C31DFB"/>
    <w:rsid w:val="54FD28C0"/>
    <w:rsid w:val="55115053"/>
    <w:rsid w:val="554E35AC"/>
    <w:rsid w:val="55612A31"/>
    <w:rsid w:val="558B2C34"/>
    <w:rsid w:val="559F359F"/>
    <w:rsid w:val="55BD684B"/>
    <w:rsid w:val="56680EAC"/>
    <w:rsid w:val="566E0943"/>
    <w:rsid w:val="56A10B89"/>
    <w:rsid w:val="56A44FEC"/>
    <w:rsid w:val="56AA5540"/>
    <w:rsid w:val="56D164D0"/>
    <w:rsid w:val="56DD4E5D"/>
    <w:rsid w:val="57524247"/>
    <w:rsid w:val="577D3D23"/>
    <w:rsid w:val="57855250"/>
    <w:rsid w:val="579E26AC"/>
    <w:rsid w:val="579E445A"/>
    <w:rsid w:val="57AE6E81"/>
    <w:rsid w:val="57C555DC"/>
    <w:rsid w:val="57E33B59"/>
    <w:rsid w:val="583316D3"/>
    <w:rsid w:val="584162D4"/>
    <w:rsid w:val="586B2D9F"/>
    <w:rsid w:val="58801DB1"/>
    <w:rsid w:val="58936368"/>
    <w:rsid w:val="58C61F1A"/>
    <w:rsid w:val="58CA7BFC"/>
    <w:rsid w:val="58E00096"/>
    <w:rsid w:val="58FB6147"/>
    <w:rsid w:val="59222595"/>
    <w:rsid w:val="59522D19"/>
    <w:rsid w:val="597F1138"/>
    <w:rsid w:val="59C67A1E"/>
    <w:rsid w:val="5A1B6236"/>
    <w:rsid w:val="5A64077E"/>
    <w:rsid w:val="5A7547E2"/>
    <w:rsid w:val="5A936681"/>
    <w:rsid w:val="5AA92BB4"/>
    <w:rsid w:val="5AD36A5C"/>
    <w:rsid w:val="5B2636CB"/>
    <w:rsid w:val="5B2D4472"/>
    <w:rsid w:val="5B387769"/>
    <w:rsid w:val="5B857E0A"/>
    <w:rsid w:val="5BCC5A39"/>
    <w:rsid w:val="5BEF2B5A"/>
    <w:rsid w:val="5C7802BE"/>
    <w:rsid w:val="5D527BAB"/>
    <w:rsid w:val="5D5D14B9"/>
    <w:rsid w:val="5DE172C7"/>
    <w:rsid w:val="5DED1C97"/>
    <w:rsid w:val="5DF12ACB"/>
    <w:rsid w:val="5DF12F12"/>
    <w:rsid w:val="5DF37A84"/>
    <w:rsid w:val="5EFB06C5"/>
    <w:rsid w:val="5F2F2EB8"/>
    <w:rsid w:val="5F366578"/>
    <w:rsid w:val="5F6E4036"/>
    <w:rsid w:val="605C4A84"/>
    <w:rsid w:val="60694549"/>
    <w:rsid w:val="60743E19"/>
    <w:rsid w:val="60FB3C67"/>
    <w:rsid w:val="61270328"/>
    <w:rsid w:val="612F7EE2"/>
    <w:rsid w:val="61651C7F"/>
    <w:rsid w:val="617D127C"/>
    <w:rsid w:val="619E2536"/>
    <w:rsid w:val="61F72097"/>
    <w:rsid w:val="621F43E9"/>
    <w:rsid w:val="62A22465"/>
    <w:rsid w:val="62C23B42"/>
    <w:rsid w:val="62C30084"/>
    <w:rsid w:val="62C32A32"/>
    <w:rsid w:val="62C750AB"/>
    <w:rsid w:val="62FA2AA0"/>
    <w:rsid w:val="632E502B"/>
    <w:rsid w:val="633B1B9E"/>
    <w:rsid w:val="633D11B0"/>
    <w:rsid w:val="6370202A"/>
    <w:rsid w:val="63A55CDC"/>
    <w:rsid w:val="641A4169"/>
    <w:rsid w:val="644338F5"/>
    <w:rsid w:val="64E5296E"/>
    <w:rsid w:val="65044B7F"/>
    <w:rsid w:val="657F1D6E"/>
    <w:rsid w:val="65A47629"/>
    <w:rsid w:val="65FD7BCE"/>
    <w:rsid w:val="669533BA"/>
    <w:rsid w:val="669A3902"/>
    <w:rsid w:val="66E05D45"/>
    <w:rsid w:val="672042A6"/>
    <w:rsid w:val="672B39B1"/>
    <w:rsid w:val="674828D4"/>
    <w:rsid w:val="676979D1"/>
    <w:rsid w:val="681454A9"/>
    <w:rsid w:val="68396C16"/>
    <w:rsid w:val="68A509C6"/>
    <w:rsid w:val="69163EF1"/>
    <w:rsid w:val="695127FF"/>
    <w:rsid w:val="69632EB3"/>
    <w:rsid w:val="69691C2F"/>
    <w:rsid w:val="69C83C0C"/>
    <w:rsid w:val="6A2F30CF"/>
    <w:rsid w:val="6AE55DD4"/>
    <w:rsid w:val="6B2133DC"/>
    <w:rsid w:val="6B382C6B"/>
    <w:rsid w:val="6B5E41D4"/>
    <w:rsid w:val="6B9368A0"/>
    <w:rsid w:val="6BA011FB"/>
    <w:rsid w:val="6BBD7F06"/>
    <w:rsid w:val="6BE648F5"/>
    <w:rsid w:val="6C65136B"/>
    <w:rsid w:val="6C920CDA"/>
    <w:rsid w:val="6CAE4CE7"/>
    <w:rsid w:val="6D2F0776"/>
    <w:rsid w:val="6D3279D3"/>
    <w:rsid w:val="6D55322E"/>
    <w:rsid w:val="6D7A00E2"/>
    <w:rsid w:val="6D7E5C43"/>
    <w:rsid w:val="6E9B619D"/>
    <w:rsid w:val="6F1D5B34"/>
    <w:rsid w:val="6F8B6A13"/>
    <w:rsid w:val="6FD76B5E"/>
    <w:rsid w:val="700E2556"/>
    <w:rsid w:val="706C1C36"/>
    <w:rsid w:val="707324D0"/>
    <w:rsid w:val="707A4E33"/>
    <w:rsid w:val="70B5027A"/>
    <w:rsid w:val="70B5418A"/>
    <w:rsid w:val="70BB618F"/>
    <w:rsid w:val="70D9539B"/>
    <w:rsid w:val="70F35587"/>
    <w:rsid w:val="70FB773A"/>
    <w:rsid w:val="716360A0"/>
    <w:rsid w:val="719D4550"/>
    <w:rsid w:val="71AA216A"/>
    <w:rsid w:val="72443591"/>
    <w:rsid w:val="72695938"/>
    <w:rsid w:val="72D54BBD"/>
    <w:rsid w:val="72FE4417"/>
    <w:rsid w:val="730676D9"/>
    <w:rsid w:val="73214465"/>
    <w:rsid w:val="7379604F"/>
    <w:rsid w:val="73833A78"/>
    <w:rsid w:val="73AD7F7B"/>
    <w:rsid w:val="74300B82"/>
    <w:rsid w:val="74503106"/>
    <w:rsid w:val="745B1903"/>
    <w:rsid w:val="7488746D"/>
    <w:rsid w:val="74946FEC"/>
    <w:rsid w:val="74C432FA"/>
    <w:rsid w:val="74CC0400"/>
    <w:rsid w:val="74D66044"/>
    <w:rsid w:val="761F32BC"/>
    <w:rsid w:val="765225B8"/>
    <w:rsid w:val="76EB29A8"/>
    <w:rsid w:val="773E6472"/>
    <w:rsid w:val="779F7204"/>
    <w:rsid w:val="77A20ABF"/>
    <w:rsid w:val="77E16A51"/>
    <w:rsid w:val="787E1A12"/>
    <w:rsid w:val="78922A2D"/>
    <w:rsid w:val="78A70F68"/>
    <w:rsid w:val="78B0681C"/>
    <w:rsid w:val="78B91B7C"/>
    <w:rsid w:val="78C0202A"/>
    <w:rsid w:val="78CB4300"/>
    <w:rsid w:val="79256331"/>
    <w:rsid w:val="793F776F"/>
    <w:rsid w:val="79524118"/>
    <w:rsid w:val="79764D6B"/>
    <w:rsid w:val="79B55E6A"/>
    <w:rsid w:val="79C00688"/>
    <w:rsid w:val="79E76F7B"/>
    <w:rsid w:val="7A094040"/>
    <w:rsid w:val="7A4A5867"/>
    <w:rsid w:val="7A5544F3"/>
    <w:rsid w:val="7B0606B8"/>
    <w:rsid w:val="7B483349"/>
    <w:rsid w:val="7B4D6F1E"/>
    <w:rsid w:val="7B5F1FCE"/>
    <w:rsid w:val="7C0D6250"/>
    <w:rsid w:val="7C4B2899"/>
    <w:rsid w:val="7C5E3BED"/>
    <w:rsid w:val="7C686998"/>
    <w:rsid w:val="7D7B133D"/>
    <w:rsid w:val="7DA62506"/>
    <w:rsid w:val="7DC10D1E"/>
    <w:rsid w:val="7DCF349F"/>
    <w:rsid w:val="7E3B2B61"/>
    <w:rsid w:val="7E606187"/>
    <w:rsid w:val="7E663686"/>
    <w:rsid w:val="7EC51539"/>
    <w:rsid w:val="7F1A5BFE"/>
    <w:rsid w:val="7F464805"/>
    <w:rsid w:val="7F710607"/>
    <w:rsid w:val="7F875650"/>
    <w:rsid w:val="7FB66C38"/>
    <w:rsid w:val="7FE60320"/>
    <w:rsid w:val="7FF3035C"/>
    <w:rsid w:val="7FF678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wordWrap w:val="0"/>
      <w:spacing w:line="360" w:lineRule="auto"/>
      <w:ind w:firstLine="883" w:firstLineChars="200"/>
    </w:pPr>
    <w:rPr>
      <w:rFonts w:ascii="仿宋" w:hAnsi="仿宋" w:eastAsia="仿宋" w:cs="仿宋"/>
      <w:kern w:val="2"/>
      <w:sz w:val="28"/>
      <w:szCs w:val="28"/>
      <w:lang w:val="en-US" w:eastAsia="zh-CN" w:bidi="ar-SA"/>
    </w:rPr>
  </w:style>
  <w:style w:type="paragraph" w:styleId="3">
    <w:name w:val="heading 1"/>
    <w:basedOn w:val="1"/>
    <w:next w:val="1"/>
    <w:link w:val="22"/>
    <w:autoRedefine/>
    <w:qFormat/>
    <w:uiPriority w:val="0"/>
    <w:pPr>
      <w:keepNext/>
      <w:keepLines/>
      <w:ind w:firstLine="0" w:firstLineChars="0"/>
      <w:jc w:val="center"/>
      <w:outlineLvl w:val="0"/>
    </w:pPr>
    <w:rPr>
      <w:rFonts w:ascii="Calibri" w:hAnsi="Calibri" w:cs="Times New Roman"/>
      <w:b/>
      <w:bCs/>
      <w:kern w:val="44"/>
      <w:sz w:val="36"/>
      <w:szCs w:val="36"/>
    </w:rPr>
  </w:style>
  <w:style w:type="paragraph" w:styleId="4">
    <w:name w:val="heading 2"/>
    <w:basedOn w:val="1"/>
    <w:next w:val="1"/>
    <w:link w:val="23"/>
    <w:autoRedefine/>
    <w:qFormat/>
    <w:uiPriority w:val="0"/>
    <w:pPr>
      <w:keepNext/>
      <w:keepLines/>
      <w:ind w:firstLine="0" w:firstLineChars="0"/>
      <w:jc w:val="center"/>
      <w:outlineLvl w:val="1"/>
    </w:pPr>
    <w:rPr>
      <w:rFonts w:cs="Times New Roman"/>
      <w:b/>
      <w:bCs/>
      <w:kern w:val="0"/>
      <w:sz w:val="32"/>
      <w:szCs w:val="32"/>
    </w:rPr>
  </w:style>
  <w:style w:type="paragraph" w:styleId="5">
    <w:name w:val="heading 3"/>
    <w:basedOn w:val="1"/>
    <w:next w:val="1"/>
    <w:autoRedefine/>
    <w:qFormat/>
    <w:uiPriority w:val="9"/>
    <w:pPr>
      <w:keepNext/>
      <w:keepLines/>
      <w:outlineLvl w:val="2"/>
    </w:pPr>
    <w:rPr>
      <w:b/>
      <w:bCs/>
    </w:rPr>
  </w:style>
  <w:style w:type="paragraph" w:styleId="6">
    <w:name w:val="heading 4"/>
    <w:basedOn w:val="1"/>
    <w:next w:val="1"/>
    <w:link w:val="25"/>
    <w:autoRedefine/>
    <w:qFormat/>
    <w:uiPriority w:val="9"/>
    <w:pPr>
      <w:keepNext/>
      <w:keepLines/>
      <w:ind w:firstLine="0" w:firstLineChars="0"/>
      <w:jc w:val="center"/>
      <w:outlineLvl w:val="3"/>
    </w:pPr>
    <w:rPr>
      <w:b/>
    </w:rPr>
  </w:style>
  <w:style w:type="paragraph" w:styleId="7">
    <w:name w:val="heading 5"/>
    <w:basedOn w:val="1"/>
    <w:next w:val="1"/>
    <w:autoRedefine/>
    <w:unhideWhenUsed/>
    <w:qFormat/>
    <w:uiPriority w:val="9"/>
    <w:pPr>
      <w:keepNext/>
      <w:keepLines/>
      <w:spacing w:line="372" w:lineRule="auto"/>
      <w:outlineLvl w:val="4"/>
    </w:pPr>
    <w:rPr>
      <w:b/>
    </w:rPr>
  </w:style>
  <w:style w:type="paragraph" w:styleId="8">
    <w:name w:val="heading 6"/>
    <w:basedOn w:val="1"/>
    <w:next w:val="1"/>
    <w:autoRedefine/>
    <w:unhideWhenUsed/>
    <w:qFormat/>
    <w:uiPriority w:val="9"/>
    <w:pPr>
      <w:keepNext/>
      <w:keepLines/>
      <w:spacing w:line="317" w:lineRule="auto"/>
      <w:outlineLvl w:val="5"/>
    </w:pPr>
    <w:rPr>
      <w:rFonts w:ascii="Arial" w:hAnsi="Arial" w:eastAsia="黑体"/>
      <w:b/>
      <w:sz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jc w:val="center"/>
    </w:pPr>
    <w:rPr>
      <w:rFonts w:ascii="宋体" w:hAnsi="Times New Roman" w:eastAsia="宋体" w:cs="宋体"/>
      <w:color w:val="000000"/>
      <w:sz w:val="24"/>
      <w:szCs w:val="24"/>
      <w:lang w:val="en-US" w:eastAsia="zh-CN" w:bidi="ar-SA"/>
    </w:rPr>
  </w:style>
  <w:style w:type="paragraph" w:styleId="9">
    <w:name w:val="annotation text"/>
    <w:basedOn w:val="1"/>
    <w:autoRedefine/>
    <w:semiHidden/>
    <w:unhideWhenUsed/>
    <w:qFormat/>
    <w:uiPriority w:val="99"/>
  </w:style>
  <w:style w:type="paragraph" w:styleId="10">
    <w:name w:val="Body Text"/>
    <w:basedOn w:val="1"/>
    <w:next w:val="1"/>
    <w:autoRedefine/>
    <w:qFormat/>
    <w:uiPriority w:val="1"/>
    <w:pPr>
      <w:spacing w:before="154"/>
      <w:ind w:left="102"/>
    </w:pPr>
    <w:rPr>
      <w:rFonts w:ascii="宋体" w:hAnsi="宋体"/>
      <w:sz w:val="24"/>
      <w:szCs w:val="24"/>
    </w:rPr>
  </w:style>
  <w:style w:type="paragraph" w:styleId="11">
    <w:name w:val="toc 3"/>
    <w:basedOn w:val="1"/>
    <w:next w:val="1"/>
    <w:autoRedefine/>
    <w:unhideWhenUsed/>
    <w:qFormat/>
    <w:uiPriority w:val="39"/>
    <w:pPr>
      <w:ind w:left="840" w:leftChars="400"/>
    </w:pPr>
  </w:style>
  <w:style w:type="paragraph" w:styleId="12">
    <w:name w:val="Balloon Text"/>
    <w:basedOn w:val="1"/>
    <w:link w:val="26"/>
    <w:autoRedefine/>
    <w:unhideWhenUsed/>
    <w:qFormat/>
    <w:uiPriority w:val="99"/>
    <w:rPr>
      <w:sz w:val="18"/>
      <w:szCs w:val="18"/>
    </w:rPr>
  </w:style>
  <w:style w:type="paragraph" w:styleId="13">
    <w:name w:val="footer"/>
    <w:basedOn w:val="1"/>
    <w:link w:val="27"/>
    <w:autoRedefine/>
    <w:unhideWhenUsed/>
    <w:qFormat/>
    <w:uiPriority w:val="99"/>
    <w:pPr>
      <w:tabs>
        <w:tab w:val="center" w:pos="4153"/>
        <w:tab w:val="right" w:pos="8306"/>
      </w:tabs>
      <w:snapToGrid w:val="0"/>
    </w:pPr>
    <w:rPr>
      <w:sz w:val="18"/>
      <w:szCs w:val="18"/>
    </w:rPr>
  </w:style>
  <w:style w:type="paragraph" w:styleId="14">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ind w:left="420" w:leftChars="200"/>
    </w:pPr>
  </w:style>
  <w:style w:type="paragraph" w:styleId="17">
    <w:name w:val="Normal (Web)"/>
    <w:basedOn w:val="1"/>
    <w:autoRedefine/>
    <w:qFormat/>
    <w:uiPriority w:val="0"/>
    <w:rPr>
      <w:sz w:val="24"/>
    </w:rPr>
  </w:style>
  <w:style w:type="table" w:styleId="19">
    <w:name w:val="Table Grid"/>
    <w:basedOn w:val="1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autoRedefine/>
    <w:qFormat/>
    <w:uiPriority w:val="0"/>
  </w:style>
  <w:style w:type="character" w:customStyle="1" w:styleId="22">
    <w:name w:val="标题 1 Char"/>
    <w:link w:val="3"/>
    <w:autoRedefine/>
    <w:qFormat/>
    <w:uiPriority w:val="0"/>
    <w:rPr>
      <w:rFonts w:ascii="Calibri" w:hAnsi="Calibri" w:eastAsia="仿宋"/>
      <w:b/>
      <w:bCs/>
      <w:kern w:val="44"/>
      <w:sz w:val="36"/>
      <w:szCs w:val="36"/>
    </w:rPr>
  </w:style>
  <w:style w:type="character" w:customStyle="1" w:styleId="23">
    <w:name w:val="标题 2 Char"/>
    <w:link w:val="4"/>
    <w:autoRedefine/>
    <w:qFormat/>
    <w:uiPriority w:val="0"/>
    <w:rPr>
      <w:rFonts w:ascii="仿宋" w:hAnsi="仿宋" w:eastAsia="仿宋"/>
      <w:b/>
      <w:bCs/>
      <w:sz w:val="32"/>
      <w:szCs w:val="32"/>
    </w:rPr>
  </w:style>
  <w:style w:type="paragraph" w:customStyle="1" w:styleId="24">
    <w:name w:val="表格"/>
    <w:basedOn w:val="1"/>
    <w:next w:val="1"/>
    <w:autoRedefine/>
    <w:qFormat/>
    <w:uiPriority w:val="0"/>
    <w:pPr>
      <w:spacing w:line="240" w:lineRule="auto"/>
      <w:ind w:firstLine="0" w:firstLineChars="0"/>
      <w:jc w:val="center"/>
    </w:pPr>
    <w:rPr>
      <w:rFonts w:hint="eastAsia"/>
      <w:kern w:val="0"/>
      <w:sz w:val="24"/>
      <w:szCs w:val="24"/>
    </w:rPr>
  </w:style>
  <w:style w:type="character" w:customStyle="1" w:styleId="25">
    <w:name w:val="标题 4 Char"/>
    <w:basedOn w:val="20"/>
    <w:link w:val="6"/>
    <w:autoRedefine/>
    <w:semiHidden/>
    <w:qFormat/>
    <w:uiPriority w:val="9"/>
    <w:rPr>
      <w:rFonts w:ascii="仿宋" w:hAnsi="仿宋" w:eastAsia="仿宋" w:cs="仿宋"/>
      <w:b/>
      <w:kern w:val="2"/>
      <w:sz w:val="28"/>
      <w:szCs w:val="28"/>
    </w:rPr>
  </w:style>
  <w:style w:type="character" w:customStyle="1" w:styleId="26">
    <w:name w:val="批注框文本 Char"/>
    <w:basedOn w:val="20"/>
    <w:link w:val="12"/>
    <w:autoRedefine/>
    <w:semiHidden/>
    <w:qFormat/>
    <w:uiPriority w:val="99"/>
    <w:rPr>
      <w:rFonts w:ascii="Calibri" w:hAnsi="Calibri" w:eastAsia="宋体" w:cs="Times New Roman"/>
      <w:kern w:val="2"/>
      <w:sz w:val="18"/>
      <w:szCs w:val="18"/>
    </w:rPr>
  </w:style>
  <w:style w:type="character" w:customStyle="1" w:styleId="27">
    <w:name w:val="页脚 Char"/>
    <w:basedOn w:val="20"/>
    <w:link w:val="13"/>
    <w:autoRedefine/>
    <w:qFormat/>
    <w:uiPriority w:val="99"/>
    <w:rPr>
      <w:rFonts w:ascii="Calibri" w:hAnsi="Calibri" w:eastAsia="宋体" w:cs="Times New Roman"/>
      <w:sz w:val="18"/>
      <w:szCs w:val="18"/>
    </w:rPr>
  </w:style>
  <w:style w:type="character" w:customStyle="1" w:styleId="28">
    <w:name w:val="页眉 Char"/>
    <w:basedOn w:val="20"/>
    <w:link w:val="14"/>
    <w:autoRedefine/>
    <w:qFormat/>
    <w:uiPriority w:val="99"/>
    <w:rPr>
      <w:rFonts w:ascii="Calibri" w:hAnsi="Calibri" w:eastAsia="宋体" w:cs="Times New Roman"/>
      <w:sz w:val="18"/>
      <w:szCs w:val="18"/>
    </w:rPr>
  </w:style>
  <w:style w:type="character" w:customStyle="1" w:styleId="29">
    <w:name w:val="font21"/>
    <w:basedOn w:val="20"/>
    <w:autoRedefine/>
    <w:qFormat/>
    <w:uiPriority w:val="0"/>
    <w:rPr>
      <w:rFonts w:hint="eastAsia" w:ascii="仿宋" w:hAnsi="仿宋" w:eastAsia="仿宋" w:cs="仿宋"/>
      <w:color w:val="0206AE"/>
      <w:sz w:val="11"/>
      <w:szCs w:val="11"/>
      <w:u w:val="none"/>
    </w:rPr>
  </w:style>
  <w:style w:type="character" w:customStyle="1" w:styleId="30">
    <w:name w:val="font31"/>
    <w:basedOn w:val="20"/>
    <w:autoRedefine/>
    <w:qFormat/>
    <w:uiPriority w:val="0"/>
    <w:rPr>
      <w:rFonts w:ascii="Arial" w:hAnsi="Arial" w:cs="Arial"/>
      <w:b/>
      <w:color w:val="0206AE"/>
      <w:sz w:val="21"/>
      <w:szCs w:val="21"/>
      <w:u w:val="none"/>
    </w:rPr>
  </w:style>
  <w:style w:type="character" w:customStyle="1" w:styleId="31">
    <w:name w:val="font41"/>
    <w:basedOn w:val="20"/>
    <w:autoRedefine/>
    <w:qFormat/>
    <w:uiPriority w:val="0"/>
    <w:rPr>
      <w:rFonts w:hint="eastAsia" w:ascii="仿宋" w:hAnsi="仿宋" w:eastAsia="仿宋" w:cs="仿宋"/>
      <w:color w:val="0206AE"/>
      <w:sz w:val="21"/>
      <w:szCs w:val="21"/>
      <w:u w:val="none"/>
    </w:rPr>
  </w:style>
  <w:style w:type="character" w:customStyle="1" w:styleId="32">
    <w:name w:val="font11"/>
    <w:basedOn w:val="20"/>
    <w:autoRedefine/>
    <w:qFormat/>
    <w:uiPriority w:val="0"/>
    <w:rPr>
      <w:rFonts w:hint="default" w:ascii="Arial" w:hAnsi="Arial" w:cs="Arial"/>
      <w:color w:val="0206AE"/>
      <w:sz w:val="21"/>
      <w:szCs w:val="21"/>
      <w:u w:val="none"/>
    </w:rPr>
  </w:style>
  <w:style w:type="character" w:customStyle="1" w:styleId="33">
    <w:name w:val="font51"/>
    <w:basedOn w:val="20"/>
    <w:autoRedefine/>
    <w:qFormat/>
    <w:uiPriority w:val="0"/>
    <w:rPr>
      <w:rFonts w:hint="eastAsia" w:ascii="仿宋" w:hAnsi="仿宋" w:eastAsia="仿宋" w:cs="仿宋"/>
      <w:b/>
      <w:color w:val="0206AE"/>
      <w:sz w:val="21"/>
      <w:szCs w:val="21"/>
      <w:u w:val="none"/>
    </w:rPr>
  </w:style>
  <w:style w:type="paragraph" w:customStyle="1" w:styleId="34">
    <w:name w:val="_正文格式"/>
    <w:basedOn w:val="1"/>
    <w:autoRedefine/>
    <w:qFormat/>
    <w:uiPriority w:val="0"/>
    <w:pPr>
      <w:spacing w:line="560" w:lineRule="exact"/>
      <w:ind w:firstLine="200"/>
    </w:pPr>
    <w:rPr>
      <w:rFonts w:eastAsia="仿宋_GB2312"/>
    </w:rPr>
  </w:style>
  <w:style w:type="paragraph" w:customStyle="1" w:styleId="35">
    <w:name w:val="WPSOffice手动目录 3"/>
    <w:autoRedefine/>
    <w:qFormat/>
    <w:uiPriority w:val="0"/>
    <w:pPr>
      <w:ind w:left="400" w:leftChars="400"/>
    </w:pPr>
    <w:rPr>
      <w:rFonts w:ascii="Times New Roman" w:hAnsi="Times New Roman" w:eastAsia="Calibri" w:cs="Times New Roman"/>
      <w:lang w:val="en-US" w:eastAsia="zh-CN" w:bidi="ar-SA"/>
    </w:rPr>
  </w:style>
  <w:style w:type="paragraph" w:customStyle="1" w:styleId="36">
    <w:name w:val="WPSOffice手动目录 1"/>
    <w:autoRedefine/>
    <w:qFormat/>
    <w:uiPriority w:val="0"/>
    <w:rPr>
      <w:rFonts w:ascii="Times New Roman" w:hAnsi="Times New Roman" w:eastAsia="Calibri" w:cs="Times New Roman"/>
      <w:lang w:val="en-US" w:eastAsia="zh-CN" w:bidi="ar-SA"/>
    </w:rPr>
  </w:style>
  <w:style w:type="paragraph" w:customStyle="1" w:styleId="37">
    <w:name w:val="Table Paragraph"/>
    <w:basedOn w:val="1"/>
    <w:autoRedefine/>
    <w:qFormat/>
    <w:uiPriority w:val="1"/>
  </w:style>
  <w:style w:type="paragraph" w:customStyle="1" w:styleId="38">
    <w:name w:val="WPSOffice手动目录 2"/>
    <w:autoRedefine/>
    <w:qFormat/>
    <w:uiPriority w:val="0"/>
    <w:pPr>
      <w:ind w:left="200" w:leftChars="200"/>
    </w:pPr>
    <w:rPr>
      <w:rFonts w:ascii="Times New Roman" w:hAnsi="Times New Roman" w:eastAsia="Calibri" w:cs="Times New Roman"/>
      <w:lang w:val="en-US" w:eastAsia="zh-CN" w:bidi="ar-SA"/>
    </w:rPr>
  </w:style>
  <w:style w:type="table" w:customStyle="1" w:styleId="39">
    <w:name w:val="Table Normal1"/>
    <w:autoRedefine/>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40">
    <w:name w:val="Table Normal"/>
    <w:autoRedefine/>
    <w:unhideWhenUsed/>
    <w:qFormat/>
    <w:uiPriority w:val="2"/>
    <w:tblPr>
      <w:tblCellMar>
        <w:top w:w="0" w:type="dxa"/>
        <w:left w:w="0" w:type="dxa"/>
        <w:bottom w:w="0" w:type="dxa"/>
        <w:right w:w="0" w:type="dxa"/>
      </w:tblCellMar>
    </w:tblPr>
  </w:style>
  <w:style w:type="character" w:customStyle="1" w:styleId="41">
    <w:name w:val="font01"/>
    <w:basedOn w:val="20"/>
    <w:autoRedefine/>
    <w:qFormat/>
    <w:uiPriority w:val="0"/>
    <w:rPr>
      <w:rFonts w:hint="eastAsia" w:ascii="仿宋" w:hAnsi="仿宋" w:eastAsia="仿宋" w:cs="仿宋"/>
      <w:b/>
      <w:bCs/>
      <w:color w:val="000000"/>
      <w:sz w:val="21"/>
      <w:szCs w:val="21"/>
      <w:u w:val="none"/>
      <w:vertAlign w:val="superscript"/>
    </w:rPr>
  </w:style>
  <w:style w:type="character" w:customStyle="1" w:styleId="42">
    <w:name w:val="font291"/>
    <w:basedOn w:val="20"/>
    <w:autoRedefine/>
    <w:qFormat/>
    <w:uiPriority w:val="0"/>
    <w:rPr>
      <w:rFonts w:ascii="黑体" w:hAnsi="宋体" w:eastAsia="黑体" w:cs="黑体"/>
      <w:b/>
      <w:bCs/>
      <w:color w:val="FF00FF"/>
      <w:sz w:val="24"/>
      <w:szCs w:val="24"/>
      <w:u w:val="none"/>
    </w:rPr>
  </w:style>
  <w:style w:type="character" w:customStyle="1" w:styleId="43">
    <w:name w:val="font301"/>
    <w:basedOn w:val="20"/>
    <w:autoRedefine/>
    <w:qFormat/>
    <w:uiPriority w:val="0"/>
    <w:rPr>
      <w:rFonts w:hint="eastAsia" w:ascii="宋体" w:hAnsi="宋体" w:eastAsia="宋体" w:cs="宋体"/>
      <w:color w:val="000000"/>
      <w:sz w:val="21"/>
      <w:szCs w:val="21"/>
      <w:u w:val="none"/>
    </w:rPr>
  </w:style>
  <w:style w:type="character" w:customStyle="1" w:styleId="44">
    <w:name w:val="font91"/>
    <w:basedOn w:val="20"/>
    <w:autoRedefine/>
    <w:qFormat/>
    <w:uiPriority w:val="0"/>
    <w:rPr>
      <w:rFonts w:hint="eastAsia" w:ascii="宋体" w:hAnsi="宋体" w:eastAsia="宋体" w:cs="宋体"/>
      <w:color w:val="000000"/>
      <w:sz w:val="20"/>
      <w:szCs w:val="20"/>
      <w:u w:val="none"/>
    </w:rPr>
  </w:style>
  <w:style w:type="character" w:customStyle="1" w:styleId="45">
    <w:name w:val="font251"/>
    <w:basedOn w:val="20"/>
    <w:autoRedefine/>
    <w:qFormat/>
    <w:uiPriority w:val="0"/>
    <w:rPr>
      <w:rFonts w:hint="eastAsia" w:ascii="宋体" w:hAnsi="宋体" w:eastAsia="宋体" w:cs="宋体"/>
      <w:color w:val="000000"/>
      <w:sz w:val="22"/>
      <w:szCs w:val="22"/>
      <w:u w:val="none"/>
    </w:rPr>
  </w:style>
  <w:style w:type="character" w:customStyle="1" w:styleId="46">
    <w:name w:val="font311"/>
    <w:basedOn w:val="20"/>
    <w:autoRedefine/>
    <w:qFormat/>
    <w:uiPriority w:val="0"/>
    <w:rPr>
      <w:rFonts w:hint="eastAsia" w:ascii="宋体" w:hAnsi="宋体" w:eastAsia="宋体" w:cs="宋体"/>
      <w:b/>
      <w:bCs/>
      <w:color w:val="333399"/>
      <w:sz w:val="22"/>
      <w:szCs w:val="22"/>
      <w:u w:val="none"/>
    </w:rPr>
  </w:style>
  <w:style w:type="character" w:customStyle="1" w:styleId="47">
    <w:name w:val="font181"/>
    <w:basedOn w:val="20"/>
    <w:autoRedefine/>
    <w:qFormat/>
    <w:uiPriority w:val="0"/>
    <w:rPr>
      <w:rFonts w:hint="default" w:ascii="Times New Roman" w:hAnsi="Times New Roman" w:cs="Times New Roman"/>
      <w:color w:val="000000"/>
      <w:sz w:val="22"/>
      <w:szCs w:val="22"/>
      <w:u w:val="none"/>
      <w:vertAlign w:val="superscript"/>
    </w:rPr>
  </w:style>
  <w:style w:type="character" w:customStyle="1" w:styleId="48">
    <w:name w:val="font151"/>
    <w:basedOn w:val="20"/>
    <w:autoRedefine/>
    <w:qFormat/>
    <w:uiPriority w:val="0"/>
    <w:rPr>
      <w:rFonts w:hint="default" w:ascii="Times New Roman" w:hAnsi="Times New Roman" w:cs="Times New Roman"/>
      <w:color w:val="000000"/>
      <w:sz w:val="22"/>
      <w:szCs w:val="22"/>
      <w:u w:val="none"/>
    </w:rPr>
  </w:style>
  <w:style w:type="character" w:customStyle="1" w:styleId="49">
    <w:name w:val="font101"/>
    <w:basedOn w:val="20"/>
    <w:autoRedefine/>
    <w:qFormat/>
    <w:uiPriority w:val="0"/>
    <w:rPr>
      <w:rFonts w:hint="eastAsia" w:ascii="宋体" w:hAnsi="宋体" w:eastAsia="宋体" w:cs="宋体"/>
      <w:color w:val="000000"/>
      <w:sz w:val="22"/>
      <w:szCs w:val="22"/>
      <w:u w:val="none"/>
    </w:rPr>
  </w:style>
  <w:style w:type="character" w:customStyle="1" w:styleId="50">
    <w:name w:val="font141"/>
    <w:basedOn w:val="20"/>
    <w:autoRedefine/>
    <w:qFormat/>
    <w:uiPriority w:val="0"/>
    <w:rPr>
      <w:rFonts w:hint="eastAsia" w:ascii="宋体" w:hAnsi="宋体" w:eastAsia="宋体" w:cs="宋体"/>
      <w:color w:val="000000"/>
      <w:sz w:val="22"/>
      <w:szCs w:val="22"/>
      <w:u w:val="none"/>
    </w:rPr>
  </w:style>
  <w:style w:type="character" w:customStyle="1" w:styleId="51">
    <w:name w:val="font81"/>
    <w:basedOn w:val="20"/>
    <w:autoRedefine/>
    <w:qFormat/>
    <w:uiPriority w:val="0"/>
    <w:rPr>
      <w:rFonts w:hint="default" w:ascii="Times New Roman" w:hAnsi="Times New Roman" w:cs="Times New Roman"/>
      <w:color w:val="000000"/>
      <w:sz w:val="22"/>
      <w:szCs w:val="22"/>
      <w:u w:val="none"/>
      <w:vertAlign w:val="superscript"/>
    </w:rPr>
  </w:style>
  <w:style w:type="character" w:customStyle="1" w:styleId="52">
    <w:name w:val="font61"/>
    <w:basedOn w:val="20"/>
    <w:autoRedefine/>
    <w:qFormat/>
    <w:uiPriority w:val="0"/>
    <w:rPr>
      <w:rFonts w:hint="default" w:ascii="Times New Roman" w:hAnsi="Times New Roman" w:cs="Times New Roman"/>
      <w:b/>
      <w:bCs/>
      <w:color w:val="000000"/>
      <w:sz w:val="21"/>
      <w:szCs w:val="21"/>
      <w:u w:val="none"/>
    </w:rPr>
  </w:style>
  <w:style w:type="character" w:customStyle="1" w:styleId="53">
    <w:name w:val="font71"/>
    <w:basedOn w:val="20"/>
    <w:autoRedefine/>
    <w:qFormat/>
    <w:uiPriority w:val="0"/>
    <w:rPr>
      <w:rFonts w:hint="eastAsia" w:ascii="宋体" w:hAnsi="宋体" w:eastAsia="宋体" w:cs="宋体"/>
      <w:b/>
      <w:bCs/>
      <w:color w:val="000000"/>
      <w:sz w:val="21"/>
      <w:szCs w:val="21"/>
      <w:u w:val="none"/>
    </w:rPr>
  </w:style>
  <w:style w:type="paragraph" w:customStyle="1" w:styleId="54">
    <w:name w:val="！正文ａｌｔ＋5"/>
    <w:basedOn w:val="1"/>
    <w:autoRedefine/>
    <w:qFormat/>
    <w:uiPriority w:val="0"/>
    <w:pPr>
      <w:adjustRightInd w:val="0"/>
      <w:spacing w:line="560" w:lineRule="exact"/>
      <w:ind w:firstLine="560" w:firstLineChars="200"/>
      <w:jc w:val="left"/>
    </w:pPr>
    <w:rPr>
      <w:rFonts w:ascii="仿宋_GB2312" w:eastAsia="仿宋_GB2312"/>
      <w:sz w:val="28"/>
      <w:szCs w:val="28"/>
    </w:rPr>
  </w:style>
  <w:style w:type="paragraph" w:customStyle="1" w:styleId="55">
    <w:name w:val="ParaAttribute6"/>
    <w:autoRedefine/>
    <w:qFormat/>
    <w:uiPriority w:val="0"/>
    <w:pPr>
      <w:widowControl w:val="0"/>
      <w:wordWrap w:val="0"/>
      <w:spacing w:line="240" w:lineRule="exact"/>
      <w:ind w:left="0"/>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8532</Words>
  <Characters>10699</Characters>
  <Lines>251</Lines>
  <Paragraphs>70</Paragraphs>
  <TotalTime>14</TotalTime>
  <ScaleCrop>false</ScaleCrop>
  <LinksUpToDate>false</LinksUpToDate>
  <CharactersWithSpaces>10840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2022-05-18T01:57:00Z</dcterms:created>
  <dc:creator>TDKY</dc:creator>
  <cp:lastModifiedBy>在路上。</cp:lastModifiedBy>
  <cp:lastPrinted>2022-05-18T01:56:00Z</cp:lastPrinted>
  <dcterms:modified xsi:type="dcterms:W3CDTF">2026-04-01T07:04:00Z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B853CCD4FAEE4BC4AAB5733EBEC08C3B</vt:lpwstr>
  </property>
  <property fmtid="{D5CDD505-2E9C-101B-9397-08002B2CF9AE}" pid="4" name="KSOTemplateDocerSaveRecord">
    <vt:lpwstr>eyJoZGlkIjoiZGUyYWM5YTE4ZmFhNzRkYjUyNjczNWMwYjRhMDQyYmEiLCJ1c2VySWQiOiIzMTc5NDEwNjgifQ==</vt:lpwstr>
  </property>
</Properties>
</file>