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textAlignment w:val="auto"/>
        <w:rPr>
          <w:rFonts w:hint="default" w:ascii="Times New Roman" w:hAnsi="Times New Roman" w:eastAsia="黑体" w:cs="Times New Roman"/>
          <w:color w:val="auto"/>
          <w:sz w:val="44"/>
        </w:rPr>
      </w:pPr>
    </w:p>
    <w:p>
      <w:pPr>
        <w:spacing w:line="700" w:lineRule="exact"/>
        <w:ind w:firstLine="0" w:firstLineChars="0"/>
        <w:jc w:val="center"/>
        <w:rPr>
          <w:rFonts w:hint="default" w:ascii="Times New Roman" w:hAnsi="Times New Roman" w:eastAsia="黑体" w:cs="Times New Roman"/>
          <w:color w:val="auto"/>
        </w:rPr>
      </w:pPr>
    </w:p>
    <w:p>
      <w:pPr>
        <w:keepNext w:val="0"/>
        <w:keepLines w:val="0"/>
        <w:pageBreakBefore w:val="0"/>
        <w:widowControl/>
        <w:kinsoku/>
        <w:wordWrap/>
        <w:overflowPunct/>
        <w:topLinePunct w:val="0"/>
        <w:autoSpaceDE/>
        <w:autoSpaceDN/>
        <w:bidi w:val="0"/>
        <w:adjustRightInd w:val="0"/>
        <w:snapToGrid w:val="0"/>
        <w:spacing w:line="360" w:lineRule="auto"/>
        <w:ind w:left="-310" w:leftChars="-129" w:right="-466" w:rightChars="-194" w:firstLine="0" w:firstLineChars="0"/>
        <w:jc w:val="center"/>
        <w:textAlignment w:val="auto"/>
        <w:rPr>
          <w:rFonts w:hint="default" w:ascii="Times New Roman" w:hAnsi="Times New Roman" w:eastAsia="宋体" w:cs="Times New Roman"/>
          <w:b/>
          <w:bCs/>
          <w:spacing w:val="3"/>
          <w:sz w:val="44"/>
          <w:szCs w:val="44"/>
          <w:lang w:eastAsia="zh-CN"/>
        </w:rPr>
      </w:pPr>
      <w:r>
        <w:rPr>
          <w:rFonts w:hint="default" w:ascii="Times New Roman" w:hAnsi="Times New Roman" w:eastAsia="宋体" w:cs="Times New Roman"/>
          <w:b/>
          <w:bCs/>
          <w:spacing w:val="3"/>
          <w:sz w:val="44"/>
          <w:szCs w:val="44"/>
          <w:lang w:eastAsia="zh-CN"/>
        </w:rPr>
        <w:t>赤峰矿业（集团）有限责任公司</w:t>
      </w:r>
    </w:p>
    <w:p>
      <w:pPr>
        <w:keepNext w:val="0"/>
        <w:keepLines w:val="0"/>
        <w:pageBreakBefore w:val="0"/>
        <w:widowControl/>
        <w:kinsoku/>
        <w:wordWrap/>
        <w:overflowPunct/>
        <w:topLinePunct w:val="0"/>
        <w:autoSpaceDE/>
        <w:autoSpaceDN/>
        <w:bidi w:val="0"/>
        <w:adjustRightInd w:val="0"/>
        <w:snapToGrid w:val="0"/>
        <w:spacing w:line="360" w:lineRule="auto"/>
        <w:ind w:left="-310" w:leftChars="-129" w:right="-466" w:rightChars="-194" w:firstLine="0" w:firstLineChars="0"/>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spacing w:val="3"/>
          <w:sz w:val="44"/>
          <w:szCs w:val="44"/>
          <w:lang w:eastAsia="zh-CN"/>
        </w:rPr>
        <w:t>赤峰市松山区徐家窝铺冰洲石矿</w:t>
      </w:r>
    </w:p>
    <w:p>
      <w:pPr>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b/>
          <w:color w:val="auto"/>
          <w:sz w:val="44"/>
          <w:szCs w:val="44"/>
          <w:highlight w:val="yellow"/>
        </w:rPr>
      </w:pPr>
      <w:r>
        <w:rPr>
          <w:rFonts w:hint="default" w:ascii="Times New Roman" w:hAnsi="Times New Roman" w:eastAsia="宋体" w:cs="Times New Roman"/>
          <w:b/>
          <w:bCs/>
          <w:sz w:val="44"/>
          <w:szCs w:val="44"/>
          <w:lang w:val="en-US" w:eastAsia="zh-CN"/>
        </w:rPr>
        <w:t>2023</w:t>
      </w:r>
      <w:r>
        <w:rPr>
          <w:rFonts w:hint="default" w:ascii="Times New Roman" w:hAnsi="Times New Roman" w:eastAsia="宋体" w:cs="Times New Roman"/>
          <w:b/>
          <w:bCs/>
          <w:sz w:val="44"/>
          <w:szCs w:val="44"/>
          <w:lang w:eastAsia="zh-CN"/>
        </w:rPr>
        <w:t>年度</w:t>
      </w:r>
      <w:r>
        <w:rPr>
          <w:rFonts w:hint="default" w:ascii="Times New Roman" w:hAnsi="Times New Roman" w:eastAsia="宋体" w:cs="Times New Roman"/>
          <w:b/>
          <w:bCs/>
          <w:sz w:val="44"/>
          <w:szCs w:val="44"/>
        </w:rPr>
        <w:t>矿山地质环境</w:t>
      </w:r>
      <w:r>
        <w:rPr>
          <w:rFonts w:hint="default" w:ascii="Times New Roman" w:hAnsi="Times New Roman" w:eastAsia="宋体" w:cs="Times New Roman"/>
          <w:b/>
          <w:bCs/>
          <w:sz w:val="44"/>
          <w:szCs w:val="44"/>
          <w:lang w:eastAsia="zh-CN"/>
        </w:rPr>
        <w:t>治理</w:t>
      </w:r>
      <w:r>
        <w:rPr>
          <w:rFonts w:hint="default" w:ascii="Times New Roman" w:hAnsi="Times New Roman" w:eastAsia="宋体" w:cs="Times New Roman"/>
          <w:b/>
          <w:bCs/>
          <w:sz w:val="44"/>
          <w:szCs w:val="44"/>
        </w:rPr>
        <w:t>计划</w:t>
      </w:r>
      <w:r>
        <w:rPr>
          <w:rFonts w:hint="default" w:ascii="Times New Roman" w:hAnsi="Times New Roman" w:eastAsia="宋体" w:cs="Times New Roman"/>
          <w:b/>
          <w:bCs/>
          <w:sz w:val="44"/>
          <w:szCs w:val="44"/>
          <w:lang w:eastAsia="zh-CN"/>
        </w:rPr>
        <w:t>书</w:t>
      </w:r>
    </w:p>
    <w:p>
      <w:pPr>
        <w:spacing w:line="600" w:lineRule="exact"/>
        <w:ind w:firstLine="0" w:firstLineChars="0"/>
        <w:jc w:val="center"/>
        <w:rPr>
          <w:rFonts w:hint="default" w:ascii="Times New Roman" w:hAnsi="Times New Roman" w:cs="Times New Roman"/>
          <w:b/>
          <w:color w:val="auto"/>
          <w:sz w:val="36"/>
          <w:szCs w:val="36"/>
          <w:highlight w:val="yellow"/>
        </w:rPr>
      </w:pPr>
    </w:p>
    <w:p>
      <w:pPr>
        <w:spacing w:line="600" w:lineRule="exact"/>
        <w:ind w:firstLine="0" w:firstLineChars="0"/>
        <w:jc w:val="center"/>
        <w:rPr>
          <w:rFonts w:hint="default" w:ascii="Times New Roman" w:hAnsi="Times New Roman" w:cs="Times New Roman"/>
          <w:b/>
          <w:color w:val="auto"/>
          <w:sz w:val="36"/>
          <w:szCs w:val="36"/>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spacing w:line="600" w:lineRule="exact"/>
        <w:ind w:firstLine="0" w:firstLineChars="0"/>
        <w:rPr>
          <w:rFonts w:hint="default" w:ascii="Times New Roman" w:hAnsi="Times New Roman" w:cs="Times New Roman"/>
          <w:color w:val="auto"/>
          <w:sz w:val="28"/>
          <w:highlight w:val="yellow"/>
        </w:rPr>
      </w:pPr>
    </w:p>
    <w:p>
      <w:pPr>
        <w:spacing w:line="600" w:lineRule="exact"/>
        <w:ind w:firstLine="0" w:firstLineChars="0"/>
        <w:jc w:val="center"/>
        <w:rPr>
          <w:rFonts w:hint="default" w:ascii="Times New Roman" w:hAnsi="Times New Roman" w:cs="Times New Roman"/>
          <w:color w:val="auto"/>
          <w:sz w:val="28"/>
          <w:highlight w:val="yellow"/>
        </w:rPr>
      </w:pPr>
    </w:p>
    <w:p>
      <w:pPr>
        <w:pStyle w:val="2"/>
        <w:rPr>
          <w:rFonts w:hint="default" w:ascii="Times New Roman" w:hAnsi="Times New Roman" w:cs="Times New Roman"/>
          <w:color w:val="auto"/>
          <w:sz w:val="28"/>
          <w:highlight w:val="yellow"/>
        </w:rPr>
      </w:pPr>
    </w:p>
    <w:p>
      <w:pPr>
        <w:pStyle w:val="2"/>
        <w:rPr>
          <w:rFonts w:hint="default" w:ascii="Times New Roman" w:hAnsi="Times New Roman" w:cs="Times New Roman"/>
          <w:color w:val="auto"/>
          <w:sz w:val="28"/>
          <w:highlight w:val="yellow"/>
        </w:rPr>
      </w:pPr>
    </w:p>
    <w:p>
      <w:pPr>
        <w:pStyle w:val="2"/>
        <w:rPr>
          <w:rFonts w:hint="default" w:ascii="Times New Roman" w:hAnsi="Times New Roman" w:cs="Times New Roman"/>
          <w:color w:val="auto"/>
          <w:sz w:val="28"/>
          <w:highlight w:val="yellow"/>
        </w:rPr>
      </w:pP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eastAsia="zh-CN"/>
        </w:rPr>
        <w:t>赤峰矿业（集团）有限责任公司</w:t>
      </w:r>
    </w:p>
    <w:p>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both"/>
        <w:textAlignment w:val="auto"/>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700" w:lineRule="exact"/>
        <w:ind w:firstLine="0" w:firstLineChars="0"/>
        <w:jc w:val="center"/>
        <w:textAlignment w:val="auto"/>
        <w:rPr>
          <w:rFonts w:hint="default" w:ascii="Times New Roman" w:hAnsi="Times New Roman" w:eastAsia="仿宋" w:cs="Times New Roman"/>
          <w:color w:val="auto"/>
          <w:spacing w:val="20"/>
          <w:sz w:val="30"/>
          <w:szCs w:val="30"/>
        </w:rPr>
      </w:pPr>
      <w:r>
        <w:rPr>
          <w:rFonts w:hint="default" w:ascii="Times New Roman" w:hAnsi="Times New Roman" w:eastAsia="宋体" w:cs="Times New Roman"/>
          <w:sz w:val="32"/>
          <w:szCs w:val="32"/>
        </w:rPr>
        <w:t>二〇</w:t>
      </w:r>
      <w:r>
        <w:rPr>
          <w:rFonts w:hint="default" w:ascii="Times New Roman" w:hAnsi="Times New Roman" w:eastAsia="宋体" w:cs="Times New Roman"/>
          <w:sz w:val="32"/>
          <w:szCs w:val="32"/>
          <w:lang w:eastAsia="zh-CN"/>
        </w:rPr>
        <w:t>二</w:t>
      </w:r>
      <w:r>
        <w:rPr>
          <w:rFonts w:hint="default" w:ascii="Times New Roman" w:hAnsi="Times New Roman" w:eastAsia="宋体" w:cs="Times New Roman"/>
          <w:sz w:val="32"/>
          <w:szCs w:val="32"/>
          <w:lang w:val="en-US" w:eastAsia="zh-CN"/>
        </w:rPr>
        <w:t>三</w:t>
      </w:r>
      <w:r>
        <w:rPr>
          <w:rFonts w:hint="default" w:ascii="Times New Roman" w:hAnsi="Times New Roman" w:eastAsia="宋体" w:cs="Times New Roman"/>
          <w:sz w:val="32"/>
          <w:szCs w:val="32"/>
        </w:rPr>
        <w:t>年</w:t>
      </w:r>
      <w:r>
        <w:rPr>
          <w:rFonts w:hint="default" w:ascii="Times New Roman" w:hAnsi="Times New Roman" w:eastAsia="宋体" w:cs="Times New Roman"/>
          <w:sz w:val="32"/>
          <w:szCs w:val="32"/>
          <w:lang w:val="en-US" w:eastAsia="zh-CN"/>
        </w:rPr>
        <w:t>五</w:t>
      </w:r>
      <w:r>
        <w:rPr>
          <w:rFonts w:hint="default" w:ascii="Times New Roman" w:hAnsi="Times New Roman" w:eastAsia="宋体" w:cs="Times New Roman"/>
          <w:sz w:val="32"/>
          <w:szCs w:val="32"/>
        </w:rPr>
        <w:t>月</w:t>
      </w:r>
    </w:p>
    <w:p>
      <w:pPr>
        <w:pStyle w:val="5"/>
        <w:rPr>
          <w:rFonts w:hint="default" w:ascii="Times New Roman" w:hAnsi="Times New Roman" w:eastAsia="仿宋" w:cs="Times New Roman"/>
          <w:color w:val="auto"/>
          <w:spacing w:val="20"/>
          <w:sz w:val="30"/>
          <w:szCs w:val="30"/>
        </w:rPr>
      </w:pPr>
    </w:p>
    <w:p>
      <w:pPr>
        <w:rPr>
          <w:rFonts w:hint="default" w:ascii="Times New Roman" w:hAnsi="Times New Roman" w:eastAsia="仿宋" w:cs="Times New Roman"/>
          <w:color w:val="auto"/>
          <w:spacing w:val="20"/>
          <w:sz w:val="30"/>
          <w:szCs w:val="30"/>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spacing w:val="3"/>
          <w:sz w:val="36"/>
          <w:szCs w:val="36"/>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fmt="decimal" w:start="1"/>
          <w:cols w:space="720" w:num="1"/>
          <w:docGrid w:linePitch="312" w:charSpace="0"/>
        </w:sectPr>
      </w:pPr>
    </w:p>
    <w:p>
      <w:pPr>
        <w:pStyle w:val="2"/>
        <w:rPr>
          <w:rFonts w:hint="default"/>
          <w:lang w:eastAsia="zh-CN"/>
        </w:rPr>
      </w:pPr>
    </w:p>
    <w:p>
      <w:pPr>
        <w:pStyle w:val="2"/>
        <w:rPr>
          <w:rFonts w:hint="default" w:ascii="Times New Roman" w:hAnsi="Times New Roman" w:eastAsia="宋体" w:cs="Times New Roman"/>
          <w:b/>
          <w:bCs/>
          <w:spacing w:val="3"/>
          <w:sz w:val="36"/>
          <w:szCs w:val="36"/>
          <w:lang w:eastAsia="zh-CN"/>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spacing w:val="3"/>
          <w:sz w:val="36"/>
          <w:szCs w:val="36"/>
          <w:lang w:eastAsia="zh-CN"/>
        </w:rPr>
      </w:pPr>
      <w:r>
        <w:rPr>
          <w:rFonts w:hint="default" w:ascii="Times New Roman" w:hAnsi="Times New Roman" w:eastAsia="宋体" w:cs="Times New Roman"/>
          <w:b/>
          <w:bCs/>
          <w:spacing w:val="3"/>
          <w:sz w:val="36"/>
          <w:szCs w:val="36"/>
          <w:lang w:eastAsia="zh-CN"/>
        </w:rPr>
        <w:t>赤峰矿业（集团）有限责任公司</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sz w:val="36"/>
          <w:szCs w:val="36"/>
        </w:rPr>
      </w:pPr>
      <w:r>
        <w:rPr>
          <w:rFonts w:hint="default" w:ascii="Times New Roman" w:hAnsi="Times New Roman" w:eastAsia="宋体" w:cs="Times New Roman"/>
          <w:b/>
          <w:bCs/>
          <w:spacing w:val="3"/>
          <w:sz w:val="36"/>
          <w:szCs w:val="36"/>
          <w:lang w:eastAsia="zh-CN"/>
        </w:rPr>
        <w:t>赤峰市松山区徐家窝铺冰洲石矿</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sz w:val="36"/>
          <w:szCs w:val="36"/>
          <w:lang w:eastAsia="zh-CN"/>
        </w:rPr>
      </w:pPr>
      <w:r>
        <w:rPr>
          <w:rFonts w:hint="default" w:ascii="Times New Roman" w:hAnsi="Times New Roman" w:eastAsia="宋体" w:cs="Times New Roman"/>
          <w:b/>
          <w:bCs/>
          <w:sz w:val="36"/>
          <w:szCs w:val="36"/>
          <w:lang w:val="en-US" w:eastAsia="zh-CN"/>
        </w:rPr>
        <w:t>2023</w:t>
      </w:r>
      <w:r>
        <w:rPr>
          <w:rFonts w:hint="default" w:ascii="Times New Roman" w:hAnsi="Times New Roman" w:eastAsia="宋体" w:cs="Times New Roman"/>
          <w:b/>
          <w:bCs/>
          <w:sz w:val="36"/>
          <w:szCs w:val="36"/>
          <w:lang w:eastAsia="zh-CN"/>
        </w:rPr>
        <w:t>年度</w:t>
      </w:r>
      <w:r>
        <w:rPr>
          <w:rFonts w:hint="default" w:ascii="Times New Roman" w:hAnsi="Times New Roman" w:eastAsia="宋体" w:cs="Times New Roman"/>
          <w:b/>
          <w:bCs/>
          <w:sz w:val="36"/>
          <w:szCs w:val="36"/>
        </w:rPr>
        <w:t>矿山地质环境</w:t>
      </w:r>
      <w:r>
        <w:rPr>
          <w:rFonts w:hint="default" w:ascii="Times New Roman" w:hAnsi="Times New Roman" w:eastAsia="宋体" w:cs="Times New Roman"/>
          <w:b/>
          <w:bCs/>
          <w:sz w:val="36"/>
          <w:szCs w:val="36"/>
          <w:lang w:eastAsia="zh-CN"/>
        </w:rPr>
        <w:t>治理</w:t>
      </w:r>
      <w:r>
        <w:rPr>
          <w:rFonts w:hint="default" w:ascii="Times New Roman" w:hAnsi="Times New Roman" w:eastAsia="宋体" w:cs="Times New Roman"/>
          <w:b/>
          <w:bCs/>
          <w:sz w:val="36"/>
          <w:szCs w:val="36"/>
        </w:rPr>
        <w:t>计划</w:t>
      </w:r>
      <w:r>
        <w:rPr>
          <w:rFonts w:hint="default" w:ascii="Times New Roman" w:hAnsi="Times New Roman" w:eastAsia="宋体" w:cs="Times New Roman"/>
          <w:b/>
          <w:bCs/>
          <w:color w:val="auto"/>
          <w:sz w:val="36"/>
          <w:szCs w:val="36"/>
          <w:lang w:eastAsia="zh-CN"/>
        </w:rPr>
        <w:t>书</w:t>
      </w:r>
    </w:p>
    <w:p>
      <w:pPr>
        <w:keepNext w:val="0"/>
        <w:keepLines w:val="0"/>
        <w:pageBreakBefore w:val="0"/>
        <w:widowControl w:val="0"/>
        <w:kinsoku/>
        <w:wordWrap/>
        <w:overflowPunct/>
        <w:topLinePunct w:val="0"/>
        <w:autoSpaceDE/>
        <w:autoSpaceDN/>
        <w:bidi w:val="0"/>
        <w:adjustRightInd/>
        <w:snapToGrid w:val="0"/>
        <w:spacing w:line="240" w:lineRule="auto"/>
        <w:ind w:left="2814" w:leftChars="779" w:hanging="944" w:hangingChars="294"/>
        <w:textAlignment w:val="auto"/>
        <w:rPr>
          <w:rFonts w:hint="default" w:ascii="Times New Roman" w:hAnsi="Times New Roman" w:eastAsia="宋体" w:cs="Times New Roman"/>
          <w:b/>
          <w:bCs/>
          <w:snapToGrid w:val="0"/>
          <w:color w:val="auto"/>
          <w:sz w:val="32"/>
          <w:szCs w:val="32"/>
        </w:rPr>
      </w:pPr>
    </w:p>
    <w:p>
      <w:pPr>
        <w:snapToGrid w:val="0"/>
        <w:spacing w:line="360" w:lineRule="auto"/>
        <w:ind w:left="2274" w:leftChars="285" w:hanging="1590" w:hangingChars="495"/>
        <w:rPr>
          <w:rFonts w:hint="default" w:ascii="Times New Roman" w:hAnsi="Times New Roman" w:eastAsia="宋体" w:cs="Times New Roman"/>
          <w:b/>
          <w:bCs/>
          <w:snapToGrid w:val="0"/>
          <w:color w:val="auto"/>
          <w:sz w:val="32"/>
          <w:szCs w:val="32"/>
        </w:rPr>
      </w:pPr>
    </w:p>
    <w:p>
      <w:pPr>
        <w:pStyle w:val="2"/>
        <w:rPr>
          <w:rFonts w:hint="default" w:ascii="Times New Roman" w:hAnsi="Times New Roman" w:eastAsia="宋体" w:cs="Times New Roman"/>
          <w:b/>
          <w:bCs/>
          <w:snapToGrid w:val="0"/>
          <w:color w:val="auto"/>
          <w:sz w:val="32"/>
          <w:szCs w:val="32"/>
        </w:rPr>
      </w:pPr>
    </w:p>
    <w:p>
      <w:pPr>
        <w:pStyle w:val="2"/>
        <w:rPr>
          <w:rFonts w:hint="default" w:ascii="Times New Roman" w:hAnsi="Times New Roman" w:eastAsia="宋体" w:cs="Times New Roman"/>
          <w:b/>
          <w:bCs/>
          <w:snapToGrid w:val="0"/>
          <w:color w:val="auto"/>
          <w:sz w:val="32"/>
          <w:szCs w:val="32"/>
        </w:rPr>
      </w:pPr>
    </w:p>
    <w:p>
      <w:pPr>
        <w:pStyle w:val="2"/>
        <w:rPr>
          <w:rFonts w:hint="default" w:ascii="Times New Roman" w:hAnsi="Times New Roman" w:eastAsia="宋体" w:cs="Times New Roman"/>
          <w:b/>
          <w:bCs/>
          <w:snapToGrid w:val="0"/>
          <w:color w:val="auto"/>
          <w:sz w:val="32"/>
          <w:szCs w:val="32"/>
        </w:rPr>
      </w:pPr>
    </w:p>
    <w:p>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单</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位：</w:t>
      </w:r>
      <w:r>
        <w:rPr>
          <w:rFonts w:hint="default" w:ascii="Times New Roman" w:hAnsi="Times New Roman" w:eastAsia="宋体" w:cs="Times New Roman"/>
          <w:b/>
          <w:color w:val="auto"/>
          <w:spacing w:val="0"/>
          <w:sz w:val="30"/>
          <w:szCs w:val="30"/>
          <w:lang w:val="en-US" w:eastAsia="zh-CN"/>
        </w:rPr>
        <w:t>赤峰矿业（集团）有限责任公司</w:t>
      </w:r>
    </w:p>
    <w:p>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法定代表人：</w:t>
      </w:r>
      <w:r>
        <w:rPr>
          <w:rFonts w:hint="default" w:ascii="Times New Roman" w:hAnsi="Times New Roman" w:eastAsia="宋体" w:cs="Times New Roman"/>
          <w:b/>
          <w:color w:val="auto"/>
          <w:spacing w:val="0"/>
          <w:sz w:val="30"/>
          <w:szCs w:val="30"/>
          <w:lang w:val="zh-CN" w:eastAsia="zh-CN"/>
        </w:rPr>
        <w:t>夏景图</w:t>
      </w:r>
    </w:p>
    <w:p>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eastAsia="zh-CN"/>
        </w:rPr>
      </w:pPr>
      <w:r>
        <w:rPr>
          <w:rFonts w:hint="default" w:ascii="Times New Roman" w:hAnsi="Times New Roman" w:eastAsia="宋体" w:cs="Times New Roman"/>
          <w:b/>
          <w:color w:val="auto"/>
          <w:spacing w:val="0"/>
          <w:sz w:val="30"/>
          <w:szCs w:val="30"/>
          <w:lang w:val="en-US" w:eastAsia="zh-CN"/>
        </w:rPr>
        <w:t>技术负责人</w:t>
      </w:r>
      <w:r>
        <w:rPr>
          <w:rFonts w:hint="default" w:ascii="Times New Roman" w:hAnsi="Times New Roman" w:eastAsia="宋体" w:cs="Times New Roman"/>
          <w:b/>
          <w:color w:val="auto"/>
          <w:spacing w:val="0"/>
          <w:sz w:val="30"/>
          <w:szCs w:val="30"/>
        </w:rPr>
        <w:t>：</w:t>
      </w:r>
      <w:r>
        <w:rPr>
          <w:rFonts w:hint="default" w:ascii="Times New Roman" w:hAnsi="Times New Roman" w:eastAsia="宋体" w:cs="Times New Roman"/>
          <w:b/>
          <w:color w:val="auto"/>
          <w:spacing w:val="0"/>
          <w:sz w:val="30"/>
          <w:szCs w:val="30"/>
          <w:lang w:val="en-US" w:eastAsia="zh-CN"/>
        </w:rPr>
        <w:t>王玉山</w:t>
      </w:r>
    </w:p>
    <w:p>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r>
        <w:rPr>
          <w:rFonts w:hint="default" w:ascii="Times New Roman" w:hAnsi="Times New Roman" w:eastAsia="宋体" w:cs="Times New Roman"/>
          <w:b/>
          <w:color w:val="auto"/>
          <w:spacing w:val="0"/>
          <w:sz w:val="30"/>
          <w:szCs w:val="30"/>
        </w:rPr>
        <w:t>项目负责人：</w:t>
      </w:r>
      <w:r>
        <w:rPr>
          <w:rFonts w:hint="default" w:ascii="Times New Roman" w:hAnsi="Times New Roman" w:eastAsia="宋体" w:cs="Times New Roman"/>
          <w:b/>
          <w:color w:val="auto"/>
          <w:spacing w:val="0"/>
          <w:sz w:val="30"/>
          <w:szCs w:val="30"/>
          <w:lang w:val="en-US" w:eastAsia="zh-CN"/>
        </w:rPr>
        <w:t>李文阔</w:t>
      </w:r>
      <w:r>
        <w:rPr>
          <w:rFonts w:hint="default" w:ascii="Times New Roman" w:hAnsi="Times New Roman" w:eastAsia="宋体" w:cs="Times New Roman"/>
          <w:b/>
          <w:color w:val="auto"/>
          <w:spacing w:val="0"/>
          <w:sz w:val="30"/>
          <w:szCs w:val="30"/>
        </w:rPr>
        <w:t xml:space="preserve"> </w:t>
      </w:r>
    </w:p>
    <w:p>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rPr>
      </w:pPr>
      <w:r>
        <w:rPr>
          <w:rFonts w:hint="default" w:ascii="Times New Roman" w:hAnsi="Times New Roman" w:eastAsia="宋体" w:cs="Times New Roman"/>
          <w:b/>
          <w:color w:val="auto"/>
          <w:spacing w:val="0"/>
          <w:sz w:val="30"/>
          <w:szCs w:val="30"/>
        </w:rPr>
        <w:t>编  写  人：</w:t>
      </w:r>
      <w:r>
        <w:rPr>
          <w:rFonts w:hint="default" w:ascii="Times New Roman" w:hAnsi="Times New Roman" w:eastAsia="宋体" w:cs="Times New Roman"/>
          <w:b/>
          <w:color w:val="auto"/>
          <w:spacing w:val="0"/>
          <w:sz w:val="30"/>
          <w:szCs w:val="30"/>
          <w:lang w:val="en-US" w:eastAsia="zh-CN"/>
        </w:rPr>
        <w:t xml:space="preserve">菅志军  李文阔  </w:t>
      </w:r>
      <w:r>
        <w:rPr>
          <w:rFonts w:hint="eastAsia" w:cs="Times New Roman"/>
          <w:b/>
          <w:color w:val="auto"/>
          <w:spacing w:val="0"/>
          <w:sz w:val="30"/>
          <w:szCs w:val="30"/>
          <w:lang w:val="en-US" w:eastAsia="zh-CN"/>
        </w:rPr>
        <w:t>韩  特</w:t>
      </w:r>
      <w:r>
        <w:rPr>
          <w:rFonts w:hint="default" w:ascii="Times New Roman" w:hAnsi="Times New Roman" w:eastAsia="宋体" w:cs="Times New Roman"/>
          <w:b/>
          <w:color w:val="auto"/>
          <w:spacing w:val="0"/>
          <w:sz w:val="30"/>
          <w:szCs w:val="30"/>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审      核：</w:t>
      </w:r>
      <w:r>
        <w:rPr>
          <w:rFonts w:hint="default" w:ascii="Times New Roman" w:hAnsi="Times New Roman" w:eastAsia="宋体" w:cs="Times New Roman"/>
          <w:b/>
          <w:color w:val="auto"/>
          <w:spacing w:val="0"/>
          <w:sz w:val="30"/>
          <w:szCs w:val="30"/>
          <w:lang w:val="en-US" w:eastAsia="zh-CN"/>
        </w:rPr>
        <w:t>姜国学</w:t>
      </w:r>
    </w:p>
    <w:p>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lang w:val="en-US" w:eastAsia="zh-CN"/>
        </w:rPr>
        <w:t>提</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lang w:val="en-US" w:eastAsia="zh-CN"/>
        </w:rPr>
        <w:t>交</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单</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位：</w:t>
      </w:r>
      <w:r>
        <w:rPr>
          <w:rFonts w:hint="default" w:ascii="Times New Roman" w:hAnsi="Times New Roman" w:eastAsia="宋体" w:cs="Times New Roman"/>
          <w:b/>
          <w:color w:val="auto"/>
          <w:spacing w:val="0"/>
          <w:sz w:val="30"/>
          <w:szCs w:val="30"/>
          <w:lang w:val="en-US" w:eastAsia="zh-CN"/>
        </w:rPr>
        <w:t>赤峰矿业（集团）有限责任公司</w:t>
      </w:r>
    </w:p>
    <w:p>
      <w:pPr>
        <w:keepNext w:val="0"/>
        <w:keepLines w:val="0"/>
        <w:pageBreakBefore w:val="0"/>
        <w:widowControl/>
        <w:tabs>
          <w:tab w:val="left" w:pos="1440"/>
          <w:tab w:val="left" w:pos="198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r>
        <w:rPr>
          <w:rFonts w:hint="default" w:ascii="Times New Roman" w:hAnsi="Times New Roman" w:eastAsia="宋体" w:cs="Times New Roman"/>
          <w:b/>
          <w:color w:val="auto"/>
          <w:spacing w:val="0"/>
          <w:sz w:val="30"/>
          <w:szCs w:val="30"/>
        </w:rPr>
        <w:t>编</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时</w:t>
      </w:r>
      <w:r>
        <w:rPr>
          <w:rFonts w:hint="default" w:ascii="Times New Roman" w:hAnsi="Times New Roman"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间：202</w:t>
      </w:r>
      <w:r>
        <w:rPr>
          <w:rFonts w:hint="default" w:ascii="Times New Roman" w:hAnsi="Times New Roman" w:cs="Times New Roman"/>
          <w:b/>
          <w:color w:val="auto"/>
          <w:spacing w:val="0"/>
          <w:sz w:val="30"/>
          <w:szCs w:val="30"/>
          <w:lang w:val="en-US" w:eastAsia="zh-CN"/>
        </w:rPr>
        <w:t>3</w:t>
      </w:r>
      <w:r>
        <w:rPr>
          <w:rFonts w:hint="default" w:ascii="Times New Roman" w:hAnsi="Times New Roman" w:eastAsia="宋体" w:cs="Times New Roman"/>
          <w:b/>
          <w:color w:val="auto"/>
          <w:spacing w:val="0"/>
          <w:sz w:val="30"/>
          <w:szCs w:val="30"/>
        </w:rPr>
        <w:t>年</w:t>
      </w:r>
      <w:r>
        <w:rPr>
          <w:rFonts w:hint="default" w:ascii="Times New Roman" w:hAnsi="Times New Roman" w:cs="Times New Roman"/>
          <w:b/>
          <w:color w:val="auto"/>
          <w:spacing w:val="0"/>
          <w:sz w:val="30"/>
          <w:szCs w:val="30"/>
          <w:lang w:val="en-US" w:eastAsia="zh-CN"/>
        </w:rPr>
        <w:t>5</w:t>
      </w:r>
      <w:r>
        <w:rPr>
          <w:rFonts w:hint="default" w:ascii="Times New Roman" w:hAnsi="Times New Roman" w:eastAsia="宋体" w:cs="Times New Roman"/>
          <w:b/>
          <w:color w:val="auto"/>
          <w:spacing w:val="0"/>
          <w:sz w:val="30"/>
          <w:szCs w:val="30"/>
        </w:rPr>
        <w:t>月</w:t>
      </w:r>
    </w:p>
    <w:p>
      <w:pPr>
        <w:spacing w:line="480" w:lineRule="auto"/>
        <w:ind w:firstLine="413" w:firstLineChars="147"/>
        <w:rPr>
          <w:rFonts w:hint="default" w:ascii="Times New Roman" w:hAnsi="Times New Roman" w:eastAsia="仿宋" w:cs="Times New Roman"/>
          <w:b/>
          <w:bCs/>
          <w:color w:val="auto"/>
          <w:sz w:val="28"/>
          <w:szCs w:val="28"/>
        </w:rPr>
      </w:pPr>
    </w:p>
    <w:p>
      <w:pPr>
        <w:ind w:left="0" w:leftChars="0" w:firstLine="0" w:firstLineChars="0"/>
        <w:rPr>
          <w:rFonts w:hint="default" w:ascii="Times New Roman" w:hAnsi="Times New Roman" w:cs="Times New Roman"/>
          <w:color w:val="auto"/>
        </w:rPr>
        <w:sectPr>
          <w:footerReference r:id="rId11" w:type="default"/>
          <w:pgSz w:w="11906" w:h="16838"/>
          <w:pgMar w:top="1440" w:right="1797" w:bottom="1440" w:left="1797" w:header="851" w:footer="992" w:gutter="0"/>
          <w:pgNumType w:fmt="decimal" w:start="1"/>
          <w:cols w:space="720" w:num="1"/>
          <w:docGrid w:linePitch="312" w:charSpace="0"/>
        </w:sectPr>
      </w:pPr>
    </w:p>
    <w:p>
      <w:pPr>
        <w:spacing w:line="600" w:lineRule="exact"/>
        <w:ind w:firstLine="0" w:firstLineChars="0"/>
        <w:jc w:val="center"/>
        <w:rPr>
          <w:rFonts w:hint="default" w:ascii="Times New Roman" w:hAnsi="Times New Roman" w:cs="Times New Roman"/>
          <w:b/>
          <w:color w:val="auto"/>
          <w:sz w:val="32"/>
        </w:rPr>
      </w:pPr>
      <w:r>
        <w:rPr>
          <w:rFonts w:hint="default" w:ascii="Times New Roman" w:hAnsi="Times New Roman" w:cs="Times New Roman"/>
          <w:b/>
          <w:color w:val="auto"/>
          <w:sz w:val="32"/>
        </w:rPr>
        <w:t>目  录</w:t>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TOC \o "1-2" \h \u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_Toc11328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一、矿山基本情况</w:t>
      </w:r>
      <w:r>
        <w:tab/>
      </w:r>
      <w:r>
        <w:fldChar w:fldCharType="begin"/>
      </w:r>
      <w:r>
        <w:instrText xml:space="preserve"> PAGEREF _Toc11328 \h </w:instrText>
      </w:r>
      <w:r>
        <w:fldChar w:fldCharType="separate"/>
      </w:r>
      <w:r>
        <w:t>1</w:t>
      </w:r>
      <w:r>
        <w:fldChar w:fldCharType="end"/>
      </w:r>
      <w:r>
        <w:rPr>
          <w:rFonts w:hint="default" w:ascii="Times New Roman" w:hAnsi="Times New Roman" w:eastAsia="宋体" w:cs="Times New Roman"/>
          <w:lang w:val="en-US" w:eastAsia="zh-CN"/>
        </w:rPr>
        <w:fldChar w:fldCharType="end"/>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_Toc1516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二、矿山地质环境治理方案的编制与执行情况</w:t>
      </w:r>
      <w:r>
        <w:tab/>
      </w:r>
      <w:r>
        <w:fldChar w:fldCharType="begin"/>
      </w:r>
      <w:r>
        <w:instrText xml:space="preserve"> PAGEREF _Toc1516 \h </w:instrText>
      </w:r>
      <w:r>
        <w:fldChar w:fldCharType="separate"/>
      </w:r>
      <w:r>
        <w:t>2</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_Toc31442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（一）方案编制概况</w:t>
      </w:r>
      <w:r>
        <w:tab/>
      </w:r>
      <w:r>
        <w:fldChar w:fldCharType="begin"/>
      </w:r>
      <w:r>
        <w:instrText xml:space="preserve"> PAGEREF _Toc31442 \h </w:instrText>
      </w:r>
      <w:r>
        <w:fldChar w:fldCharType="separate"/>
      </w:r>
      <w:r>
        <w:t>2</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_Toc2635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（二）治理方案规划的近期治理工程内容</w:t>
      </w:r>
      <w:r>
        <w:tab/>
      </w:r>
      <w:r>
        <w:fldChar w:fldCharType="begin"/>
      </w:r>
      <w:r>
        <w:instrText xml:space="preserve"> PAGEREF _Toc2635 \h </w:instrText>
      </w:r>
      <w:r>
        <w:fldChar w:fldCharType="separate"/>
      </w:r>
      <w:r>
        <w:t>2</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_Toc30094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（三）矿山地质环境治理方案执行情况</w:t>
      </w:r>
      <w:r>
        <w:tab/>
      </w:r>
      <w:r>
        <w:fldChar w:fldCharType="begin"/>
      </w:r>
      <w:r>
        <w:instrText xml:space="preserve"> PAGEREF _Toc30094 \h </w:instrText>
      </w:r>
      <w:r>
        <w:fldChar w:fldCharType="separate"/>
      </w:r>
      <w:r>
        <w:t>4</w:t>
      </w:r>
      <w:r>
        <w:fldChar w:fldCharType="end"/>
      </w:r>
      <w:r>
        <w:rPr>
          <w:rFonts w:hint="default" w:ascii="Times New Roman" w:hAnsi="Times New Roman" w:eastAsia="宋体" w:cs="Times New Roman"/>
          <w:lang w:val="en-US" w:eastAsia="zh-CN"/>
        </w:rPr>
        <w:fldChar w:fldCharType="end"/>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_Toc31275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三、本年度矿山生产计划</w:t>
      </w:r>
      <w:r>
        <w:tab/>
      </w:r>
      <w:r>
        <w:fldChar w:fldCharType="begin"/>
      </w:r>
      <w:r>
        <w:instrText xml:space="preserve"> PAGEREF _Toc31275 \h </w:instrText>
      </w:r>
      <w:r>
        <w:fldChar w:fldCharType="separate"/>
      </w:r>
      <w:r>
        <w:t>5</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_Toc7893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（一）本年度的主要生产指标计划</w:t>
      </w:r>
      <w:r>
        <w:tab/>
      </w:r>
      <w:r>
        <w:fldChar w:fldCharType="begin"/>
      </w:r>
      <w:r>
        <w:instrText xml:space="preserve"> PAGEREF _Toc7893 \h </w:instrText>
      </w:r>
      <w:r>
        <w:fldChar w:fldCharType="separate"/>
      </w:r>
      <w:r>
        <w:t>5</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_Toc18505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（二）开采范围</w:t>
      </w:r>
      <w:r>
        <w:tab/>
      </w:r>
      <w:r>
        <w:fldChar w:fldCharType="begin"/>
      </w:r>
      <w:r>
        <w:instrText xml:space="preserve"> PAGEREF _Toc18505 \h </w:instrText>
      </w:r>
      <w:r>
        <w:fldChar w:fldCharType="separate"/>
      </w:r>
      <w:r>
        <w:t>5</w:t>
      </w:r>
      <w:r>
        <w:fldChar w:fldCharType="end"/>
      </w:r>
      <w:r>
        <w:rPr>
          <w:rFonts w:hint="default" w:ascii="Times New Roman" w:hAnsi="Times New Roman" w:eastAsia="宋体" w:cs="Times New Roman"/>
          <w:lang w:val="en-US" w:eastAsia="zh-CN"/>
        </w:rPr>
        <w:fldChar w:fldCharType="end"/>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_Toc14531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四、矿山地质环境问题</w:t>
      </w:r>
      <w:r>
        <w:tab/>
      </w:r>
      <w:r>
        <w:fldChar w:fldCharType="begin"/>
      </w:r>
      <w:r>
        <w:instrText xml:space="preserve"> PAGEREF _Toc14531 \h </w:instrText>
      </w:r>
      <w:r>
        <w:fldChar w:fldCharType="separate"/>
      </w:r>
      <w:r>
        <w:t>6</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_Toc18240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（一）矿山地质环境问题现状</w:t>
      </w:r>
      <w:r>
        <w:tab/>
      </w:r>
      <w:r>
        <w:fldChar w:fldCharType="begin"/>
      </w:r>
      <w:r>
        <w:instrText xml:space="preserve"> PAGEREF _Toc18240 \h </w:instrText>
      </w:r>
      <w:r>
        <w:fldChar w:fldCharType="separate"/>
      </w:r>
      <w:r>
        <w:t>6</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_Toc18616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（二）矿山地质环境问题预测</w:t>
      </w:r>
      <w:r>
        <w:tab/>
      </w:r>
      <w:r>
        <w:fldChar w:fldCharType="begin"/>
      </w:r>
      <w:r>
        <w:instrText xml:space="preserve"> PAGEREF _Toc18616 \h </w:instrText>
      </w:r>
      <w:r>
        <w:fldChar w:fldCharType="separate"/>
      </w:r>
      <w:r>
        <w:t>12</w:t>
      </w:r>
      <w:r>
        <w:fldChar w:fldCharType="end"/>
      </w:r>
      <w:r>
        <w:rPr>
          <w:rFonts w:hint="default" w:ascii="Times New Roman" w:hAnsi="Times New Roman" w:eastAsia="宋体" w:cs="Times New Roman"/>
          <w:lang w:val="en-US" w:eastAsia="zh-CN"/>
        </w:rPr>
        <w:fldChar w:fldCharType="end"/>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_Toc6007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五、矿山地质环境防治工程</w:t>
      </w:r>
      <w:r>
        <w:tab/>
      </w:r>
      <w:r>
        <w:fldChar w:fldCharType="begin"/>
      </w:r>
      <w:r>
        <w:instrText xml:space="preserve"> PAGEREF _Toc6007 \h </w:instrText>
      </w:r>
      <w:r>
        <w:fldChar w:fldCharType="separate"/>
      </w:r>
      <w:r>
        <w:t>13</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_Toc25591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（一）矿山地质环境治理区的确定</w:t>
      </w:r>
      <w:r>
        <w:tab/>
      </w:r>
      <w:r>
        <w:fldChar w:fldCharType="begin"/>
      </w:r>
      <w:r>
        <w:instrText xml:space="preserve"> PAGEREF _Toc25591 \h </w:instrText>
      </w:r>
      <w:r>
        <w:fldChar w:fldCharType="separate"/>
      </w:r>
      <w:r>
        <w:t>13</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_Toc32179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（二）矿山地质环境治理工程</w:t>
      </w:r>
      <w:r>
        <w:tab/>
      </w:r>
      <w:r>
        <w:fldChar w:fldCharType="begin"/>
      </w:r>
      <w:r>
        <w:instrText xml:space="preserve"> PAGEREF _Toc32179 \h </w:instrText>
      </w:r>
      <w:r>
        <w:fldChar w:fldCharType="separate"/>
      </w:r>
      <w:r>
        <w:t>14</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_Toc30328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（三）矿山地质环境监测工程</w:t>
      </w:r>
      <w:r>
        <w:tab/>
      </w:r>
      <w:r>
        <w:fldChar w:fldCharType="begin"/>
      </w:r>
      <w:r>
        <w:instrText xml:space="preserve"> PAGEREF _Toc30328 \h </w:instrText>
      </w:r>
      <w:r>
        <w:fldChar w:fldCharType="separate"/>
      </w:r>
      <w:r>
        <w:t>15</w:t>
      </w:r>
      <w:r>
        <w:fldChar w:fldCharType="end"/>
      </w:r>
      <w:r>
        <w:rPr>
          <w:rFonts w:hint="default" w:ascii="Times New Roman" w:hAnsi="Times New Roman" w:eastAsia="宋体" w:cs="Times New Roman"/>
          <w:lang w:val="en-US" w:eastAsia="zh-CN"/>
        </w:rPr>
        <w:fldChar w:fldCharType="end"/>
      </w:r>
    </w:p>
    <w:p>
      <w:pPr>
        <w:pStyle w:val="9"/>
        <w:keepNext w:val="0"/>
        <w:keepLines w:val="0"/>
        <w:pageBreakBefore w:val="0"/>
        <w:widowControl w:val="0"/>
        <w:tabs>
          <w:tab w:val="right" w:leader="dot" w:pos="8312"/>
        </w:tabs>
        <w:kinsoku/>
        <w:wordWrap/>
        <w:overflowPunct/>
        <w:topLinePunct w:val="0"/>
        <w:autoSpaceDE/>
        <w:autoSpaceDN/>
        <w:bidi w:val="0"/>
        <w:adjustRightInd/>
        <w:snapToGrid/>
        <w:spacing w:before="0" w:beforeLines="0" w:after="0" w:afterLines="0" w:line="600" w:lineRule="exact"/>
        <w:ind w:left="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_Toc12079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32"/>
          <w:lang w:val="en-US" w:eastAsia="zh-CN"/>
        </w:rPr>
        <w:t>六、经费估算</w:t>
      </w:r>
      <w:r>
        <w:tab/>
      </w:r>
      <w:r>
        <w:fldChar w:fldCharType="begin"/>
      </w:r>
      <w:r>
        <w:instrText xml:space="preserve"> PAGEREF _Toc12079 \h </w:instrText>
      </w:r>
      <w:r>
        <w:fldChar w:fldCharType="separate"/>
      </w:r>
      <w:r>
        <w:t>17</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_Toc32038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en-US" w:eastAsia="zh-CN"/>
        </w:rPr>
        <w:t>（一）估算说明</w:t>
      </w:r>
      <w:r>
        <w:tab/>
      </w:r>
      <w:r>
        <w:fldChar w:fldCharType="begin"/>
      </w:r>
      <w:r>
        <w:instrText xml:space="preserve"> PAGEREF _Toc32038 \h </w:instrText>
      </w:r>
      <w:r>
        <w:fldChar w:fldCharType="separate"/>
      </w:r>
      <w:r>
        <w:t>17</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_Toc18269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zh-CN" w:eastAsia="zh-CN"/>
        </w:rPr>
        <w:t>（二）主要工程量</w:t>
      </w:r>
      <w:r>
        <w:tab/>
      </w:r>
      <w:r>
        <w:fldChar w:fldCharType="begin"/>
      </w:r>
      <w:r>
        <w:instrText xml:space="preserve"> PAGEREF _Toc18269 \h </w:instrText>
      </w:r>
      <w:r>
        <w:fldChar w:fldCharType="separate"/>
      </w:r>
      <w:r>
        <w:t>22</w:t>
      </w:r>
      <w:r>
        <w:fldChar w:fldCharType="end"/>
      </w:r>
      <w:r>
        <w:rPr>
          <w:rFonts w:hint="default" w:ascii="Times New Roman" w:hAnsi="Times New Roman" w:eastAsia="宋体" w:cs="Times New Roman"/>
          <w:lang w:val="en-US" w:eastAsia="zh-CN"/>
        </w:rPr>
        <w:fldChar w:fldCharType="end"/>
      </w:r>
    </w:p>
    <w:p>
      <w:pPr>
        <w:pStyle w:val="10"/>
        <w:keepNext w:val="0"/>
        <w:keepLines w:val="0"/>
        <w:pageBreakBefore w:val="0"/>
        <w:widowControl w:val="0"/>
        <w:tabs>
          <w:tab w:val="right" w:leader="dot" w:pos="8312"/>
        </w:tabs>
        <w:kinsoku/>
        <w:wordWrap/>
        <w:overflowPunct/>
        <w:topLinePunct w:val="0"/>
        <w:autoSpaceDE/>
        <w:autoSpaceDN/>
        <w:bidi w:val="0"/>
        <w:adjustRightInd/>
        <w:snapToGrid/>
        <w:spacing w:line="600" w:lineRule="exact"/>
        <w:ind w:left="0" w:firstLine="480" w:firstLineChars="200"/>
        <w:textAlignment w:val="auto"/>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_Toc14103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szCs w:val="28"/>
          <w:lang w:val="zh-CN" w:eastAsia="zh-CN"/>
        </w:rPr>
        <w:t>（三）估算结果</w:t>
      </w:r>
      <w:r>
        <w:tab/>
      </w:r>
      <w:r>
        <w:fldChar w:fldCharType="begin"/>
      </w:r>
      <w:r>
        <w:instrText xml:space="preserve"> PAGEREF _Toc14103 \h </w:instrText>
      </w:r>
      <w:r>
        <w:fldChar w:fldCharType="separate"/>
      </w:r>
      <w:r>
        <w:t>23</w:t>
      </w:r>
      <w:r>
        <w:fldChar w:fldCharType="end"/>
      </w:r>
      <w:r>
        <w:rPr>
          <w:rFonts w:hint="default" w:ascii="Times New Roman" w:hAnsi="Times New Roman" w:eastAsia="宋体" w:cs="Times New Roman"/>
          <w:lang w:val="en-US" w:eastAsia="zh-CN"/>
        </w:rPr>
        <w:fldChar w:fldCharType="end"/>
      </w:r>
    </w:p>
    <w:p>
      <w:pPr>
        <w:pStyle w:val="2"/>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480" w:lineRule="auto"/>
        <w:textAlignment w:val="auto"/>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附图：</w:t>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bCs/>
          <w:color w:val="auto"/>
          <w:kern w:val="2"/>
          <w:sz w:val="24"/>
          <w:szCs w:val="24"/>
          <w:lang w:val="en-US" w:eastAsia="zh-CN"/>
        </w:rPr>
      </w:pPr>
      <w:r>
        <w:rPr>
          <w:rFonts w:hint="default" w:ascii="Times New Roman" w:hAnsi="Times New Roman" w:eastAsia="宋体" w:cs="Times New Roman"/>
          <w:bCs/>
          <w:color w:val="auto"/>
          <w:kern w:val="2"/>
          <w:sz w:val="24"/>
          <w:szCs w:val="24"/>
          <w:lang w:val="en-US" w:eastAsia="zh-CN"/>
        </w:rPr>
        <w:t>赤峰市松山区徐家窝铺冰洲石矿</w:t>
      </w:r>
      <w:r>
        <w:rPr>
          <w:rFonts w:hint="default" w:ascii="Times New Roman" w:hAnsi="Times New Roman" w:cs="Times New Roman"/>
          <w:bCs/>
          <w:color w:val="auto"/>
          <w:kern w:val="2"/>
          <w:sz w:val="24"/>
          <w:szCs w:val="24"/>
          <w:lang w:val="en-US" w:eastAsia="zh-CN"/>
        </w:rPr>
        <w:t>2023年度矿山地质环境治理工程部署图</w:t>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440" w:lineRule="exact"/>
        <w:ind w:firstLine="6720" w:firstLineChars="2800"/>
        <w:textAlignment w:val="auto"/>
        <w:rPr>
          <w:rFonts w:hint="default" w:ascii="Times New Roman" w:hAnsi="Times New Roman" w:eastAsia="宋体" w:cs="Times New Roman"/>
          <w:b/>
          <w:sz w:val="24"/>
          <w:szCs w:val="24"/>
          <w:lang w:val="en-US" w:eastAsia="zh-CN"/>
        </w:rPr>
      </w:pPr>
      <w:r>
        <w:rPr>
          <w:rFonts w:hint="default" w:ascii="Times New Roman" w:hAnsi="Times New Roman" w:cs="Times New Roman"/>
          <w:bCs/>
          <w:color w:val="auto"/>
          <w:kern w:val="2"/>
          <w:sz w:val="24"/>
          <w:szCs w:val="24"/>
          <w:lang w:val="en-US" w:eastAsia="zh-CN"/>
        </w:rPr>
        <w:t>比例尺1:2000</w:t>
      </w:r>
    </w:p>
    <w:p>
      <w:pPr>
        <w:rPr>
          <w:rFonts w:hint="default"/>
        </w:rPr>
        <w:sectPr>
          <w:footerReference r:id="rId12" w:type="default"/>
          <w:pgSz w:w="11906" w:h="16838"/>
          <w:pgMar w:top="1440" w:right="1797" w:bottom="1440" w:left="1797" w:header="851" w:footer="992" w:gutter="0"/>
          <w:pgNumType w:fmt="decimal"/>
          <w:cols w:space="720" w:num="1"/>
          <w:docGrid w:linePitch="326" w:charSpace="0"/>
        </w:sect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宋体" w:cs="Times New Roman"/>
          <w:b/>
          <w:bCs/>
          <w:sz w:val="36"/>
          <w:szCs w:val="36"/>
          <w:lang w:val="en-US" w:eastAsia="zh-CN"/>
        </w:rPr>
      </w:pPr>
      <w:bookmarkStart w:id="0" w:name="_Toc5538"/>
      <w:bookmarkStart w:id="1" w:name="_Toc31071"/>
      <w:bookmarkStart w:id="2" w:name="_Toc11328"/>
      <w:bookmarkStart w:id="3" w:name="_Toc20745"/>
      <w:bookmarkStart w:id="4" w:name="_Toc29382"/>
      <w:r>
        <w:rPr>
          <w:rFonts w:hint="default" w:ascii="Times New Roman" w:hAnsi="Times New Roman" w:eastAsia="宋体" w:cs="Times New Roman"/>
          <w:b/>
          <w:bCs/>
          <w:color w:val="auto"/>
          <w:sz w:val="32"/>
          <w:szCs w:val="32"/>
          <w:lang w:val="en-US" w:eastAsia="zh-CN"/>
        </w:rPr>
        <w:t>一、矿山基本情况</w:t>
      </w:r>
      <w:bookmarkEnd w:id="0"/>
      <w:bookmarkEnd w:id="1"/>
      <w:bookmarkEnd w:id="2"/>
      <w:bookmarkEnd w:id="3"/>
      <w:bookmarkEnd w:id="4"/>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黑体" w:cs="Times New Roman"/>
          <w:b w:val="0"/>
          <w:bCs w:val="0"/>
          <w:color w:val="auto"/>
          <w:sz w:val="24"/>
          <w:szCs w:val="24"/>
          <w:lang w:val="en-US" w:eastAsia="zh-CN"/>
        </w:rPr>
        <w:t>矿山基本情况表</w:t>
      </w:r>
    </w:p>
    <w:tbl>
      <w:tblPr>
        <w:tblStyle w:val="13"/>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387"/>
        <w:gridCol w:w="1815"/>
        <w:gridCol w:w="728"/>
        <w:gridCol w:w="87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24" w:type="dxa"/>
            <w:gridSpan w:val="6"/>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矿山名称</w:t>
            </w:r>
          </w:p>
        </w:tc>
        <w:tc>
          <w:tcPr>
            <w:tcW w:w="7020" w:type="dxa"/>
            <w:gridSpan w:val="5"/>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Cs/>
                <w:color w:val="auto"/>
                <w:kern w:val="2"/>
                <w:sz w:val="21"/>
                <w:szCs w:val="21"/>
                <w:lang w:val="en-US" w:eastAsia="zh-CN"/>
              </w:rPr>
              <w:t>赤峰矿业（集团）有限责任公司赤峰市松山区徐家窝铺冰洲石矿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采矿权人</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Cs/>
                <w:color w:val="auto"/>
                <w:kern w:val="2"/>
                <w:sz w:val="21"/>
                <w:szCs w:val="21"/>
                <w:lang w:eastAsia="zh-CN"/>
              </w:rPr>
              <w:t>赤峰矿业（集团）有限责任公司</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法人代表</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zh-CN"/>
              </w:rPr>
              <w:t>夏景图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采矿许可证号</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lang w:val="zh-CN"/>
              </w:rPr>
              <w:t>正在办理</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发证机关</w:t>
            </w:r>
          </w:p>
        </w:tc>
        <w:tc>
          <w:tcPr>
            <w:tcW w:w="2220" w:type="dxa"/>
            <w:vAlign w:val="center"/>
          </w:tcPr>
          <w:p>
            <w:pPr>
              <w:pStyle w:val="27"/>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shd w:val="clear" w:color="auto" w:fill="auto"/>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有效期限</w:t>
            </w:r>
          </w:p>
        </w:tc>
        <w:tc>
          <w:tcPr>
            <w:tcW w:w="3202" w:type="dxa"/>
            <w:gridSpan w:val="2"/>
            <w:shd w:val="clear" w:color="auto" w:fill="auto"/>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w:t>
            </w:r>
          </w:p>
        </w:tc>
        <w:tc>
          <w:tcPr>
            <w:tcW w:w="1598" w:type="dxa"/>
            <w:gridSpan w:val="2"/>
            <w:shd w:val="clear" w:color="auto" w:fill="auto"/>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发证日期</w:t>
            </w:r>
          </w:p>
        </w:tc>
        <w:tc>
          <w:tcPr>
            <w:tcW w:w="2220" w:type="dxa"/>
            <w:shd w:val="clear" w:color="auto" w:fill="auto"/>
            <w:vAlign w:val="center"/>
          </w:tcPr>
          <w:p>
            <w:pPr>
              <w:pStyle w:val="27"/>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矿区地址</w:t>
            </w:r>
          </w:p>
        </w:tc>
        <w:tc>
          <w:tcPr>
            <w:tcW w:w="7020" w:type="dxa"/>
            <w:gridSpan w:val="5"/>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color w:val="auto"/>
                <w:sz w:val="21"/>
                <w:szCs w:val="21"/>
                <w:lang w:val="en-US" w:eastAsia="zh-CN"/>
              </w:rPr>
              <w:t>赤峰市松山区大庙镇孙营子村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经纬度坐标</w:t>
            </w:r>
          </w:p>
        </w:tc>
        <w:tc>
          <w:tcPr>
            <w:tcW w:w="7020" w:type="dxa"/>
            <w:gridSpan w:val="5"/>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东经118°13′07″～118°14′23″，北纬42°20′27″～42°21′43″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经济类型</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rPr>
              <w:t>有限责任公司</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生产规模</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开采矿种</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Cs/>
                <w:color w:val="auto"/>
                <w:kern w:val="2"/>
                <w:sz w:val="21"/>
                <w:szCs w:val="21"/>
                <w:lang w:val="en-US" w:eastAsia="zh-CN"/>
              </w:rPr>
              <w:t>冰洲石</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采矿方式</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rPr>
              <w:t>露天开采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矿区面积</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lang w:val="en-US" w:eastAsia="zh-CN"/>
              </w:rPr>
              <w:t>3.9480</w:t>
            </w:r>
            <w:r>
              <w:rPr>
                <w:rFonts w:hint="default" w:ascii="Times New Roman" w:hAnsi="Times New Roman" w:eastAsia="宋体" w:cs="Times New Roman"/>
                <w:color w:val="auto"/>
                <w:sz w:val="21"/>
                <w:szCs w:val="21"/>
              </w:rPr>
              <w:t>km</w:t>
            </w:r>
            <w:r>
              <w:rPr>
                <w:rFonts w:hint="default" w:ascii="Times New Roman" w:hAnsi="Times New Roman" w:eastAsia="宋体" w:cs="Times New Roman"/>
                <w:color w:val="auto"/>
                <w:sz w:val="21"/>
                <w:szCs w:val="21"/>
                <w:vertAlign w:val="superscript"/>
              </w:rPr>
              <w:t>2</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生产现状</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建矿时间</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尚未建设</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设计生产能力</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0.5</w:t>
            </w:r>
            <w:r>
              <w:rPr>
                <w:rFonts w:hint="default" w:ascii="Times New Roman" w:hAnsi="Times New Roman" w:eastAsia="宋体" w:cs="Times New Roman"/>
                <w:b w:val="0"/>
                <w:sz w:val="21"/>
                <w:szCs w:val="21"/>
              </w:rPr>
              <w:t>×10</w:t>
            </w:r>
            <w:r>
              <w:rPr>
                <w:rFonts w:hint="default" w:ascii="Times New Roman" w:hAnsi="Times New Roman" w:eastAsia="宋体" w:cs="Times New Roman"/>
                <w:b w:val="0"/>
                <w:sz w:val="21"/>
                <w:szCs w:val="21"/>
                <w:vertAlign w:val="superscript"/>
              </w:rPr>
              <w:t>4</w:t>
            </w:r>
            <w:r>
              <w:rPr>
                <w:rFonts w:hint="default" w:ascii="Times New Roman" w:hAnsi="Times New Roman" w:eastAsia="宋体" w:cs="Times New Roman"/>
                <w:b w:val="0"/>
                <w:bCs w:val="0"/>
                <w:sz w:val="21"/>
                <w:szCs w:val="21"/>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设计服务年限</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10.0</w:t>
            </w:r>
            <w:r>
              <w:rPr>
                <w:rFonts w:hint="default" w:ascii="Times New Roman" w:hAnsi="Times New Roman" w:eastAsia="宋体" w:cs="Times New Roman"/>
                <w:b w:val="0"/>
                <w:bCs w:val="0"/>
                <w:color w:val="auto"/>
                <w:sz w:val="21"/>
                <w:szCs w:val="21"/>
                <w:vertAlign w:val="baseline"/>
                <w:lang w:val="en-US" w:eastAsia="zh-CN"/>
              </w:rPr>
              <w:t>年</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实际生产能力</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剩余服务年限</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10.0</w:t>
            </w:r>
            <w:r>
              <w:rPr>
                <w:rFonts w:hint="default" w:ascii="Times New Roman" w:hAnsi="Times New Roman" w:eastAsia="宋体" w:cs="Times New Roman"/>
                <w:b w:val="0"/>
                <w:bCs w:val="0"/>
                <w:color w:val="auto"/>
                <w:sz w:val="21"/>
                <w:szCs w:val="21"/>
                <w:vertAlign w:val="baseline"/>
                <w:lang w:val="en-US" w:eastAsia="zh-CN"/>
              </w:rPr>
              <w:t>年</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开采深度</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rPr>
              <w:t>1340</w:t>
            </w:r>
            <w:r>
              <w:rPr>
                <w:rFonts w:hint="default" w:ascii="Times New Roman" w:hAnsi="Times New Roman" w:eastAsia="宋体" w:cs="Times New Roman"/>
                <w:color w:val="000000"/>
                <w:kern w:val="0"/>
                <w:sz w:val="21"/>
                <w:szCs w:val="21"/>
              </w:rPr>
              <w:t>m至</w:t>
            </w:r>
            <w:r>
              <w:rPr>
                <w:rFonts w:hint="default" w:ascii="Times New Roman" w:hAnsi="Times New Roman" w:eastAsia="宋体" w:cs="Times New Roman"/>
                <w:color w:val="000000"/>
                <w:kern w:val="0"/>
                <w:sz w:val="21"/>
                <w:szCs w:val="21"/>
                <w:lang w:val="en-US" w:eastAsia="zh-CN"/>
              </w:rPr>
              <w:t>860</w:t>
            </w:r>
            <w:r>
              <w:rPr>
                <w:rFonts w:hint="default" w:ascii="Times New Roman" w:hAnsi="Times New Roman" w:eastAsia="宋体" w:cs="Times New Roman"/>
                <w:color w:val="000000"/>
                <w:kern w:val="0"/>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查明资源储量</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color w:val="auto"/>
                <w:sz w:val="21"/>
                <w:szCs w:val="21"/>
                <w:lang w:val="en-US" w:eastAsia="zh-CN"/>
              </w:rPr>
              <w:t>5.56</w:t>
            </w:r>
            <w:r>
              <w:rPr>
                <w:rFonts w:hint="default" w:ascii="Times New Roman" w:hAnsi="Times New Roman" w:eastAsia="宋体" w:cs="Times New Roman"/>
                <w:b w:val="0"/>
                <w:color w:val="auto"/>
                <w:sz w:val="21"/>
                <w:szCs w:val="21"/>
              </w:rPr>
              <w:t>×10</w:t>
            </w:r>
            <w:r>
              <w:rPr>
                <w:rFonts w:hint="default" w:ascii="Times New Roman" w:hAnsi="Times New Roman" w:eastAsia="宋体" w:cs="Times New Roman"/>
                <w:b w:val="0"/>
                <w:color w:val="auto"/>
                <w:sz w:val="21"/>
                <w:szCs w:val="21"/>
                <w:vertAlign w:val="superscript"/>
              </w:rPr>
              <w:t>4</w:t>
            </w:r>
            <w:r>
              <w:rPr>
                <w:rFonts w:hint="default" w:ascii="Times New Roman" w:hAnsi="Times New Roman" w:eastAsia="宋体" w:cs="Times New Roman"/>
                <w:b w:val="0"/>
                <w:color w:val="auto"/>
                <w:sz w:val="21"/>
                <w:szCs w:val="21"/>
                <w:lang w:val="en-US" w:eastAsia="zh-CN"/>
              </w:rPr>
              <w:t>t</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剩余资源储量</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color w:val="auto"/>
                <w:sz w:val="21"/>
                <w:szCs w:val="21"/>
                <w:lang w:val="en-US" w:eastAsia="zh-CN"/>
              </w:rPr>
              <w:t>5.56</w:t>
            </w:r>
            <w:r>
              <w:rPr>
                <w:rFonts w:hint="default" w:ascii="Times New Roman" w:hAnsi="Times New Roman" w:eastAsia="宋体" w:cs="Times New Roman"/>
                <w:b w:val="0"/>
                <w:color w:val="auto"/>
                <w:sz w:val="21"/>
                <w:szCs w:val="21"/>
              </w:rPr>
              <w:t>×10</w:t>
            </w:r>
            <w:r>
              <w:rPr>
                <w:rFonts w:hint="default" w:ascii="Times New Roman" w:hAnsi="Times New Roman" w:eastAsia="宋体" w:cs="Times New Roman"/>
                <w:b w:val="0"/>
                <w:color w:val="auto"/>
                <w:sz w:val="21"/>
                <w:szCs w:val="21"/>
                <w:vertAlign w:val="superscript"/>
              </w:rPr>
              <w:t>4</w:t>
            </w:r>
            <w:r>
              <w:rPr>
                <w:rFonts w:hint="default" w:ascii="Times New Roman" w:hAnsi="Times New Roman" w:eastAsia="宋体" w:cs="Times New Roman"/>
                <w:b w:val="0"/>
                <w:color w:val="auto"/>
                <w:sz w:val="21"/>
                <w:szCs w:val="21"/>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restart"/>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矿区范围</w:t>
            </w:r>
          </w:p>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cs="Times New Roman"/>
                <w:szCs w:val="22"/>
                <w:lang w:val="en-US" w:eastAsia="zh-CN"/>
              </w:rPr>
            </w:pPr>
            <w:r>
              <w:rPr>
                <w:rFonts w:hint="default" w:ascii="Times New Roman" w:hAnsi="Times New Roman" w:cs="Times New Roman"/>
                <w:szCs w:val="22"/>
                <w:lang w:val="en-US" w:eastAsia="zh-CN"/>
              </w:rPr>
              <w:t>拐点坐标</w:t>
            </w:r>
          </w:p>
          <w:p>
            <w:pPr>
              <w:pStyle w:val="2"/>
              <w:keepNext w:val="0"/>
              <w:keepLines w:val="0"/>
              <w:suppressLineNumbers w:val="0"/>
              <w:spacing w:before="0" w:beforeAutospacing="0" w:after="0" w:afterAutospacing="0"/>
              <w:ind w:left="0" w:right="0"/>
              <w:jc w:val="both"/>
              <w:rPr>
                <w:rFonts w:hint="default" w:ascii="Times New Roman" w:hAnsi="Times New Roman" w:cs="Times New Roman"/>
                <w:kern w:val="2"/>
                <w:lang w:val="en-US" w:eastAsia="zh-CN"/>
              </w:rPr>
            </w:pPr>
            <w:r>
              <w:rPr>
                <w:rFonts w:hint="default" w:ascii="Times New Roman" w:hAnsi="Times New Roman" w:cs="Times New Roman" w:eastAsiaTheme="minorEastAsia"/>
                <w:color w:val="auto"/>
                <w:kern w:val="2"/>
                <w:sz w:val="18"/>
                <w:szCs w:val="18"/>
                <w:lang w:val="en-US" w:eastAsia="zh-CN" w:bidi="ar-SA"/>
              </w:rPr>
              <w:t>（引自采矿权设置文件）</w:t>
            </w:r>
          </w:p>
        </w:tc>
        <w:tc>
          <w:tcPr>
            <w:tcW w:w="7020" w:type="dxa"/>
            <w:gridSpan w:val="5"/>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2000国家大地坐标系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continue"/>
            <w:vAlign w:val="center"/>
          </w:tcPr>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sz w:val="21"/>
                <w:szCs w:val="21"/>
              </w:rPr>
            </w:pPr>
          </w:p>
        </w:tc>
        <w:tc>
          <w:tcPr>
            <w:tcW w:w="1387"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拐点编号</w:t>
            </w:r>
          </w:p>
        </w:tc>
        <w:tc>
          <w:tcPr>
            <w:tcW w:w="2543"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X</w:t>
            </w:r>
          </w:p>
        </w:tc>
        <w:tc>
          <w:tcPr>
            <w:tcW w:w="309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continue"/>
            <w:vAlign w:val="center"/>
          </w:tcPr>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sz w:val="21"/>
                <w:szCs w:val="21"/>
                <w:vertAlign w:val="baseline"/>
                <w:lang w:val="en-US" w:eastAsia="zh-CN"/>
              </w:rPr>
            </w:pPr>
          </w:p>
        </w:tc>
        <w:tc>
          <w:tcPr>
            <w:tcW w:w="1387"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1</w:t>
            </w:r>
          </w:p>
        </w:tc>
        <w:tc>
          <w:tcPr>
            <w:tcW w:w="2543"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4690257.5612</w:t>
            </w:r>
          </w:p>
        </w:tc>
        <w:tc>
          <w:tcPr>
            <w:tcW w:w="309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39600549.6856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continue"/>
            <w:vAlign w:val="center"/>
          </w:tcPr>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sz w:val="21"/>
                <w:szCs w:val="21"/>
                <w:vertAlign w:val="baseline"/>
                <w:lang w:val="en-US" w:eastAsia="zh-CN"/>
              </w:rPr>
            </w:pPr>
          </w:p>
        </w:tc>
        <w:tc>
          <w:tcPr>
            <w:tcW w:w="1387"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2</w:t>
            </w:r>
          </w:p>
        </w:tc>
        <w:tc>
          <w:tcPr>
            <w:tcW w:w="2543"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4692572.5678</w:t>
            </w:r>
          </w:p>
        </w:tc>
        <w:tc>
          <w:tcPr>
            <w:tcW w:w="309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39600561.6822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continue"/>
            <w:vAlign w:val="center"/>
          </w:tcPr>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sz w:val="21"/>
                <w:szCs w:val="21"/>
                <w:vertAlign w:val="baseline"/>
                <w:lang w:val="en-US" w:eastAsia="zh-CN"/>
              </w:rPr>
            </w:pPr>
          </w:p>
        </w:tc>
        <w:tc>
          <w:tcPr>
            <w:tcW w:w="1387"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w:t>
            </w:r>
          </w:p>
        </w:tc>
        <w:tc>
          <w:tcPr>
            <w:tcW w:w="2543"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4692566.5706</w:t>
            </w:r>
          </w:p>
        </w:tc>
        <w:tc>
          <w:tcPr>
            <w:tcW w:w="309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39602255.6878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Merge w:val="continue"/>
            <w:vAlign w:val="center"/>
          </w:tcPr>
          <w:p>
            <w:pPr>
              <w:keepNext w:val="0"/>
              <w:keepLines w:val="0"/>
              <w:widowControl w:val="0"/>
              <w:suppressLineNumbers w:val="0"/>
              <w:spacing w:before="0" w:beforeAutospacing="0" w:after="0" w:afterAutospacing="0" w:line="240" w:lineRule="auto"/>
              <w:ind w:left="0" w:right="0"/>
              <w:jc w:val="both"/>
              <w:rPr>
                <w:rFonts w:hint="default" w:ascii="Times New Roman" w:hAnsi="Times New Roman" w:eastAsia="宋体" w:cs="Times New Roman"/>
                <w:b w:val="0"/>
                <w:bCs w:val="0"/>
                <w:sz w:val="21"/>
                <w:szCs w:val="21"/>
                <w:vertAlign w:val="baseline"/>
                <w:lang w:val="en-US" w:eastAsia="zh-CN"/>
              </w:rPr>
            </w:pPr>
          </w:p>
        </w:tc>
        <w:tc>
          <w:tcPr>
            <w:tcW w:w="1387"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w:t>
            </w:r>
          </w:p>
        </w:tc>
        <w:tc>
          <w:tcPr>
            <w:tcW w:w="2543"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4690251.5636</w:t>
            </w:r>
          </w:p>
        </w:tc>
        <w:tc>
          <w:tcPr>
            <w:tcW w:w="3090"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39602266.6913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基金计提</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基金使用</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24" w:type="dxa"/>
            <w:gridSpan w:val="6"/>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矿山企业联系方式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联系人</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李文阔</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手机号</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13474842985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通讯地址</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赤峰市新城区玉龙大街中核大厦</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邮编</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04"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固定电话</w:t>
            </w:r>
          </w:p>
        </w:tc>
        <w:tc>
          <w:tcPr>
            <w:tcW w:w="3202"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04765678700</w:t>
            </w:r>
          </w:p>
        </w:tc>
        <w:tc>
          <w:tcPr>
            <w:tcW w:w="1598" w:type="dxa"/>
            <w:gridSpan w:val="2"/>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E-mail</w:t>
            </w:r>
          </w:p>
        </w:tc>
        <w:tc>
          <w:tcPr>
            <w:tcW w:w="2220" w:type="dxa"/>
            <w:vAlign w:val="center"/>
          </w:tcPr>
          <w:p>
            <w:pPr>
              <w:keepNext w:val="0"/>
              <w:keepLines w:val="0"/>
              <w:widowControl w:val="0"/>
              <w:numPr>
                <w:ilvl w:val="0"/>
                <w:numId w:val="0"/>
              </w:numPr>
              <w:suppressLineNumbers w:val="0"/>
              <w:spacing w:before="0" w:beforeAutospacing="0" w:after="0" w:afterAutospacing="0" w:line="240" w:lineRule="auto"/>
              <w:ind w:left="0" w:right="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color w:val="auto"/>
                <w:sz w:val="21"/>
                <w:szCs w:val="21"/>
                <w:lang w:val="en-US" w:eastAsia="zh-CN"/>
              </w:rPr>
              <w:t>CFKYJT@163.com</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outlineLvl w:val="0"/>
        <w:rPr>
          <w:rFonts w:hint="default" w:ascii="Times New Roman" w:hAnsi="Times New Roman" w:eastAsia="宋体" w:cs="Times New Roman"/>
          <w:b/>
          <w:bCs/>
          <w:color w:val="auto"/>
          <w:sz w:val="32"/>
          <w:szCs w:val="32"/>
          <w:lang w:val="en-US" w:eastAsia="zh-CN"/>
        </w:rPr>
      </w:pPr>
      <w:bookmarkStart w:id="5" w:name="_Toc15725"/>
      <w:bookmarkStart w:id="6" w:name="_Toc5550"/>
      <w:bookmarkStart w:id="7" w:name="_Toc21775"/>
      <w:bookmarkStart w:id="8" w:name="_Toc11620"/>
      <w:bookmarkStart w:id="9" w:name="_Toc3121"/>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outlineLvl w:val="0"/>
        <w:rPr>
          <w:rFonts w:hint="default" w:ascii="Times New Roman" w:hAnsi="Times New Roman" w:eastAsia="宋体" w:cs="Times New Roman"/>
          <w:b/>
          <w:bCs/>
          <w:color w:val="auto"/>
          <w:sz w:val="32"/>
          <w:szCs w:val="32"/>
          <w:lang w:val="en-US" w:eastAsia="zh-CN"/>
        </w:rPr>
      </w:pPr>
      <w:bookmarkStart w:id="10" w:name="_Toc1516"/>
      <w:r>
        <w:rPr>
          <w:rFonts w:hint="default" w:ascii="Times New Roman" w:hAnsi="Times New Roman" w:eastAsia="宋体" w:cs="Times New Roman"/>
          <w:b/>
          <w:bCs/>
          <w:color w:val="auto"/>
          <w:sz w:val="32"/>
          <w:szCs w:val="32"/>
          <w:lang w:val="en-US" w:eastAsia="zh-CN"/>
        </w:rPr>
        <w:t>二、矿山地质环境治理方案的编制与执行情况</w:t>
      </w:r>
      <w:bookmarkEnd w:id="5"/>
      <w:bookmarkEnd w:id="6"/>
      <w:bookmarkEnd w:id="7"/>
      <w:bookmarkEnd w:id="8"/>
      <w:bookmarkEnd w:id="10"/>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both"/>
        <w:textAlignment w:val="auto"/>
        <w:outlineLvl w:val="1"/>
        <w:rPr>
          <w:rFonts w:hint="default" w:ascii="Times New Roman" w:hAnsi="Times New Roman" w:eastAsia="宋体" w:cs="Times New Roman"/>
          <w:sz w:val="28"/>
          <w:szCs w:val="28"/>
          <w:lang w:val="en-US" w:eastAsia="zh-CN"/>
        </w:rPr>
      </w:pPr>
      <w:bookmarkStart w:id="11" w:name="_Toc16524"/>
      <w:bookmarkStart w:id="12" w:name="_Toc15468"/>
      <w:bookmarkStart w:id="13" w:name="_Toc17036"/>
      <w:bookmarkStart w:id="14" w:name="_Toc31442"/>
      <w:bookmarkStart w:id="15" w:name="_Toc1814"/>
      <w:r>
        <w:rPr>
          <w:rFonts w:hint="default" w:ascii="Times New Roman" w:hAnsi="Times New Roman" w:eastAsia="宋体" w:cs="Times New Roman"/>
          <w:b/>
          <w:bCs/>
          <w:sz w:val="28"/>
          <w:szCs w:val="28"/>
          <w:lang w:val="en-US" w:eastAsia="zh-CN"/>
        </w:rPr>
        <w:t>（一）方案编制概况</w:t>
      </w:r>
      <w:bookmarkEnd w:id="11"/>
      <w:bookmarkEnd w:id="12"/>
      <w:bookmarkEnd w:id="13"/>
      <w:bookmarkEnd w:id="14"/>
      <w:bookmarkEnd w:id="15"/>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采矿权人赤峰矿业（集团）有限责任公司于2022年12月委托华北有色工程勘察院有限公司编制了《赤峰矿业（集团）有限责任公司赤峰市松山区徐家窝铺冰洲石矿矿山地质环境保护与土地复垦方案》。</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2023年4月24日，受赤峰市自然资源局委托，内蒙古赤峰地质矿产勘查开发有限责任公司组织有关专家在赤峰市召开会议，对由华北有色工程勘察院有限公司编制、赤峰矿业（集团）有限责任公司提交的《赤峰矿业（集团）有限责任公司赤峰市松山区徐家窝铺冰洲石矿矿山地质环境保护与土地复垦方案》(以下简称《方案》)进行了审查。</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bCs/>
          <w:sz w:val="32"/>
          <w:szCs w:val="32"/>
          <w:lang w:val="en-US" w:eastAsia="zh-CN"/>
        </w:rPr>
      </w:pPr>
      <w:r>
        <w:rPr>
          <w:rFonts w:hint="eastAsia" w:cs="Times New Roman"/>
          <w:sz w:val="24"/>
          <w:szCs w:val="24"/>
          <w:lang w:val="en-US" w:eastAsia="zh-CN"/>
        </w:rPr>
        <w:t>评审结果，</w:t>
      </w:r>
      <w:r>
        <w:rPr>
          <w:rFonts w:hint="default" w:ascii="Times New Roman" w:hAnsi="Times New Roman" w:eastAsia="宋体" w:cs="Times New Roman"/>
          <w:sz w:val="24"/>
          <w:szCs w:val="24"/>
          <w:lang w:val="en-US" w:eastAsia="zh-CN"/>
        </w:rPr>
        <w:t>《方案》通过了内蒙古赤峰地质矿产勘查开发有限责任公司组织的专家审查（评审文号：赤矿治评字[2023]</w:t>
      </w:r>
      <w:r>
        <w:rPr>
          <w:rFonts w:hint="eastAsia" w:cs="Times New Roman"/>
          <w:sz w:val="24"/>
          <w:szCs w:val="24"/>
          <w:lang w:val="en-US" w:eastAsia="zh-CN"/>
        </w:rPr>
        <w:t>32</w:t>
      </w:r>
      <w:r>
        <w:rPr>
          <w:rFonts w:hint="default" w:ascii="Times New Roman" w:hAnsi="Times New Roman" w:eastAsia="宋体" w:cs="Times New Roman"/>
          <w:sz w:val="24"/>
          <w:szCs w:val="24"/>
          <w:lang w:val="en-US" w:eastAsia="zh-CN"/>
        </w:rPr>
        <w:t>号）。</w:t>
      </w:r>
      <w:bookmarkStart w:id="16" w:name="_Toc9197"/>
      <w:bookmarkStart w:id="17" w:name="_Toc31997"/>
      <w:bookmarkStart w:id="18" w:name="_Toc28707"/>
      <w:bookmarkStart w:id="19" w:name="_Toc19156"/>
    </w:p>
    <w:p>
      <w:pPr>
        <w:keepNext w:val="0"/>
        <w:keepLines w:val="0"/>
        <w:pageBreakBefore w:val="0"/>
        <w:numPr>
          <w:ilvl w:val="0"/>
          <w:numId w:val="0"/>
        </w:numPr>
        <w:kinsoku/>
        <w:overflowPunct/>
        <w:topLinePunct w:val="0"/>
        <w:autoSpaceDE/>
        <w:autoSpaceDN/>
        <w:bidi w:val="0"/>
        <w:spacing w:line="360" w:lineRule="auto"/>
        <w:jc w:val="both"/>
        <w:textAlignment w:val="auto"/>
        <w:outlineLvl w:val="1"/>
        <w:rPr>
          <w:rFonts w:hint="default" w:ascii="Times New Roman" w:hAnsi="Times New Roman" w:eastAsia="宋体" w:cs="Times New Roman"/>
          <w:b/>
          <w:bCs/>
          <w:sz w:val="32"/>
          <w:szCs w:val="32"/>
          <w:lang w:val="en-US" w:eastAsia="zh-CN"/>
        </w:rPr>
      </w:pPr>
      <w:bookmarkStart w:id="20" w:name="_Toc2635"/>
      <w:r>
        <w:rPr>
          <w:rFonts w:hint="default" w:ascii="Times New Roman" w:hAnsi="Times New Roman" w:eastAsia="宋体" w:cs="Times New Roman"/>
          <w:b/>
          <w:bCs/>
          <w:sz w:val="28"/>
          <w:szCs w:val="28"/>
          <w:lang w:val="en-US" w:eastAsia="zh-CN"/>
        </w:rPr>
        <w:t>（二）治理方案规划的近期治理工程内容</w:t>
      </w:r>
      <w:bookmarkEnd w:id="16"/>
      <w:bookmarkEnd w:id="17"/>
      <w:bookmarkEnd w:id="18"/>
      <w:bookmarkEnd w:id="19"/>
      <w:bookmarkEnd w:id="20"/>
    </w:p>
    <w:p>
      <w:pPr>
        <w:pStyle w:val="28"/>
        <w:keepNext w:val="0"/>
        <w:keepLines w:val="0"/>
        <w:pageBreakBefore w:val="0"/>
        <w:widowControl w:val="0"/>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赤峰矿业（集团）有限责任公司赤峰市松山区徐家窝铺冰洲石矿矿山地质环境保护与土地复垦方案》规划的近期（首期）治理工程实施时间为2023年1月1日-2027年12月31日，近期治理工程对象为拟建露天采场、拟建工业场地、拟建废石场、拟建表土场、民采坑、钻机平台。</w:t>
      </w:r>
    </w:p>
    <w:p>
      <w:pPr>
        <w:pStyle w:val="28"/>
        <w:keepNext w:val="0"/>
        <w:keepLines w:val="0"/>
        <w:pageBreakBefore w:val="0"/>
        <w:widowControl w:val="0"/>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各单元设计治理工程措施如下：</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1、拟建露天采场</w:t>
      </w:r>
    </w:p>
    <w:p>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建设前剥离表土，及时清除危岩体，对露天采场外围设置网围栏、警示牌；对到界边坡台阶进行整平、覆土、恢复植被。</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2、拟建工业场地</w:t>
      </w:r>
    </w:p>
    <w:p>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建设前剥离表土，近期对场地切坡和堆坡进行整形。</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3、拟建废石场</w:t>
      </w:r>
    </w:p>
    <w:p>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建设前剥离表土，集中堆放。</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4、拟建表土场</w:t>
      </w:r>
    </w:p>
    <w:p>
      <w:pPr>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jc w:val="both"/>
        <w:textAlignment w:val="auto"/>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近期对拟建表土场种草过渡治理。</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5、民采坑</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近期利用周边废土石进行回填，对场地进行整平、恢复植被。</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2"/>
          <w:sz w:val="24"/>
          <w:szCs w:val="24"/>
          <w:lang w:val="en-US" w:eastAsia="zh-CN" w:bidi="ar"/>
        </w:rPr>
        <w:t>6、钻机平台</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近期利用周边废土石进行回填，对场地进行整平、恢复植被。</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kern w:val="2"/>
          <w:sz w:val="24"/>
          <w:szCs w:val="24"/>
          <w:lang w:val="en-US" w:eastAsia="zh-CN" w:bidi="ar"/>
        </w:rPr>
      </w:pPr>
      <w:r>
        <w:rPr>
          <w:rFonts w:hint="default" w:ascii="Times New Roman" w:hAnsi="Times New Roman" w:eastAsia="宋体" w:cs="Times New Roman"/>
          <w:b/>
          <w:bCs/>
          <w:kern w:val="2"/>
          <w:sz w:val="24"/>
          <w:szCs w:val="24"/>
          <w:lang w:val="en-US" w:eastAsia="zh-CN" w:bidi="ar"/>
        </w:rPr>
        <w:t>7、监测与管护</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矿山生产期间，对各工程场地地质灾害、地形地貌景观及土地资源进行监测，对复垦植被进行管护。</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首期矿山地质环境治理措</w:t>
      </w:r>
      <w:r>
        <w:rPr>
          <w:rFonts w:hint="default" w:ascii="Times New Roman" w:hAnsi="Times New Roman" w:eastAsia="宋体" w:cs="Times New Roman"/>
          <w:sz w:val="24"/>
          <w:szCs w:val="24"/>
          <w:lang w:eastAsia="zh-CN"/>
        </w:rPr>
        <w:t>施为工程措施和生物措施，</w:t>
      </w:r>
      <w:r>
        <w:rPr>
          <w:rFonts w:hint="default" w:ascii="Times New Roman" w:hAnsi="Times New Roman" w:eastAsia="宋体" w:cs="Times New Roman"/>
          <w:bCs/>
          <w:sz w:val="24"/>
          <w:szCs w:val="24"/>
          <w:lang w:eastAsia="zh-CN"/>
        </w:rPr>
        <w:t>治理总面积</w:t>
      </w:r>
      <w:r>
        <w:rPr>
          <w:rFonts w:hint="default" w:ascii="Times New Roman" w:hAnsi="Times New Roman" w:cs="Times New Roman"/>
          <w:bCs/>
          <w:sz w:val="24"/>
          <w:szCs w:val="24"/>
          <w:lang w:val="en-US"/>
        </w:rPr>
        <w:t>4918m</w:t>
      </w:r>
      <w:r>
        <w:rPr>
          <w:rFonts w:hint="default" w:ascii="Times New Roman" w:hAnsi="Times New Roman" w:cs="Times New Roman"/>
          <w:bCs/>
          <w:sz w:val="24"/>
          <w:szCs w:val="24"/>
          <w:vertAlign w:val="superscript"/>
          <w:lang w:val="en-US"/>
        </w:rPr>
        <w:t>2</w:t>
      </w:r>
      <w:r>
        <w:rPr>
          <w:rFonts w:hint="default" w:ascii="Times New Roman" w:hAnsi="Times New Roman" w:eastAsia="宋体" w:cs="Times New Roman"/>
          <w:bCs/>
          <w:sz w:val="24"/>
          <w:szCs w:val="24"/>
          <w:lang w:eastAsia="zh-CN"/>
        </w:rPr>
        <w:t>，复垦面积</w:t>
      </w:r>
      <w:r>
        <w:rPr>
          <w:rFonts w:hint="default" w:ascii="Times New Roman" w:hAnsi="Times New Roman" w:cs="Times New Roman"/>
          <w:bCs/>
          <w:sz w:val="24"/>
          <w:szCs w:val="24"/>
          <w:lang w:val="en-US"/>
        </w:rPr>
        <w:t>4918m</w:t>
      </w:r>
      <w:r>
        <w:rPr>
          <w:rFonts w:hint="default" w:ascii="Times New Roman" w:hAnsi="Times New Roman" w:cs="Times New Roman"/>
          <w:bCs/>
          <w:sz w:val="24"/>
          <w:szCs w:val="24"/>
          <w:vertAlign w:val="superscript"/>
          <w:lang w:val="en-US"/>
        </w:rPr>
        <w:t>2</w:t>
      </w:r>
      <w:r>
        <w:rPr>
          <w:rFonts w:hint="default" w:ascii="Times New Roman" w:hAnsi="Times New Roman" w:eastAsia="宋体" w:cs="Times New Roman"/>
          <w:sz w:val="24"/>
          <w:szCs w:val="24"/>
          <w:lang w:eastAsia="zh-CN"/>
        </w:rPr>
        <w:t>，恢复为灌木林地面积</w:t>
      </w:r>
      <w:r>
        <w:rPr>
          <w:rFonts w:hint="default" w:ascii="Times New Roman" w:hAnsi="Times New Roman" w:cs="Times New Roman"/>
          <w:bCs/>
          <w:sz w:val="24"/>
          <w:szCs w:val="24"/>
          <w:lang w:val="en-US"/>
        </w:rPr>
        <w:t>4918m</w:t>
      </w:r>
      <w:r>
        <w:rPr>
          <w:rFonts w:hint="default" w:ascii="Times New Roman" w:hAnsi="Times New Roman" w:cs="Times New Roman"/>
          <w:bCs/>
          <w:sz w:val="24"/>
          <w:szCs w:val="24"/>
          <w:vertAlign w:val="superscript"/>
          <w:lang w:val="en-US"/>
        </w:rPr>
        <w:t>2</w:t>
      </w:r>
      <w:r>
        <w:rPr>
          <w:rFonts w:hint="default" w:ascii="Times New Roman" w:hAnsi="Times New Roman" w:eastAsia="宋体" w:cs="Times New Roman"/>
          <w:sz w:val="24"/>
          <w:szCs w:val="24"/>
          <w:lang w:eastAsia="zh-CN"/>
        </w:rPr>
        <w:t>。</w:t>
      </w:r>
    </w:p>
    <w:p>
      <w:pPr>
        <w:pStyle w:val="11"/>
        <w:keepNext w:val="0"/>
        <w:keepLines w:val="0"/>
        <w:pageBreakBefore w:val="0"/>
        <w:widowControl w:val="0"/>
        <w:suppressLineNumbers w:val="0"/>
        <w:kinsoku/>
        <w:overflowPunct/>
        <w:topLinePunct w:val="0"/>
        <w:autoSpaceDE/>
        <w:autoSpaceDN/>
        <w:bidi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sz w:val="24"/>
          <w:szCs w:val="24"/>
          <w:lang w:val="en-US" w:eastAsia="zh-CN"/>
        </w:rPr>
        <w:t>《方案》规划的</w:t>
      </w:r>
      <w:r>
        <w:rPr>
          <w:rFonts w:hint="eastAsia" w:ascii="Times New Roman" w:hAnsi="Times New Roman" w:eastAsia="宋体" w:cs="Times New Roman"/>
          <w:sz w:val="24"/>
          <w:szCs w:val="24"/>
          <w:lang w:val="en-US" w:eastAsia="zh-CN"/>
        </w:rPr>
        <w:t>近期</w:t>
      </w:r>
      <w:r>
        <w:rPr>
          <w:rFonts w:hint="default" w:ascii="Times New Roman" w:hAnsi="Times New Roman" w:eastAsia="宋体" w:cs="Times New Roman"/>
          <w:sz w:val="24"/>
          <w:szCs w:val="24"/>
          <w:lang w:val="en-US" w:eastAsia="zh-CN"/>
        </w:rPr>
        <w:t>治理</w:t>
      </w:r>
      <w:r>
        <w:rPr>
          <w:rFonts w:hint="eastAsia" w:ascii="Times New Roman" w:hAnsi="Times New Roman" w:eastAsia="宋体" w:cs="Times New Roman"/>
          <w:sz w:val="24"/>
          <w:szCs w:val="24"/>
          <w:lang w:val="en-US" w:eastAsia="zh-CN"/>
        </w:rPr>
        <w:t>工程</w:t>
      </w:r>
      <w:r>
        <w:rPr>
          <w:rFonts w:hint="default" w:ascii="Times New Roman" w:hAnsi="Times New Roman" w:eastAsia="宋体" w:cs="Times New Roman"/>
          <w:sz w:val="24"/>
          <w:szCs w:val="24"/>
          <w:lang w:val="en-US" w:eastAsia="zh-CN"/>
        </w:rPr>
        <w:t>及</w:t>
      </w:r>
      <w:r>
        <w:rPr>
          <w:rFonts w:hint="eastAsia" w:ascii="Times New Roman" w:hAnsi="Times New Roman" w:eastAsia="宋体" w:cs="Times New Roman"/>
          <w:sz w:val="24"/>
          <w:szCs w:val="24"/>
          <w:lang w:val="en-US" w:eastAsia="zh-CN"/>
        </w:rPr>
        <w:t>进度安排</w:t>
      </w:r>
      <w:r>
        <w:rPr>
          <w:rFonts w:hint="default" w:ascii="Times New Roman" w:hAnsi="Times New Roman" w:eastAsia="宋体" w:cs="Times New Roman"/>
          <w:sz w:val="24"/>
          <w:szCs w:val="24"/>
          <w:lang w:eastAsia="zh-CN"/>
        </w:rPr>
        <w:t>见</w:t>
      </w:r>
      <w:r>
        <w:rPr>
          <w:rFonts w:hint="default" w:ascii="Times New Roman" w:hAnsi="Times New Roman" w:eastAsia="宋体" w:cs="Times New Roman"/>
          <w:color w:val="000000"/>
          <w:sz w:val="24"/>
          <w:szCs w:val="24"/>
          <w:lang w:val="en-US" w:eastAsia="zh-CN"/>
        </w:rPr>
        <w:t>2-1。</w:t>
      </w:r>
    </w:p>
    <w:p>
      <w:pPr>
        <w:pStyle w:val="28"/>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 xml:space="preserve">表2-1  </w:t>
      </w:r>
      <w:r>
        <w:rPr>
          <w:rFonts w:hint="eastAsia" w:cs="Times New Roman"/>
          <w:b/>
          <w:bCs/>
          <w:color w:val="000000"/>
          <w:sz w:val="21"/>
          <w:szCs w:val="21"/>
          <w:lang w:val="en-US" w:eastAsia="zh-CN"/>
        </w:rPr>
        <w:t>近期</w:t>
      </w:r>
      <w:r>
        <w:rPr>
          <w:rFonts w:hint="default" w:ascii="Times New Roman" w:hAnsi="Times New Roman" w:eastAsia="宋体" w:cs="Times New Roman"/>
          <w:b/>
          <w:bCs/>
          <w:color w:val="000000"/>
          <w:sz w:val="21"/>
          <w:szCs w:val="21"/>
          <w:lang w:val="en-US" w:eastAsia="zh-CN"/>
        </w:rPr>
        <w:t>治理</w:t>
      </w:r>
      <w:r>
        <w:rPr>
          <w:rFonts w:hint="eastAsia" w:cs="Times New Roman"/>
          <w:b/>
          <w:bCs/>
          <w:color w:val="000000"/>
          <w:sz w:val="21"/>
          <w:szCs w:val="21"/>
          <w:lang w:val="en-US" w:eastAsia="zh-CN"/>
        </w:rPr>
        <w:t>工程</w:t>
      </w:r>
      <w:r>
        <w:rPr>
          <w:rFonts w:hint="default" w:ascii="Times New Roman" w:hAnsi="Times New Roman" w:eastAsia="宋体" w:cs="Times New Roman"/>
          <w:b/>
          <w:bCs/>
          <w:color w:val="000000"/>
          <w:sz w:val="21"/>
          <w:szCs w:val="21"/>
          <w:lang w:val="en-US" w:eastAsia="zh-CN"/>
        </w:rPr>
        <w:t>及</w:t>
      </w:r>
      <w:r>
        <w:rPr>
          <w:rFonts w:hint="eastAsia" w:cs="Times New Roman"/>
          <w:b/>
          <w:bCs/>
          <w:color w:val="000000"/>
          <w:sz w:val="21"/>
          <w:szCs w:val="21"/>
          <w:lang w:val="en-US" w:eastAsia="zh-CN"/>
        </w:rPr>
        <w:t>进度安排</w:t>
      </w:r>
      <w:r>
        <w:rPr>
          <w:rFonts w:hint="default" w:ascii="Times New Roman" w:hAnsi="Times New Roman" w:eastAsia="宋体" w:cs="Times New Roman"/>
          <w:b/>
          <w:bCs/>
          <w:color w:val="000000"/>
          <w:sz w:val="21"/>
          <w:szCs w:val="21"/>
          <w:lang w:val="en-US" w:eastAsia="zh-CN"/>
        </w:rPr>
        <w:t>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5"/>
        <w:gridCol w:w="2340"/>
        <w:gridCol w:w="1995"/>
        <w:gridCol w:w="1112"/>
        <w:gridCol w:w="1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trPr>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治理年度</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治理区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治理措施</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单位</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2023</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拟建露天采场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表土剥离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11559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拟建工业场地</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表土剥离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1173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整形</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拟建废石场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表土剥离</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3748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拟建表土场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种草</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2</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4446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2024</w:t>
            </w: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拟建露天采场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警示牌</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块</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网围栏</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钻机平台</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回填</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整平</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覆土</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种植灌木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2</w:t>
            </w:r>
          </w:p>
        </w:tc>
        <w:tc>
          <w:tcPr>
            <w:tcW w:w="10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2025</w:t>
            </w: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拟建露天采场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清理危岩体</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整平</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覆土</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种植灌木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2</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1672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2026</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拟建露天采场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清理危岩体</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2027</w:t>
            </w: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拟建露天采场</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清理危岩体</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整平</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覆土</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种植灌木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2</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1672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民采坑</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回填</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1854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整平</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覆土</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3</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1"/>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种植灌木</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2</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kern w:val="0"/>
                <w:sz w:val="21"/>
                <w:szCs w:val="21"/>
                <w:lang w:val="en-US" w:eastAsia="zh-CN" w:bidi="ar"/>
              </w:rPr>
              <w:t xml:space="preserve">1527 </w:t>
            </w:r>
          </w:p>
        </w:tc>
      </w:tr>
    </w:tbl>
    <w:p>
      <w:pPr>
        <w:pStyle w:val="28"/>
        <w:keepNext w:val="0"/>
        <w:keepLines w:val="0"/>
        <w:pageBreakBefore w:val="0"/>
        <w:widowControl w:val="0"/>
        <w:kinsoku/>
        <w:wordWrap w:val="0"/>
        <w:overflowPunct/>
        <w:topLinePunct w:val="0"/>
        <w:autoSpaceDE/>
        <w:autoSpaceDN/>
        <w:bidi w:val="0"/>
        <w:adjustRightInd/>
        <w:snapToGrid/>
        <w:spacing w:line="120" w:lineRule="exact"/>
        <w:ind w:firstLine="480" w:firstLineChars="200"/>
        <w:textAlignment w:val="auto"/>
        <w:rPr>
          <w:rFonts w:hint="default" w:ascii="Times New Roman" w:hAnsi="Times New Roman" w:eastAsia="宋体" w:cs="Times New Roman"/>
          <w:sz w:val="24"/>
          <w:szCs w:val="24"/>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jc w:val="left"/>
        <w:textAlignment w:val="auto"/>
        <w:rPr>
          <w:rFonts w:hint="default" w:ascii="Times New Roman" w:hAnsi="Times New Roman" w:eastAsia="宋体" w:cs="Times New Roman"/>
          <w:b/>
          <w:bCs/>
          <w:color w:val="000000"/>
          <w:sz w:val="21"/>
          <w:szCs w:val="21"/>
          <w:lang w:val="en-US" w:eastAsia="zh-CN"/>
        </w:rPr>
      </w:pPr>
    </w:p>
    <w:p>
      <w:pPr>
        <w:keepNext w:val="0"/>
        <w:keepLines w:val="0"/>
        <w:pageBreakBefore w:val="0"/>
        <w:numPr>
          <w:ilvl w:val="0"/>
          <w:numId w:val="0"/>
        </w:numPr>
        <w:kinsoku/>
        <w:overflowPunct/>
        <w:topLinePunct w:val="0"/>
        <w:autoSpaceDE/>
        <w:autoSpaceDN/>
        <w:bidi w:val="0"/>
        <w:spacing w:line="360" w:lineRule="auto"/>
        <w:jc w:val="both"/>
        <w:textAlignment w:val="auto"/>
        <w:outlineLvl w:val="1"/>
        <w:rPr>
          <w:rFonts w:hint="default" w:ascii="Times New Roman" w:hAnsi="Times New Roman" w:eastAsia="宋体" w:cs="Times New Roman"/>
          <w:b/>
          <w:bCs/>
          <w:sz w:val="28"/>
          <w:szCs w:val="28"/>
          <w:lang w:val="en-US" w:eastAsia="zh-CN"/>
        </w:rPr>
      </w:pPr>
      <w:bookmarkStart w:id="21" w:name="_Toc30380"/>
      <w:bookmarkStart w:id="22" w:name="_Toc19544"/>
      <w:bookmarkStart w:id="23" w:name="_Toc30094"/>
      <w:bookmarkStart w:id="24" w:name="_Toc26916"/>
      <w:bookmarkStart w:id="25" w:name="_Toc18291"/>
      <w:r>
        <w:rPr>
          <w:rFonts w:hint="default" w:ascii="Times New Roman" w:hAnsi="Times New Roman" w:eastAsia="宋体" w:cs="Times New Roman"/>
          <w:b/>
          <w:bCs/>
          <w:sz w:val="28"/>
          <w:szCs w:val="28"/>
          <w:lang w:val="en-US" w:eastAsia="zh-CN"/>
        </w:rPr>
        <w:t>（三）矿山地质环境治理方案执行情况</w:t>
      </w:r>
      <w:bookmarkEnd w:id="21"/>
      <w:bookmarkEnd w:id="22"/>
      <w:bookmarkEnd w:id="23"/>
      <w:bookmarkEnd w:id="24"/>
      <w:bookmarkEnd w:id="25"/>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赤峰矿业（集团）有限责任公司赤峰市松山区徐家窝铺冰洲石矿属于新建矿山（现状尚未基建），无生产历史，矿区仅实施过探矿工程。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赤峰市松山区徐家窝铺冰洲石矿</w:t>
      </w:r>
      <w:r>
        <w:rPr>
          <w:rFonts w:hint="default" w:ascii="Times New Roman" w:hAnsi="Times New Roman" w:eastAsia="宋体" w:cs="Times New Roman"/>
          <w:kern w:val="2"/>
          <w:sz w:val="24"/>
          <w:szCs w:val="24"/>
          <w:lang w:val="en-US" w:eastAsia="zh-CN" w:bidi="ar"/>
        </w:rPr>
        <w:t>为赤峰矿业（集团）有限责任公司储备（代管）矿山，</w:t>
      </w:r>
      <w:r>
        <w:rPr>
          <w:rFonts w:hint="default" w:ascii="Times New Roman" w:hAnsi="Times New Roman" w:eastAsia="宋体" w:cs="Times New Roman"/>
          <w:sz w:val="24"/>
          <w:szCs w:val="24"/>
          <w:lang w:val="en-US" w:eastAsia="zh-CN"/>
        </w:rPr>
        <w:t>赤峰矿业（集团）有限责任公司的</w:t>
      </w:r>
      <w:r>
        <w:rPr>
          <w:rFonts w:hint="default" w:ascii="Times New Roman" w:hAnsi="Times New Roman" w:eastAsia="宋体" w:cs="Times New Roman"/>
          <w:kern w:val="2"/>
          <w:sz w:val="24"/>
          <w:szCs w:val="24"/>
          <w:lang w:val="en-US" w:eastAsia="zh-CN" w:bidi="ar"/>
        </w:rPr>
        <w:t>职能是延续矿权，以确保国有资产不流失。现状赤峰矿业（集团）有限责任公司并不具备法律意义上的采矿权人的实际采矿职能（目前尚未取得采矿许可证）。因此，</w:t>
      </w:r>
      <w:r>
        <w:rPr>
          <w:rFonts w:hint="default" w:ascii="Times New Roman" w:hAnsi="Times New Roman" w:eastAsia="宋体" w:cs="Times New Roman"/>
          <w:sz w:val="24"/>
          <w:szCs w:val="24"/>
          <w:lang w:val="en-US" w:eastAsia="zh-CN"/>
        </w:rPr>
        <w:t>2016年6月29日赤峰市政府同意将赤峰市松山区徐家窝铺冰洲石矿矿权转让至赤峰矿业（集团）有限责任公司后，仅在2023年度委托资质单位编制了《赤峰矿业（集团）有限责任公司赤峰市松山区徐家窝铺冰洲石矿矿山地质环境保护与土地复垦方案》，但现状条件下</w:t>
      </w:r>
      <w:r>
        <w:rPr>
          <w:rFonts w:hint="default" w:ascii="Times New Roman" w:hAnsi="Times New Roman" w:eastAsia="宋体" w:cs="Times New Roman"/>
          <w:kern w:val="2"/>
          <w:sz w:val="24"/>
          <w:szCs w:val="24"/>
          <w:lang w:val="en-US" w:eastAsia="zh-CN" w:bidi="ar"/>
        </w:rPr>
        <w:t>《方案》规划的近期治理工程内容</w:t>
      </w:r>
      <w:r>
        <w:rPr>
          <w:rFonts w:hint="default" w:ascii="Times New Roman" w:hAnsi="Times New Roman" w:eastAsia="宋体" w:cs="Times New Roman"/>
          <w:sz w:val="24"/>
          <w:szCs w:val="24"/>
          <w:lang w:val="en-US" w:eastAsia="zh-CN"/>
        </w:rPr>
        <w:t>尚未实施。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赤峰矿业（集团）有限责任公司拟通过编制《</w:t>
      </w:r>
      <w:r>
        <w:rPr>
          <w:rFonts w:hint="default" w:ascii="Times New Roman" w:hAnsi="Times New Roman" w:eastAsia="宋体" w:cs="Times New Roman"/>
          <w:sz w:val="24"/>
          <w:szCs w:val="24"/>
          <w:lang w:val="en-US" w:eastAsia="zh-CN"/>
        </w:rPr>
        <w:t>赤峰矿业（集团）有限责任公司赤峰市松山区徐家窝铺冰洲石矿</w:t>
      </w:r>
      <w:r>
        <w:rPr>
          <w:rFonts w:hint="default" w:ascii="Times New Roman" w:hAnsi="Times New Roman" w:eastAsia="宋体" w:cs="Times New Roman"/>
          <w:kern w:val="2"/>
          <w:sz w:val="24"/>
          <w:szCs w:val="24"/>
          <w:lang w:val="en-US" w:eastAsia="zh-CN" w:bidi="ar"/>
        </w:rPr>
        <w:t>2023年度矿山地质环境治理计划书》完成《方案》规划的近期治理工程内容。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26" w:name="_Toc27316"/>
      <w:bookmarkStart w:id="27" w:name="_Toc17435"/>
      <w:bookmarkStart w:id="28" w:name="_Toc31275"/>
      <w:bookmarkStart w:id="29" w:name="_Toc14886"/>
      <w:bookmarkStart w:id="30" w:name="_Toc29894"/>
      <w:r>
        <w:rPr>
          <w:rFonts w:hint="default" w:ascii="Times New Roman" w:hAnsi="Times New Roman" w:eastAsia="宋体" w:cs="Times New Roman"/>
          <w:b/>
          <w:bCs/>
          <w:color w:val="auto"/>
          <w:sz w:val="32"/>
          <w:szCs w:val="32"/>
          <w:lang w:val="en-US" w:eastAsia="zh-CN"/>
        </w:rPr>
        <w:t>三、本年度矿山生产计划</w:t>
      </w:r>
      <w:bookmarkEnd w:id="26"/>
      <w:bookmarkEnd w:id="27"/>
      <w:bookmarkEnd w:id="28"/>
      <w:bookmarkEnd w:id="29"/>
      <w:bookmarkEnd w:id="30"/>
    </w:p>
    <w:p>
      <w:pPr>
        <w:keepNext w:val="0"/>
        <w:keepLines w:val="0"/>
        <w:pageBreakBefore w:val="0"/>
        <w:numPr>
          <w:ilvl w:val="0"/>
          <w:numId w:val="0"/>
        </w:numPr>
        <w:kinsoku/>
        <w:overflowPunct/>
        <w:topLinePunct w:val="0"/>
        <w:autoSpaceDE/>
        <w:autoSpaceDN/>
        <w:bidi w:val="0"/>
        <w:spacing w:line="360" w:lineRule="auto"/>
        <w:jc w:val="both"/>
        <w:textAlignment w:val="auto"/>
        <w:outlineLvl w:val="1"/>
        <w:rPr>
          <w:rFonts w:hint="default" w:ascii="Times New Roman" w:hAnsi="Times New Roman" w:eastAsia="宋体" w:cs="Times New Roman"/>
          <w:b/>
          <w:bCs/>
          <w:sz w:val="28"/>
          <w:szCs w:val="28"/>
          <w:lang w:val="en-US" w:eastAsia="zh-CN"/>
        </w:rPr>
      </w:pPr>
      <w:bookmarkStart w:id="31" w:name="_Toc17686"/>
      <w:bookmarkStart w:id="32" w:name="_Toc28046"/>
      <w:bookmarkStart w:id="33" w:name="_Toc7893"/>
      <w:bookmarkStart w:id="34" w:name="_Toc8282"/>
      <w:bookmarkStart w:id="35" w:name="_Toc28757"/>
      <w:r>
        <w:rPr>
          <w:rFonts w:hint="default" w:ascii="Times New Roman" w:hAnsi="Times New Roman" w:eastAsia="宋体" w:cs="Times New Roman"/>
          <w:b/>
          <w:bCs/>
          <w:sz w:val="28"/>
          <w:szCs w:val="28"/>
          <w:lang w:val="en-US" w:eastAsia="zh-CN"/>
        </w:rPr>
        <w:t>（一）本年度的主要生产指标计划</w:t>
      </w:r>
      <w:bookmarkEnd w:id="31"/>
      <w:bookmarkEnd w:id="32"/>
      <w:bookmarkEnd w:id="33"/>
      <w:bookmarkEnd w:id="34"/>
      <w:bookmarkEnd w:id="35"/>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bookmarkStart w:id="36" w:name="_Toc8512"/>
      <w:r>
        <w:rPr>
          <w:rFonts w:hint="default" w:ascii="Times New Roman" w:hAnsi="Times New Roman" w:eastAsia="宋体" w:cs="Times New Roman"/>
          <w:sz w:val="24"/>
          <w:szCs w:val="24"/>
          <w:lang w:val="en-US" w:eastAsia="zh-CN"/>
        </w:rPr>
        <w:t>赤峰市松山区徐家窝铺冰洲石矿</w:t>
      </w:r>
      <w:r>
        <w:rPr>
          <w:rFonts w:hint="eastAsia" w:cs="Times New Roman"/>
          <w:sz w:val="24"/>
          <w:szCs w:val="24"/>
          <w:lang w:val="en-US" w:eastAsia="zh-CN"/>
        </w:rPr>
        <w:t>矿权设置于2015年。</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2015年4月29日，原内蒙古自治区国土资源厅以内国土资字[2015]194号文《关于赤峰市非金属矿业权设置方案（局部调整）矿业权设置方案备案的批复》，同意按照《赤峰市非金属矿业权设置方案（局部调整）》设置“松山区徐家窝铺冰洲石矿”矿业权，设置类型为“空白区新设”。</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赤峰市矿业权储备交易中心以招标、拍卖、挂牌的方式获得该矿业权，采矿许可证号（配号）为C1504002015066130138765，发证机关为赤峰市国土资源局。</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2016年6月29日，赤峰市国土资源局向赤峰市政府递交《赤峰市国土资源局关于已收储矿业权股权无偿划转的请示》（赤国土资发[2016]366号），将矿业权储备交易中心名下“松山区徐家窝铺冰洲石矿”无偿转让到赤峰矿业有限责任公司名下。2016年6月29日，赤峰市政府同意将此矿权转让至赤峰矿业有限责任公司。2017年4月28日，赤峰矿业有限责任公司变更为赤峰矿业（集团）有限责任公司。</w:t>
      </w:r>
    </w:p>
    <w:p>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现状条件下，</w:t>
      </w:r>
      <w:r>
        <w:rPr>
          <w:rFonts w:hint="default" w:ascii="Times New Roman" w:hAnsi="Times New Roman" w:eastAsia="宋体" w:cs="Times New Roman"/>
          <w:sz w:val="24"/>
          <w:szCs w:val="24"/>
          <w:lang w:val="en-US" w:eastAsia="zh-CN"/>
        </w:rPr>
        <w:t>赤峰市松山区徐家窝铺冰洲石矿</w:t>
      </w:r>
      <w:r>
        <w:rPr>
          <w:rFonts w:hint="eastAsia" w:cs="Times New Roman"/>
          <w:sz w:val="24"/>
          <w:szCs w:val="24"/>
          <w:lang w:val="en-US" w:eastAsia="zh-CN"/>
        </w:rPr>
        <w:t>仅实施过探矿工程。自矿权设置以来，未实施过矿山基础建设工程，亦未进行过采矿活动。</w:t>
      </w:r>
    </w:p>
    <w:p>
      <w:pPr>
        <w:spacing w:line="360" w:lineRule="auto"/>
        <w:ind w:firstLine="480" w:firstLineChars="200"/>
        <w:jc w:val="left"/>
        <w:rPr>
          <w:rFonts w:hint="eastAsia" w:cs="Times New Roman"/>
          <w:sz w:val="24"/>
          <w:szCs w:val="24"/>
          <w:lang w:val="en-US" w:eastAsia="zh-CN"/>
        </w:rPr>
      </w:pPr>
      <w:r>
        <w:rPr>
          <w:rFonts w:hint="eastAsia" w:ascii="Times New Roman" w:hAnsi="Times New Roman" w:cs="Times New Roman"/>
          <w:color w:val="auto"/>
          <w:sz w:val="24"/>
          <w:lang w:val="en-US" w:eastAsia="zh-CN"/>
        </w:rPr>
        <w:t>根据</w:t>
      </w:r>
      <w:r>
        <w:rPr>
          <w:rFonts w:hint="default" w:ascii="Times New Roman" w:hAnsi="Times New Roman" w:eastAsia="宋体" w:cs="Times New Roman"/>
          <w:color w:val="auto"/>
          <w:sz w:val="24"/>
          <w:lang w:eastAsia="zh-CN"/>
        </w:rPr>
        <w:t>赤峰矿业（集团）有限责任公司</w:t>
      </w:r>
      <w:r>
        <w:rPr>
          <w:rFonts w:hint="eastAsia" w:ascii="Times New Roman" w:hAnsi="Times New Roman" w:cs="Times New Roman"/>
          <w:color w:val="auto"/>
          <w:sz w:val="24"/>
          <w:lang w:val="en-US" w:eastAsia="zh-CN"/>
        </w:rPr>
        <w:t>工作计划，</w:t>
      </w:r>
      <w:r>
        <w:rPr>
          <w:rFonts w:hint="default" w:ascii="Times New Roman" w:hAnsi="Times New Roman" w:eastAsia="宋体" w:cs="Times New Roman"/>
          <w:color w:val="auto"/>
          <w:sz w:val="24"/>
          <w:lang w:eastAsia="zh-CN"/>
        </w:rPr>
        <w:t>赤峰市松山区徐家窝铺冰洲石矿</w:t>
      </w:r>
      <w:r>
        <w:rPr>
          <w:rFonts w:hint="default" w:ascii="Times New Roman" w:hAnsi="Times New Roman" w:eastAsia="宋体" w:cs="Times New Roman"/>
          <w:sz w:val="24"/>
          <w:szCs w:val="24"/>
          <w:lang w:val="en-US" w:eastAsia="zh-CN"/>
        </w:rPr>
        <w:t>2023年度</w:t>
      </w:r>
      <w:r>
        <w:rPr>
          <w:rFonts w:hint="eastAsia" w:cs="Times New Roman"/>
          <w:sz w:val="24"/>
          <w:szCs w:val="24"/>
          <w:lang w:val="en-US" w:eastAsia="zh-CN"/>
        </w:rPr>
        <w:t>的工作内容为：</w:t>
      </w:r>
    </w:p>
    <w:p>
      <w:pPr>
        <w:spacing w:line="360" w:lineRule="auto"/>
        <w:ind w:firstLine="480" w:firstLineChars="200"/>
        <w:jc w:val="left"/>
        <w:rPr>
          <w:rFonts w:hint="eastAsia" w:cs="Times New Roman"/>
          <w:sz w:val="24"/>
          <w:szCs w:val="24"/>
          <w:lang w:val="en-US" w:eastAsia="zh-CN"/>
        </w:rPr>
      </w:pPr>
      <w:r>
        <w:rPr>
          <w:rFonts w:hint="eastAsia" w:cs="Times New Roman"/>
          <w:sz w:val="24"/>
          <w:szCs w:val="24"/>
          <w:lang w:val="en-US" w:eastAsia="zh-CN"/>
        </w:rPr>
        <w:t>1、</w:t>
      </w:r>
      <w:r>
        <w:rPr>
          <w:rFonts w:hint="default" w:ascii="Times New Roman" w:hAnsi="Times New Roman" w:eastAsia="宋体" w:cs="Times New Roman"/>
          <w:sz w:val="24"/>
          <w:szCs w:val="24"/>
          <w:lang w:val="en-US" w:eastAsia="zh-CN"/>
        </w:rPr>
        <w:t>继续办理与采矿权相关的前期工作</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尽快取得采矿许可证</w:t>
      </w:r>
      <w:r>
        <w:rPr>
          <w:rFonts w:hint="eastAsia" w:cs="Times New Roman"/>
          <w:sz w:val="24"/>
          <w:szCs w:val="24"/>
          <w:lang w:val="en-US" w:eastAsia="zh-CN"/>
        </w:rPr>
        <w:t>。</w:t>
      </w:r>
    </w:p>
    <w:p>
      <w:pPr>
        <w:spacing w:line="360" w:lineRule="auto"/>
        <w:ind w:firstLine="480" w:firstLineChars="200"/>
        <w:jc w:val="left"/>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w:t>
      </w:r>
      <w:r>
        <w:rPr>
          <w:rFonts w:hint="default" w:ascii="Times New Roman" w:hAnsi="Times New Roman" w:eastAsia="宋体" w:cs="Times New Roman"/>
          <w:sz w:val="24"/>
          <w:szCs w:val="24"/>
          <w:lang w:val="en-US" w:eastAsia="zh-CN"/>
        </w:rPr>
        <w:t>由于前期地质勘查工作程度低，导致现状已有的开发利用方案难以实施，拟重新投入地质详查工作以准确查明资源量</w:t>
      </w:r>
      <w:r>
        <w:rPr>
          <w:rFonts w:hint="eastAsia" w:ascii="Times New Roman" w:hAnsi="Times New Roman" w:eastAsia="宋体" w:cs="Times New Roman"/>
          <w:sz w:val="24"/>
          <w:szCs w:val="24"/>
          <w:lang w:val="en-US" w:eastAsia="zh-CN"/>
        </w:rPr>
        <w:t>。</w:t>
      </w:r>
    </w:p>
    <w:p>
      <w:pPr>
        <w:spacing w:line="360" w:lineRule="auto"/>
        <w:ind w:firstLine="480" w:firstLineChars="20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计划增加开采矿种（玄武岩</w:t>
      </w:r>
      <w:r>
        <w:rPr>
          <w:rFonts w:hint="eastAsia" w:ascii="Times New Roman" w:hAnsi="Times New Roman" w:eastAsia="宋体" w:cs="Times New Roman"/>
          <w:sz w:val="24"/>
          <w:szCs w:val="24"/>
          <w:lang w:val="en-US" w:eastAsia="zh-CN"/>
        </w:rPr>
        <w:t>饰面石材</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w:t>
      </w:r>
    </w:p>
    <w:p>
      <w:pPr>
        <w:spacing w:line="360" w:lineRule="auto"/>
        <w:ind w:firstLine="480" w:firstLineChars="200"/>
        <w:jc w:val="left"/>
        <w:rPr>
          <w:rFonts w:hint="default" w:ascii="Times New Roman" w:hAnsi="Times New Roman" w:eastAsia="宋体" w:cs="Times New Roman"/>
          <w:sz w:val="24"/>
          <w:szCs w:val="24"/>
          <w:lang w:val="en-US" w:eastAsia="zh-CN"/>
        </w:rPr>
      </w:pPr>
      <w:r>
        <w:rPr>
          <w:rFonts w:hint="eastAsia" w:cs="Times New Roman"/>
          <w:sz w:val="24"/>
          <w:szCs w:val="24"/>
          <w:lang w:val="en-US" w:eastAsia="zh-CN"/>
        </w:rPr>
        <w:t>目前</w:t>
      </w:r>
      <w:r>
        <w:rPr>
          <w:rFonts w:hint="default" w:ascii="Times New Roman" w:hAnsi="Times New Roman" w:eastAsia="宋体" w:cs="Times New Roman"/>
          <w:sz w:val="24"/>
          <w:szCs w:val="24"/>
          <w:lang w:val="en-US" w:eastAsia="zh-CN"/>
        </w:rPr>
        <w:t>相关手续正在办理过程中。</w:t>
      </w:r>
    </w:p>
    <w:p>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因此</w:t>
      </w:r>
      <w:r>
        <w:rPr>
          <w:rFonts w:hint="default" w:ascii="Times New Roman" w:hAnsi="Times New Roman" w:eastAsia="宋体" w:cs="Times New Roman"/>
          <w:color w:val="auto"/>
          <w:sz w:val="24"/>
          <w:lang w:eastAsia="zh-CN"/>
        </w:rPr>
        <w:t>，赤峰市松山区徐家窝铺冰洲石矿</w:t>
      </w:r>
      <w:r>
        <w:rPr>
          <w:rFonts w:hint="default" w:ascii="Times New Roman" w:hAnsi="Times New Roman" w:eastAsia="宋体" w:cs="Times New Roman"/>
          <w:sz w:val="24"/>
          <w:szCs w:val="24"/>
          <w:lang w:val="en-US" w:eastAsia="zh-CN"/>
        </w:rPr>
        <w:t>2023年度</w:t>
      </w:r>
      <w:r>
        <w:rPr>
          <w:rFonts w:hint="eastAsia" w:cs="Times New Roman"/>
          <w:sz w:val="24"/>
          <w:szCs w:val="24"/>
          <w:lang w:val="en-US" w:eastAsia="zh-CN"/>
        </w:rPr>
        <w:t>无生产与矿山基础设施建设计划。</w:t>
      </w:r>
    </w:p>
    <w:p>
      <w:pPr>
        <w:numPr>
          <w:ilvl w:val="0"/>
          <w:numId w:val="0"/>
        </w:numPr>
        <w:spacing w:line="360" w:lineRule="auto"/>
        <w:ind w:leftChars="0"/>
        <w:jc w:val="both"/>
        <w:outlineLvl w:val="1"/>
        <w:rPr>
          <w:rFonts w:hint="default" w:ascii="Times New Roman" w:hAnsi="Times New Roman" w:eastAsia="宋体" w:cs="Times New Roman"/>
          <w:b/>
          <w:bCs/>
          <w:sz w:val="28"/>
          <w:szCs w:val="28"/>
          <w:lang w:val="en-US" w:eastAsia="zh-CN"/>
        </w:rPr>
      </w:pPr>
      <w:bookmarkStart w:id="37" w:name="_Toc24748"/>
      <w:bookmarkStart w:id="38" w:name="_Toc7751"/>
      <w:bookmarkStart w:id="39" w:name="_Toc18165"/>
      <w:bookmarkStart w:id="40" w:name="_Toc18505"/>
      <w:r>
        <w:rPr>
          <w:rFonts w:hint="default" w:ascii="Times New Roman" w:hAnsi="Times New Roman" w:eastAsia="宋体" w:cs="Times New Roman"/>
          <w:b/>
          <w:bCs/>
          <w:sz w:val="28"/>
          <w:szCs w:val="28"/>
          <w:lang w:val="en-US" w:eastAsia="zh-CN"/>
        </w:rPr>
        <w:t>（二）开采范围</w:t>
      </w:r>
      <w:bookmarkEnd w:id="36"/>
      <w:bookmarkEnd w:id="37"/>
      <w:bookmarkEnd w:id="38"/>
      <w:bookmarkEnd w:id="39"/>
      <w:bookmarkEnd w:id="40"/>
    </w:p>
    <w:p>
      <w:pPr>
        <w:spacing w:line="360" w:lineRule="auto"/>
        <w:ind w:firstLine="480" w:firstLineChars="200"/>
        <w:jc w:val="left"/>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鉴于</w:t>
      </w:r>
      <w:r>
        <w:rPr>
          <w:rFonts w:hint="default" w:ascii="Times New Roman" w:hAnsi="Times New Roman" w:eastAsia="宋体" w:cs="Times New Roman"/>
          <w:color w:val="auto"/>
          <w:sz w:val="24"/>
          <w:lang w:eastAsia="zh-CN"/>
        </w:rPr>
        <w:t>赤峰市松山区徐家窝铺冰洲石矿</w:t>
      </w:r>
      <w:r>
        <w:rPr>
          <w:rFonts w:hint="default" w:ascii="Times New Roman" w:hAnsi="Times New Roman" w:eastAsia="宋体" w:cs="Times New Roman"/>
          <w:sz w:val="24"/>
          <w:szCs w:val="24"/>
          <w:lang w:val="en-US" w:eastAsia="zh-CN"/>
        </w:rPr>
        <w:t>2023年度</w:t>
      </w:r>
      <w:r>
        <w:rPr>
          <w:rFonts w:hint="eastAsia" w:cs="Times New Roman"/>
          <w:sz w:val="24"/>
          <w:szCs w:val="24"/>
          <w:lang w:val="en-US" w:eastAsia="zh-CN"/>
        </w:rPr>
        <w:t>无生产与矿山基础设施建设计划，相关内容略。</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outlineLvl w:val="0"/>
        <w:rPr>
          <w:rFonts w:hint="default" w:ascii="Times New Roman" w:hAnsi="Times New Roman" w:eastAsia="宋体" w:cs="Times New Roman"/>
          <w:b/>
          <w:bCs/>
          <w:color w:val="auto"/>
          <w:sz w:val="32"/>
          <w:szCs w:val="32"/>
          <w:lang w:val="en-US" w:eastAsia="zh-CN"/>
        </w:rPr>
      </w:pPr>
      <w:bookmarkStart w:id="41" w:name="_Toc20307"/>
      <w:bookmarkStart w:id="42" w:name="_Toc27649"/>
      <w:bookmarkStart w:id="43" w:name="_Toc30181"/>
      <w:bookmarkStart w:id="44" w:name="_Toc14531"/>
      <w:bookmarkStart w:id="45" w:name="_Toc2840"/>
      <w:r>
        <w:rPr>
          <w:rFonts w:hint="default" w:ascii="Times New Roman" w:hAnsi="Times New Roman" w:eastAsia="宋体" w:cs="Times New Roman"/>
          <w:b/>
          <w:bCs/>
          <w:color w:val="auto"/>
          <w:sz w:val="32"/>
          <w:szCs w:val="32"/>
          <w:lang w:val="en-US" w:eastAsia="zh-CN"/>
        </w:rPr>
        <w:t>四、矿山地质环境问题</w:t>
      </w:r>
      <w:bookmarkEnd w:id="41"/>
      <w:bookmarkEnd w:id="42"/>
      <w:bookmarkEnd w:id="43"/>
      <w:bookmarkEnd w:id="44"/>
      <w:bookmarkEnd w:id="45"/>
    </w:p>
    <w:p>
      <w:pPr>
        <w:numPr>
          <w:ilvl w:val="0"/>
          <w:numId w:val="0"/>
        </w:numPr>
        <w:spacing w:line="360" w:lineRule="auto"/>
        <w:ind w:leftChars="0"/>
        <w:jc w:val="both"/>
        <w:outlineLvl w:val="1"/>
        <w:rPr>
          <w:rFonts w:hint="default" w:ascii="Times New Roman" w:hAnsi="Times New Roman" w:eastAsia="宋体" w:cs="Times New Roman"/>
          <w:b/>
          <w:bCs/>
          <w:sz w:val="28"/>
          <w:szCs w:val="28"/>
          <w:lang w:val="en-US" w:eastAsia="zh-CN"/>
        </w:rPr>
      </w:pPr>
      <w:bookmarkStart w:id="46" w:name="_Toc4048"/>
      <w:bookmarkStart w:id="47" w:name="_Toc30491"/>
      <w:bookmarkStart w:id="48" w:name="_Toc12987"/>
      <w:bookmarkStart w:id="49" w:name="_Toc18240"/>
      <w:bookmarkStart w:id="50" w:name="_Toc1466"/>
      <w:r>
        <w:rPr>
          <w:rFonts w:hint="default" w:ascii="Times New Roman" w:hAnsi="Times New Roman" w:eastAsia="宋体" w:cs="Times New Roman"/>
          <w:b/>
          <w:bCs/>
          <w:sz w:val="28"/>
          <w:szCs w:val="28"/>
          <w:lang w:val="en-US" w:eastAsia="zh-CN"/>
        </w:rPr>
        <w:t>（一）矿山地质环境问题现状</w:t>
      </w:r>
      <w:bookmarkEnd w:id="46"/>
      <w:bookmarkEnd w:id="47"/>
      <w:bookmarkEnd w:id="48"/>
      <w:bookmarkEnd w:id="49"/>
      <w:bookmarkEnd w:id="50"/>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赤峰矿业（集团）有限责任公司内蒙古自治区赤峰市松山区徐家窝铺冰洲石矿属于新建矿山（现状尚未基建），无生产历史，矿区仅实施过探矿工程。根据现场调查，矿山前期探矿工程形成影响矿山地质环境的区域包括民采坑、钻机平台和矿区道路</w:t>
      </w:r>
      <w:r>
        <w:rPr>
          <w:rFonts w:hint="eastAsia" w:ascii="Times New Roman" w:hAnsi="Times New Roman" w:eastAsia="宋体" w:cs="Times New Roman"/>
          <w:kern w:val="2"/>
          <w:sz w:val="24"/>
          <w:szCs w:val="24"/>
          <w:lang w:val="en-US" w:eastAsia="zh-CN" w:bidi="ar"/>
        </w:rPr>
        <w:t>（见卫片</w:t>
      </w:r>
      <w:r>
        <w:rPr>
          <w:rFonts w:hint="eastAsia" w:cs="Times New Roman"/>
          <w:kern w:val="2"/>
          <w:sz w:val="24"/>
          <w:szCs w:val="24"/>
          <w:lang w:val="en-US" w:eastAsia="zh-CN" w:bidi="ar"/>
        </w:rPr>
        <w:t>4</w:t>
      </w:r>
      <w:r>
        <w:rPr>
          <w:rFonts w:hint="default" w:ascii="Times New Roman" w:hAnsi="Times New Roman" w:eastAsia="宋体" w:cs="Times New Roman"/>
          <w:kern w:val="2"/>
          <w:sz w:val="24"/>
          <w:szCs w:val="24"/>
          <w:lang w:val="en-US" w:eastAsia="zh-CN" w:bidi="ar"/>
        </w:rPr>
        <w:t>-</w:t>
      </w:r>
      <w:r>
        <w:rPr>
          <w:rFonts w:hint="eastAsia"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lang w:val="en-US" w:eastAsia="zh-CN" w:bidi="ar"/>
        </w:rPr>
        <w:t>矿区航卫片影像图（局部放大））</w:t>
      </w:r>
      <w:r>
        <w:rPr>
          <w:rFonts w:hint="default" w:ascii="Times New Roman" w:hAnsi="Times New Roman" w:eastAsia="宋体" w:cs="Times New Roman"/>
          <w:kern w:val="2"/>
          <w:sz w:val="24"/>
          <w:szCs w:val="24"/>
          <w:lang w:val="en-US" w:eastAsia="zh-CN" w:bidi="ar"/>
        </w:rPr>
        <w:t>。</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经现场调查，全部的探坑和部分钻孔位于沟谷中（非“三区两线”可视范围），对外影响小。由于沟谷地表水径流及自然恢复，现状部分探坑和部分钻机平台已基本自然恢复。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
        </w:rPr>
        <w:t>依据《矿山地质环境保护与恢复治理方案编制规范》（DZ/T0223-2011）附录E矿山地</w:t>
      </w:r>
      <w:r>
        <w:rPr>
          <w:rFonts w:hint="default" w:ascii="Times New Roman" w:hAnsi="Times New Roman" w:eastAsia="宋体" w:cs="Times New Roman"/>
          <w:sz w:val="24"/>
          <w:szCs w:val="24"/>
          <w:lang w:val="en-US" w:eastAsia="zh-CN"/>
        </w:rPr>
        <w:t>质环境影响程度分级表，从地质灾害影响、含水层影响和破坏、地形地貌景观影响和破坏、土地损毁等四个方面对矿山地质环境</w:t>
      </w:r>
      <w:r>
        <w:rPr>
          <w:rFonts w:hint="default" w:ascii="Times New Roman" w:hAnsi="Times New Roman" w:cs="Times New Roman"/>
          <w:sz w:val="24"/>
          <w:szCs w:val="24"/>
          <w:lang w:val="en-US" w:eastAsia="zh-CN"/>
        </w:rPr>
        <w:t>问题及</w:t>
      </w:r>
      <w:r>
        <w:rPr>
          <w:rFonts w:hint="default" w:ascii="Times New Roman" w:hAnsi="Times New Roman" w:eastAsia="宋体" w:cs="Times New Roman"/>
          <w:sz w:val="24"/>
          <w:szCs w:val="24"/>
          <w:lang w:val="en-US" w:eastAsia="zh-CN"/>
        </w:rPr>
        <w:t>影响进行现状评</w:t>
      </w:r>
      <w:r>
        <w:rPr>
          <w:rFonts w:hint="default" w:ascii="Times New Roman" w:hAnsi="Times New Roman" w:eastAsia="宋体" w:cs="Times New Roman"/>
          <w:sz w:val="24"/>
          <w:szCs w:val="24"/>
        </w:rPr>
        <w:t>述：</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2"/>
          <w:sz w:val="24"/>
          <w:szCs w:val="24"/>
          <w:lang w:val="en-US" w:eastAsia="zh-CN" w:bidi="ar"/>
        </w:rPr>
      </w:pPr>
      <w:r>
        <w:rPr>
          <w:rFonts w:hint="default" w:ascii="Times New Roman" w:hAnsi="Times New Roman" w:cs="Times New Roman"/>
          <w:b/>
          <w:bCs/>
          <w:kern w:val="2"/>
          <w:sz w:val="24"/>
          <w:szCs w:val="24"/>
          <w:lang w:val="en-US" w:eastAsia="zh-CN" w:bidi="ar"/>
        </w:rPr>
        <w:t>1、</w:t>
      </w:r>
      <w:r>
        <w:rPr>
          <w:rFonts w:hint="default" w:ascii="Times New Roman" w:hAnsi="Times New Roman" w:eastAsia="宋体" w:cs="Times New Roman"/>
          <w:b/>
          <w:bCs/>
          <w:kern w:val="2"/>
          <w:sz w:val="24"/>
          <w:szCs w:val="24"/>
          <w:lang w:val="en-US" w:eastAsia="zh-CN" w:bidi="ar"/>
        </w:rPr>
        <w:t>地质灾害现状</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泥石流</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根据现状调查，</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内气候类型属半干旱大陆性季风气候，暴雨历时短，降雨量小。矿区地貌类型为中山地貌，区内发育有3条较大沟谷，地形坡度5°～35°；区内地表植被不发育，沟谷泄洪通道内排水通畅，废石等堆积量很小，形成泥石流的物源有限，雨季降水顺山坡径流排出</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，现状</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泥石流灾害不发育。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（2）</w:t>
      </w:r>
      <w:r>
        <w:rPr>
          <w:rFonts w:hint="default" w:ascii="Times New Roman" w:hAnsi="Times New Roman" w:eastAsia="宋体" w:cs="Times New Roman"/>
          <w:kern w:val="2"/>
          <w:sz w:val="24"/>
          <w:szCs w:val="24"/>
          <w:lang w:val="en-US" w:eastAsia="zh-CN" w:bidi="ar"/>
        </w:rPr>
        <w:t>崩塌</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根据现场调查，</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内山体稳定，地形起伏变化小，无大规模陡立临空面，崩塌地质灾害不发育；矿山现状已形成各场地均未形成较大的临空面，边坡高度较小；现状条件下边坡岩体完整性较好，崩塌灾害不发育。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（3）</w:t>
      </w:r>
      <w:r>
        <w:rPr>
          <w:rFonts w:hint="default" w:ascii="Times New Roman" w:hAnsi="Times New Roman" w:eastAsia="宋体" w:cs="Times New Roman"/>
          <w:kern w:val="2"/>
          <w:sz w:val="24"/>
          <w:szCs w:val="24"/>
          <w:lang w:val="en-US" w:eastAsia="zh-CN" w:bidi="ar"/>
        </w:rPr>
        <w:t>滑坡</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矿山前期探矿形成的废石集中堆放于民采坑及钻机平台周边，堆方量较小，物源以碎石为主，</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内无其他集中堆放的物源。经现场调查，现状条件下滑坡灾害不发育。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（4）</w:t>
      </w:r>
      <w:r>
        <w:rPr>
          <w:rFonts w:hint="default" w:ascii="Times New Roman" w:hAnsi="Times New Roman" w:eastAsia="宋体" w:cs="Times New Roman"/>
          <w:kern w:val="2"/>
          <w:sz w:val="24"/>
          <w:szCs w:val="24"/>
          <w:lang w:val="en-US" w:eastAsia="zh-CN" w:bidi="ar"/>
        </w:rPr>
        <w:t>地面沉降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根据现场调查，</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无大的集中供水水源地，地面沉降灾害不发育。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sectPr>
          <w:footerReference r:id="rId13" w:type="default"/>
          <w:pgSz w:w="11911" w:h="16838"/>
          <w:pgMar w:top="1440" w:right="1797" w:bottom="1440" w:left="1797" w:header="851" w:footer="992" w:gutter="0"/>
          <w:pgNumType w:fmt="decimal" w:start="1"/>
          <w:cols w:space="720" w:num="1"/>
          <w:docGrid w:linePitch="312" w:charSpace="0"/>
        </w:sect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（5）</w:t>
      </w:r>
      <w:r>
        <w:rPr>
          <w:rFonts w:hint="default" w:ascii="Times New Roman" w:hAnsi="Times New Roman" w:eastAsia="宋体" w:cs="Times New Roman"/>
          <w:kern w:val="2"/>
          <w:sz w:val="24"/>
          <w:szCs w:val="24"/>
          <w:lang w:val="en-US" w:eastAsia="zh-CN" w:bidi="ar"/>
        </w:rPr>
        <w:t>地面塌陷</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根据现场调查，</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范围及周边无地下采矿工程，现状地面塌陷灾害不发育。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（6）</w:t>
      </w:r>
      <w:r>
        <w:rPr>
          <w:rFonts w:hint="default" w:ascii="Times New Roman" w:hAnsi="Times New Roman" w:eastAsia="宋体" w:cs="Times New Roman"/>
          <w:kern w:val="2"/>
          <w:sz w:val="24"/>
          <w:szCs w:val="24"/>
          <w:lang w:val="en-US" w:eastAsia="zh-CN" w:bidi="ar"/>
        </w:rPr>
        <w:t>风蚀沙埋</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本区最高风速27.3m/s，地表植被较发育，矿区及周边不存在沙源，现状风蚀沙埋灾害不发育。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（7）</w:t>
      </w:r>
      <w:r>
        <w:rPr>
          <w:rFonts w:hint="default" w:ascii="Times New Roman" w:hAnsi="Times New Roman" w:eastAsia="宋体" w:cs="Times New Roman"/>
          <w:kern w:val="2"/>
          <w:sz w:val="24"/>
          <w:szCs w:val="24"/>
          <w:lang w:val="en-US" w:eastAsia="zh-CN" w:bidi="ar"/>
        </w:rPr>
        <w:t>冻胀融陷</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本区内最低气温-32℃，最大冻土深度2.9m，现状冻胀融陷灾害不发育。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综上所述，现状条件下</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内地质灾害不发育。</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2"/>
          <w:sz w:val="24"/>
          <w:szCs w:val="24"/>
          <w:lang w:val="en-US" w:eastAsia="zh-CN" w:bidi="ar"/>
        </w:rPr>
      </w:pPr>
      <w:r>
        <w:rPr>
          <w:rFonts w:hint="default" w:ascii="Times New Roman" w:hAnsi="Times New Roman" w:cs="Times New Roman"/>
          <w:b/>
          <w:bCs/>
          <w:kern w:val="2"/>
          <w:sz w:val="24"/>
          <w:szCs w:val="24"/>
          <w:lang w:val="en-US" w:eastAsia="zh-CN" w:bidi="ar"/>
        </w:rPr>
        <w:t>2、</w:t>
      </w:r>
      <w:r>
        <w:rPr>
          <w:rFonts w:hint="default" w:ascii="Times New Roman" w:hAnsi="Times New Roman" w:eastAsia="宋体" w:cs="Times New Roman"/>
          <w:b/>
          <w:bCs/>
          <w:kern w:val="2"/>
          <w:sz w:val="24"/>
          <w:szCs w:val="24"/>
          <w:lang w:val="en-US" w:eastAsia="zh-CN" w:bidi="ar"/>
        </w:rPr>
        <w:t>含水层的影响与破坏现状</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含水层结构破坏</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矿山前期仅进行了少量的探矿工程，探矿工程均未揭露含水层，现状未破坏含水层结构。</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（2）</w:t>
      </w:r>
      <w:r>
        <w:rPr>
          <w:rFonts w:hint="default" w:ascii="Times New Roman" w:hAnsi="Times New Roman" w:eastAsia="宋体" w:cs="Times New Roman"/>
          <w:kern w:val="2"/>
          <w:sz w:val="24"/>
          <w:szCs w:val="24"/>
          <w:lang w:val="en-US" w:eastAsia="zh-CN" w:bidi="ar"/>
        </w:rPr>
        <w:t>疏干对含水层的影响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现状已形成单元未揭露地下含水层，无疏干排水。</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（3）</w:t>
      </w:r>
      <w:r>
        <w:rPr>
          <w:rFonts w:hint="default" w:ascii="Times New Roman" w:hAnsi="Times New Roman" w:eastAsia="宋体" w:cs="Times New Roman"/>
          <w:kern w:val="2"/>
          <w:sz w:val="24"/>
          <w:szCs w:val="24"/>
          <w:lang w:val="en-US" w:eastAsia="zh-CN" w:bidi="ar"/>
        </w:rPr>
        <w:t>对矿区及附近水源的影响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现状已形成单元未揭露地下含水层，探矿活动亦无废水排放，矿业活动对矿区及附近水源无影响。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（4）</w:t>
      </w:r>
      <w:r>
        <w:rPr>
          <w:rFonts w:hint="default" w:ascii="Times New Roman" w:hAnsi="Times New Roman" w:eastAsia="宋体" w:cs="Times New Roman"/>
          <w:kern w:val="2"/>
          <w:sz w:val="24"/>
          <w:szCs w:val="24"/>
          <w:lang w:val="en-US" w:eastAsia="zh-CN" w:bidi="ar"/>
        </w:rPr>
        <w:t>对地下水水质影响</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矿山探矿活动无废水排放，矿山开采对地下水水质的影响较轻。</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综上所述，现状条件下矿业活动对含水层的影响较轻。</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2"/>
          <w:sz w:val="24"/>
          <w:szCs w:val="24"/>
          <w:lang w:val="en-US" w:eastAsia="zh-CN" w:bidi="ar"/>
        </w:rPr>
      </w:pPr>
      <w:r>
        <w:rPr>
          <w:rFonts w:hint="default" w:ascii="Times New Roman" w:hAnsi="Times New Roman" w:cs="Times New Roman"/>
          <w:b/>
          <w:bCs/>
          <w:kern w:val="2"/>
          <w:sz w:val="24"/>
          <w:szCs w:val="24"/>
          <w:lang w:val="en-US" w:eastAsia="zh-CN" w:bidi="ar"/>
        </w:rPr>
        <w:t>3、</w:t>
      </w:r>
      <w:r>
        <w:rPr>
          <w:rFonts w:hint="default" w:ascii="Times New Roman" w:hAnsi="Times New Roman" w:eastAsia="宋体" w:cs="Times New Roman"/>
          <w:b/>
          <w:bCs/>
          <w:kern w:val="2"/>
          <w:sz w:val="24"/>
          <w:szCs w:val="24"/>
          <w:lang w:val="en-US" w:eastAsia="zh-CN" w:bidi="ar"/>
        </w:rPr>
        <w:t>地形地貌景观影响现状</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矿区地貌类型为中山，矿区附近无各类地质遗迹、自然保护区、人文景观、风景旅游区，矿山不在“三区两线”可视范围内。矿业活动（探矿活动）影响了原有地形地貌景观，现状对地形地貌景观影响的单元为民采坑、钻机平台和矿区道路。现状对地形地貌景观影响和破坏评述如下：</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cs="Times New Roman"/>
          <w:kern w:val="2"/>
          <w:sz w:val="24"/>
          <w:szCs w:val="24"/>
          <w:lang w:val="en-US" w:eastAsia="zh-CN" w:bidi="ar"/>
        </w:rPr>
        <w:t>（1）</w:t>
      </w:r>
      <w:r>
        <w:rPr>
          <w:rFonts w:hint="default" w:ascii="Times New Roman" w:hAnsi="Times New Roman" w:eastAsia="宋体" w:cs="Times New Roman"/>
          <w:kern w:val="2"/>
          <w:sz w:val="24"/>
          <w:szCs w:val="24"/>
          <w:lang w:val="en-US" w:eastAsia="zh-CN" w:bidi="ar"/>
        </w:rPr>
        <w:t>民采坑</w:t>
      </w:r>
    </w:p>
    <w:p>
      <w:pPr>
        <w:keepNext w:val="0"/>
        <w:keepLines w:val="0"/>
        <w:widowControl w:val="0"/>
        <w:suppressLineNumbers w:val="0"/>
        <w:adjustRightInd w:val="0"/>
        <w:snapToGrid w:val="0"/>
        <w:spacing w:before="0" w:beforeAutospacing="0" w:after="0" w:afterAutospacing="0" w:line="360" w:lineRule="auto"/>
        <w:ind w:left="0" w:right="0" w:firstLine="42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民采坑（CK1-CK2）分布于矿区中部，总面积1527m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，形状不规则，深度0.8-2.5m；废土石就近堆放，废土石高度0.5-1.0m。堆积物为表土和废石。边坡坡度25-35°</w:t>
      </w:r>
      <w:r>
        <w:rPr>
          <w:rFonts w:hint="default" w:ascii="Times New Roman" w:hAnsi="Times New Roman" w:eastAsia="宋体" w:cs="Times New Roman"/>
          <w:bCs/>
          <w:kern w:val="2"/>
          <w:sz w:val="24"/>
          <w:szCs w:val="24"/>
          <w:lang w:val="en-US" w:eastAsia="zh-CN" w:bidi="ar"/>
        </w:rPr>
        <w:t>，</w:t>
      </w:r>
      <w:r>
        <w:rPr>
          <w:rFonts w:hint="default" w:ascii="Times New Roman" w:hAnsi="Times New Roman" w:eastAsia="宋体" w:cs="Times New Roman"/>
          <w:kern w:val="2"/>
          <w:sz w:val="24"/>
          <w:szCs w:val="24"/>
          <w:lang w:val="en-US" w:eastAsia="zh-CN" w:bidi="ar"/>
        </w:rPr>
        <w:t>场地的建设破坏了原生地形地貌景观，与原有自然景观不协调。见照片4-1。</w:t>
      </w:r>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120" w:lineRule="exact"/>
        <w:ind w:left="0" w:right="0" w:firstLine="0" w:firstLineChars="0"/>
        <w:jc w:val="center"/>
        <w:textAlignment w:val="auto"/>
        <w:rPr>
          <w:rFonts w:hint="default" w:ascii="Times New Roman" w:hAnsi="Times New Roman" w:eastAsia="宋体" w:cs="Times New Roman"/>
          <w:b/>
          <w:bCs w:val="0"/>
          <w:kern w:val="2"/>
          <w:sz w:val="24"/>
          <w:szCs w:val="24"/>
          <w:lang w:val="en-US" w:eastAsia="zh-CN" w:bidi="ar"/>
        </w:rPr>
      </w:pPr>
    </w:p>
    <w:p>
      <w:pPr>
        <w:pStyle w:val="28"/>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照片4-1  民采坑照片</w:t>
      </w:r>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val="0"/>
          <w:sz w:val="24"/>
          <w:szCs w:val="24"/>
          <w:lang w:val="en-US"/>
        </w:rPr>
      </w:pPr>
      <w:r>
        <w:rPr>
          <w:rFonts w:hint="default" w:ascii="Times New Roman" w:hAnsi="Times New Roman" w:eastAsia="宋体" w:cs="Times New Roman"/>
          <w:b/>
          <w:bCs/>
          <w:color w:val="000000"/>
          <w:sz w:val="21"/>
          <w:szCs w:val="21"/>
          <w:lang w:val="en-US" w:eastAsia="zh-CN"/>
        </w:rPr>
        <w:t>表4-1  民采坑特征表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1"/>
        <w:gridCol w:w="1648"/>
        <w:gridCol w:w="1293"/>
        <w:gridCol w:w="1293"/>
        <w:gridCol w:w="1293"/>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单元名称</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面积（m</w:t>
            </w:r>
            <w:r>
              <w:rPr>
                <w:rFonts w:hint="default" w:ascii="Times New Roman" w:hAnsi="Times New Roman" w:eastAsia="宋体" w:cs="Times New Roman"/>
                <w:kern w:val="0"/>
                <w:sz w:val="21"/>
                <w:szCs w:val="21"/>
                <w:vertAlign w:val="superscript"/>
                <w:lang w:val="en-US" w:eastAsia="zh-CN" w:bidi="ar"/>
              </w:rPr>
              <w:t>2</w:t>
            </w:r>
            <w:r>
              <w:rPr>
                <w:rFonts w:hint="default" w:ascii="Times New Roman" w:hAnsi="Times New Roman" w:eastAsia="宋体" w:cs="Times New Roman"/>
                <w:kern w:val="0"/>
                <w:sz w:val="21"/>
                <w:szCs w:val="21"/>
                <w:lang w:val="en-US" w:eastAsia="zh-CN" w:bidi="ar"/>
              </w:rPr>
              <w:t>）</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长（m）</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宽（m）</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深（m）</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挖方（m</w:t>
            </w:r>
            <w:r>
              <w:rPr>
                <w:rFonts w:hint="default" w:ascii="Times New Roman" w:hAnsi="Times New Roman" w:eastAsia="宋体" w:cs="Times New Roman"/>
                <w:kern w:val="0"/>
                <w:sz w:val="21"/>
                <w:szCs w:val="21"/>
                <w:vertAlign w:val="superscript"/>
                <w:lang w:val="en-US" w:eastAsia="zh-CN" w:bidi="ar"/>
              </w:rPr>
              <w:t>2</w:t>
            </w:r>
            <w:r>
              <w:rPr>
                <w:rFonts w:hint="default" w:ascii="Times New Roman" w:hAnsi="Times New Roman" w:eastAsia="宋体" w:cs="Times New Roman"/>
                <w:kern w:val="0"/>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CK1</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1388</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55</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17</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2.5</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1753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CK2</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139</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15</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9</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kern w:val="0"/>
                <w:szCs w:val="21"/>
                <w:lang w:val="en-US" w:bidi="ar"/>
              </w:rPr>
            </w:pPr>
            <w:r>
              <w:rPr>
                <w:rFonts w:hint="default" w:ascii="Times New Roman" w:hAnsi="Times New Roman" w:eastAsia="宋体" w:cs="Times New Roman"/>
                <w:kern w:val="0"/>
                <w:sz w:val="21"/>
                <w:szCs w:val="21"/>
                <w:lang w:val="en-US" w:eastAsia="zh-CN" w:bidi="ar"/>
              </w:rPr>
              <w:t>合计</w:t>
            </w:r>
          </w:p>
        </w:tc>
        <w:tc>
          <w:tcPr>
            <w:tcW w:w="9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kern w:val="0"/>
                <w:szCs w:val="21"/>
                <w:lang w:val="en-US" w:bidi="ar"/>
              </w:rPr>
            </w:pPr>
            <w:r>
              <w:rPr>
                <w:rFonts w:hint="default" w:ascii="Times New Roman" w:hAnsi="Times New Roman" w:eastAsia="宋体" w:cs="Times New Roman"/>
                <w:kern w:val="0"/>
                <w:sz w:val="21"/>
                <w:szCs w:val="21"/>
                <w:lang w:val="en-US" w:eastAsia="zh-CN" w:bidi="ar"/>
              </w:rPr>
              <w:t xml:space="preserve">1527 </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0"/>
                <w:szCs w:val="21"/>
                <w:lang w:val="en-US"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0"/>
                <w:szCs w:val="21"/>
                <w:lang w:val="en-US" w:bidi="ar"/>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kern w:val="0"/>
                <w:szCs w:val="21"/>
                <w:lang w:val="en-US" w:bidi="ar"/>
              </w:rPr>
            </w:pP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kern w:val="0"/>
                <w:szCs w:val="21"/>
                <w:lang w:val="en-US" w:bidi="ar"/>
              </w:rPr>
            </w:pPr>
            <w:r>
              <w:rPr>
                <w:rFonts w:hint="default" w:ascii="Times New Roman" w:hAnsi="Times New Roman" w:eastAsia="宋体" w:cs="Times New Roman"/>
                <w:kern w:val="0"/>
                <w:sz w:val="21"/>
                <w:szCs w:val="21"/>
                <w:lang w:val="en-US" w:eastAsia="zh-CN" w:bidi="ar"/>
              </w:rPr>
              <w:t xml:space="preserve">1854 </w:t>
            </w:r>
          </w:p>
        </w:tc>
      </w:tr>
    </w:tbl>
    <w:p>
      <w:pPr>
        <w:keepNext w:val="0"/>
        <w:keepLines w:val="0"/>
        <w:pageBreakBefore w:val="0"/>
        <w:widowControl w:val="0"/>
        <w:suppressLineNumbers w:val="0"/>
        <w:tabs>
          <w:tab w:val="left" w:pos="1300"/>
        </w:tabs>
        <w:kinsoku/>
        <w:wordWrap/>
        <w:overflowPunct/>
        <w:topLinePunct w:val="0"/>
        <w:autoSpaceDE/>
        <w:autoSpaceDN/>
        <w:bidi w:val="0"/>
        <w:adjustRightInd w:val="0"/>
        <w:snapToGrid w:val="0"/>
        <w:spacing w:before="0" w:beforeAutospacing="0" w:after="0" w:afterAutospacing="0" w:line="240" w:lineRule="exact"/>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widowControl w:val="0"/>
        <w:suppressLineNumbers w:val="0"/>
        <w:tabs>
          <w:tab w:val="left" w:pos="1300"/>
        </w:tabs>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（2）钻机平台</w:t>
      </w:r>
    </w:p>
    <w:p>
      <w:pPr>
        <w:keepNext w:val="0"/>
        <w:keepLines w:val="0"/>
        <w:widowControl w:val="0"/>
        <w:suppressLineNumbers w:val="0"/>
        <w:tabs>
          <w:tab w:val="left" w:pos="1300"/>
        </w:tabs>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钻机平台（PT1-PT2）分布于矿区中部，总面积100m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，形状不规则，挖损深度0.5m；废土石就近堆放，废土石高度0.5m。堆积物为表土和废石。边坡坡度35-60°，场地的建设破坏了原生地形地貌景观，与原有自然景观不协调。见照片4-2。</w:t>
      </w:r>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
          <w:bCs w:val="0"/>
          <w:kern w:val="2"/>
          <w:sz w:val="24"/>
          <w:szCs w:val="24"/>
          <w:lang w:val="en-US" w:eastAsia="zh-CN" w:bidi="ar"/>
        </w:rPr>
      </w:pPr>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照片4-2  钻机平台</w:t>
      </w:r>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表4-2  钻机平台特征表</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8"/>
        <w:gridCol w:w="1648"/>
        <w:gridCol w:w="1293"/>
        <w:gridCol w:w="1293"/>
        <w:gridCol w:w="1293"/>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单元名称</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面积（m</w:t>
            </w:r>
            <w:r>
              <w:rPr>
                <w:rFonts w:hint="default" w:ascii="Times New Roman" w:hAnsi="Times New Roman" w:eastAsia="宋体" w:cs="Times New Roman"/>
                <w:kern w:val="0"/>
                <w:sz w:val="21"/>
                <w:szCs w:val="21"/>
                <w:vertAlign w:val="superscript"/>
                <w:lang w:val="en-US" w:eastAsia="zh-CN" w:bidi="ar"/>
              </w:rPr>
              <w:t>2</w:t>
            </w:r>
            <w:r>
              <w:rPr>
                <w:rFonts w:hint="default" w:ascii="Times New Roman" w:hAnsi="Times New Roman" w:eastAsia="宋体" w:cs="Times New Roman"/>
                <w:kern w:val="0"/>
                <w:sz w:val="21"/>
                <w:szCs w:val="21"/>
                <w:lang w:val="en-US" w:eastAsia="zh-CN" w:bidi="ar"/>
              </w:rPr>
              <w:t>）</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长（m）</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宽（m）</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深（m）</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挖方（m</w:t>
            </w:r>
            <w:r>
              <w:rPr>
                <w:rFonts w:hint="default" w:ascii="Times New Roman" w:hAnsi="Times New Roman" w:eastAsia="宋体" w:cs="Times New Roman"/>
                <w:kern w:val="0"/>
                <w:sz w:val="21"/>
                <w:szCs w:val="21"/>
                <w:vertAlign w:val="superscript"/>
                <w:lang w:val="en-US" w:eastAsia="zh-CN" w:bidi="ar"/>
              </w:rPr>
              <w:t>2</w:t>
            </w:r>
            <w:r>
              <w:rPr>
                <w:rFonts w:hint="default" w:ascii="Times New Roman" w:hAnsi="Times New Roman" w:eastAsia="宋体" w:cs="Times New Roman"/>
                <w:kern w:val="0"/>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PT1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48</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14</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7</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0.5</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 xml:space="preserve">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PT2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52</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9</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0.5</w:t>
            </w: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 xml:space="preserve">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合计</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100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szCs w:val="21"/>
                <w:lang w:val="en-US"/>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szCs w:val="21"/>
                <w:lang w:val="en-US"/>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right"/>
              <w:textAlignment w:val="center"/>
              <w:rPr>
                <w:rFonts w:hint="default" w:ascii="Times New Roman" w:hAnsi="Times New Roman" w:cs="Times New Roman"/>
                <w:kern w:val="0"/>
                <w:szCs w:val="21"/>
                <w:lang w:val="en-US" w:bidi="ar"/>
              </w:rPr>
            </w:pPr>
          </w:p>
        </w:tc>
        <w:tc>
          <w:tcPr>
            <w:tcW w:w="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 xml:space="preserve">80.7 </w:t>
            </w:r>
          </w:p>
        </w:tc>
      </w:tr>
    </w:tbl>
    <w:p>
      <w:pPr>
        <w:keepNext w:val="0"/>
        <w:keepLines w:val="0"/>
        <w:pageBreakBefore w:val="0"/>
        <w:widowControl w:val="0"/>
        <w:suppressLineNumbers w:val="0"/>
        <w:tabs>
          <w:tab w:val="left" w:pos="1300"/>
        </w:tabs>
        <w:kinsoku/>
        <w:wordWrap/>
        <w:overflowPunct/>
        <w:topLinePunct w:val="0"/>
        <w:autoSpaceDE/>
        <w:autoSpaceDN/>
        <w:bidi w:val="0"/>
        <w:adjustRightInd w:val="0"/>
        <w:snapToGrid w:val="0"/>
        <w:spacing w:before="0" w:beforeAutospacing="0" w:after="0" w:afterAutospacing="0" w:line="240" w:lineRule="exact"/>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p>
    <w:p>
      <w:pPr>
        <w:keepNext w:val="0"/>
        <w:keepLines w:val="0"/>
        <w:widowControl w:val="0"/>
        <w:suppressLineNumbers w:val="0"/>
        <w:tabs>
          <w:tab w:val="left" w:pos="1300"/>
        </w:tabs>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（3）矿区道路</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现状已开拓道路总长2012m，路面宽4m，占地面积为8048m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，均为探矿时期形成的简易道路，道路大部分沿河道分布，矿区道路局部存在切坡，切坡长度242m，切坡高度1.5m。矿区道路与乡村道路相连通，建设及运输碾压地表，破坏植被，见照片4-3。</w:t>
      </w: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cs="Times New Roman"/>
        </w:rPr>
      </w:pPr>
      <w:r>
        <w:rPr>
          <w:rFonts w:hint="default" w:ascii="Times New Roman" w:hAnsi="Times New Roman" w:eastAsia="宋体" w:cs="Times New Roman"/>
          <w:kern w:val="2"/>
          <w:sz w:val="21"/>
          <w:szCs w:val="24"/>
          <w:lang w:val="en-US" w:eastAsia="zh-CN" w:bidi="ar"/>
        </w:rPr>
        <w:t xml:space="preserve">  </w:t>
      </w:r>
      <w:bookmarkStart w:id="93" w:name="_GoBack"/>
      <w:bookmarkEnd w:id="93"/>
    </w:p>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照片4-3  矿区道路</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w:t>
      </w:r>
      <w:r>
        <w:rPr>
          <w:rFonts w:hint="eastAsia" w:ascii="Times New Roman" w:hAnsi="Times New Roman" w:cs="Times New Roman"/>
          <w:kern w:val="2"/>
          <w:sz w:val="24"/>
          <w:szCs w:val="24"/>
          <w:lang w:val="en-US" w:eastAsia="zh-CN" w:bidi="ar"/>
        </w:rPr>
        <w:t>矿区其它</w:t>
      </w:r>
      <w:r>
        <w:rPr>
          <w:rFonts w:hint="default" w:ascii="Times New Roman" w:hAnsi="Times New Roman" w:eastAsia="宋体" w:cs="Times New Roman"/>
          <w:kern w:val="2"/>
          <w:sz w:val="24"/>
          <w:szCs w:val="24"/>
          <w:lang w:val="en-US" w:eastAsia="zh-CN" w:bidi="ar"/>
        </w:rPr>
        <w:t>区域</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矿区其它区域矿山活动极少，基本保持了原生的地形地貌状态。</w:t>
      </w: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360" w:lineRule="auto"/>
        <w:ind w:left="0" w:right="0" w:firstLine="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eastAsia="宋体" w:cs="Times New Roman"/>
          <w:b/>
          <w:bCs/>
          <w:color w:val="000000"/>
          <w:kern w:val="2"/>
          <w:sz w:val="21"/>
          <w:szCs w:val="21"/>
          <w:lang w:val="en-US" w:eastAsia="zh-CN" w:bidi="ar-SA"/>
        </w:rPr>
        <w:t>表4-3  地形地貌景观影响现状评估表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5"/>
        <w:gridCol w:w="1340"/>
        <w:gridCol w:w="4783"/>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分区</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面积（m</w:t>
            </w:r>
            <w:r>
              <w:rPr>
                <w:rFonts w:hint="default" w:ascii="Times New Roman" w:hAnsi="Times New Roman" w:eastAsia="宋体" w:cs="Times New Roman"/>
                <w:kern w:val="0"/>
                <w:sz w:val="21"/>
                <w:szCs w:val="21"/>
                <w:vertAlign w:val="superscript"/>
                <w:lang w:val="en-US" w:eastAsia="zh-CN" w:bidi="ar"/>
              </w:rPr>
              <w:t>2</w:t>
            </w:r>
            <w:r>
              <w:rPr>
                <w:rFonts w:hint="default" w:ascii="Times New Roman" w:hAnsi="Times New Roman" w:eastAsia="宋体" w:cs="Times New Roman"/>
                <w:kern w:val="0"/>
                <w:sz w:val="21"/>
                <w:szCs w:val="21"/>
                <w:lang w:val="en-US" w:eastAsia="zh-CN" w:bidi="ar"/>
              </w:rPr>
              <w:t>）</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特征</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影响程度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民采坑</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1527</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center"/>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形状不规则，深度0.8-2.5m；废土石就近堆放，废土石高度0.5-1.0m</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较严重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钻机平台</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100</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center"/>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两处平台形状呈不规则的矩形，挖损深度0.5m；废土石就近堆放，高度0.5m。堆积物为表土和废石</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较严重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矿区道路</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8048</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矿区道路为砂石道路，大部分沿河道分布</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较严重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其他区域</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3938875</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矿业活动极少，该区其它地方基本保持了原生的地形地貌状态。</w:t>
            </w: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较轻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eastAsia" w:ascii="Times New Roman" w:hAnsi="Times New Roman" w:cs="Times New Roman"/>
                <w:kern w:val="0"/>
                <w:sz w:val="21"/>
                <w:szCs w:val="21"/>
                <w:lang w:val="en-US" w:eastAsia="zh-CN" w:bidi="ar"/>
              </w:rPr>
              <w:t>矿区</w:t>
            </w:r>
          </w:p>
        </w:tc>
        <w:tc>
          <w:tcPr>
            <w:tcW w:w="8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3948550</w:t>
            </w:r>
          </w:p>
        </w:tc>
        <w:tc>
          <w:tcPr>
            <w:tcW w:w="2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Cs w:val="21"/>
                <w:lang w:val="en-US"/>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Cs w:val="21"/>
                <w:lang w:val="en-US"/>
              </w:rPr>
            </w:pPr>
          </w:p>
        </w:tc>
      </w:tr>
    </w:tbl>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exact"/>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p>
    <w:p>
      <w:pPr>
        <w:pStyle w:val="11"/>
        <w:keepNext w:val="0"/>
        <w:keepLines w:val="0"/>
        <w:widowControl w:val="0"/>
        <w:suppressLineNumbers w:val="0"/>
        <w:tabs>
          <w:tab w:val="left" w:pos="6120"/>
        </w:tabs>
        <w:spacing w:before="0" w:beforeAutospacing="0" w:after="0" w:afterAutospacing="0" w:line="360" w:lineRule="auto"/>
        <w:ind w:left="0" w:right="0" w:firstLine="480" w:firstLineChars="200"/>
        <w:jc w:val="both"/>
        <w:rPr>
          <w:rFonts w:hint="default" w:ascii="Times New Roman" w:hAnsi="Times New Roman" w:eastAsia="宋体" w:cs="Times New Roman"/>
          <w:b/>
          <w:bCs w:val="0"/>
          <w:sz w:val="24"/>
          <w:szCs w:val="24"/>
          <w:lang w:val="en-US"/>
        </w:rPr>
      </w:pPr>
      <w:r>
        <w:rPr>
          <w:rFonts w:hint="default" w:ascii="Times New Roman" w:hAnsi="Times New Roman" w:eastAsia="宋体" w:cs="Times New Roman"/>
          <w:kern w:val="2"/>
          <w:sz w:val="24"/>
          <w:szCs w:val="24"/>
          <w:lang w:val="en-US" w:eastAsia="zh-CN" w:bidi="ar"/>
        </w:rPr>
        <w:t>综上：民采坑、钻机平台和矿区道路对对地形地貌景观影响程度为较严重；</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其他区域对地形地貌景观影响程度为较轻。</w:t>
      </w:r>
    </w:p>
    <w:p>
      <w:pPr>
        <w:pStyle w:val="28"/>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2"/>
          <w:sz w:val="24"/>
          <w:szCs w:val="24"/>
          <w:lang w:val="en-US" w:eastAsia="zh-CN" w:bidi="ar"/>
        </w:rPr>
      </w:pPr>
      <w:r>
        <w:rPr>
          <w:rFonts w:hint="default" w:ascii="Times New Roman" w:hAnsi="Times New Roman" w:cs="Times New Roman"/>
          <w:b/>
          <w:bCs/>
          <w:kern w:val="2"/>
          <w:sz w:val="24"/>
          <w:szCs w:val="24"/>
          <w:lang w:val="en-US" w:eastAsia="zh-CN" w:bidi="ar"/>
        </w:rPr>
        <w:t>4、</w:t>
      </w:r>
      <w:r>
        <w:rPr>
          <w:rFonts w:hint="default" w:ascii="Times New Roman" w:hAnsi="Times New Roman" w:eastAsia="宋体" w:cs="Times New Roman"/>
          <w:b/>
          <w:bCs/>
          <w:kern w:val="2"/>
          <w:sz w:val="24"/>
          <w:szCs w:val="24"/>
          <w:lang w:val="en-US" w:eastAsia="zh-CN" w:bidi="ar"/>
        </w:rPr>
        <w:t>土地资源的影响现状</w:t>
      </w:r>
    </w:p>
    <w:p>
      <w:pPr>
        <w:pStyle w:val="11"/>
        <w:keepNext w:val="0"/>
        <w:keepLines w:val="0"/>
        <w:widowControl w:val="0"/>
        <w:suppressLineNumbers w:val="0"/>
        <w:tabs>
          <w:tab w:val="left" w:pos="6120"/>
        </w:tabs>
        <w:spacing w:before="0" w:beforeAutospacing="0" w:after="0" w:afterAutospacing="0" w:line="360" w:lineRule="auto"/>
        <w:ind w:left="0" w:right="0" w:firstLine="480" w:firstLineChars="200"/>
        <w:jc w:val="both"/>
        <w:rPr>
          <w:rFonts w:hint="default" w:ascii="Times New Roman" w:hAnsi="Times New Roman" w:eastAsia="宋体" w:cs="Times New Roman"/>
          <w:sz w:val="24"/>
          <w:szCs w:val="24"/>
          <w:lang w:val="en-US"/>
        </w:rPr>
      </w:pPr>
      <w:r>
        <w:rPr>
          <w:rFonts w:hint="default" w:ascii="Times New Roman" w:hAnsi="Times New Roman" w:eastAsia="宋体" w:cs="Times New Roman"/>
          <w:kern w:val="2"/>
          <w:sz w:val="24"/>
          <w:szCs w:val="24"/>
          <w:lang w:val="en-US" w:eastAsia="zh-CN" w:bidi="ar"/>
        </w:rPr>
        <w:t>根据1：1 万K50G040068、K50G040069土地利用现状图，现状已损毁破坏的土地资源利用类型为灌木林地、其他草地，总面积9675m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，其中灌木林地面积1592m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、其他草地面积</w:t>
      </w:r>
      <w:r>
        <w:rPr>
          <w:rFonts w:hint="default" w:ascii="Times New Roman" w:hAnsi="Times New Roman" w:eastAsia="宋体" w:cs="Times New Roman"/>
          <w:kern w:val="0"/>
          <w:sz w:val="24"/>
          <w:szCs w:val="24"/>
          <w:lang w:val="en-US" w:eastAsia="zh-CN" w:bidi="ar"/>
        </w:rPr>
        <w:t>8086</w:t>
      </w:r>
      <w:r>
        <w:rPr>
          <w:rFonts w:hint="default" w:ascii="Times New Roman" w:hAnsi="Times New Roman" w:eastAsia="宋体" w:cs="Times New Roman"/>
          <w:kern w:val="2"/>
          <w:sz w:val="24"/>
          <w:szCs w:val="24"/>
          <w:lang w:val="en-US" w:eastAsia="zh-CN" w:bidi="ar"/>
        </w:rPr>
        <w:t>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。对照全国第三次土地利用现状调查赤峰市松山区资料，土地权属大庙镇孙营子村所有，界线清晰，无争议。现状条件下，地表各单元对土地损毁情况见表3-7。</w:t>
      </w: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bookmarkStart w:id="51" w:name="_Hlk528519893"/>
      <w:r>
        <w:rPr>
          <w:rFonts w:hint="default" w:ascii="Times New Roman" w:hAnsi="Times New Roman" w:eastAsia="宋体" w:cs="Times New Roman"/>
          <w:b/>
          <w:bCs/>
          <w:color w:val="000000"/>
          <w:kern w:val="2"/>
          <w:sz w:val="21"/>
          <w:szCs w:val="21"/>
          <w:lang w:val="en-US" w:eastAsia="zh-CN" w:bidi="ar-SA"/>
        </w:rPr>
        <w:t>表4-4  现状损毁土地资源情况表</w:t>
      </w:r>
    </w:p>
    <w:bookmarkEnd w:id="51"/>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9"/>
        <w:gridCol w:w="698"/>
        <w:gridCol w:w="1563"/>
        <w:gridCol w:w="1564"/>
        <w:gridCol w:w="2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单元名称</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面积</w:t>
            </w:r>
          </w:p>
        </w:tc>
        <w:tc>
          <w:tcPr>
            <w:tcW w:w="1833"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损毁土地类型</w:t>
            </w:r>
          </w:p>
        </w:tc>
        <w:tc>
          <w:tcPr>
            <w:tcW w:w="12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土地权属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916"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林地03</w:t>
            </w:r>
          </w:p>
        </w:tc>
        <w:tc>
          <w:tcPr>
            <w:tcW w:w="916"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草地04</w:t>
            </w:r>
          </w:p>
        </w:tc>
        <w:tc>
          <w:tcPr>
            <w:tcW w:w="1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m</w:t>
            </w:r>
            <w:r>
              <w:rPr>
                <w:rFonts w:hint="default" w:ascii="Times New Roman" w:hAnsi="Times New Roman" w:eastAsia="宋体" w:cs="Times New Roman"/>
                <w:kern w:val="0"/>
                <w:sz w:val="21"/>
                <w:szCs w:val="21"/>
                <w:vertAlign w:val="superscript"/>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灌木林地032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其他草地043</w:t>
            </w:r>
          </w:p>
        </w:tc>
        <w:tc>
          <w:tcPr>
            <w:tcW w:w="1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民采坑</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1527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564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963 </w:t>
            </w:r>
          </w:p>
        </w:tc>
        <w:tc>
          <w:tcPr>
            <w:tcW w:w="12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大庙镇孙营子村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钻机平台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100</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100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Cs w:val="21"/>
                <w:lang w:val="en-US"/>
              </w:rPr>
            </w:pPr>
          </w:p>
        </w:tc>
        <w:tc>
          <w:tcPr>
            <w:tcW w:w="1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矿区道路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8048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928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7120 </w:t>
            </w:r>
          </w:p>
        </w:tc>
        <w:tc>
          <w:tcPr>
            <w:tcW w:w="1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合计</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9675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1592 </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 xml:space="preserve">8083 </w:t>
            </w:r>
          </w:p>
        </w:tc>
        <w:tc>
          <w:tcPr>
            <w:tcW w:w="1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Cs w:val="21"/>
                <w:lang w:val="en-US"/>
              </w:rPr>
            </w:pPr>
          </w:p>
        </w:tc>
      </w:tr>
    </w:tbl>
    <w:p>
      <w:pPr>
        <w:pStyle w:val="30"/>
        <w:keepNext w:val="0"/>
        <w:keepLines w:val="0"/>
        <w:pageBreakBefore w:val="0"/>
        <w:widowControl w:val="0"/>
        <w:kinsoku/>
        <w:wordWrap w:val="0"/>
        <w:overflowPunct/>
        <w:topLinePunct w:val="0"/>
        <w:autoSpaceDE/>
        <w:autoSpaceDN/>
        <w:bidi w:val="0"/>
        <w:adjustRightInd/>
        <w:snapToGrid/>
        <w:spacing w:line="240" w:lineRule="exact"/>
        <w:ind w:firstLine="480" w:firstLineChars="200"/>
        <w:textAlignment w:val="auto"/>
        <w:rPr>
          <w:rStyle w:val="31"/>
          <w:rFonts w:hint="default" w:ascii="Times New Roman" w:hAnsi="Times New Roman" w:eastAsia="宋体" w:cs="Times New Roman"/>
          <w:color w:val="000000"/>
          <w:sz w:val="24"/>
          <w:szCs w:val="24"/>
        </w:rPr>
      </w:pPr>
    </w:p>
    <w:p>
      <w:pPr>
        <w:pStyle w:val="11"/>
        <w:keepNext w:val="0"/>
        <w:keepLines w:val="0"/>
        <w:widowControl w:val="0"/>
        <w:suppressLineNumbers w:val="0"/>
        <w:tabs>
          <w:tab w:val="left" w:pos="6120"/>
        </w:tabs>
        <w:spacing w:before="0" w:beforeAutospacing="0" w:after="0" w:afterAutospacing="0" w:line="360" w:lineRule="auto"/>
        <w:ind w:left="464" w:right="0" w:firstLine="0" w:firstLineChars="0"/>
        <w:jc w:val="both"/>
        <w:rPr>
          <w:rFonts w:hint="default" w:ascii="Times New Roman" w:hAnsi="Times New Roman" w:eastAsia="宋体" w:cs="Times New Roman"/>
          <w:spacing w:val="-4"/>
          <w:kern w:val="2"/>
          <w:sz w:val="24"/>
          <w:szCs w:val="24"/>
          <w:lang w:val="en-US" w:eastAsia="zh-CN" w:bidi="ar"/>
        </w:rPr>
      </w:pPr>
      <w:r>
        <w:rPr>
          <w:rFonts w:hint="default" w:ascii="Times New Roman" w:hAnsi="Times New Roman" w:eastAsia="宋体" w:cs="Times New Roman"/>
          <w:spacing w:val="-4"/>
          <w:kern w:val="2"/>
          <w:sz w:val="24"/>
          <w:szCs w:val="24"/>
          <w:lang w:val="en-US" w:eastAsia="zh-CN" w:bidi="ar"/>
        </w:rPr>
        <w:t>根据《方案》，现状各单元损毁土地程度评价见表</w:t>
      </w:r>
      <w:r>
        <w:rPr>
          <w:rFonts w:hint="eastAsia" w:ascii="Times New Roman" w:hAnsi="Times New Roman" w:eastAsia="宋体" w:cs="Times New Roman"/>
          <w:spacing w:val="-4"/>
          <w:kern w:val="2"/>
          <w:sz w:val="24"/>
          <w:szCs w:val="24"/>
          <w:lang w:val="en-US" w:eastAsia="zh-CN" w:bidi="ar"/>
        </w:rPr>
        <w:t>4-5</w:t>
      </w:r>
      <w:r>
        <w:rPr>
          <w:rFonts w:hint="default" w:ascii="Times New Roman" w:hAnsi="Times New Roman" w:eastAsia="宋体" w:cs="Times New Roman"/>
          <w:spacing w:val="-4"/>
          <w:kern w:val="2"/>
          <w:sz w:val="24"/>
          <w:szCs w:val="24"/>
          <w:lang w:val="en-US" w:eastAsia="zh-CN" w:bidi="ar"/>
        </w:rPr>
        <w:t>和表</w:t>
      </w:r>
      <w:r>
        <w:rPr>
          <w:rFonts w:hint="eastAsia" w:ascii="Times New Roman" w:hAnsi="Times New Roman" w:eastAsia="宋体" w:cs="Times New Roman"/>
          <w:spacing w:val="-4"/>
          <w:kern w:val="2"/>
          <w:sz w:val="24"/>
          <w:szCs w:val="24"/>
          <w:lang w:val="en-US" w:eastAsia="zh-CN" w:bidi="ar"/>
        </w:rPr>
        <w:t>4-6</w:t>
      </w:r>
      <w:r>
        <w:rPr>
          <w:rFonts w:hint="default" w:ascii="Times New Roman" w:hAnsi="Times New Roman" w:eastAsia="宋体" w:cs="Times New Roman"/>
          <w:spacing w:val="-4"/>
          <w:kern w:val="2"/>
          <w:sz w:val="24"/>
          <w:szCs w:val="24"/>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120" w:afterLines="50" w:afterAutospacing="0"/>
        <w:ind w:left="0" w:right="0" w:firstLine="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eastAsia="宋体" w:cs="Times New Roman"/>
          <w:b/>
          <w:bCs/>
          <w:color w:val="000000"/>
          <w:kern w:val="2"/>
          <w:sz w:val="21"/>
          <w:szCs w:val="21"/>
          <w:lang w:val="en-US" w:eastAsia="zh-CN" w:bidi="ar-SA"/>
        </w:rPr>
        <w:t>表4-5  挖损损毁土地损毁程度评价表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18"/>
        <w:gridCol w:w="1224"/>
        <w:gridCol w:w="1869"/>
        <w:gridCol w:w="1224"/>
        <w:gridCol w:w="580"/>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blHeader/>
        </w:trPr>
        <w:tc>
          <w:tcPr>
            <w:tcW w:w="13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评价单元</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损毁类型</w:t>
            </w: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评价因子</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损毁程度</w:t>
            </w:r>
          </w:p>
        </w:tc>
        <w:tc>
          <w:tcPr>
            <w:tcW w:w="3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得分</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3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民采坑</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w:t>
            </w: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挖损面积</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＜0.5hm</w:t>
            </w:r>
            <w:r>
              <w:rPr>
                <w:rFonts w:hint="default" w:ascii="Times New Roman" w:hAnsi="Times New Roman" w:eastAsia="宋体" w:cs="Times New Roman"/>
                <w:kern w:val="0"/>
                <w:sz w:val="21"/>
                <w:szCs w:val="21"/>
                <w:vertAlign w:val="superscript"/>
                <w:lang w:val="en-US" w:eastAsia="zh-CN" w:bidi="ar"/>
              </w:rPr>
              <w:t>2</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中度损毁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挖损深度</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0.5-2.0m</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挖损土层厚度</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＜20cm</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积水情况</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无积水</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钻机平台</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w:t>
            </w: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挖损面积</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＜0.5hm</w:t>
            </w:r>
            <w:r>
              <w:rPr>
                <w:rFonts w:hint="default" w:ascii="Times New Roman" w:hAnsi="Times New Roman" w:eastAsia="宋体" w:cs="Times New Roman"/>
                <w:kern w:val="0"/>
                <w:sz w:val="21"/>
                <w:szCs w:val="21"/>
                <w:vertAlign w:val="superscript"/>
                <w:lang w:val="en-US" w:eastAsia="zh-CN" w:bidi="ar"/>
              </w:rPr>
              <w:t>2</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w:t>
            </w:r>
          </w:p>
        </w:tc>
        <w:tc>
          <w:tcPr>
            <w:tcW w:w="7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中度损毁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挖损深度</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0.5-2.0mm</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挖损土层厚度</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20-50cm</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32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积水情况</w:t>
            </w:r>
          </w:p>
        </w:tc>
        <w:tc>
          <w:tcPr>
            <w:tcW w:w="7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无积水</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bl>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120" w:afterLines="50" w:afterAutospacing="0"/>
        <w:ind w:left="0" w:right="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120" w:afterLines="50" w:afterAutospacing="0"/>
        <w:ind w:left="0" w:right="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120" w:afterLines="50" w:afterAutospacing="0"/>
        <w:ind w:left="0" w:right="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b/>
          <w:bCs/>
          <w:color w:val="000000"/>
          <w:kern w:val="2"/>
          <w:sz w:val="21"/>
          <w:szCs w:val="21"/>
          <w:lang w:val="en-US" w:eastAsia="zh-CN" w:bidi="ar-SA"/>
        </w:rPr>
        <w:t>表4-6  压占损毁土地损毁程度评价表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41"/>
        <w:gridCol w:w="1239"/>
        <w:gridCol w:w="2141"/>
        <w:gridCol w:w="1239"/>
        <w:gridCol w:w="640"/>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1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评价单元</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损毁类型</w:t>
            </w: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评价因子</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损毁程度</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得分</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10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矿区道路</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压占</w:t>
            </w: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压占面积</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&lt;1.0hm</w:t>
            </w:r>
            <w:r>
              <w:rPr>
                <w:rFonts w:hint="default" w:ascii="Times New Roman" w:hAnsi="Times New Roman" w:eastAsia="宋体" w:cs="Times New Roman"/>
                <w:kern w:val="0"/>
                <w:sz w:val="21"/>
                <w:szCs w:val="21"/>
                <w:vertAlign w:val="superscript"/>
                <w:lang w:val="en-US" w:eastAsia="zh-CN" w:bidi="ar"/>
              </w:rPr>
              <w:t>2</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1.3</w:t>
            </w: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szCs w:val="21"/>
                <w:lang w:val="en-US"/>
              </w:rPr>
            </w:pPr>
            <w:r>
              <w:rPr>
                <w:rFonts w:hint="default" w:ascii="Times New Roman" w:hAnsi="Times New Roman" w:eastAsia="宋体" w:cs="Times New Roman"/>
                <w:kern w:val="0"/>
                <w:sz w:val="21"/>
                <w:szCs w:val="21"/>
                <w:lang w:val="en-US" w:eastAsia="zh-CN" w:bidi="ar"/>
              </w:rPr>
              <w:t>中度损毁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边坡坡度</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&lt;25°</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排土（渣）高度</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&lt;3m</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压占土地稳定性</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稳定</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砾石含量</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&gt;30%</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0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复垦难度</w:t>
            </w:r>
          </w:p>
        </w:tc>
        <w:tc>
          <w:tcPr>
            <w:tcW w:w="7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中等</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rPr>
                <w:rFonts w:hint="default" w:ascii="Times New Roman" w:hAnsi="Times New Roman" w:eastAsia="宋体" w:cs="Times New Roman"/>
                <w:kern w:val="2"/>
                <w:sz w:val="21"/>
                <w:szCs w:val="22"/>
              </w:rPr>
            </w:pPr>
          </w:p>
        </w:tc>
      </w:tr>
    </w:tbl>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exact"/>
        <w:ind w:left="0" w:right="0" w:firstLine="480" w:firstLineChars="200"/>
        <w:jc w:val="both"/>
        <w:textAlignment w:val="auto"/>
        <w:rPr>
          <w:rFonts w:hint="default" w:ascii="Times New Roman" w:hAnsi="Times New Roman" w:eastAsia="宋体" w:cs="Times New Roman"/>
          <w:kern w:val="2"/>
          <w:sz w:val="24"/>
          <w:szCs w:val="24"/>
          <w:lang w:val="en-US" w:eastAsia="zh-CN" w:bidi="ar"/>
        </w:rPr>
      </w:pPr>
    </w:p>
    <w:p>
      <w:pPr>
        <w:pStyle w:val="11"/>
        <w:keepNext w:val="0"/>
        <w:keepLines w:val="0"/>
        <w:widowControl w:val="0"/>
        <w:suppressLineNumbers w:val="0"/>
        <w:tabs>
          <w:tab w:val="left" w:pos="6120"/>
        </w:tabs>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综上：依据《方案》，民采坑、钻机平台和矿区道路对土地损毁程度为中度损毁；</w:t>
      </w:r>
      <w:r>
        <w:rPr>
          <w:rFonts w:hint="eastAsia" w:ascii="Times New Roman" w:hAnsi="Times New Roman" w:cs="Times New Roman"/>
          <w:kern w:val="2"/>
          <w:sz w:val="24"/>
          <w:szCs w:val="24"/>
          <w:lang w:val="en-US" w:eastAsia="zh-CN" w:bidi="ar"/>
        </w:rPr>
        <w:t>矿区</w:t>
      </w:r>
      <w:r>
        <w:rPr>
          <w:rFonts w:hint="default" w:ascii="Times New Roman" w:hAnsi="Times New Roman" w:eastAsia="宋体" w:cs="Times New Roman"/>
          <w:kern w:val="2"/>
          <w:sz w:val="24"/>
          <w:szCs w:val="24"/>
          <w:lang w:val="en-US" w:eastAsia="zh-CN" w:bidi="ar"/>
        </w:rPr>
        <w:t>其他区域对土地损毁程度为轻度损毁（见表4-7）。</w:t>
      </w:r>
    </w:p>
    <w:p>
      <w:pPr>
        <w:keepNext w:val="0"/>
        <w:keepLines w:val="0"/>
        <w:pageBreakBefore w:val="0"/>
        <w:widowControl w:val="0"/>
        <w:suppressLineNumbers w:val="0"/>
        <w:kinsoku/>
        <w:wordWrap/>
        <w:overflowPunct/>
        <w:topLinePunct w:val="0"/>
        <w:autoSpaceDE/>
        <w:autoSpaceDN/>
        <w:bidi w:val="0"/>
        <w:adjustRightInd w:val="0"/>
        <w:snapToGrid w:val="0"/>
        <w:spacing w:before="120" w:beforeLines="50" w:beforeAutospacing="0" w:after="120" w:afterLines="50" w:afterAutospacing="0"/>
        <w:ind w:left="0" w:right="0" w:firstLine="0" w:firstLineChars="0"/>
        <w:jc w:val="center"/>
        <w:textAlignment w:val="auto"/>
        <w:rPr>
          <w:rFonts w:hint="default" w:ascii="Times New Roman" w:hAnsi="Times New Roman" w:eastAsia="宋体" w:cs="Times New Roman"/>
          <w:b/>
          <w:bCs w:val="0"/>
          <w:kern w:val="2"/>
          <w:sz w:val="24"/>
          <w:szCs w:val="24"/>
          <w:lang w:val="en-US" w:eastAsia="zh-CN" w:bidi="ar"/>
        </w:rPr>
      </w:pPr>
      <w:r>
        <w:rPr>
          <w:rFonts w:hint="default" w:ascii="Times New Roman" w:hAnsi="Times New Roman" w:eastAsia="宋体" w:cs="Times New Roman"/>
          <w:b/>
          <w:bCs/>
          <w:color w:val="000000"/>
          <w:kern w:val="2"/>
          <w:sz w:val="21"/>
          <w:szCs w:val="21"/>
          <w:lang w:val="en-US" w:eastAsia="zh-CN" w:bidi="ar-SA"/>
        </w:rPr>
        <w:t>表 4-7   矿山地质环境问题说明表</w:t>
      </w:r>
    </w:p>
    <w:tbl>
      <w:tblPr>
        <w:tblStyle w:val="13"/>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915"/>
        <w:gridCol w:w="1080"/>
        <w:gridCol w:w="885"/>
        <w:gridCol w:w="33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1"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名称</w:t>
            </w:r>
          </w:p>
        </w:tc>
        <w:tc>
          <w:tcPr>
            <w:tcW w:w="915" w:type="dxa"/>
            <w:vMerge w:val="restar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面积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（m</w:t>
            </w:r>
            <w:r>
              <w:rPr>
                <w:rFonts w:hint="default" w:ascii="Times New Roman" w:hAnsi="Times New Roman" w:eastAsia="宋体" w:cs="Times New Roman"/>
                <w:i w:val="0"/>
                <w:color w:val="000000"/>
                <w:kern w:val="0"/>
                <w:sz w:val="21"/>
                <w:szCs w:val="21"/>
                <w:u w:val="none"/>
                <w:vertAlign w:val="superscript"/>
                <w:lang w:val="en-US" w:eastAsia="zh-CN" w:bidi="ar"/>
              </w:rPr>
              <w:t>2</w:t>
            </w:r>
            <w:r>
              <w:rPr>
                <w:rFonts w:hint="default" w:ascii="Times New Roman" w:hAnsi="Times New Roman" w:eastAsia="宋体" w:cs="Times New Roman"/>
                <w:i w:val="0"/>
                <w:color w:val="000000"/>
                <w:kern w:val="0"/>
                <w:sz w:val="21"/>
                <w:szCs w:val="21"/>
                <w:u w:val="none"/>
                <w:lang w:val="en-US" w:eastAsia="zh-CN" w:bidi="ar"/>
              </w:rPr>
              <w:t>）</w:t>
            </w:r>
          </w:p>
        </w:tc>
        <w:tc>
          <w:tcPr>
            <w:tcW w:w="6750" w:type="dxa"/>
            <w:gridSpan w:val="4"/>
            <w:vAlign w:val="center"/>
          </w:tcPr>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矿山地质环境问题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1" w:type="dxa"/>
            <w:vMerge w:val="continue"/>
            <w:vAlign w:val="center"/>
          </w:tcPr>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sz w:val="21"/>
                <w:szCs w:val="21"/>
                <w:vertAlign w:val="baseline"/>
                <w:lang w:val="en-US" w:eastAsia="zh-CN"/>
              </w:rPr>
            </w:pPr>
          </w:p>
        </w:tc>
        <w:tc>
          <w:tcPr>
            <w:tcW w:w="915" w:type="dxa"/>
            <w:vMerge w:val="continue"/>
            <w:vAlign w:val="center"/>
          </w:tcPr>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sz w:val="21"/>
                <w:szCs w:val="21"/>
                <w:vertAlign w:val="baseline"/>
                <w:lang w:val="en-US" w:eastAsia="zh-CN"/>
              </w:rPr>
            </w:pP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地质灾害</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含水层</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地形地貌景观</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土地资源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0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民采坑</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1527</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不发育</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无影响</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形状不规则，深度0.8-2.5m；废土石就近堆放，废土石高度0.5-1.0m</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损毁灌木林地与其它草地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0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钻机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平台</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100</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不发育</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无影响</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形状不规则，挖损深度0.5m；废土石就近堆放，废土石高度0.5m。堆积物为表土和废石</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损毁灌木林地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矿区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道路</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8048</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不发育</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无影响</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矿区道路为砂石道路，大部分沿河道分布</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压占灌木林地与其它草地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其它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区域</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kern w:val="0"/>
                <w:sz w:val="21"/>
                <w:szCs w:val="21"/>
                <w:lang w:val="en-US" w:eastAsia="zh-CN" w:bidi="ar"/>
              </w:rPr>
              <w:t>3938875</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不发育</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无影响</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矿业活动极少，该区其它地方基本保持了原生的地形地貌状态。</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合计</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sz w:val="21"/>
                <w:szCs w:val="21"/>
                <w:lang w:val="en-US" w:eastAsia="zh-CN" w:bidi="ar"/>
              </w:rPr>
              <w:t>3948550</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sz w:val="21"/>
                <w:szCs w:val="21"/>
                <w:u w:val="none"/>
                <w:lang w:val="en-US" w:eastAsia="zh-CN"/>
              </w:rPr>
              <w:t>/</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sz w:val="21"/>
                <w:szCs w:val="21"/>
                <w:u w:val="none"/>
                <w:lang w:val="en-US" w:eastAsia="zh-CN"/>
              </w:rPr>
              <w:t>/</w:t>
            </w:r>
          </w:p>
        </w:tc>
        <w:tc>
          <w:tcPr>
            <w:tcW w:w="33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sz w:val="21"/>
                <w:szCs w:val="21"/>
                <w:u w:val="none"/>
                <w:lang w:val="en-US" w:eastAsia="zh-CN"/>
              </w:rPr>
              <w:t>/</w:t>
            </w:r>
          </w:p>
        </w:tc>
        <w:tc>
          <w:tcPr>
            <w:tcW w:w="148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sz w:val="21"/>
                <w:szCs w:val="21"/>
                <w:u w:val="none"/>
                <w:lang w:val="en-US" w:eastAsia="zh-CN"/>
              </w:rPr>
              <w:t>/</w:t>
            </w:r>
          </w:p>
        </w:tc>
      </w:tr>
    </w:tbl>
    <w:p>
      <w:pPr>
        <w:pStyle w:val="11"/>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exact"/>
        <w:ind w:left="0" w:right="0" w:firstLine="480" w:firstLineChars="200"/>
        <w:jc w:val="both"/>
        <w:textAlignment w:val="auto"/>
        <w:rPr>
          <w:rFonts w:hint="default" w:ascii="Times New Roman" w:hAnsi="Times New Roman" w:cs="Times New Roman"/>
          <w:lang w:val="en-US" w:eastAsia="zh-CN"/>
        </w:rPr>
      </w:pPr>
    </w:p>
    <w:p>
      <w:pPr>
        <w:numPr>
          <w:ilvl w:val="0"/>
          <w:numId w:val="0"/>
        </w:numPr>
        <w:spacing w:line="360" w:lineRule="auto"/>
        <w:ind w:leftChars="0"/>
        <w:jc w:val="both"/>
        <w:outlineLvl w:val="1"/>
        <w:rPr>
          <w:rFonts w:hint="default" w:ascii="Times New Roman" w:hAnsi="Times New Roman" w:eastAsia="宋体" w:cs="Times New Roman"/>
          <w:b/>
          <w:bCs/>
          <w:sz w:val="28"/>
          <w:szCs w:val="28"/>
          <w:lang w:val="en-US" w:eastAsia="zh-CN"/>
        </w:rPr>
      </w:pPr>
      <w:bookmarkStart w:id="52" w:name="_Toc28798"/>
      <w:bookmarkStart w:id="53" w:name="_Toc23751"/>
      <w:bookmarkStart w:id="54" w:name="_Toc4463"/>
      <w:bookmarkStart w:id="55" w:name="_Toc605"/>
      <w:bookmarkStart w:id="56" w:name="_Toc18616"/>
      <w:r>
        <w:rPr>
          <w:rFonts w:hint="default" w:ascii="Times New Roman" w:hAnsi="Times New Roman" w:eastAsia="宋体" w:cs="Times New Roman"/>
          <w:b/>
          <w:bCs/>
          <w:sz w:val="28"/>
          <w:szCs w:val="28"/>
          <w:lang w:val="en-US" w:eastAsia="zh-CN"/>
        </w:rPr>
        <w:t>（二）矿山地质环境问题预测</w:t>
      </w:r>
      <w:bookmarkEnd w:id="52"/>
      <w:bookmarkEnd w:id="53"/>
      <w:bookmarkEnd w:id="54"/>
      <w:bookmarkEnd w:id="55"/>
      <w:bookmarkEnd w:id="56"/>
    </w:p>
    <w:p>
      <w:pPr>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根据矿山开采计划，本年度矿山拟继续办理采矿许可证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无开采与基建计划。</w:t>
      </w:r>
      <w:r>
        <w:rPr>
          <w:rFonts w:hint="default" w:ascii="Times New Roman" w:hAnsi="Times New Roman" w:eastAsia="宋体" w:cs="Times New Roman"/>
          <w:color w:val="auto"/>
          <w:sz w:val="24"/>
          <w:szCs w:val="24"/>
          <w:lang w:eastAsia="zh-CN"/>
        </w:rPr>
        <w:t>预测</w:t>
      </w:r>
      <w:r>
        <w:rPr>
          <w:rFonts w:hint="eastAsia" w:ascii="Times New Roman" w:hAnsi="Times New Roman" w:cs="Times New Roman"/>
          <w:color w:val="auto"/>
          <w:sz w:val="24"/>
          <w:szCs w:val="24"/>
          <w:lang w:val="en-US" w:eastAsia="zh-CN"/>
        </w:rPr>
        <w:t>2023</w:t>
      </w:r>
      <w:r>
        <w:rPr>
          <w:rFonts w:hint="default" w:ascii="Times New Roman" w:hAnsi="Times New Roman" w:eastAsia="宋体" w:cs="Times New Roman"/>
          <w:color w:val="auto"/>
          <w:sz w:val="24"/>
          <w:szCs w:val="24"/>
          <w:lang w:eastAsia="zh-CN"/>
        </w:rPr>
        <w:t>年度矿山地质环境问题基本与现状</w:t>
      </w:r>
      <w:r>
        <w:rPr>
          <w:rFonts w:hint="eastAsia" w:ascii="Times New Roman" w:hAnsi="Times New Roman" w:cs="Times New Roman"/>
          <w:color w:val="auto"/>
          <w:sz w:val="24"/>
          <w:szCs w:val="24"/>
          <w:lang w:val="en-US" w:eastAsia="zh-CN"/>
        </w:rPr>
        <w:t>保持</w:t>
      </w:r>
      <w:r>
        <w:rPr>
          <w:rFonts w:hint="default" w:ascii="Times New Roman" w:hAnsi="Times New Roman" w:eastAsia="宋体" w:cs="Times New Roman"/>
          <w:color w:val="auto"/>
          <w:sz w:val="24"/>
          <w:szCs w:val="24"/>
          <w:lang w:eastAsia="zh-CN"/>
        </w:rPr>
        <w:t>一致（</w:t>
      </w:r>
      <w:r>
        <w:rPr>
          <w:rFonts w:hint="default" w:ascii="Times New Roman" w:hAnsi="Times New Roman" w:eastAsia="宋体" w:cs="Times New Roman"/>
          <w:color w:val="auto"/>
          <w:sz w:val="24"/>
          <w:szCs w:val="24"/>
          <w:lang w:val="en-US" w:eastAsia="zh-CN"/>
        </w:rPr>
        <w:t>见表4-7</w:t>
      </w:r>
      <w:r>
        <w:rPr>
          <w:rFonts w:hint="default" w:ascii="Times New Roman" w:hAnsi="Times New Roman" w:eastAsia="宋体" w:cs="Times New Roman"/>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2"/>
        <w:jc w:val="left"/>
        <w:textAlignment w:val="auto"/>
        <w:rPr>
          <w:rFonts w:hint="default" w:ascii="Times New Roman" w:hAnsi="Times New Roman" w:eastAsia="宋体" w:cs="Times New Roman"/>
          <w:color w:val="auto"/>
          <w:sz w:val="24"/>
          <w:szCs w:val="24"/>
          <w:lang w:eastAsia="zh-CN"/>
        </w:rPr>
      </w:pPr>
      <w:bookmarkStart w:id="57" w:name="_Toc11419"/>
    </w:p>
    <w:p>
      <w:pPr>
        <w:pStyle w:val="2"/>
        <w:rPr>
          <w:rFonts w:hint="default" w:ascii="Times New Roman" w:hAnsi="Times New Roman" w:eastAsia="宋体" w:cs="Times New Roman"/>
          <w:color w:val="auto"/>
          <w:sz w:val="24"/>
          <w:szCs w:val="24"/>
          <w:lang w:eastAsia="zh-CN"/>
        </w:rPr>
      </w:pPr>
    </w:p>
    <w:p>
      <w:pPr>
        <w:pStyle w:val="2"/>
        <w:rPr>
          <w:rFonts w:hint="default" w:ascii="Times New Roman" w:hAnsi="Times New Roman" w:eastAsia="宋体" w:cs="Times New Roman"/>
          <w:color w:val="auto"/>
          <w:sz w:val="24"/>
          <w:szCs w:val="24"/>
          <w:lang w:eastAsia="zh-CN"/>
        </w:rPr>
      </w:pPr>
    </w:p>
    <w:p>
      <w:pPr>
        <w:pStyle w:val="2"/>
        <w:rPr>
          <w:rFonts w:hint="default" w:ascii="Times New Roman" w:hAnsi="Times New Roman" w:eastAsia="宋体" w:cs="Times New Roman"/>
          <w:color w:val="auto"/>
          <w:sz w:val="24"/>
          <w:szCs w:val="24"/>
          <w:lang w:eastAsia="zh-CN"/>
        </w:rPr>
      </w:pPr>
    </w:p>
    <w:p>
      <w:pPr>
        <w:pStyle w:val="2"/>
        <w:rPr>
          <w:rFonts w:hint="default" w:ascii="Times New Roman" w:hAnsi="Times New Roman" w:eastAsia="宋体" w:cs="Times New Roman"/>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after="157" w:afterLines="50" w:line="360" w:lineRule="auto"/>
        <w:ind w:firstLine="0" w:firstLineChars="0"/>
        <w:jc w:val="center"/>
        <w:textAlignment w:val="auto"/>
        <w:outlineLvl w:val="0"/>
        <w:rPr>
          <w:rFonts w:hint="default" w:ascii="Times New Roman" w:hAnsi="Times New Roman" w:eastAsia="宋体" w:cs="Times New Roman"/>
          <w:b/>
          <w:bCs/>
          <w:color w:val="auto"/>
          <w:sz w:val="32"/>
          <w:szCs w:val="32"/>
          <w:lang w:val="en-US" w:eastAsia="zh-CN"/>
        </w:rPr>
      </w:pPr>
      <w:bookmarkStart w:id="58" w:name="_Toc6007"/>
      <w:bookmarkStart w:id="59" w:name="_Toc32675"/>
      <w:bookmarkStart w:id="60" w:name="_Toc30122"/>
      <w:bookmarkStart w:id="61" w:name="_Toc16887"/>
      <w:r>
        <w:rPr>
          <w:rFonts w:hint="default" w:ascii="Times New Roman" w:hAnsi="Times New Roman" w:eastAsia="宋体" w:cs="Times New Roman"/>
          <w:b/>
          <w:bCs/>
          <w:color w:val="auto"/>
          <w:sz w:val="32"/>
          <w:szCs w:val="32"/>
          <w:lang w:val="en-US" w:eastAsia="zh-CN"/>
        </w:rPr>
        <w:t>五、矿山地质环境防治工程</w:t>
      </w:r>
      <w:bookmarkEnd w:id="57"/>
      <w:bookmarkEnd w:id="58"/>
      <w:bookmarkEnd w:id="59"/>
      <w:bookmarkEnd w:id="60"/>
      <w:bookmarkEnd w:id="61"/>
    </w:p>
    <w:p>
      <w:pPr>
        <w:numPr>
          <w:ilvl w:val="0"/>
          <w:numId w:val="0"/>
        </w:numPr>
        <w:spacing w:line="360" w:lineRule="auto"/>
        <w:ind w:leftChars="0"/>
        <w:jc w:val="both"/>
        <w:outlineLvl w:val="1"/>
        <w:rPr>
          <w:rFonts w:hint="default" w:ascii="Times New Roman" w:hAnsi="Times New Roman" w:eastAsia="宋体" w:cs="Times New Roman"/>
          <w:b/>
          <w:bCs/>
          <w:sz w:val="28"/>
          <w:szCs w:val="28"/>
          <w:lang w:val="en-US" w:eastAsia="zh-CN"/>
        </w:rPr>
      </w:pPr>
      <w:bookmarkStart w:id="62" w:name="_Toc27262"/>
      <w:bookmarkStart w:id="63" w:name="_Toc25591"/>
      <w:bookmarkStart w:id="64" w:name="_Toc30779"/>
      <w:bookmarkStart w:id="65" w:name="_Toc27096"/>
      <w:bookmarkStart w:id="66" w:name="_Toc7619"/>
      <w:r>
        <w:rPr>
          <w:rFonts w:hint="default" w:ascii="Times New Roman" w:hAnsi="Times New Roman" w:eastAsia="宋体" w:cs="Times New Roman"/>
          <w:b/>
          <w:bCs/>
          <w:sz w:val="28"/>
          <w:szCs w:val="28"/>
          <w:lang w:val="en-US" w:eastAsia="zh-CN"/>
        </w:rPr>
        <w:t>（一）矿山地质环境治理区的确定</w:t>
      </w:r>
      <w:bookmarkEnd w:id="62"/>
      <w:bookmarkEnd w:id="63"/>
      <w:bookmarkEnd w:id="64"/>
      <w:bookmarkEnd w:id="65"/>
      <w:bookmarkEnd w:id="66"/>
    </w:p>
    <w:p>
      <w:pPr>
        <w:spacing w:after="0" w:line="360" w:lineRule="auto"/>
        <w:ind w:firstLine="480" w:firstLineChars="200"/>
        <w:contextualSpacing/>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矿山地质环境保护与恢复治理方案编制规范》（DZ/T0223-2011），治理区域范围包括已存在矿山地质环境问题的区域及本期开采区与矿业活动的影响区域。根据《土地复垦方案编制规程》，土地复垦责任范围为复垦区中已损毁和拟损毁的土地及土地复垦方案涉及的生产年限结束后不再留续使用的永久性建设用地共同构成的区域。</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治理区的确定（1）原则上对应《方案》规划的年度治理工程内容（《方案》规划的2023年及其以前未完成的治理工程内容应该在本年度设计治理）；（2）结合矿山地质环境现状，按照</w:t>
      </w:r>
      <w:r>
        <w:rPr>
          <w:rFonts w:hint="default" w:ascii="Times New Roman" w:hAnsi="Times New Roman" w:eastAsia="宋体" w:cs="Times New Roman"/>
          <w:sz w:val="24"/>
          <w:szCs w:val="24"/>
          <w:lang w:val="en-US" w:eastAsia="zh-CN"/>
        </w:rPr>
        <w:t>“边开采，边治理”、“预防为主，防治结合”、“在保护中开发，在开发中保护”、“谁损毁，谁复垦”、“</w:t>
      </w:r>
      <w:r>
        <w:rPr>
          <w:rFonts w:hint="default" w:ascii="Times New Roman" w:hAnsi="Times New Roman" w:eastAsia="宋体" w:cs="Times New Roman"/>
          <w:kern w:val="2"/>
          <w:sz w:val="24"/>
          <w:szCs w:val="24"/>
          <w:lang w:val="en-US" w:eastAsia="zh-CN" w:bidi="ar"/>
        </w:rPr>
        <w:t>应治可治全部治理</w:t>
      </w:r>
      <w:r>
        <w:rPr>
          <w:rFonts w:hint="default" w:ascii="Times New Roman" w:hAnsi="Times New Roman" w:eastAsia="宋体" w:cs="Times New Roman"/>
          <w:sz w:val="24"/>
          <w:szCs w:val="24"/>
          <w:lang w:val="en-US" w:eastAsia="zh-CN"/>
        </w:rPr>
        <w:t>”的原则，确定矿山地质环境</w:t>
      </w:r>
      <w:r>
        <w:rPr>
          <w:rFonts w:hint="default" w:ascii="Times New Roman" w:hAnsi="Times New Roman" w:eastAsia="宋体" w:cs="Times New Roman"/>
          <w:kern w:val="2"/>
          <w:sz w:val="24"/>
          <w:szCs w:val="24"/>
          <w:lang w:val="en-US" w:eastAsia="zh-CN" w:bidi="ar"/>
        </w:rPr>
        <w:t>年度治理单元。</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《方案》规划的2023年治理工程单元与工程包括：</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1、对拟建露天采场剥离表土；</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2、对拟建工业场地剥离表土，对场地建设完成后形成的切坡和堆坡进行整形；</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3、对拟建废石场剥离表土；</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4、拟建表土场集中堆放、种草过渡治理。</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《方案》规划的2024年治理工程单元与工程包括：</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1、对拟建露天采场设置网围栏、警示牌；</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2、对钻机平台利用周边废土石进行回填，对场地进行整平、覆土、种植灌木。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sz w:val="24"/>
          <w:szCs w:val="24"/>
          <w:lang w:val="en-US" w:eastAsia="zh-CN"/>
        </w:rPr>
        <w:t>根据赤峰矿业（集团）有限责任公司对赤峰市松山区徐家窝铺冰洲石矿的工作安排，2023年度与2024年度继续办理与采矿权相关的前期工作。由于前期地质勘查工作程度低，导致现状已有的开发利用方案难以实施，赤峰矿业（集团）有限责任公司拟重新投入地质详查工作以准确查明资源量并计划增加开采矿种（玄武岩），尽快取得采矿许可证，相关工作完成后将重新编制开发利用方案（届时</w:t>
      </w:r>
      <w:r>
        <w:rPr>
          <w:rFonts w:hint="default" w:ascii="Times New Roman" w:hAnsi="Times New Roman" w:eastAsia="宋体" w:cs="Times New Roman"/>
          <w:kern w:val="2"/>
          <w:sz w:val="24"/>
          <w:szCs w:val="24"/>
          <w:lang w:val="en-US" w:eastAsia="zh-CN" w:bidi="ar"/>
        </w:rPr>
        <w:t>拟建露天采场、拟建工业场地、拟建废石场等建设单元将依据资源勘查结果与增加开采矿种的进展重新进行规划</w:t>
      </w:r>
      <w:r>
        <w:rPr>
          <w:rFonts w:hint="default" w:ascii="Times New Roman" w:hAnsi="Times New Roman" w:eastAsia="宋体" w:cs="Times New Roman"/>
          <w:sz w:val="24"/>
          <w:szCs w:val="24"/>
          <w:lang w:val="en-US" w:eastAsia="zh-CN"/>
        </w:rPr>
        <w:t>）。因此，现状赤峰矿业（集团）有限责任公司没有相关的矿山基建建设或生产计划，</w:t>
      </w:r>
      <w:r>
        <w:rPr>
          <w:rFonts w:hint="default" w:ascii="Times New Roman" w:hAnsi="Times New Roman" w:eastAsia="宋体" w:cs="Times New Roman"/>
          <w:kern w:val="2"/>
          <w:sz w:val="24"/>
          <w:szCs w:val="24"/>
          <w:lang w:val="en-US" w:eastAsia="zh-CN" w:bidi="ar"/>
        </w:rPr>
        <w:t>《方案》规划的2023年拟建露天采场、拟建工业场地、拟建废石场、拟建表土场的治理工程没有实施的意义。</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依据《方案》规划的2023年与2024年治理工程单元与工程，结合矿山地质环境现状，按照</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kern w:val="2"/>
          <w:sz w:val="24"/>
          <w:szCs w:val="24"/>
          <w:lang w:val="en-US" w:eastAsia="zh-CN" w:bidi="ar"/>
        </w:rPr>
        <w:t>应治可治全部治理</w:t>
      </w:r>
      <w:r>
        <w:rPr>
          <w:rFonts w:hint="default" w:ascii="Times New Roman" w:hAnsi="Times New Roman" w:eastAsia="宋体" w:cs="Times New Roman"/>
          <w:sz w:val="24"/>
          <w:szCs w:val="24"/>
          <w:lang w:val="en-US" w:eastAsia="zh-CN"/>
        </w:rPr>
        <w:t>”的原则，确定赤峰市松山区徐家窝铺冰洲石矿2023年度矿山地质环境</w:t>
      </w:r>
      <w:r>
        <w:rPr>
          <w:rFonts w:hint="default" w:ascii="Times New Roman" w:hAnsi="Times New Roman" w:eastAsia="宋体" w:cs="Times New Roman"/>
          <w:kern w:val="2"/>
          <w:sz w:val="24"/>
          <w:szCs w:val="24"/>
          <w:lang w:val="en-US" w:eastAsia="zh-CN" w:bidi="ar"/>
        </w:rPr>
        <w:t>治理单元为钻机平台。</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需要指出的是，矿区存在的民采坑也属于应治可治单元，但民采坑的剖面对于下一步的地质勘查工作尚有意义（可以代替探坑、探槽使用），《方案》也将民采坑的治理时间规划到2027年。因此，民采坑不列入</w:t>
      </w:r>
      <w:r>
        <w:rPr>
          <w:rFonts w:hint="default" w:ascii="Times New Roman" w:hAnsi="Times New Roman" w:eastAsia="宋体" w:cs="Times New Roman"/>
          <w:sz w:val="24"/>
          <w:szCs w:val="24"/>
          <w:lang w:val="en-US" w:eastAsia="zh-CN"/>
        </w:rPr>
        <w:t>赤峰市松山区徐家窝铺冰洲石矿2023年度矿山地质环境</w:t>
      </w:r>
      <w:r>
        <w:rPr>
          <w:rFonts w:hint="default" w:ascii="Times New Roman" w:hAnsi="Times New Roman" w:eastAsia="宋体" w:cs="Times New Roman"/>
          <w:kern w:val="2"/>
          <w:sz w:val="24"/>
          <w:szCs w:val="24"/>
          <w:lang w:val="en-US" w:eastAsia="zh-CN" w:bidi="ar"/>
        </w:rPr>
        <w:t>治理单元。</w:t>
      </w:r>
    </w:p>
    <w:p>
      <w:pPr>
        <w:spacing w:after="0" w:line="360" w:lineRule="auto"/>
        <w:ind w:firstLine="480" w:firstLineChars="200"/>
        <w:contextualSpacing/>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sz w:val="24"/>
          <w:szCs w:val="24"/>
        </w:rPr>
        <w:t>综上所述，</w:t>
      </w:r>
      <w:r>
        <w:rPr>
          <w:rFonts w:hint="default" w:ascii="Times New Roman" w:hAnsi="Times New Roman" w:eastAsia="宋体" w:cs="Times New Roman"/>
          <w:sz w:val="24"/>
          <w:szCs w:val="24"/>
          <w:lang w:val="en-US" w:eastAsia="zh-CN"/>
        </w:rPr>
        <w:t>赤峰市松山区徐家窝铺冰洲石矿2023年度矿山地质环境</w:t>
      </w:r>
      <w:r>
        <w:rPr>
          <w:rFonts w:hint="default" w:ascii="Times New Roman" w:hAnsi="Times New Roman" w:eastAsia="宋体" w:cs="Times New Roman"/>
          <w:kern w:val="2"/>
          <w:sz w:val="24"/>
          <w:szCs w:val="24"/>
          <w:lang w:val="en-US" w:eastAsia="zh-CN" w:bidi="ar"/>
        </w:rPr>
        <w:t>治理单元</w:t>
      </w:r>
      <w:r>
        <w:rPr>
          <w:rFonts w:hint="default" w:ascii="Times New Roman" w:hAnsi="Times New Roman" w:eastAsia="宋体" w:cs="Times New Roman"/>
          <w:color w:val="auto"/>
          <w:sz w:val="24"/>
          <w:szCs w:val="24"/>
          <w:lang w:eastAsia="zh-CN"/>
        </w:rPr>
        <w:t>为</w:t>
      </w:r>
      <w:r>
        <w:rPr>
          <w:rFonts w:hint="default" w:ascii="Times New Roman" w:hAnsi="Times New Roman" w:eastAsia="宋体" w:cs="Times New Roman"/>
          <w:color w:val="auto"/>
          <w:sz w:val="24"/>
          <w:szCs w:val="24"/>
          <w:lang w:val="en-US" w:eastAsia="zh-CN"/>
        </w:rPr>
        <w:t>钻机平台</w:t>
      </w:r>
      <w:r>
        <w:rPr>
          <w:rFonts w:hint="default" w:ascii="Times New Roman" w:hAnsi="Times New Roman" w:eastAsia="宋体" w:cs="Times New Roman"/>
          <w:color w:val="auto"/>
          <w:sz w:val="24"/>
          <w:szCs w:val="24"/>
          <w:lang w:eastAsia="zh-CN"/>
        </w:rPr>
        <w:t>（面积</w:t>
      </w:r>
      <w:r>
        <w:rPr>
          <w:rFonts w:hint="default" w:ascii="Times New Roman" w:hAnsi="Times New Roman" w:eastAsia="宋体" w:cs="Times New Roman"/>
          <w:color w:val="auto"/>
          <w:sz w:val="24"/>
          <w:szCs w:val="24"/>
          <w:lang w:val="en-US" w:eastAsia="zh-CN"/>
        </w:rPr>
        <w:t>48m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治理区拐点坐标</w:t>
      </w:r>
      <w:r>
        <w:rPr>
          <w:rFonts w:hint="default" w:ascii="Times New Roman" w:hAnsi="Times New Roman" w:eastAsia="宋体" w:cs="Times New Roman"/>
          <w:sz w:val="24"/>
          <w:szCs w:val="24"/>
          <w:lang w:eastAsia="zh-CN"/>
        </w:rPr>
        <w:t>见表</w:t>
      </w:r>
      <w:r>
        <w:rPr>
          <w:rFonts w:hint="default" w:ascii="Times New Roman" w:hAnsi="Times New Roman" w:eastAsia="宋体" w:cs="Times New Roman"/>
          <w:sz w:val="24"/>
          <w:szCs w:val="24"/>
          <w:lang w:val="en-US" w:eastAsia="zh-CN"/>
        </w:rPr>
        <w:t>5-1</w:t>
      </w:r>
      <w:r>
        <w:rPr>
          <w:rFonts w:hint="default" w:ascii="Times New Roman" w:hAnsi="Times New Roman" w:eastAsia="宋体" w:cs="Times New Roman"/>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表5-1  2023年度治理区拐点坐标表</w:t>
      </w:r>
    </w:p>
    <w:tbl>
      <w:tblPr>
        <w:tblStyle w:val="12"/>
        <w:tblW w:w="8278" w:type="dxa"/>
        <w:tblInd w:w="0" w:type="dxa"/>
        <w:shd w:val="clear" w:color="auto" w:fill="auto"/>
        <w:tblLayout w:type="autofit"/>
        <w:tblCellMar>
          <w:top w:w="0" w:type="dxa"/>
          <w:left w:w="0" w:type="dxa"/>
          <w:bottom w:w="0" w:type="dxa"/>
          <w:right w:w="0" w:type="dxa"/>
        </w:tblCellMar>
      </w:tblPr>
      <w:tblGrid>
        <w:gridCol w:w="1106"/>
        <w:gridCol w:w="814"/>
        <w:gridCol w:w="814"/>
        <w:gridCol w:w="1182"/>
        <w:gridCol w:w="1183"/>
        <w:gridCol w:w="814"/>
        <w:gridCol w:w="1182"/>
        <w:gridCol w:w="1183"/>
      </w:tblGrid>
      <w:tr>
        <w:tblPrEx>
          <w:shd w:val="clear" w:color="auto" w:fill="auto"/>
          <w:tblCellMar>
            <w:top w:w="0" w:type="dxa"/>
            <w:left w:w="0" w:type="dxa"/>
            <w:bottom w:w="0" w:type="dxa"/>
            <w:right w:w="0" w:type="dxa"/>
          </w:tblCellMar>
        </w:tblPrEx>
        <w:trPr>
          <w:trHeight w:val="56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治理区</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面积（m</w:t>
            </w:r>
            <w:r>
              <w:rPr>
                <w:rFonts w:hint="default" w:ascii="Times New Roman" w:hAnsi="Times New Roman" w:eastAsia="宋体" w:cs="Times New Roman"/>
                <w:i w:val="0"/>
                <w:color w:val="000000"/>
                <w:kern w:val="0"/>
                <w:sz w:val="21"/>
                <w:szCs w:val="21"/>
                <w:u w:val="none"/>
                <w:vertAlign w:val="superscript"/>
                <w:lang w:val="en-US" w:eastAsia="zh-CN" w:bidi="ar"/>
              </w:rPr>
              <w:t>2</w:t>
            </w:r>
            <w:r>
              <w:rPr>
                <w:rFonts w:hint="default" w:ascii="Times New Roman" w:hAnsi="Times New Roman" w:eastAsia="宋体" w:cs="Times New Roman"/>
                <w:i w:val="0"/>
                <w:color w:val="000000"/>
                <w:kern w:val="0"/>
                <w:sz w:val="21"/>
                <w:szCs w:val="21"/>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编号</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国家2000坐标系</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编号</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国家2000坐标系</w:t>
            </w:r>
          </w:p>
        </w:tc>
      </w:tr>
      <w:tr>
        <w:tblPrEx>
          <w:tblCellMar>
            <w:top w:w="0" w:type="dxa"/>
            <w:left w:w="0" w:type="dxa"/>
            <w:bottom w:w="0" w:type="dxa"/>
            <w:right w:w="0" w:type="dxa"/>
          </w:tblCellMar>
        </w:tblPrEx>
        <w:trPr>
          <w:trHeight w:val="567"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X</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Y</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000000"/>
                <w:sz w:val="21"/>
                <w:szCs w:val="21"/>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X</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Y</w:t>
            </w:r>
          </w:p>
        </w:tc>
      </w:tr>
      <w:tr>
        <w:tblPrEx>
          <w:tblCellMar>
            <w:top w:w="0" w:type="dxa"/>
            <w:left w:w="0" w:type="dxa"/>
            <w:bottom w:w="0" w:type="dxa"/>
            <w:right w:w="0" w:type="dxa"/>
          </w:tblCellMar>
        </w:tblPrEx>
        <w:trPr>
          <w:trHeight w:val="567" w:hRule="atLeast"/>
        </w:trPr>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钻机平台PT1</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48</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kern w:val="0"/>
                <w:sz w:val="21"/>
                <w:szCs w:val="21"/>
                <w:lang w:val="en-US" w:eastAsia="zh-CN" w:bidi="ar"/>
              </w:rPr>
              <w:t xml:space="preserve">4691348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kern w:val="0"/>
                <w:sz w:val="21"/>
                <w:szCs w:val="21"/>
                <w:lang w:val="en-US" w:eastAsia="zh-CN" w:bidi="ar"/>
              </w:rPr>
              <w:t xml:space="preserve">39601673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3</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kern w:val="0"/>
                <w:sz w:val="21"/>
                <w:szCs w:val="21"/>
                <w:lang w:val="en-US" w:eastAsia="zh-CN" w:bidi="ar"/>
              </w:rPr>
              <w:t xml:space="preserve">4691341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kern w:val="0"/>
                <w:sz w:val="21"/>
                <w:szCs w:val="21"/>
                <w:lang w:val="en-US" w:eastAsia="zh-CN" w:bidi="ar"/>
              </w:rPr>
              <w:t xml:space="preserve">39601681 </w:t>
            </w:r>
          </w:p>
        </w:tc>
      </w:tr>
      <w:tr>
        <w:tblPrEx>
          <w:tblCellMar>
            <w:top w:w="0" w:type="dxa"/>
            <w:left w:w="0" w:type="dxa"/>
            <w:bottom w:w="0" w:type="dxa"/>
            <w:right w:w="0" w:type="dxa"/>
          </w:tblCellMar>
        </w:tblPrEx>
        <w:trPr>
          <w:trHeight w:val="567" w:hRule="atLeast"/>
        </w:trPr>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kern w:val="0"/>
                <w:sz w:val="21"/>
                <w:szCs w:val="21"/>
                <w:lang w:val="en-US" w:eastAsia="zh-CN" w:bidi="ar"/>
              </w:rPr>
              <w:t xml:space="preserve">4691335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kern w:val="0"/>
                <w:sz w:val="21"/>
                <w:szCs w:val="21"/>
                <w:lang w:val="en-US" w:eastAsia="zh-CN" w:bidi="ar"/>
              </w:rPr>
              <w:t xml:space="preserve">39601676 </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4</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4691351 </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39601679 </w:t>
            </w:r>
          </w:p>
        </w:tc>
      </w:tr>
      <w:tr>
        <w:tblPrEx>
          <w:tblCellMar>
            <w:top w:w="0" w:type="dxa"/>
            <w:left w:w="0" w:type="dxa"/>
            <w:bottom w:w="0" w:type="dxa"/>
            <w:right w:w="0" w:type="dxa"/>
          </w:tblCellMar>
        </w:tblPrEx>
        <w:trPr>
          <w:trHeight w:val="567" w:hRule="atLeast"/>
        </w:trPr>
        <w:tc>
          <w:tcPr>
            <w:tcW w:w="110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auto"/>
                <w:sz w:val="21"/>
                <w:szCs w:val="21"/>
                <w:u w:val="none"/>
              </w:rPr>
            </w:pPr>
            <w:bookmarkStart w:id="67" w:name="_Toc8009"/>
            <w:bookmarkStart w:id="68" w:name="_Toc30937"/>
            <w:bookmarkStart w:id="69" w:name="_Toc13812"/>
            <w:r>
              <w:rPr>
                <w:rFonts w:hint="default" w:ascii="Times New Roman" w:hAnsi="Times New Roman" w:eastAsia="宋体" w:cs="Times New Roman"/>
                <w:i w:val="0"/>
                <w:color w:val="auto"/>
                <w:sz w:val="21"/>
                <w:szCs w:val="21"/>
                <w:u w:val="none"/>
                <w:lang w:val="en-US" w:eastAsia="zh-CN"/>
              </w:rPr>
              <w:t>钻机平台PT2</w:t>
            </w:r>
          </w:p>
        </w:tc>
        <w:tc>
          <w:tcPr>
            <w:tcW w:w="81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auto"/>
                <w:sz w:val="21"/>
                <w:szCs w:val="21"/>
                <w:u w:val="none"/>
                <w:lang w:val="en-US" w:eastAsia="zh-CN"/>
              </w:rPr>
            </w:pPr>
            <w:r>
              <w:rPr>
                <w:rFonts w:hint="default" w:ascii="Times New Roman" w:hAnsi="Times New Roman" w:eastAsia="宋体" w:cs="Times New Roman"/>
                <w:i w:val="0"/>
                <w:color w:val="auto"/>
                <w:sz w:val="21"/>
                <w:szCs w:val="21"/>
                <w:u w:val="none"/>
                <w:lang w:val="en-US" w:eastAsia="zh-CN"/>
              </w:rPr>
              <w:t>52</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4691281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39601629</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4</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4691291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39601642</w:t>
            </w:r>
          </w:p>
        </w:tc>
      </w:tr>
      <w:tr>
        <w:tblPrEx>
          <w:tblCellMar>
            <w:top w:w="0" w:type="dxa"/>
            <w:left w:w="0" w:type="dxa"/>
            <w:bottom w:w="0" w:type="dxa"/>
            <w:right w:w="0" w:type="dxa"/>
          </w:tblCellMar>
        </w:tblPrEx>
        <w:trPr>
          <w:trHeight w:val="567" w:hRule="atLeast"/>
        </w:trPr>
        <w:tc>
          <w:tcPr>
            <w:tcW w:w="110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81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4691289</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39601631</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cs="Times New Roman"/>
                <w:i w:val="0"/>
                <w:color w:val="000000"/>
                <w:kern w:val="2"/>
                <w:sz w:val="21"/>
                <w:szCs w:val="21"/>
                <w:u w:val="none"/>
                <w:lang w:val="en-US" w:eastAsia="zh-CN" w:bidi="ar-SA"/>
              </w:rPr>
              <w:t>5</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4691284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39601642</w:t>
            </w:r>
          </w:p>
        </w:tc>
      </w:tr>
      <w:tr>
        <w:tblPrEx>
          <w:tblCellMar>
            <w:top w:w="0" w:type="dxa"/>
            <w:left w:w="0" w:type="dxa"/>
            <w:bottom w:w="0" w:type="dxa"/>
            <w:right w:w="0" w:type="dxa"/>
          </w:tblCellMar>
        </w:tblPrEx>
        <w:trPr>
          <w:trHeight w:val="567" w:hRule="atLeast"/>
        </w:trPr>
        <w:tc>
          <w:tcPr>
            <w:tcW w:w="110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81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auto"/>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4691293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39601638</w:t>
            </w:r>
          </w:p>
        </w:tc>
        <w:tc>
          <w:tcPr>
            <w:tcW w:w="8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cs="Times New Roman"/>
                <w:i w:val="0"/>
                <w:color w:val="000000"/>
                <w:kern w:val="0"/>
                <w:sz w:val="21"/>
                <w:szCs w:val="21"/>
                <w:u w:val="none"/>
                <w:lang w:val="en-US" w:eastAsia="zh-CN" w:bidi="ar"/>
              </w:rPr>
              <w:t>6</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4691280</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39601638</w:t>
            </w:r>
          </w:p>
        </w:tc>
      </w:tr>
    </w:tbl>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ascii="Times New Roman" w:hAnsi="Times New Roman" w:eastAsia="宋体" w:cs="Times New Roman"/>
          <w:b/>
          <w:bCs/>
          <w:sz w:val="32"/>
          <w:szCs w:val="32"/>
          <w:lang w:val="en-US" w:eastAsia="zh-CN"/>
        </w:rPr>
      </w:pPr>
    </w:p>
    <w:p>
      <w:pPr>
        <w:numPr>
          <w:ilvl w:val="0"/>
          <w:numId w:val="0"/>
        </w:numPr>
        <w:spacing w:line="360" w:lineRule="auto"/>
        <w:ind w:leftChars="0"/>
        <w:jc w:val="both"/>
        <w:outlineLvl w:val="1"/>
        <w:rPr>
          <w:rFonts w:hint="default" w:ascii="Times New Roman" w:hAnsi="Times New Roman" w:eastAsia="宋体" w:cs="Times New Roman"/>
          <w:b/>
          <w:bCs/>
          <w:sz w:val="28"/>
          <w:szCs w:val="28"/>
          <w:lang w:val="en-US" w:eastAsia="zh-CN"/>
        </w:rPr>
      </w:pPr>
      <w:bookmarkStart w:id="70" w:name="_Toc32179"/>
      <w:r>
        <w:rPr>
          <w:rFonts w:hint="default" w:ascii="Times New Roman" w:hAnsi="Times New Roman" w:eastAsia="宋体" w:cs="Times New Roman"/>
          <w:b/>
          <w:bCs/>
          <w:sz w:val="28"/>
          <w:szCs w:val="28"/>
          <w:lang w:val="en-US" w:eastAsia="zh-CN"/>
        </w:rPr>
        <w:t>（二）矿山地质环境治理工程</w:t>
      </w:r>
      <w:bookmarkEnd w:id="67"/>
      <w:bookmarkEnd w:id="68"/>
      <w:bookmarkEnd w:id="69"/>
      <w:bookmarkEnd w:id="70"/>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2023年度矿山地质环境治理工程对象为</w:t>
      </w:r>
      <w:r>
        <w:rPr>
          <w:rFonts w:hint="default" w:ascii="Times New Roman" w:hAnsi="Times New Roman" w:eastAsia="宋体" w:cs="Times New Roman"/>
          <w:color w:val="auto"/>
          <w:sz w:val="24"/>
          <w:szCs w:val="24"/>
          <w:lang w:val="en-US" w:eastAsia="zh-CN"/>
        </w:rPr>
        <w:t>钻机平台</w:t>
      </w:r>
      <w:r>
        <w:rPr>
          <w:rFonts w:hint="default" w:ascii="Times New Roman" w:hAnsi="Times New Roman" w:eastAsia="宋体" w:cs="Times New Roman"/>
          <w:b w:val="0"/>
          <w:bCs w:val="0"/>
          <w:sz w:val="24"/>
          <w:szCs w:val="24"/>
          <w:lang w:val="en-US" w:eastAsia="zh-CN"/>
        </w:rPr>
        <w:t>。治理工程内容为对PT1与PT2两处钻机平台进行回填、整平、覆土、种植灌木。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1、回填</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近期对钻机平台利用周边废石进行回填</w:t>
      </w:r>
      <w:r>
        <w:rPr>
          <w:rFonts w:hint="eastAsia" w:ascii="Times New Roman" w:hAnsi="Times New Roman" w:cs="Times New Roman"/>
          <w:kern w:val="2"/>
          <w:sz w:val="24"/>
          <w:szCs w:val="24"/>
          <w:lang w:val="en-US" w:eastAsia="zh-CN" w:bidi="ar"/>
        </w:rPr>
        <w:t>（见图5-1）</w:t>
      </w:r>
      <w:r>
        <w:rPr>
          <w:rFonts w:hint="default" w:ascii="Times New Roman" w:hAnsi="Times New Roman" w:eastAsia="宋体" w:cs="Times New Roman"/>
          <w:kern w:val="2"/>
          <w:sz w:val="24"/>
          <w:szCs w:val="24"/>
          <w:lang w:val="en-US" w:eastAsia="zh-CN" w:bidi="ar"/>
        </w:rPr>
        <w:t>，回填工程量80.7m</w:t>
      </w:r>
      <w:r>
        <w:rPr>
          <w:rFonts w:hint="default" w:ascii="Times New Roman" w:hAnsi="Times New Roman" w:eastAsia="宋体" w:cs="Times New Roman"/>
          <w:kern w:val="2"/>
          <w:sz w:val="24"/>
          <w:szCs w:val="24"/>
          <w:vertAlign w:val="superscript"/>
          <w:lang w:val="en-US" w:eastAsia="zh-CN" w:bidi="ar"/>
        </w:rPr>
        <w:t>3</w:t>
      </w:r>
      <w:r>
        <w:rPr>
          <w:rFonts w:hint="default" w:ascii="Times New Roman" w:hAnsi="Times New Roman" w:eastAsia="宋体" w:cs="Times New Roman"/>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2、整平</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对场地进行整平；整平面积100</w:t>
      </w:r>
      <w:r>
        <w:rPr>
          <w:rFonts w:hint="default" w:ascii="Times New Roman" w:hAnsi="Times New Roman" w:eastAsia="宋体" w:cs="Times New Roman"/>
          <w:bCs/>
          <w:kern w:val="2"/>
          <w:sz w:val="24"/>
          <w:szCs w:val="24"/>
          <w:lang w:val="en-US" w:eastAsia="zh-CN" w:bidi="ar"/>
        </w:rPr>
        <w:t>m</w:t>
      </w:r>
      <w:r>
        <w:rPr>
          <w:rFonts w:hint="default" w:ascii="Times New Roman" w:hAnsi="Times New Roman" w:eastAsia="宋体" w:cs="Times New Roman"/>
          <w:bCs/>
          <w:kern w:val="2"/>
          <w:sz w:val="24"/>
          <w:szCs w:val="24"/>
          <w:vertAlign w:val="superscript"/>
          <w:lang w:val="en-US" w:eastAsia="zh-CN" w:bidi="ar"/>
        </w:rPr>
        <w:t>3</w:t>
      </w:r>
      <w:r>
        <w:rPr>
          <w:rFonts w:hint="default" w:ascii="Times New Roman" w:hAnsi="Times New Roman" w:eastAsia="宋体" w:cs="Times New Roman"/>
          <w:bCs/>
          <w:kern w:val="2"/>
          <w:sz w:val="24"/>
          <w:szCs w:val="24"/>
          <w:lang w:val="en-US" w:eastAsia="zh-CN" w:bidi="ar"/>
        </w:rPr>
        <w:t>，整平厚度按0.3m计取，则整平工程量为0.3m×</w:t>
      </w:r>
      <w:r>
        <w:rPr>
          <w:rFonts w:hint="default" w:ascii="Times New Roman" w:hAnsi="Times New Roman" w:eastAsia="宋体" w:cs="Times New Roman"/>
          <w:kern w:val="2"/>
          <w:sz w:val="24"/>
          <w:szCs w:val="24"/>
          <w:lang w:val="en-US" w:eastAsia="zh-CN" w:bidi="ar"/>
        </w:rPr>
        <w:t>100m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bCs/>
          <w:kern w:val="2"/>
          <w:sz w:val="24"/>
          <w:szCs w:val="24"/>
          <w:lang w:val="en-US" w:eastAsia="zh-CN" w:bidi="ar"/>
        </w:rPr>
        <w:t>=30m</w:t>
      </w:r>
      <w:r>
        <w:rPr>
          <w:rFonts w:hint="default" w:ascii="Times New Roman" w:hAnsi="Times New Roman" w:eastAsia="宋体" w:cs="Times New Roman"/>
          <w:bCs/>
          <w:kern w:val="2"/>
          <w:sz w:val="24"/>
          <w:szCs w:val="24"/>
          <w:vertAlign w:val="superscript"/>
          <w:lang w:val="en-US" w:eastAsia="zh-CN" w:bidi="ar"/>
        </w:rPr>
        <w:t>3</w:t>
      </w:r>
      <w:r>
        <w:rPr>
          <w:rFonts w:hint="default" w:ascii="Times New Roman" w:hAnsi="Times New Roman" w:eastAsia="宋体" w:cs="Times New Roman"/>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3、覆土</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drawing>
          <wp:anchor distT="0" distB="0" distL="114300" distR="114300" simplePos="0" relativeHeight="251661312" behindDoc="0" locked="0" layoutInCell="1" allowOverlap="1">
            <wp:simplePos x="0" y="0"/>
            <wp:positionH relativeFrom="column">
              <wp:posOffset>133350</wp:posOffset>
            </wp:positionH>
            <wp:positionV relativeFrom="paragraph">
              <wp:posOffset>201295</wp:posOffset>
            </wp:positionV>
            <wp:extent cx="5276215" cy="2429510"/>
            <wp:effectExtent l="0" t="0" r="635"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5276215" cy="2429510"/>
                    </a:xfrm>
                    <a:prstGeom prst="rect">
                      <a:avLst/>
                    </a:prstGeom>
                    <a:noFill/>
                    <a:ln>
                      <a:noFill/>
                    </a:ln>
                  </pic:spPr>
                </pic:pic>
              </a:graphicData>
            </a:graphic>
          </wp:anchor>
        </w:drawing>
      </w:r>
      <w:r>
        <w:rPr>
          <w:rFonts w:hint="default" w:ascii="Times New Roman" w:hAnsi="Times New Roman" w:eastAsia="宋体" w:cs="Times New Roman"/>
          <w:spacing w:val="4"/>
          <w:kern w:val="2"/>
          <w:sz w:val="24"/>
          <w:szCs w:val="24"/>
          <w:lang w:val="en-US" w:eastAsia="zh-CN" w:bidi="ar"/>
        </w:rPr>
        <w:t>对场地进行覆土，</w:t>
      </w:r>
      <w:r>
        <w:rPr>
          <w:rFonts w:hint="default" w:ascii="Times New Roman" w:hAnsi="Times New Roman" w:eastAsia="宋体" w:cs="Times New Roman"/>
          <w:kern w:val="2"/>
          <w:sz w:val="24"/>
          <w:szCs w:val="24"/>
          <w:lang w:val="en-US" w:eastAsia="zh-CN" w:bidi="ar"/>
        </w:rPr>
        <w:t>覆土厚度0.5m，覆土工程量</w:t>
      </w:r>
      <w:r>
        <w:rPr>
          <w:rFonts w:hint="default" w:ascii="Times New Roman" w:hAnsi="Times New Roman" w:eastAsia="宋体" w:cs="Times New Roman"/>
          <w:spacing w:val="-4"/>
          <w:kern w:val="2"/>
          <w:sz w:val="24"/>
          <w:szCs w:val="24"/>
          <w:lang w:val="en-US" w:eastAsia="zh-CN" w:bidi="ar"/>
        </w:rPr>
        <w:t>100</w:t>
      </w:r>
      <w:r>
        <w:rPr>
          <w:rFonts w:hint="default" w:ascii="Times New Roman" w:hAnsi="Times New Roman" w:eastAsia="宋体" w:cs="Times New Roman"/>
          <w:kern w:val="2"/>
          <w:sz w:val="24"/>
          <w:szCs w:val="24"/>
          <w:lang w:val="en-US" w:eastAsia="zh-CN" w:bidi="ar"/>
        </w:rPr>
        <w:t>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×0.5m=</w:t>
      </w:r>
      <w:r>
        <w:rPr>
          <w:rFonts w:hint="default" w:ascii="Times New Roman" w:hAnsi="Times New Roman" w:eastAsia="宋体" w:cs="Times New Roman"/>
          <w:spacing w:val="-4"/>
          <w:kern w:val="2"/>
          <w:sz w:val="24"/>
          <w:szCs w:val="24"/>
          <w:lang w:val="en-US" w:eastAsia="zh-CN" w:bidi="ar"/>
        </w:rPr>
        <w:t>50</w:t>
      </w:r>
      <w:r>
        <w:rPr>
          <w:rFonts w:hint="default" w:ascii="Times New Roman" w:hAnsi="Times New Roman" w:eastAsia="宋体" w:cs="Times New Roman"/>
          <w:kern w:val="2"/>
          <w:sz w:val="24"/>
          <w:szCs w:val="24"/>
          <w:lang w:val="en-US" w:eastAsia="zh-CN" w:bidi="ar"/>
        </w:rPr>
        <w:t>m</w:t>
      </w:r>
      <w:r>
        <w:rPr>
          <w:rFonts w:hint="default" w:ascii="Times New Roman" w:hAnsi="Times New Roman" w:eastAsia="宋体" w:cs="Times New Roman"/>
          <w:kern w:val="2"/>
          <w:sz w:val="24"/>
          <w:szCs w:val="24"/>
          <w:vertAlign w:val="superscript"/>
          <w:lang w:val="en-US" w:eastAsia="zh-CN" w:bidi="ar"/>
        </w:rPr>
        <w:t>3</w:t>
      </w:r>
      <w:r>
        <w:rPr>
          <w:rFonts w:hint="default" w:ascii="Times New Roman" w:hAnsi="Times New Roman" w:eastAsia="宋体" w:cs="Times New Roman"/>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p>
    <w:p>
      <w:pPr>
        <w:pStyle w:val="2"/>
        <w:rPr>
          <w:rFonts w:hint="default" w:ascii="Times New Roman" w:hAnsi="Times New Roman" w:eastAsia="宋体" w:cs="Times New Roman"/>
          <w:kern w:val="2"/>
          <w:sz w:val="24"/>
          <w:szCs w:val="24"/>
          <w:lang w:val="en-US" w:eastAsia="zh-CN" w:bidi="ar"/>
        </w:rPr>
      </w:pPr>
    </w:p>
    <w:p>
      <w:pPr>
        <w:pStyle w:val="2"/>
        <w:rPr>
          <w:rFonts w:hint="default" w:ascii="Times New Roman" w:hAnsi="Times New Roman" w:eastAsia="宋体" w:cs="Times New Roman"/>
          <w:kern w:val="2"/>
          <w:sz w:val="24"/>
          <w:szCs w:val="24"/>
          <w:lang w:val="en-US" w:eastAsia="zh-CN" w:bidi="ar"/>
        </w:rPr>
      </w:pPr>
    </w:p>
    <w:p>
      <w:pPr>
        <w:pStyle w:val="2"/>
        <w:rPr>
          <w:rFonts w:hint="default" w:ascii="Times New Roman" w:hAnsi="Times New Roman" w:eastAsia="宋体" w:cs="Times New Roman"/>
          <w:kern w:val="2"/>
          <w:sz w:val="24"/>
          <w:szCs w:val="24"/>
          <w:lang w:val="en-US" w:eastAsia="zh-CN" w:bidi="ar"/>
        </w:rPr>
      </w:pPr>
    </w:p>
    <w:p>
      <w:pPr>
        <w:pStyle w:val="2"/>
        <w:rPr>
          <w:rFonts w:hint="default" w:ascii="Times New Roman" w:hAnsi="Times New Roman" w:eastAsia="宋体" w:cs="Times New Roman"/>
          <w:kern w:val="2"/>
          <w:sz w:val="24"/>
          <w:szCs w:val="24"/>
          <w:lang w:val="en-US" w:eastAsia="zh-CN" w:bidi="ar"/>
        </w:rPr>
      </w:pPr>
    </w:p>
    <w:p>
      <w:pPr>
        <w:pStyle w:val="2"/>
        <w:rPr>
          <w:rFonts w:hint="default" w:ascii="Times New Roman" w:hAnsi="Times New Roman" w:eastAsia="宋体" w:cs="Times New Roman"/>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p>
    <w:p>
      <w:pPr>
        <w:pStyle w:val="2"/>
        <w:rPr>
          <w:rFonts w:hint="default" w:ascii="Times New Roman" w:hAnsi="Times New Roman" w:eastAsia="宋体" w:cs="Times New Roman"/>
          <w:kern w:val="2"/>
          <w:sz w:val="24"/>
          <w:szCs w:val="24"/>
          <w:lang w:val="en-US" w:eastAsia="zh-CN" w:bidi="ar"/>
        </w:rPr>
      </w:pPr>
    </w:p>
    <w:p>
      <w:pPr>
        <w:pStyle w:val="2"/>
        <w:rPr>
          <w:rFonts w:hint="default" w:ascii="Times New Roman" w:hAnsi="Times New Roman" w:eastAsia="宋体" w:cs="Times New Roman"/>
          <w:kern w:val="2"/>
          <w:sz w:val="24"/>
          <w:szCs w:val="24"/>
          <w:lang w:val="en-US" w:eastAsia="zh-CN" w:bidi="ar"/>
        </w:rPr>
      </w:pPr>
    </w:p>
    <w:p>
      <w:pPr>
        <w:pStyle w:val="2"/>
        <w:rPr>
          <w:rFonts w:hint="default" w:ascii="Times New Roman" w:hAnsi="Times New Roman" w:eastAsia="宋体" w:cs="Times New Roman"/>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b/>
          <w:color w:val="000000"/>
          <w:kern w:val="0"/>
          <w:sz w:val="21"/>
          <w:szCs w:val="21"/>
          <w:lang w:val="en-US" w:eastAsia="zh-CN" w:bidi="ar"/>
        </w:rPr>
        <w:t>图5-1  钻机平台治理效果图</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4"/>
          <w:szCs w:val="24"/>
          <w:lang w:val="en-US" w:eastAsia="zh-CN" w:bidi="ar"/>
        </w:rPr>
        <w:t>4、种植灌木</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
        </w:rPr>
        <w:t>对覆土</w:t>
      </w:r>
      <w:r>
        <w:rPr>
          <w:rFonts w:hint="default" w:ascii="Times New Roman" w:hAnsi="Times New Roman" w:eastAsia="宋体" w:cs="Times New Roman"/>
          <w:sz w:val="24"/>
          <w:szCs w:val="24"/>
          <w:lang w:eastAsia="zh-CN"/>
        </w:rPr>
        <w:t>后场地种植灌木，《</w:t>
      </w:r>
      <w:r>
        <w:rPr>
          <w:rFonts w:hint="default" w:ascii="Times New Roman" w:hAnsi="Times New Roman" w:eastAsia="宋体" w:cs="Times New Roman"/>
          <w:sz w:val="24"/>
          <w:szCs w:val="24"/>
          <w:lang w:val="en-US" w:eastAsia="zh-CN"/>
        </w:rPr>
        <w:t>方案</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设计的</w:t>
      </w:r>
      <w:r>
        <w:rPr>
          <w:rFonts w:hint="default" w:ascii="Times New Roman" w:hAnsi="Times New Roman" w:eastAsia="宋体" w:cs="Times New Roman"/>
          <w:sz w:val="24"/>
          <w:szCs w:val="24"/>
          <w:lang w:eastAsia="zh-CN"/>
        </w:rPr>
        <w:t>树种</w:t>
      </w:r>
      <w:r>
        <w:rPr>
          <w:rFonts w:hint="default" w:ascii="Times New Roman" w:hAnsi="Times New Roman" w:eastAsia="宋体" w:cs="Times New Roman"/>
          <w:sz w:val="24"/>
          <w:szCs w:val="24"/>
          <w:lang w:val="en-US" w:eastAsia="zh-CN"/>
        </w:rPr>
        <w:t>为</w:t>
      </w:r>
      <w:r>
        <w:rPr>
          <w:rFonts w:hint="default" w:ascii="Times New Roman" w:hAnsi="Times New Roman" w:eastAsia="宋体" w:cs="Times New Roman"/>
          <w:sz w:val="24"/>
          <w:szCs w:val="24"/>
          <w:lang w:eastAsia="zh-CN"/>
        </w:rPr>
        <w:t>虎榛子，</w:t>
      </w:r>
      <w:r>
        <w:rPr>
          <w:rFonts w:hint="default" w:ascii="Times New Roman" w:hAnsi="Times New Roman" w:eastAsia="宋体" w:cs="Times New Roman"/>
          <w:sz w:val="24"/>
          <w:szCs w:val="24"/>
          <w:lang w:val="en-US" w:eastAsia="zh-CN"/>
        </w:rPr>
        <w:t>考虑到周边植被生长类型及植被恢复工程的可行性，增加杏树核、榆树籽作为备选树种。</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
          <w:color w:val="FF0000"/>
          <w:kern w:val="0"/>
          <w:sz w:val="21"/>
          <w:szCs w:val="21"/>
          <w:lang w:val="en-US" w:eastAsia="zh-CN" w:bidi="ar"/>
        </w:rPr>
      </w:pPr>
      <w:r>
        <w:rPr>
          <w:rFonts w:hint="default" w:ascii="Times New Roman" w:hAnsi="Times New Roman" w:eastAsia="宋体" w:cs="Times New Roman"/>
          <w:sz w:val="24"/>
          <w:szCs w:val="24"/>
          <w:lang w:eastAsia="zh-CN"/>
        </w:rPr>
        <w:t>恢复植被总面积为</w:t>
      </w:r>
      <w:r>
        <w:rPr>
          <w:rFonts w:hint="default" w:ascii="Times New Roman" w:hAnsi="Times New Roman" w:eastAsia="宋体" w:cs="Times New Roman"/>
          <w:spacing w:val="-4"/>
          <w:sz w:val="24"/>
          <w:szCs w:val="24"/>
          <w:lang w:val="en-US" w:eastAsia="zh-CN"/>
        </w:rPr>
        <w:t>100</w:t>
      </w:r>
      <w:r>
        <w:rPr>
          <w:rFonts w:hint="default" w:ascii="Times New Roman" w:hAnsi="Times New Roman" w:cs="Times New Roman"/>
          <w:sz w:val="24"/>
          <w:szCs w:val="24"/>
          <w:lang w:val="en-US"/>
        </w:rPr>
        <w:t>m</w:t>
      </w:r>
      <w:r>
        <w:rPr>
          <w:rFonts w:hint="default" w:ascii="Times New Roman" w:hAnsi="Times New Roman" w:cs="Times New Roman"/>
          <w:sz w:val="24"/>
          <w:szCs w:val="24"/>
          <w:vertAlign w:val="superscript"/>
          <w:lang w:val="en-US"/>
        </w:rPr>
        <w:t>2</w:t>
      </w:r>
      <w:r>
        <w:rPr>
          <w:rFonts w:hint="default" w:ascii="Times New Roman" w:hAnsi="Times New Roman"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eastAsia="宋体" w:cs="Times New Roman"/>
          <w:b/>
          <w:bCs/>
          <w:kern w:val="2"/>
          <w:sz w:val="24"/>
          <w:szCs w:val="24"/>
        </w:rPr>
      </w:pPr>
      <w:r>
        <w:rPr>
          <w:rFonts w:hint="default" w:ascii="Times New Roman" w:hAnsi="Times New Roman" w:eastAsia="宋体" w:cs="Times New Roman"/>
          <w:b/>
          <w:color w:val="000000"/>
          <w:kern w:val="0"/>
          <w:sz w:val="21"/>
          <w:szCs w:val="21"/>
          <w:lang w:val="en-US" w:eastAsia="zh-CN" w:bidi="ar"/>
        </w:rPr>
        <w:t>表5-2  钻机平台治理工程量表</w:t>
      </w:r>
    </w:p>
    <w:tbl>
      <w:tblPr>
        <w:tblStyle w:val="12"/>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2250"/>
        <w:gridCol w:w="2040"/>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工程名称</w:t>
            </w:r>
          </w:p>
        </w:tc>
        <w:tc>
          <w:tcPr>
            <w:tcW w:w="429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治理</w:t>
            </w:r>
            <w:r>
              <w:rPr>
                <w:rFonts w:hint="eastAsia" w:ascii="Times New Roman" w:hAnsi="Times New Roman" w:cs="Times New Roman"/>
                <w:sz w:val="21"/>
                <w:szCs w:val="21"/>
                <w:lang w:val="en-US" w:eastAsia="zh-CN"/>
              </w:rPr>
              <w:t>单元及工程量</w:t>
            </w:r>
          </w:p>
        </w:tc>
        <w:tc>
          <w:tcPr>
            <w:tcW w:w="196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工程量</w:t>
            </w:r>
            <w:r>
              <w:rPr>
                <w:rFonts w:hint="eastAsia" w:ascii="Times New Roman" w:hAnsi="Times New Roman" w:cs="Times New Roman"/>
                <w:sz w:val="21"/>
                <w:szCs w:val="21"/>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eastAsia="zh-CN"/>
              </w:rPr>
            </w:pPr>
          </w:p>
        </w:tc>
        <w:tc>
          <w:tcPr>
            <w:tcW w:w="2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val="en-US" w:eastAsia="zh-CN"/>
              </w:rPr>
              <w:t>钻机平台PT1</w:t>
            </w:r>
          </w:p>
        </w:tc>
        <w:tc>
          <w:tcPr>
            <w:tcW w:w="20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i w:val="0"/>
                <w:color w:val="auto"/>
                <w:sz w:val="21"/>
                <w:szCs w:val="21"/>
                <w:u w:val="none"/>
                <w:lang w:val="en-US" w:eastAsia="zh-CN"/>
              </w:rPr>
              <w:t>钻机平台PT1</w:t>
            </w:r>
          </w:p>
        </w:tc>
        <w:tc>
          <w:tcPr>
            <w:tcW w:w="196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回填</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m³</w:t>
            </w:r>
            <w:r>
              <w:rPr>
                <w:rFonts w:hint="default" w:ascii="Times New Roman" w:hAnsi="Times New Roman" w:eastAsia="宋体" w:cs="Times New Roman"/>
                <w:sz w:val="21"/>
                <w:szCs w:val="21"/>
                <w:lang w:eastAsia="zh-CN"/>
              </w:rPr>
              <w:t>）</w:t>
            </w:r>
          </w:p>
        </w:tc>
        <w:tc>
          <w:tcPr>
            <w:tcW w:w="2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36.8</w:t>
            </w:r>
          </w:p>
        </w:tc>
        <w:tc>
          <w:tcPr>
            <w:tcW w:w="20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43.9</w:t>
            </w:r>
          </w:p>
        </w:tc>
        <w:tc>
          <w:tcPr>
            <w:tcW w:w="196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整平</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m³</w:t>
            </w:r>
            <w:r>
              <w:rPr>
                <w:rFonts w:hint="default" w:ascii="Times New Roman" w:hAnsi="Times New Roman" w:eastAsia="宋体" w:cs="Times New Roman"/>
                <w:sz w:val="21"/>
                <w:szCs w:val="21"/>
                <w:lang w:eastAsia="zh-CN"/>
              </w:rPr>
              <w:t>）</w:t>
            </w:r>
          </w:p>
        </w:tc>
        <w:tc>
          <w:tcPr>
            <w:tcW w:w="2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14.4</w:t>
            </w:r>
          </w:p>
        </w:tc>
        <w:tc>
          <w:tcPr>
            <w:tcW w:w="20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15.6</w:t>
            </w:r>
          </w:p>
        </w:tc>
        <w:tc>
          <w:tcPr>
            <w:tcW w:w="196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覆土（</w:t>
            </w:r>
            <w:r>
              <w:rPr>
                <w:rFonts w:hint="default" w:ascii="Times New Roman" w:hAnsi="Times New Roman" w:eastAsia="宋体" w:cs="Times New Roman"/>
                <w:sz w:val="21"/>
                <w:szCs w:val="21"/>
                <w:lang w:val="en-US" w:eastAsia="zh-CN"/>
              </w:rPr>
              <w:t>m³</w:t>
            </w:r>
            <w:r>
              <w:rPr>
                <w:rFonts w:hint="default" w:ascii="Times New Roman" w:hAnsi="Times New Roman" w:eastAsia="宋体" w:cs="Times New Roman"/>
                <w:sz w:val="21"/>
                <w:szCs w:val="21"/>
                <w:lang w:eastAsia="zh-CN"/>
              </w:rPr>
              <w:t>）</w:t>
            </w:r>
          </w:p>
        </w:tc>
        <w:tc>
          <w:tcPr>
            <w:tcW w:w="2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24.0</w:t>
            </w:r>
          </w:p>
        </w:tc>
        <w:tc>
          <w:tcPr>
            <w:tcW w:w="20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26.0</w:t>
            </w:r>
          </w:p>
        </w:tc>
        <w:tc>
          <w:tcPr>
            <w:tcW w:w="196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8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种植灌木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m</w:t>
            </w:r>
            <w:r>
              <w:rPr>
                <w:rFonts w:hint="default" w:ascii="Times New Roman" w:hAnsi="Times New Roman" w:eastAsia="宋体" w:cs="Times New Roman"/>
                <w:sz w:val="21"/>
                <w:szCs w:val="21"/>
                <w:vertAlign w:val="superscript"/>
                <w:lang w:val="en-US" w:eastAsia="zh-CN"/>
              </w:rPr>
              <w:t>2</w:t>
            </w:r>
            <w:r>
              <w:rPr>
                <w:rFonts w:hint="default" w:ascii="Times New Roman" w:hAnsi="Times New Roman" w:eastAsia="宋体" w:cs="Times New Roman"/>
                <w:sz w:val="21"/>
                <w:szCs w:val="21"/>
                <w:lang w:eastAsia="zh-CN"/>
              </w:rPr>
              <w:t>）</w:t>
            </w:r>
          </w:p>
        </w:tc>
        <w:tc>
          <w:tcPr>
            <w:tcW w:w="225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48</w:t>
            </w:r>
          </w:p>
        </w:tc>
        <w:tc>
          <w:tcPr>
            <w:tcW w:w="20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52</w:t>
            </w:r>
          </w:p>
        </w:tc>
        <w:tc>
          <w:tcPr>
            <w:tcW w:w="196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r>
    </w:tbl>
    <w:p>
      <w:pPr>
        <w:pStyle w:val="32"/>
        <w:keepNext w:val="0"/>
        <w:keepLines w:val="0"/>
        <w:pageBreakBefore w:val="0"/>
        <w:widowControl w:val="0"/>
        <w:kinsoku/>
        <w:wordWrap w:val="0"/>
        <w:overflowPunct/>
        <w:topLinePunct w:val="0"/>
        <w:autoSpaceDE/>
        <w:autoSpaceDN/>
        <w:bidi w:val="0"/>
        <w:adjustRightInd/>
        <w:snapToGrid/>
        <w:spacing w:line="240" w:lineRule="exact"/>
        <w:textAlignment w:val="auto"/>
        <w:rPr>
          <w:rFonts w:hint="default" w:ascii="Times New Roman" w:hAnsi="Times New Roman" w:eastAsia="宋体" w:cs="Times New Roman"/>
          <w:sz w:val="11"/>
          <w:szCs w:val="11"/>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sz w:val="32"/>
          <w:szCs w:val="32"/>
          <w:lang w:val="en-US" w:eastAsia="zh-CN"/>
        </w:rPr>
      </w:pPr>
      <w:bookmarkStart w:id="71" w:name="_Toc18394"/>
      <w:bookmarkStart w:id="72" w:name="_Toc30328"/>
      <w:bookmarkStart w:id="73" w:name="_Toc16292"/>
      <w:bookmarkStart w:id="74" w:name="_Toc23661"/>
      <w:bookmarkStart w:id="75" w:name="_Toc10321"/>
      <w:r>
        <w:rPr>
          <w:rFonts w:hint="default" w:ascii="Times New Roman" w:hAnsi="Times New Roman" w:eastAsia="宋体" w:cs="Times New Roman"/>
          <w:b/>
          <w:bCs/>
          <w:sz w:val="28"/>
          <w:szCs w:val="28"/>
          <w:lang w:val="en-US" w:eastAsia="zh-CN"/>
        </w:rPr>
        <w:t>（三）矿山地质环境监测工程</w:t>
      </w:r>
      <w:bookmarkEnd w:id="71"/>
      <w:bookmarkEnd w:id="72"/>
      <w:bookmarkEnd w:id="73"/>
      <w:bookmarkEnd w:id="74"/>
      <w:bookmarkEnd w:id="75"/>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
        </w:rPr>
        <w:t>《方案》规划的2023年</w:t>
      </w:r>
      <w:r>
        <w:rPr>
          <w:rFonts w:hint="default" w:ascii="Times New Roman" w:hAnsi="Times New Roman" w:eastAsia="宋体" w:cs="Times New Roman"/>
          <w:sz w:val="24"/>
          <w:szCs w:val="24"/>
          <w:lang w:val="en-US" w:eastAsia="zh-CN"/>
        </w:rPr>
        <w:t>矿山地质环境监测工程包括</w:t>
      </w:r>
      <w:r>
        <w:rPr>
          <w:rFonts w:hint="default" w:ascii="Times New Roman" w:hAnsi="Times New Roman" w:eastAsia="宋体" w:cs="Times New Roman"/>
          <w:sz w:val="24"/>
          <w:szCs w:val="24"/>
        </w:rPr>
        <w:t>对</w:t>
      </w:r>
      <w:r>
        <w:rPr>
          <w:rFonts w:hint="default" w:ascii="Times New Roman" w:hAnsi="Times New Roman" w:eastAsia="宋体" w:cs="Times New Roman"/>
          <w:sz w:val="24"/>
          <w:szCs w:val="24"/>
          <w:lang w:val="en-US" w:eastAsia="zh-CN"/>
        </w:rPr>
        <w:t>拟建</w:t>
      </w:r>
      <w:r>
        <w:rPr>
          <w:rFonts w:hint="default" w:ascii="Times New Roman" w:hAnsi="Times New Roman" w:eastAsia="宋体" w:cs="Times New Roman"/>
          <w:sz w:val="24"/>
          <w:szCs w:val="24"/>
        </w:rPr>
        <w:t>露天采场边坡进行稳定性地质灾害监测，以及对矿区土地资源及地形地貌景观进行监测工程</w:t>
      </w:r>
      <w:r>
        <w:rPr>
          <w:rFonts w:hint="default" w:ascii="Times New Roman" w:hAnsi="Times New Roman" w:eastAsia="宋体" w:cs="Times New Roman"/>
          <w:sz w:val="24"/>
          <w:szCs w:val="24"/>
          <w:lang w:val="en-US" w:eastAsia="zh-CN"/>
        </w:rPr>
        <w:t>两项</w:t>
      </w:r>
      <w:r>
        <w:rPr>
          <w:rFonts w:hint="default"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由于现状赤峰矿业（集团）有限责任公司本年度没有相关的矿山基建建设或生产计划，拟建</w:t>
      </w:r>
      <w:r>
        <w:rPr>
          <w:rFonts w:hint="default" w:ascii="Times New Roman" w:hAnsi="Times New Roman" w:eastAsia="宋体" w:cs="Times New Roman"/>
          <w:sz w:val="24"/>
          <w:szCs w:val="24"/>
        </w:rPr>
        <w:t>露天采场</w:t>
      </w:r>
      <w:r>
        <w:rPr>
          <w:rFonts w:hint="default" w:ascii="Times New Roman" w:hAnsi="Times New Roman" w:eastAsia="宋体" w:cs="Times New Roman"/>
          <w:sz w:val="24"/>
          <w:szCs w:val="24"/>
          <w:lang w:val="en-US" w:eastAsia="zh-CN"/>
        </w:rPr>
        <w:t>不会在2023年度形成，因此，</w:t>
      </w:r>
      <w:r>
        <w:rPr>
          <w:rFonts w:hint="default" w:ascii="Times New Roman" w:hAnsi="Times New Roman" w:eastAsia="宋体" w:cs="Times New Roman"/>
          <w:kern w:val="2"/>
          <w:sz w:val="24"/>
          <w:szCs w:val="24"/>
          <w:lang w:val="en-US" w:eastAsia="zh-CN" w:bidi="ar"/>
        </w:rPr>
        <w:t>2023年</w:t>
      </w:r>
      <w:r>
        <w:rPr>
          <w:rFonts w:hint="default" w:ascii="Times New Roman" w:hAnsi="Times New Roman" w:eastAsia="宋体" w:cs="Times New Roman"/>
          <w:sz w:val="24"/>
          <w:szCs w:val="24"/>
          <w:lang w:val="en-US" w:eastAsia="zh-CN"/>
        </w:rPr>
        <w:t>矿山地质环境监测工程主要为矿区土地资源及地形地貌景观监测。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1、</w:t>
      </w:r>
      <w:r>
        <w:rPr>
          <w:rFonts w:hint="default" w:ascii="Times New Roman" w:hAnsi="Times New Roman" w:eastAsia="宋体" w:cs="Times New Roman"/>
          <w:sz w:val="24"/>
          <w:szCs w:val="24"/>
          <w:lang w:val="en-US" w:eastAsia="zh-CN"/>
        </w:rPr>
        <w:t>监测内容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为保护矿</w:t>
      </w:r>
      <w:r>
        <w:rPr>
          <w:rFonts w:hint="eastAsia" w:cs="Times New Roman"/>
          <w:sz w:val="24"/>
          <w:szCs w:val="24"/>
          <w:lang w:val="en-US" w:eastAsia="zh-CN"/>
        </w:rPr>
        <w:t>区生态环境，尽可能的保护矿区及其矿区</w:t>
      </w:r>
      <w:r>
        <w:rPr>
          <w:rFonts w:hint="default" w:ascii="Times New Roman" w:hAnsi="Times New Roman" w:eastAsia="宋体" w:cs="Times New Roman"/>
          <w:sz w:val="24"/>
          <w:szCs w:val="24"/>
          <w:lang w:val="en-US" w:eastAsia="zh-CN"/>
        </w:rPr>
        <w:t>以外土地免受</w:t>
      </w:r>
      <w:r>
        <w:rPr>
          <w:rFonts w:hint="eastAsia" w:cs="Times New Roman"/>
          <w:sz w:val="24"/>
          <w:szCs w:val="24"/>
          <w:lang w:val="en-US" w:eastAsia="zh-CN"/>
        </w:rPr>
        <w:t>挖损与占用</w:t>
      </w:r>
      <w:r>
        <w:rPr>
          <w:rFonts w:hint="default" w:ascii="Times New Roman" w:hAnsi="Times New Roman" w:eastAsia="宋体" w:cs="Times New Roman"/>
          <w:sz w:val="24"/>
          <w:szCs w:val="24"/>
          <w:lang w:val="en-US" w:eastAsia="zh-CN"/>
        </w:rPr>
        <w:t>，对</w:t>
      </w:r>
      <w:r>
        <w:rPr>
          <w:rFonts w:hint="eastAsia" w:ascii="Times New Roman" w:hAnsi="Times New Roman" w:eastAsia="宋体" w:cs="Times New Roman"/>
          <w:sz w:val="24"/>
          <w:szCs w:val="24"/>
          <w:lang w:val="en-US" w:eastAsia="zh-CN"/>
        </w:rPr>
        <w:t>矿区</w:t>
      </w:r>
      <w:r>
        <w:rPr>
          <w:rFonts w:hint="default" w:ascii="Times New Roman" w:hAnsi="Times New Roman" w:eastAsia="宋体" w:cs="Times New Roman"/>
          <w:sz w:val="24"/>
          <w:szCs w:val="24"/>
          <w:lang w:val="en-US" w:eastAsia="zh-CN"/>
        </w:rPr>
        <w:t>内土地资源、地形地貌景观进行监测。</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2</w:t>
      </w:r>
      <w:r>
        <w:rPr>
          <w:rFonts w:hint="default" w:ascii="Times New Roman" w:hAnsi="Times New Roman" w:eastAsia="宋体" w:cs="Times New Roman"/>
          <w:sz w:val="24"/>
          <w:szCs w:val="24"/>
          <w:lang w:eastAsia="zh-CN"/>
        </w:rPr>
        <w:t>、监测方法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eastAsia="zh-CN"/>
        </w:rPr>
        <w:t>采用目测及拍照摄像相结合的方式，采用路线法，共设计</w:t>
      </w:r>
      <w:r>
        <w:rPr>
          <w:rFonts w:hint="default" w:ascii="Times New Roman" w:hAnsi="Times New Roman" w:eastAsia="宋体" w:cs="Times New Roman"/>
          <w:sz w:val="24"/>
          <w:szCs w:val="24"/>
          <w:lang w:val="en-US"/>
        </w:rPr>
        <w:t>1</w:t>
      </w:r>
      <w:r>
        <w:rPr>
          <w:rFonts w:hint="default" w:ascii="Times New Roman" w:hAnsi="Times New Roman" w:eastAsia="宋体" w:cs="Times New Roman"/>
          <w:sz w:val="24"/>
          <w:szCs w:val="24"/>
          <w:lang w:eastAsia="zh-CN"/>
        </w:rPr>
        <w:t>条监测路线，路线长度</w:t>
      </w:r>
      <w:r>
        <w:rPr>
          <w:rFonts w:hint="default" w:ascii="Times New Roman" w:hAnsi="Times New Roman" w:eastAsia="宋体" w:cs="Times New Roman"/>
          <w:sz w:val="24"/>
          <w:szCs w:val="24"/>
          <w:lang w:val="en-US"/>
        </w:rPr>
        <w:t>1.5km</w:t>
      </w:r>
      <w:r>
        <w:rPr>
          <w:rFonts w:hint="default" w:ascii="Times New Roman" w:hAnsi="Times New Roman" w:eastAsia="宋体" w:cs="Times New Roman"/>
          <w:sz w:val="24"/>
          <w:szCs w:val="24"/>
          <w:lang w:eastAsia="zh-CN"/>
        </w:rPr>
        <w:t>，对工程场地的外观表现特征参数进行监测，对各区破坏的土地类型进行实地调查。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3</w:t>
      </w:r>
      <w:r>
        <w:rPr>
          <w:rFonts w:hint="default" w:ascii="Times New Roman" w:hAnsi="Times New Roman" w:eastAsia="宋体" w:cs="Times New Roman"/>
          <w:sz w:val="24"/>
          <w:szCs w:val="24"/>
          <w:lang w:eastAsia="zh-CN"/>
        </w:rPr>
        <w:t>、监测频率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eastAsia="zh-CN"/>
        </w:rPr>
        <w:t>每月目测</w:t>
      </w:r>
      <w:r>
        <w:rPr>
          <w:rFonts w:hint="default" w:ascii="Times New Roman" w:hAnsi="Times New Roman" w:eastAsia="宋体" w:cs="Times New Roman"/>
          <w:sz w:val="24"/>
          <w:szCs w:val="24"/>
          <w:lang w:val="en-US"/>
        </w:rPr>
        <w:t>1</w:t>
      </w:r>
      <w:r>
        <w:rPr>
          <w:rFonts w:hint="default" w:ascii="Times New Roman" w:hAnsi="Times New Roman" w:eastAsia="宋体" w:cs="Times New Roman"/>
          <w:sz w:val="24"/>
          <w:szCs w:val="24"/>
          <w:lang w:eastAsia="zh-CN"/>
        </w:rPr>
        <w:t>次，每年对场地占用情况进行一次仪器测量并拍照摄像。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4</w:t>
      </w:r>
      <w:r>
        <w:rPr>
          <w:rFonts w:hint="default" w:ascii="Times New Roman" w:hAnsi="Times New Roman" w:eastAsia="宋体" w:cs="Times New Roman"/>
          <w:sz w:val="24"/>
          <w:szCs w:val="24"/>
          <w:lang w:eastAsia="zh-CN"/>
        </w:rPr>
        <w:t>、监测时限</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eastAsia="zh-CN"/>
        </w:rPr>
        <w:t>矿山生产期间和首期治理期内，自</w:t>
      </w:r>
      <w:r>
        <w:rPr>
          <w:rFonts w:hint="default" w:ascii="Times New Roman" w:hAnsi="Times New Roman" w:eastAsia="宋体" w:cs="Times New Roman"/>
          <w:sz w:val="24"/>
          <w:szCs w:val="24"/>
          <w:lang w:val="en-US"/>
        </w:rPr>
        <w:t>2023</w:t>
      </w:r>
      <w:r>
        <w:rPr>
          <w:rFonts w:hint="default" w:ascii="Times New Roman" w:hAnsi="Times New Roman" w:eastAsia="宋体" w:cs="Times New Roman"/>
          <w:sz w:val="24"/>
          <w:szCs w:val="24"/>
          <w:lang w:eastAsia="zh-CN"/>
        </w:rPr>
        <w:t>年</w:t>
      </w:r>
      <w:r>
        <w:rPr>
          <w:rFonts w:hint="default" w:ascii="Times New Roman" w:hAnsi="Times New Roman" w:eastAsia="宋体" w:cs="Times New Roman"/>
          <w:sz w:val="24"/>
          <w:szCs w:val="24"/>
          <w:lang w:val="en-US"/>
        </w:rPr>
        <w:t>1</w:t>
      </w:r>
      <w:r>
        <w:rPr>
          <w:rFonts w:hint="default" w:ascii="Times New Roman" w:hAnsi="Times New Roman" w:eastAsia="宋体" w:cs="Times New Roman"/>
          <w:sz w:val="24"/>
          <w:szCs w:val="24"/>
          <w:lang w:eastAsia="zh-CN"/>
        </w:rPr>
        <w:t>月</w:t>
      </w:r>
      <w:r>
        <w:rPr>
          <w:rFonts w:hint="default" w:ascii="Times New Roman" w:hAnsi="Times New Roman" w:eastAsia="宋体" w:cs="Times New Roman"/>
          <w:sz w:val="24"/>
          <w:szCs w:val="24"/>
          <w:lang w:val="en-US"/>
        </w:rPr>
        <w:t>1</w:t>
      </w:r>
      <w:r>
        <w:rPr>
          <w:rFonts w:hint="default" w:ascii="Times New Roman" w:hAnsi="Times New Roman" w:eastAsia="宋体" w:cs="Times New Roman"/>
          <w:sz w:val="24"/>
          <w:szCs w:val="24"/>
          <w:lang w:eastAsia="zh-CN"/>
        </w:rPr>
        <w:t>日</w:t>
      </w:r>
      <w:r>
        <w:rPr>
          <w:rFonts w:hint="default" w:ascii="Times New Roman" w:hAnsi="Times New Roman" w:eastAsia="宋体" w:cs="Times New Roman"/>
          <w:sz w:val="24"/>
          <w:szCs w:val="24"/>
          <w:lang w:val="en-US"/>
        </w:rPr>
        <w:t>-202</w:t>
      </w: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lang w:eastAsia="zh-CN"/>
        </w:rPr>
        <w:t>年</w:t>
      </w:r>
      <w:r>
        <w:rPr>
          <w:rFonts w:hint="default" w:ascii="Times New Roman" w:hAnsi="Times New Roman" w:eastAsia="宋体" w:cs="Times New Roman"/>
          <w:sz w:val="24"/>
          <w:szCs w:val="24"/>
          <w:lang w:val="en-US"/>
        </w:rPr>
        <w:t>12</w:t>
      </w:r>
      <w:r>
        <w:rPr>
          <w:rFonts w:hint="default" w:ascii="Times New Roman" w:hAnsi="Times New Roman" w:eastAsia="宋体" w:cs="Times New Roman"/>
          <w:sz w:val="24"/>
          <w:szCs w:val="24"/>
          <w:lang w:eastAsia="zh-CN"/>
        </w:rPr>
        <w:t>月</w:t>
      </w:r>
      <w:r>
        <w:rPr>
          <w:rFonts w:hint="default" w:ascii="Times New Roman" w:hAnsi="Times New Roman" w:eastAsia="宋体" w:cs="Times New Roman"/>
          <w:sz w:val="24"/>
          <w:szCs w:val="24"/>
          <w:lang w:val="en-US"/>
        </w:rPr>
        <w:t>31</w:t>
      </w:r>
      <w:r>
        <w:rPr>
          <w:rFonts w:hint="default" w:ascii="Times New Roman" w:hAnsi="Times New Roman" w:eastAsia="宋体" w:cs="Times New Roman"/>
          <w:sz w:val="24"/>
          <w:szCs w:val="24"/>
          <w:lang w:eastAsia="zh-CN"/>
        </w:rPr>
        <w:t>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eastAsia="zh-CN"/>
        </w:rPr>
        <w:t>监测记录表见表</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eastAsia="zh-CN"/>
        </w:rPr>
        <w:t>。</w:t>
      </w:r>
    </w:p>
    <w:p>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eastAsia="宋体" w:cs="Times New Roman"/>
          <w:b/>
          <w:color w:val="000000"/>
          <w:kern w:val="0"/>
          <w:sz w:val="21"/>
          <w:szCs w:val="21"/>
          <w:lang w:val="en-US" w:eastAsia="zh-CN" w:bidi="ar"/>
        </w:rPr>
        <w:t>表5-3  地形地貌景观及土地资源监测记录表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863"/>
        <w:gridCol w:w="1270"/>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Lines="50" w:beforeAutospacing="0" w:after="0" w:afterAutospacing="0"/>
              <w:ind w:left="-204" w:leftChars="-85" w:right="0" w:firstLine="422" w:firstLineChars="200"/>
              <w:jc w:val="both"/>
              <w:rPr>
                <w:rFonts w:hint="default" w:ascii="Times New Roman" w:hAnsi="Times New Roman" w:cs="Times New Roman"/>
                <w:szCs w:val="21"/>
                <w:lang w:val="en-US"/>
              </w:rPr>
            </w:pPr>
            <w:r>
              <w:rPr>
                <w:rFonts w:hint="default" w:ascii="Times New Roman" w:hAnsi="Times New Roman" w:eastAsia="宋体" w:cs="Times New Roman"/>
                <w:b/>
                <w:bCs w:val="0"/>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监测单元</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时间：  年   月   日</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天气：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监测内容</w:t>
            </w: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损毁土地面积（m</w:t>
            </w:r>
            <w:r>
              <w:rPr>
                <w:rFonts w:hint="default" w:ascii="Times New Roman" w:hAnsi="Times New Roman" w:eastAsia="宋体" w:cs="Times New Roman"/>
                <w:kern w:val="2"/>
                <w:sz w:val="21"/>
                <w:szCs w:val="21"/>
                <w:vertAlign w:val="superscript"/>
                <w:lang w:val="en-US" w:eastAsia="zh-CN" w:bidi="ar"/>
              </w:rPr>
              <w:t>2</w:t>
            </w:r>
            <w:r>
              <w:rPr>
                <w:rFonts w:hint="default" w:ascii="Times New Roman" w:hAnsi="Times New Roman" w:eastAsia="宋体" w:cs="Times New Roman"/>
                <w:kern w:val="2"/>
                <w:sz w:val="21"/>
                <w:szCs w:val="21"/>
                <w:lang w:val="en-US" w:eastAsia="zh-CN" w:bidi="ar"/>
              </w:rPr>
              <w:t>）</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破坏土地利用类型</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损毁方式</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损毁程度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治理难度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监测人员</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148" w:type="dxa"/>
            <w:gridSpan w:val="4"/>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2"/>
                <w:lang w:val="en-US"/>
              </w:rPr>
            </w:pP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pPr>
              <w:pStyle w:val="1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存在问题</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处理意见</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r>
              <w:rPr>
                <w:rFonts w:hint="default" w:ascii="Times New Roman" w:hAnsi="Times New Roman" w:eastAsia="宋体" w:cs="Times New Roman"/>
                <w:kern w:val="2"/>
                <w:sz w:val="21"/>
                <w:szCs w:val="21"/>
                <w:lang w:val="en-US" w:eastAsia="zh-CN" w:bidi="ar"/>
              </w:rPr>
              <w:t>处理结果</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szCs w:val="21"/>
                <w:lang w:val="en-US"/>
              </w:rPr>
            </w:pPr>
          </w:p>
        </w:tc>
      </w:tr>
    </w:tbl>
    <w:p>
      <w:pPr>
        <w:rPr>
          <w:rFonts w:hint="default" w:ascii="Times New Roman" w:hAnsi="Times New Roman" w:eastAsia="宋体" w:cs="Times New Roman"/>
          <w:b/>
          <w:bCs w:val="0"/>
          <w:color w:val="000000"/>
          <w:kern w:val="0"/>
          <w:sz w:val="21"/>
          <w:szCs w:val="21"/>
          <w:lang w:val="en-US" w:eastAsia="zh-CN" w:bidi="ar"/>
        </w:rPr>
      </w:pPr>
      <w:r>
        <w:rPr>
          <w:rFonts w:hint="default" w:ascii="Times New Roman" w:hAnsi="Times New Roman" w:eastAsia="宋体" w:cs="Times New Roman"/>
          <w:b/>
          <w:bCs w:val="0"/>
          <w:color w:val="000000"/>
          <w:kern w:val="0"/>
          <w:sz w:val="21"/>
          <w:szCs w:val="21"/>
          <w:lang w:val="en-US" w:eastAsia="zh-CN" w:bidi="ar"/>
        </w:rPr>
        <w:br w:type="page"/>
      </w:r>
    </w:p>
    <w:p>
      <w:pPr>
        <w:numPr>
          <w:ilvl w:val="0"/>
          <w:numId w:val="0"/>
        </w:numPr>
        <w:spacing w:line="360" w:lineRule="auto"/>
        <w:ind w:leftChars="0"/>
        <w:jc w:val="center"/>
        <w:outlineLvl w:val="0"/>
        <w:rPr>
          <w:rFonts w:hint="default" w:ascii="Times New Roman" w:hAnsi="Times New Roman" w:eastAsia="宋体" w:cs="Times New Roman"/>
          <w:b/>
          <w:bCs/>
          <w:sz w:val="36"/>
          <w:szCs w:val="36"/>
          <w:lang w:val="en-US" w:eastAsia="zh-CN"/>
        </w:rPr>
      </w:pPr>
      <w:bookmarkStart w:id="76" w:name="_Toc12079"/>
      <w:bookmarkStart w:id="77" w:name="_Toc30453"/>
      <w:bookmarkStart w:id="78" w:name="_Toc16528"/>
      <w:bookmarkStart w:id="79" w:name="_Toc31330"/>
      <w:bookmarkStart w:id="80" w:name="_Toc23006"/>
      <w:r>
        <w:rPr>
          <w:rFonts w:hint="default" w:ascii="Times New Roman" w:hAnsi="Times New Roman" w:eastAsia="宋体" w:cs="Times New Roman"/>
          <w:b/>
          <w:bCs/>
          <w:color w:val="auto"/>
          <w:sz w:val="32"/>
          <w:szCs w:val="32"/>
          <w:lang w:val="en-US" w:eastAsia="zh-CN"/>
        </w:rPr>
        <w:t>六、经费估算</w:t>
      </w:r>
      <w:bookmarkEnd w:id="76"/>
      <w:bookmarkEnd w:id="77"/>
      <w:bookmarkEnd w:id="78"/>
      <w:bookmarkEnd w:id="79"/>
      <w:bookmarkEnd w:id="80"/>
    </w:p>
    <w:p>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sz w:val="28"/>
          <w:szCs w:val="28"/>
          <w:lang w:val="en-US" w:eastAsia="zh-CN"/>
        </w:rPr>
      </w:pPr>
      <w:bookmarkStart w:id="81" w:name="_Toc32038"/>
      <w:r>
        <w:rPr>
          <w:rFonts w:hint="default" w:ascii="Times New Roman" w:hAnsi="Times New Roman" w:eastAsia="宋体" w:cs="Times New Roman"/>
          <w:b/>
          <w:bCs/>
          <w:sz w:val="28"/>
          <w:szCs w:val="28"/>
          <w:lang w:val="en-US" w:eastAsia="zh-CN"/>
        </w:rPr>
        <w:t>（一）估算说明</w:t>
      </w:r>
      <w:bookmarkEnd w:id="81"/>
    </w:p>
    <w:p>
      <w:pPr>
        <w:tabs>
          <w:tab w:val="left" w:pos="720"/>
        </w:tabs>
        <w:wordWrap/>
        <w:autoSpaceDE w:val="0"/>
        <w:autoSpaceDN w:val="0"/>
        <w:adjustRightInd w:val="0"/>
        <w:spacing w:line="360" w:lineRule="auto"/>
        <w:ind w:firstLine="472" w:firstLineChars="196"/>
        <w:jc w:val="both"/>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预算编制依据</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内蒙古自治区财政厅、国土资源厅《内蒙古自治区矿山地质环境治理工程预算定额标准（试行）》及相关配套文件；</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《内蒙古自治区矿山地质环境治理工程定额》（内财建[2013]600号）；</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矿山地质环境保护与</w:t>
      </w:r>
      <w:r>
        <w:rPr>
          <w:rFonts w:hint="default" w:ascii="Times New Roman" w:hAnsi="Times New Roman" w:eastAsia="宋体" w:cs="Times New Roman"/>
          <w:color w:val="auto"/>
          <w:sz w:val="24"/>
          <w:szCs w:val="24"/>
          <w:highlight w:val="none"/>
          <w:lang w:val="en-US" w:eastAsia="zh-CN"/>
        </w:rPr>
        <w:t>土地复垦</w:t>
      </w:r>
      <w:r>
        <w:rPr>
          <w:rFonts w:hint="default" w:ascii="Times New Roman" w:hAnsi="Times New Roman" w:eastAsia="宋体" w:cs="Times New Roman"/>
          <w:color w:val="auto"/>
          <w:sz w:val="24"/>
          <w:szCs w:val="24"/>
          <w:highlight w:val="none"/>
        </w:rPr>
        <w:t>方案</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的实物工作量及相关图件；</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财政部、国土资源部《土地开发整理项目预算定额标准》（2011）；</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赤峰市材料价格信息（202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年1季度）及</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材料价格市场询价。</w:t>
      </w:r>
    </w:p>
    <w:p>
      <w:pPr>
        <w:tabs>
          <w:tab w:val="left" w:pos="720"/>
        </w:tabs>
        <w:wordWrap/>
        <w:autoSpaceDE w:val="0"/>
        <w:autoSpaceDN w:val="0"/>
        <w:adjustRightInd w:val="0"/>
        <w:spacing w:line="360" w:lineRule="auto"/>
        <w:ind w:firstLine="472" w:firstLineChars="196"/>
        <w:jc w:val="both"/>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费用计算</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bookmarkStart w:id="82" w:name="_Toc523390679"/>
      <w:r>
        <w:rPr>
          <w:rFonts w:hint="default" w:ascii="Times New Roman" w:hAnsi="Times New Roman" w:eastAsia="宋体" w:cs="Times New Roman"/>
          <w:color w:val="auto"/>
          <w:sz w:val="24"/>
          <w:szCs w:val="24"/>
          <w:highlight w:val="none"/>
        </w:rPr>
        <w:t>项目的投资为动态投资，其投资总额由静态投资和价差预备费组成。静态投资由工程施工费、其他费用、监测管护费、不可预见费组成。价差预备费是在方案编制年至矿山闭坑年期间，由于材料价格变化可能产生治理费用上浮而预留的费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年度治理计划书不涉及</w:t>
      </w:r>
      <w:r>
        <w:rPr>
          <w:rFonts w:hint="default" w:ascii="Times New Roman" w:hAnsi="Times New Roman" w:eastAsia="宋体" w:cs="Times New Roman"/>
          <w:color w:val="auto"/>
          <w:sz w:val="24"/>
          <w:szCs w:val="24"/>
          <w:highlight w:val="none"/>
        </w:rPr>
        <w:t>价差预备费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。具体计费标准如下：</w:t>
      </w:r>
    </w:p>
    <w:p>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（1）</w:t>
      </w:r>
      <w:r>
        <w:rPr>
          <w:rFonts w:hint="default" w:ascii="Times New Roman" w:hAnsi="Times New Roman" w:eastAsia="宋体" w:cs="Times New Roman"/>
          <w:b w:val="0"/>
          <w:bCs/>
          <w:color w:val="auto"/>
          <w:sz w:val="24"/>
          <w:szCs w:val="24"/>
          <w:highlight w:val="none"/>
        </w:rPr>
        <w:t>工程施工费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工程施工费包括直接费、间接费、利润和税金。</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直接费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直接费指工程施工过程中直接消耗在工程项目上的活劳动和物化劳动。由直接工程费、措施费组成。</w:t>
      </w:r>
    </w:p>
    <w:p>
      <w:pPr>
        <w:numPr>
          <w:ilvl w:val="0"/>
          <w:numId w:val="1"/>
        </w:numPr>
        <w:wordWrap/>
        <w:spacing w:line="360" w:lineRule="auto"/>
        <w:ind w:firstLine="0" w:firstLineChars="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直接工程费由人工费、材料费、施工机械使用费组成。</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人工费=定额劳动量（工日）×人工概算单价（元／工日），人工单价根据《内蒙古自治区矿山地质环境治理工程预算定额标准》的规定计取，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lang w:eastAsia="zh-CN"/>
        </w:rPr>
        <w:t>二</w:t>
      </w:r>
      <w:r>
        <w:rPr>
          <w:rFonts w:hint="default" w:ascii="Times New Roman" w:hAnsi="Times New Roman" w:eastAsia="宋体" w:cs="Times New Roman"/>
          <w:color w:val="auto"/>
          <w:sz w:val="24"/>
          <w:szCs w:val="24"/>
          <w:highlight w:val="none"/>
        </w:rPr>
        <w:t>类区，甲类工</w:t>
      </w:r>
      <w:r>
        <w:rPr>
          <w:rFonts w:hint="default" w:ascii="Times New Roman" w:hAnsi="Times New Roman" w:eastAsia="宋体" w:cs="Times New Roman"/>
          <w:color w:val="auto"/>
          <w:sz w:val="24"/>
          <w:szCs w:val="24"/>
          <w:highlight w:val="none"/>
          <w:lang w:val="en-US" w:eastAsia="zh-CN"/>
        </w:rPr>
        <w:t>94.15</w:t>
      </w:r>
      <w:r>
        <w:rPr>
          <w:rFonts w:hint="default" w:ascii="Times New Roman" w:hAnsi="Times New Roman" w:eastAsia="宋体" w:cs="Times New Roman"/>
          <w:color w:val="auto"/>
          <w:sz w:val="24"/>
          <w:szCs w:val="24"/>
          <w:highlight w:val="none"/>
        </w:rPr>
        <w:t>元／工日，乙类工</w:t>
      </w:r>
      <w:r>
        <w:rPr>
          <w:rFonts w:hint="default" w:ascii="Times New Roman" w:hAnsi="Times New Roman" w:eastAsia="宋体" w:cs="Times New Roman"/>
          <w:color w:val="auto"/>
          <w:sz w:val="24"/>
          <w:szCs w:val="24"/>
          <w:highlight w:val="none"/>
          <w:lang w:val="en-US" w:eastAsia="zh-CN"/>
        </w:rPr>
        <w:t>69.11</w:t>
      </w:r>
      <w:r>
        <w:rPr>
          <w:rFonts w:hint="default" w:ascii="Times New Roman" w:hAnsi="Times New Roman" w:eastAsia="宋体" w:cs="Times New Roman"/>
          <w:color w:val="auto"/>
          <w:sz w:val="24"/>
          <w:szCs w:val="24"/>
          <w:highlight w:val="none"/>
        </w:rPr>
        <w:t>元／工日。</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材料费=定额材料用量×材料单价，主要材料单价按照《内蒙古自治区矿山地质环境治理工程预算定额标准》编制，超出限价部分单独计算材料价差，主要材料以外的材料价格以赤峰市或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202</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年1季度市场价格计取并以材料到工地实际价格计。</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施工机械使用费=定额机械使用量（台班）×施工机械台班费（元／台班）。台班费定额依据《内蒙古自治区矿山地质环境治理工程预算定额标准》编制。</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②措施费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措施费是指为完成工程项目施工，发生于该工程施工前和施工过程中非工程实体项目的费用，包括临时设施费、冬雨季施工增加费、施工辅助费和安全施工措施费，本项目不计夜间施工增加费。措施费按项目直接工程费×措施费费率进行计算。其费率依据《内蒙古自治区矿山地质环境治理工程预算定额标准》计取。</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-1  措施费费率表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267"/>
        <w:gridCol w:w="1180"/>
        <w:gridCol w:w="1606"/>
        <w:gridCol w:w="1189"/>
        <w:gridCol w:w="1403"/>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临时设施费率（%）</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冬雨季施工增加费率（%）</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施工辅助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安全施工措施费率（%）</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1</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bl>
    <w:p>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间接费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间接费包括企业管理费和规费，依据《内蒙古自治区矿山地质环境治理工程预算定额标准》规定，间接费率按工程类别进行计取，间接费按项目直接费×间接费费率进行计算。</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-2  间接费费率表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2315"/>
        <w:gridCol w:w="2332"/>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计算基础</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l</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23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bl>
    <w:p>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利润</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依据《内蒙古自治区矿山地质环境治理工程预算定额标准》规定，利润按直接费与间接费之和的3%计取。</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税金</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依据《内蒙古自治区矿山地质环境治理工程预算定额标准》，税金按直接费、间接费、利润之和的3.28%计取。</w:t>
      </w:r>
    </w:p>
    <w:p>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rPr>
        <w:t>其他费用</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其他费用包括前期工作费、工程监理费、竣工验收费、项目管理费。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前期工作费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包括项目可研论证费、项目勘测与设计费、项目招标代理费。</w:t>
      </w:r>
    </w:p>
    <w:p>
      <w:pPr>
        <w:wordWrap/>
        <w:spacing w:before="120" w:beforeLines="50" w:line="360" w:lineRule="auto"/>
        <w:ind w:firstLine="48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4"/>
          <w:szCs w:val="24"/>
          <w:highlight w:val="none"/>
        </w:rPr>
        <w:t>项目可研论证费以工程施工费作为计费基数，采用分档定额计费方式计算，各区间按内插法确定。</w:t>
      </w:r>
    </w:p>
    <w:p>
      <w:pPr>
        <w:keepNext w:val="0"/>
        <w:keepLines w:val="0"/>
        <w:pageBreakBefore w:val="0"/>
        <w:widowControl w:val="0"/>
        <w:kinsoku/>
        <w:wordWrap/>
        <w:overflowPunct/>
        <w:topLinePunct w:val="0"/>
        <w:autoSpaceDE/>
        <w:autoSpaceDN/>
        <w:bidi w:val="0"/>
        <w:adjustRightInd w:val="0"/>
        <w:snapToGrid w:val="0"/>
        <w:spacing w:before="120" w:beforeLines="50" w:line="24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-3  项目可研论证费计费标准</w:t>
      </w:r>
    </w:p>
    <w:tbl>
      <w:tblPr>
        <w:tblStyle w:val="12"/>
        <w:tblW w:w="0" w:type="auto"/>
        <w:jc w:val="center"/>
        <w:tblLayout w:type="fixed"/>
        <w:tblCellMar>
          <w:top w:w="0" w:type="dxa"/>
          <w:left w:w="108" w:type="dxa"/>
          <w:bottom w:w="0" w:type="dxa"/>
          <w:right w:w="108" w:type="dxa"/>
        </w:tblCellMar>
      </w:tblPr>
      <w:tblGrid>
        <w:gridCol w:w="1336"/>
        <w:gridCol w:w="3644"/>
        <w:gridCol w:w="3410"/>
      </w:tblGrid>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6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项目可研论证费（万元）</w:t>
            </w:r>
          </w:p>
        </w:tc>
      </w:tr>
      <w:tr>
        <w:tblPrEx>
          <w:tblCellMar>
            <w:top w:w="0" w:type="dxa"/>
            <w:left w:w="108" w:type="dxa"/>
            <w:bottom w:w="0" w:type="dxa"/>
            <w:right w:w="108" w:type="dxa"/>
          </w:tblCellMar>
        </w:tblPrEx>
        <w:trPr>
          <w:trHeight w:val="397" w:hRule="atLeast"/>
          <w:jc w:val="center"/>
        </w:trPr>
        <w:tc>
          <w:tcPr>
            <w:tcW w:w="1336"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644"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41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41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41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r>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41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r>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41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r>
      <w:tr>
        <w:tblPrEx>
          <w:tblCellMar>
            <w:top w:w="0" w:type="dxa"/>
            <w:left w:w="108" w:type="dxa"/>
            <w:bottom w:w="0" w:type="dxa"/>
            <w:right w:w="108" w:type="dxa"/>
          </w:tblCellMar>
        </w:tblPrEx>
        <w:trPr>
          <w:trHeight w:val="397"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64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41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注：计费基数大于1亿元时，按计费基数的0.25%计取。</w:t>
      </w:r>
    </w:p>
    <w:p>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项目勘测与设计费以工程施工费作为计费基数，采用分档定额计费方式计算，各区间按内插法确定。其中勘测费可按不超过工程施工费的1.5%单独计算，剩余部分可计为项目设计与预算编制费。</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6-4</w:t>
      </w:r>
      <w:r>
        <w:rPr>
          <w:rFonts w:hint="default" w:ascii="Times New Roman" w:hAnsi="Times New Roman" w:eastAsia="宋体" w:cs="Times New Roman"/>
          <w:b/>
          <w:color w:val="auto"/>
          <w:sz w:val="21"/>
          <w:szCs w:val="21"/>
          <w:highlight w:val="none"/>
        </w:rPr>
        <w:t xml:space="preserve">  项目勘测与设计计费标准</w:t>
      </w:r>
    </w:p>
    <w:tbl>
      <w:tblPr>
        <w:tblStyle w:val="12"/>
        <w:tblW w:w="0" w:type="auto"/>
        <w:jc w:val="center"/>
        <w:tblLayout w:type="fixed"/>
        <w:tblCellMar>
          <w:top w:w="0" w:type="dxa"/>
          <w:left w:w="108" w:type="dxa"/>
          <w:bottom w:w="0" w:type="dxa"/>
          <w:right w:w="108" w:type="dxa"/>
        </w:tblCellMar>
      </w:tblPr>
      <w:tblGrid>
        <w:gridCol w:w="1367"/>
        <w:gridCol w:w="4236"/>
        <w:gridCol w:w="2981"/>
      </w:tblGrid>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9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项目勘测与设计计费（万元）</w:t>
            </w:r>
          </w:p>
        </w:tc>
      </w:tr>
      <w:tr>
        <w:tblPrEx>
          <w:tblCellMar>
            <w:top w:w="0" w:type="dxa"/>
            <w:left w:w="108" w:type="dxa"/>
            <w:bottom w:w="0" w:type="dxa"/>
            <w:right w:w="108" w:type="dxa"/>
          </w:tblCellMar>
        </w:tblPrEx>
        <w:trPr>
          <w:trHeight w:val="397" w:hRule="atLeast"/>
          <w:jc w:val="center"/>
        </w:trPr>
        <w:tc>
          <w:tcPr>
            <w:tcW w:w="136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236"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981"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r>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2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r>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2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w:t>
            </w:r>
          </w:p>
        </w:tc>
      </w:tr>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2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w:t>
            </w:r>
          </w:p>
        </w:tc>
      </w:tr>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2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145</w:t>
            </w:r>
          </w:p>
        </w:tc>
      </w:tr>
      <w:tr>
        <w:tblPrEx>
          <w:tblCellMar>
            <w:top w:w="0" w:type="dxa"/>
            <w:left w:w="108" w:type="dxa"/>
            <w:bottom w:w="0" w:type="dxa"/>
            <w:right w:w="108" w:type="dxa"/>
          </w:tblCellMar>
        </w:tblPrEx>
        <w:trPr>
          <w:trHeight w:val="39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23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9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注：计费基数大于1亿元时，按计费基数的2.70%计取。</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项目招标代理费以工程施工费作为计费基数，采用差额定率累进法计算。</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6-5</w:t>
      </w:r>
      <w:r>
        <w:rPr>
          <w:rFonts w:hint="default" w:ascii="Times New Roman" w:hAnsi="Times New Roman" w:eastAsia="宋体" w:cs="Times New Roman"/>
          <w:b/>
          <w:color w:val="auto"/>
          <w:sz w:val="21"/>
          <w:szCs w:val="21"/>
          <w:highlight w:val="none"/>
        </w:rPr>
        <w:t xml:space="preserve">  项目招标代理费计费标准</w:t>
      </w:r>
    </w:p>
    <w:tbl>
      <w:tblPr>
        <w:tblStyle w:val="12"/>
        <w:tblW w:w="8562" w:type="dxa"/>
        <w:jc w:val="center"/>
        <w:tblLayout w:type="fixed"/>
        <w:tblCellMar>
          <w:top w:w="0" w:type="dxa"/>
          <w:left w:w="108" w:type="dxa"/>
          <w:bottom w:w="0" w:type="dxa"/>
          <w:right w:w="108" w:type="dxa"/>
        </w:tblCellMar>
      </w:tblPr>
      <w:tblGrid>
        <w:gridCol w:w="675"/>
        <w:gridCol w:w="1512"/>
        <w:gridCol w:w="990"/>
        <w:gridCol w:w="1785"/>
        <w:gridCol w:w="3600"/>
      </w:tblGrid>
      <w:tr>
        <w:tblPrEx>
          <w:tblCellMar>
            <w:top w:w="0" w:type="dxa"/>
            <w:left w:w="108" w:type="dxa"/>
            <w:bottom w:w="0" w:type="dxa"/>
            <w:right w:w="108" w:type="dxa"/>
          </w:tblCellMar>
        </w:tblPrEx>
        <w:trPr>
          <w:trHeight w:val="39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9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3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9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项目招标代理费（万元）</w:t>
            </w:r>
          </w:p>
        </w:tc>
      </w:tr>
      <w:tr>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2"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85"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0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500×0.5%=2.5</w:t>
            </w:r>
          </w:p>
        </w:tc>
      </w:tr>
      <w:tr>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2"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5"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0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2.5+（1000-500）×0.4%=4.5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4.5+（3000-1000）×0.3%=10.5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w:t>
            </w:r>
          </w:p>
        </w:tc>
        <w:tc>
          <w:tcPr>
            <w:tcW w:w="17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10.5+（5000-3000）×0.2%=13.5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7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13.5+（10000-5000）×0.1%=18.5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0.05</w:t>
            </w:r>
          </w:p>
        </w:tc>
        <w:tc>
          <w:tcPr>
            <w:tcW w:w="17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18.5+（15000-10000）×0.05%=21</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注：计费基数小于100万元时，按计费基数的1.0%计取。</w:t>
      </w:r>
    </w:p>
    <w:p>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工程监理费</w:t>
      </w:r>
    </w:p>
    <w:p>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以工程施工费作为计费基数，采用分档定额计算方式计算，各区间按内插法确定。</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6-6</w:t>
      </w:r>
      <w:r>
        <w:rPr>
          <w:rFonts w:hint="default" w:ascii="Times New Roman" w:hAnsi="Times New Roman" w:eastAsia="宋体" w:cs="Times New Roman"/>
          <w:b/>
          <w:color w:val="auto"/>
          <w:sz w:val="21"/>
          <w:szCs w:val="21"/>
          <w:highlight w:val="none"/>
        </w:rPr>
        <w:t xml:space="preserve"> 工程监理费计费标准</w:t>
      </w:r>
    </w:p>
    <w:tbl>
      <w:tblPr>
        <w:tblStyle w:val="12"/>
        <w:tblW w:w="0" w:type="auto"/>
        <w:jc w:val="center"/>
        <w:tblLayout w:type="fixed"/>
        <w:tblCellMar>
          <w:top w:w="0" w:type="dxa"/>
          <w:left w:w="108" w:type="dxa"/>
          <w:bottom w:w="0" w:type="dxa"/>
          <w:right w:w="108" w:type="dxa"/>
        </w:tblCellMar>
      </w:tblPr>
      <w:tblGrid>
        <w:gridCol w:w="1358"/>
        <w:gridCol w:w="4522"/>
        <w:gridCol w:w="2648"/>
      </w:tblGrid>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5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6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工程监理费（万元）</w:t>
            </w:r>
          </w:p>
        </w:tc>
      </w:tr>
      <w:tr>
        <w:tblPrEx>
          <w:tblCellMar>
            <w:top w:w="0" w:type="dxa"/>
            <w:left w:w="108" w:type="dxa"/>
            <w:bottom w:w="0" w:type="dxa"/>
            <w:right w:w="108" w:type="dxa"/>
          </w:tblCellMar>
        </w:tblPrEx>
        <w:trPr>
          <w:trHeight w:val="397" w:hRule="atLeast"/>
          <w:jc w:val="center"/>
        </w:trPr>
        <w:tc>
          <w:tcPr>
            <w:tcW w:w="13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522"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648"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5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6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r>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5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6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r>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5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6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r>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5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6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tblPrEx>
          <w:tblCellMar>
            <w:top w:w="0" w:type="dxa"/>
            <w:left w:w="108" w:type="dxa"/>
            <w:bottom w:w="0" w:type="dxa"/>
            <w:right w:w="108" w:type="dxa"/>
          </w:tblCellMar>
        </w:tblPrEx>
        <w:trPr>
          <w:trHeight w:val="397"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52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6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注：计费基数大于1亿元时，按计费基数的1.20%计取。</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竣工验收费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竣工验收费包括工程验收费、项目决算编制与审计费，工程验收费以工程施工费作为计费基数，采用差额定率累进法计算。</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6-7</w:t>
      </w:r>
      <w:r>
        <w:rPr>
          <w:rFonts w:hint="default" w:ascii="Times New Roman" w:hAnsi="Times New Roman" w:eastAsia="宋体" w:cs="Times New Roman"/>
          <w:b/>
          <w:color w:val="auto"/>
          <w:sz w:val="21"/>
          <w:szCs w:val="21"/>
          <w:highlight w:val="none"/>
        </w:rPr>
        <w:t xml:space="preserve"> 工程验收费计费标准</w:t>
      </w:r>
    </w:p>
    <w:tbl>
      <w:tblPr>
        <w:tblStyle w:val="12"/>
        <w:tblW w:w="0" w:type="auto"/>
        <w:jc w:val="center"/>
        <w:tblLayout w:type="fixed"/>
        <w:tblCellMar>
          <w:top w:w="0" w:type="dxa"/>
          <w:left w:w="108" w:type="dxa"/>
          <w:bottom w:w="0" w:type="dxa"/>
          <w:right w:w="108" w:type="dxa"/>
        </w:tblCellMar>
      </w:tblPr>
      <w:tblGrid>
        <w:gridCol w:w="673"/>
        <w:gridCol w:w="1837"/>
        <w:gridCol w:w="1272"/>
        <w:gridCol w:w="1713"/>
        <w:gridCol w:w="3233"/>
      </w:tblGrid>
      <w:tr>
        <w:tblPrEx>
          <w:tblCellMar>
            <w:top w:w="0" w:type="dxa"/>
            <w:left w:w="108" w:type="dxa"/>
            <w:bottom w:w="0" w:type="dxa"/>
            <w:right w:w="108" w:type="dxa"/>
          </w:tblCellMar>
        </w:tblPrEx>
        <w:trPr>
          <w:trHeight w:val="397" w:hRule="atLeast"/>
          <w:jc w:val="center"/>
        </w:trPr>
        <w:tc>
          <w:tcPr>
            <w:tcW w:w="673"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837"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127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c>
          <w:tcPr>
            <w:tcW w:w="494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tblPrEx>
          <w:tblCellMar>
            <w:top w:w="0" w:type="dxa"/>
            <w:left w:w="108" w:type="dxa"/>
            <w:bottom w:w="0" w:type="dxa"/>
            <w:right w:w="108" w:type="dxa"/>
          </w:tblCellMar>
        </w:tblPrEx>
        <w:trPr>
          <w:trHeight w:val="397" w:hRule="atLeast"/>
          <w:jc w:val="center"/>
        </w:trPr>
        <w:tc>
          <w:tcPr>
            <w:tcW w:w="673"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37"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27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2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工程验收费（万元）</w:t>
            </w:r>
          </w:p>
        </w:tc>
      </w:tr>
      <w:tr>
        <w:tblPrEx>
          <w:tblCellMar>
            <w:top w:w="0" w:type="dxa"/>
            <w:left w:w="108" w:type="dxa"/>
            <w:bottom w:w="0" w:type="dxa"/>
            <w:right w:w="108" w:type="dxa"/>
          </w:tblCellMar>
        </w:tblPrEx>
        <w:trPr>
          <w:trHeight w:val="397" w:hRule="atLeast"/>
          <w:jc w:val="center"/>
        </w:trPr>
        <w:tc>
          <w:tcPr>
            <w:tcW w:w="6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837"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1272"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713"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33"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180×1.7%=3.06</w:t>
            </w:r>
          </w:p>
        </w:tc>
      </w:tr>
      <w:tr>
        <w:tblPrEx>
          <w:tblCellMar>
            <w:top w:w="0" w:type="dxa"/>
            <w:left w:w="108" w:type="dxa"/>
            <w:bottom w:w="0" w:type="dxa"/>
            <w:right w:w="108" w:type="dxa"/>
          </w:tblCellMar>
        </w:tblPrEx>
        <w:trPr>
          <w:trHeight w:val="397" w:hRule="atLeast"/>
          <w:jc w:val="center"/>
        </w:trPr>
        <w:tc>
          <w:tcPr>
            <w:tcW w:w="67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837"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180-500</w:t>
            </w:r>
          </w:p>
        </w:tc>
        <w:tc>
          <w:tcPr>
            <w:tcW w:w="1272"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1713"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33"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3.06+（500-180）×1.2%=6.9</w:t>
            </w:r>
          </w:p>
        </w:tc>
      </w:tr>
      <w:tr>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8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2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1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6.9+（1000-500）×1.1%=12.4</w:t>
            </w:r>
          </w:p>
        </w:tc>
      </w:tr>
      <w:tr>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8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2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12.4+（3000-1000）×1.0%=32.4</w:t>
            </w:r>
          </w:p>
        </w:tc>
      </w:tr>
      <w:tr>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8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2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32.4+（5000-3000）×0.9%=50.4</w:t>
            </w:r>
          </w:p>
        </w:tc>
      </w:tr>
      <w:tr>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8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2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50.4+（10000-5000）×0.8%=90.4</w:t>
            </w:r>
          </w:p>
        </w:tc>
      </w:tr>
      <w:tr>
        <w:tblPrEx>
          <w:tblCellMar>
            <w:top w:w="0" w:type="dxa"/>
            <w:left w:w="108" w:type="dxa"/>
            <w:bottom w:w="0" w:type="dxa"/>
            <w:right w:w="108" w:type="dxa"/>
          </w:tblCellMar>
        </w:tblPrEx>
        <w:trPr>
          <w:trHeight w:val="39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83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27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2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90.4+（15000-10000）×0.7%=125.4</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default" w:ascii="Times New Roman" w:hAnsi="Times New Roman" w:eastAsia="宋体" w:cs="Times New Roman"/>
          <w:color w:val="auto"/>
          <w:sz w:val="24"/>
          <w:szCs w:val="24"/>
          <w:highlight w:val="none"/>
        </w:rPr>
      </w:pP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项目决算编制与审计费以工程施工费作为计费基数，采用差额定率累进法计算。</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6-8</w:t>
      </w:r>
      <w:r>
        <w:rPr>
          <w:rFonts w:hint="default" w:ascii="Times New Roman" w:hAnsi="Times New Roman" w:eastAsia="宋体" w:cs="Times New Roman"/>
          <w:b/>
          <w:color w:val="auto"/>
          <w:sz w:val="21"/>
          <w:szCs w:val="21"/>
          <w:highlight w:val="none"/>
        </w:rPr>
        <w:t xml:space="preserve">  项目决算编制与审计费标准</w:t>
      </w:r>
    </w:p>
    <w:tbl>
      <w:tblPr>
        <w:tblStyle w:val="12"/>
        <w:tblW w:w="8755" w:type="dxa"/>
        <w:jc w:val="center"/>
        <w:tblLayout w:type="fixed"/>
        <w:tblCellMar>
          <w:top w:w="0" w:type="dxa"/>
          <w:left w:w="108" w:type="dxa"/>
          <w:bottom w:w="0" w:type="dxa"/>
          <w:right w:w="108" w:type="dxa"/>
        </w:tblCellMar>
      </w:tblPr>
      <w:tblGrid>
        <w:gridCol w:w="675"/>
        <w:gridCol w:w="1511"/>
        <w:gridCol w:w="960"/>
        <w:gridCol w:w="1875"/>
        <w:gridCol w:w="3734"/>
      </w:tblGrid>
      <w:tr>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1"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6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6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1"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6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项目决算编制与审计费（万元）</w:t>
            </w:r>
          </w:p>
        </w:tc>
      </w:tr>
      <w:tr>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1"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75"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734"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500×1.0%=5</w:t>
            </w:r>
          </w:p>
        </w:tc>
      </w:tr>
      <w:tr>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1"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6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875"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734"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5+（1000-500）×0.9%=9.5</w:t>
            </w:r>
          </w:p>
        </w:tc>
      </w:tr>
      <w:tr>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8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7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9.5+（3000-1000）×0.8%=25.5</w:t>
            </w:r>
          </w:p>
        </w:tc>
      </w:tr>
      <w:tr>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8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7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25.5+（5000-3000）×0.7%=39.5</w:t>
            </w:r>
          </w:p>
        </w:tc>
      </w:tr>
      <w:tr>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0.6</w:t>
            </w:r>
          </w:p>
        </w:tc>
        <w:tc>
          <w:tcPr>
            <w:tcW w:w="18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7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39.5+（10000-5000）×0.6%=69.5</w:t>
            </w:r>
          </w:p>
        </w:tc>
      </w:tr>
      <w:tr>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7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69.5+（15000-10000）×0.5%=94.5</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eastAsia" w:ascii="Times New Roman" w:hAnsi="Times New Roman" w:cs="Times New Roman"/>
          <w:color w:val="auto"/>
          <w:sz w:val="24"/>
          <w:szCs w:val="24"/>
          <w:highlight w:val="none"/>
          <w:lang w:val="en-US" w:eastAsia="zh-CN"/>
        </w:rPr>
      </w:pP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项目管理费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以工程施工费、前期工作费、工程监理费和竣工验收费之和作为计费基数，采用差额定率累进法计算。</w:t>
      </w:r>
    </w:p>
    <w:p>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6-9</w:t>
      </w:r>
      <w:r>
        <w:rPr>
          <w:rFonts w:hint="default" w:ascii="Times New Roman" w:hAnsi="Times New Roman" w:eastAsia="宋体" w:cs="Times New Roman"/>
          <w:b/>
          <w:color w:val="auto"/>
          <w:sz w:val="21"/>
          <w:szCs w:val="21"/>
          <w:highlight w:val="none"/>
        </w:rPr>
        <w:t xml:space="preserve">  项目管理费计费标准</w:t>
      </w:r>
    </w:p>
    <w:tbl>
      <w:tblPr>
        <w:tblStyle w:val="12"/>
        <w:tblW w:w="8755" w:type="dxa"/>
        <w:jc w:val="center"/>
        <w:tblLayout w:type="fixed"/>
        <w:tblCellMar>
          <w:top w:w="0" w:type="dxa"/>
          <w:left w:w="108" w:type="dxa"/>
          <w:bottom w:w="0" w:type="dxa"/>
          <w:right w:w="108" w:type="dxa"/>
        </w:tblCellMar>
      </w:tblPr>
      <w:tblGrid>
        <w:gridCol w:w="675"/>
        <w:gridCol w:w="1376"/>
        <w:gridCol w:w="1170"/>
        <w:gridCol w:w="1860"/>
        <w:gridCol w:w="3674"/>
      </w:tblGrid>
      <w:tr>
        <w:tblPrEx>
          <w:tblCellMar>
            <w:top w:w="0" w:type="dxa"/>
            <w:left w:w="108" w:type="dxa"/>
            <w:bottom w:w="0" w:type="dxa"/>
            <w:right w:w="108" w:type="dxa"/>
          </w:tblCellMar>
        </w:tblPrEx>
        <w:trPr>
          <w:trHeight w:val="39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376"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1170"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5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tblPrEx>
          <w:tblCellMar>
            <w:top w:w="0" w:type="dxa"/>
            <w:left w:w="108" w:type="dxa"/>
            <w:bottom w:w="0" w:type="dxa"/>
            <w:right w:w="108" w:type="dxa"/>
          </w:tblCellMar>
        </w:tblPrEx>
        <w:trPr>
          <w:trHeight w:val="39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37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170"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项目管理费（万元）</w:t>
            </w:r>
          </w:p>
        </w:tc>
      </w:tr>
      <w:tr>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117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186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74"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500×1.5%=7.5</w:t>
            </w:r>
          </w:p>
        </w:tc>
      </w:tr>
      <w:tr>
        <w:tblPrEx>
          <w:tblCellMar>
            <w:top w:w="0" w:type="dxa"/>
            <w:left w:w="108" w:type="dxa"/>
            <w:bottom w:w="0" w:type="dxa"/>
            <w:right w:w="108" w:type="dxa"/>
          </w:tblCellMar>
        </w:tblPrEx>
        <w:trPr>
          <w:trHeight w:val="397" w:hRule="atLeast"/>
          <w:jc w:val="center"/>
        </w:trPr>
        <w:tc>
          <w:tcPr>
            <w:tcW w:w="67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376"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17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6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74"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7.5+（1000-500）×1.0%=12.5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3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12.5+（3000-1000）×0.5%=22.5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3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8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22.5+（5000-3000）×0.3%=28.5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3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8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28.5+（10000-5000）×0.1%=33.5</w:t>
            </w:r>
          </w:p>
        </w:tc>
      </w:tr>
      <w:tr>
        <w:tblPrEx>
          <w:tblCellMar>
            <w:top w:w="0" w:type="dxa"/>
            <w:left w:w="108" w:type="dxa"/>
            <w:bottom w:w="0" w:type="dxa"/>
            <w:right w:w="108" w:type="dxa"/>
          </w:tblCellMar>
        </w:tblPrEx>
        <w:trPr>
          <w:trHeight w:val="3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3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1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0.08</w:t>
            </w:r>
          </w:p>
        </w:tc>
        <w:tc>
          <w:tcPr>
            <w:tcW w:w="18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7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33.5+（15000-10000）×0.08%=37.5</w:t>
            </w:r>
          </w:p>
        </w:tc>
      </w:tr>
    </w:tbl>
    <w:p>
      <w:pPr>
        <w:keepNext w:val="0"/>
        <w:keepLines w:val="0"/>
        <w:pageBreakBefore w:val="0"/>
        <w:widowControl w:val="0"/>
        <w:kinsoku/>
        <w:wordWrap/>
        <w:overflowPunct/>
        <w:topLinePunct w:val="0"/>
        <w:autoSpaceDE/>
        <w:autoSpaceDN/>
        <w:bidi w:val="0"/>
        <w:adjustRightInd w:val="0"/>
        <w:snapToGrid w:val="0"/>
        <w:spacing w:line="240" w:lineRule="exact"/>
        <w:ind w:firstLine="482" w:firstLineChars="200"/>
        <w:jc w:val="left"/>
        <w:textAlignment w:val="auto"/>
        <w:rPr>
          <w:rFonts w:hint="default" w:ascii="Times New Roman" w:hAnsi="Times New Roman" w:eastAsia="宋体" w:cs="Times New Roman"/>
          <w:b/>
          <w:color w:val="auto"/>
          <w:sz w:val="24"/>
          <w:szCs w:val="24"/>
          <w:highlight w:val="none"/>
        </w:rPr>
      </w:pPr>
    </w:p>
    <w:p>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不可预见费</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不可预见费以工程施工费、其他费用之和作为计费基数，费率取3%。</w:t>
      </w:r>
    </w:p>
    <w:p>
      <w:pPr>
        <w:tabs>
          <w:tab w:val="left" w:pos="7235"/>
        </w:tabs>
        <w:wordWrap/>
        <w:spacing w:line="240" w:lineRule="auto"/>
        <w:ind w:right="-518" w:rightChars="-216" w:firstLine="0" w:firstLineChars="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6-10</w:t>
      </w:r>
      <w:r>
        <w:rPr>
          <w:rFonts w:hint="default" w:ascii="Times New Roman" w:hAnsi="Times New Roman" w:eastAsia="宋体" w:cs="Times New Roman"/>
          <w:b/>
          <w:color w:val="auto"/>
          <w:sz w:val="21"/>
          <w:szCs w:val="21"/>
          <w:highlight w:val="none"/>
        </w:rPr>
        <w:t xml:space="preserve">  不可预见费计算表</w:t>
      </w:r>
    </w:p>
    <w:tbl>
      <w:tblPr>
        <w:tblStyle w:val="12"/>
        <w:tblW w:w="0" w:type="auto"/>
        <w:jc w:val="center"/>
        <w:tblLayout w:type="fixed"/>
        <w:tblCellMar>
          <w:top w:w="0" w:type="dxa"/>
          <w:left w:w="108" w:type="dxa"/>
          <w:bottom w:w="0" w:type="dxa"/>
          <w:right w:w="108" w:type="dxa"/>
        </w:tblCellMar>
      </w:tblPr>
      <w:tblGrid>
        <w:gridCol w:w="826"/>
        <w:gridCol w:w="2181"/>
        <w:gridCol w:w="4110"/>
        <w:gridCol w:w="1411"/>
      </w:tblGrid>
      <w:tr>
        <w:tblPrEx>
          <w:tblCellMar>
            <w:top w:w="0" w:type="dxa"/>
            <w:left w:w="108" w:type="dxa"/>
            <w:bottom w:w="0" w:type="dxa"/>
            <w:right w:w="108" w:type="dxa"/>
          </w:tblCellMar>
        </w:tblPrEx>
        <w:trPr>
          <w:trHeight w:val="454"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1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费用名称</w:t>
            </w:r>
          </w:p>
        </w:tc>
        <w:tc>
          <w:tcPr>
            <w:tcW w:w="4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14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r>
      <w:tr>
        <w:tblPrEx>
          <w:tblCellMar>
            <w:top w:w="0" w:type="dxa"/>
            <w:left w:w="108" w:type="dxa"/>
            <w:bottom w:w="0" w:type="dxa"/>
            <w:right w:w="108" w:type="dxa"/>
          </w:tblCellMar>
        </w:tblPrEx>
        <w:trPr>
          <w:trHeight w:val="454" w:hRule="atLeast"/>
          <w:jc w:val="center"/>
        </w:trPr>
        <w:tc>
          <w:tcPr>
            <w:tcW w:w="82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81"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不可预见费</w:t>
            </w:r>
          </w:p>
        </w:tc>
        <w:tc>
          <w:tcPr>
            <w:tcW w:w="4110"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工程施工费+其他费用</w:t>
            </w:r>
          </w:p>
        </w:tc>
        <w:tc>
          <w:tcPr>
            <w:tcW w:w="1411" w:type="dxa"/>
            <w:tcBorders>
              <w:top w:val="nil"/>
              <w:left w:val="nil"/>
              <w:bottom w:val="single" w:color="auto" w:sz="4" w:space="0"/>
              <w:right w:val="single" w:color="auto" w:sz="4" w:space="0"/>
            </w:tcBorders>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监测管护费</w:t>
      </w:r>
    </w:p>
    <w:p>
      <w:pPr>
        <w:keepNext w:val="0"/>
        <w:keepLines w:val="0"/>
        <w:widowControl w:val="0"/>
        <w:suppressLineNumbers w:val="0"/>
        <w:spacing w:before="0" w:beforeAutospacing="0" w:after="0" w:afterAutospacing="0" w:line="374" w:lineRule="auto"/>
        <w:ind w:left="0" w:right="0"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监测管护费=监测费+管护费</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宋体"/>
          <w:kern w:val="2"/>
          <w:sz w:val="24"/>
          <w:szCs w:val="24"/>
          <w:lang w:val="en-US" w:eastAsia="zh-CN" w:bidi="ar"/>
        </w:rPr>
        <w:t>对监测管护费总价进行限定，原则上不超过工程施工费的</w:t>
      </w:r>
      <w:r>
        <w:rPr>
          <w:rFonts w:hint="default" w:ascii="Times New Roman" w:hAnsi="Times New Roman" w:eastAsia="宋体" w:cs="Times New Roman"/>
          <w:kern w:val="2"/>
          <w:sz w:val="24"/>
          <w:szCs w:val="24"/>
          <w:lang w:val="en-US" w:eastAsia="zh-CN" w:bidi="ar"/>
        </w:rPr>
        <w:t>10%</w:t>
      </w:r>
      <w:r>
        <w:rPr>
          <w:rFonts w:hint="eastAsia" w:ascii="Times New Roman" w:hAnsi="Times New Roman" w:eastAsia="宋体" w:cs="宋体"/>
          <w:kern w:val="2"/>
          <w:sz w:val="24"/>
          <w:szCs w:val="24"/>
          <w:lang w:val="en-US" w:eastAsia="zh-CN" w:bidi="ar"/>
        </w:rPr>
        <w:t>。</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监测费</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频率（次</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年）</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年限（年）</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单次费用（万元）</w:t>
      </w:r>
      <w:r>
        <w:rPr>
          <w:rFonts w:hint="default" w:ascii="Times New Roman" w:hAnsi="Times New Roman" w:eastAsia="宋体" w:cs="Times New Roman"/>
          <w:color w:val="auto"/>
          <w:spacing w:val="-4"/>
          <w:sz w:val="24"/>
          <w:szCs w:val="24"/>
          <w:highlight w:val="none"/>
        </w:rPr>
        <w:t>。</w:t>
      </w:r>
    </w:p>
    <w:p>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管护费</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频率（次</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年）</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年限（年）</w:t>
      </w:r>
      <w:r>
        <w:rPr>
          <w:rFonts w:hint="default" w:ascii="Times New Roman" w:hAnsi="Times New Roman" w:eastAsia="宋体" w:cs="Times New Roman"/>
          <w:spacing w:val="-4"/>
          <w:kern w:val="2"/>
          <w:sz w:val="24"/>
          <w:szCs w:val="24"/>
          <w:lang w:val="en-US" w:eastAsia="zh-CN" w:bidi="ar"/>
        </w:rPr>
        <w:t>×</w:t>
      </w:r>
      <w:r>
        <w:rPr>
          <w:rFonts w:hint="eastAsia" w:ascii="Times New Roman" w:hAnsi="Times New Roman" w:eastAsia="宋体" w:cs="Times New Roman"/>
          <w:spacing w:val="-4"/>
          <w:kern w:val="2"/>
          <w:sz w:val="24"/>
          <w:szCs w:val="24"/>
          <w:lang w:val="en-US" w:eastAsia="zh-CN" w:bidi="ar"/>
        </w:rPr>
        <w:t>单次费用（万元）</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rPr>
      </w:pPr>
      <w:r>
        <w:rPr>
          <w:rFonts w:hint="eastAsia" w:cs="Times New Roman"/>
          <w:b w:val="0"/>
          <w:bCs/>
          <w:color w:val="auto"/>
          <w:sz w:val="24"/>
          <w:szCs w:val="24"/>
          <w:highlight w:val="none"/>
          <w:lang w:val="en-US" w:eastAsia="zh-CN"/>
        </w:rPr>
        <w:t>（5）</w:t>
      </w:r>
      <w:r>
        <w:rPr>
          <w:rFonts w:hint="eastAsia" w:ascii="Times New Roman" w:hAnsi="Times New Roman" w:eastAsia="宋体" w:cs="Times New Roman"/>
          <w:b w:val="0"/>
          <w:bCs/>
          <w:color w:val="auto"/>
          <w:sz w:val="24"/>
          <w:szCs w:val="24"/>
          <w:highlight w:val="none"/>
          <w:lang w:val="en-US" w:eastAsia="zh-CN"/>
        </w:rPr>
        <w:t>价差预备费</w:t>
      </w:r>
    </w:p>
    <w:p>
      <w:pPr>
        <w:keepNext w:val="0"/>
        <w:keepLines w:val="0"/>
        <w:widowControl w:val="0"/>
        <w:suppressLineNumbers w:val="0"/>
        <w:spacing w:before="0" w:beforeAutospacing="0" w:after="0" w:afterAutospacing="0"/>
        <w:ind w:left="0" w:right="0" w:firstLine="480" w:firstLineChars="200"/>
        <w:jc w:val="left"/>
        <w:rPr>
          <w:sz w:val="24"/>
          <w:szCs w:val="24"/>
          <w:vertAlign w:val="subscript"/>
          <w:lang w:val="en-US"/>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vertAlign w:val="subscript"/>
          <w:lang w:val="en-US" w:eastAsia="zh-CN" w:bidi="ar"/>
        </w:rPr>
        <w:t>n</w:t>
      </w:r>
    </w:p>
    <w:p>
      <w:pPr>
        <w:keepNext w:val="0"/>
        <w:keepLines w:val="0"/>
        <w:widowControl w:val="0"/>
        <w:suppressLineNumbers w:val="0"/>
        <w:spacing w:before="0" w:beforeAutospacing="0" w:after="0" w:afterAutospacing="0"/>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计算公式：</w:t>
      </w:r>
      <w:r>
        <w:rPr>
          <w:rFonts w:hint="default" w:ascii="Times New Roman" w:hAnsi="Times New Roman" w:eastAsia="宋体" w:cs="Times New Roman"/>
          <w:kern w:val="2"/>
          <w:sz w:val="24"/>
          <w:szCs w:val="24"/>
          <w:lang w:val="en-US" w:eastAsia="zh-CN" w:bidi="ar"/>
        </w:rPr>
        <w:t>PF= ∑I</w:t>
      </w:r>
      <w:r>
        <w:rPr>
          <w:rFonts w:hint="default" w:ascii="Times New Roman" w:hAnsi="Times New Roman" w:eastAsia="宋体" w:cs="Times New Roman"/>
          <w:kern w:val="2"/>
          <w:sz w:val="24"/>
          <w:szCs w:val="24"/>
          <w:vertAlign w:val="subscript"/>
          <w:lang w:val="en-US" w:eastAsia="zh-CN" w:bidi="ar"/>
        </w:rPr>
        <w:t>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1+f</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vertAlign w:val="superscript"/>
          <w:lang w:val="en-US" w:eastAsia="zh-CN" w:bidi="ar"/>
        </w:rPr>
        <w:t>m</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1+f</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vertAlign w:val="superscript"/>
          <w:lang w:val="en-US" w:eastAsia="zh-CN" w:bidi="ar"/>
        </w:rPr>
        <w:t>0.5</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1+f</w:t>
      </w:r>
      <w:r>
        <w:rPr>
          <w:rFonts w:hint="eastAsia" w:ascii="Times New Roman" w:hAnsi="Times New Roman" w:eastAsia="宋体" w:cs="宋体"/>
          <w:kern w:val="2"/>
          <w:sz w:val="24"/>
          <w:szCs w:val="24"/>
          <w:lang w:val="en-US" w:eastAsia="zh-CN" w:bidi="ar"/>
        </w:rPr>
        <w:t>）</w:t>
      </w:r>
      <w:r>
        <w:rPr>
          <w:rFonts w:hint="default" w:ascii="Times New Roman" w:hAnsi="Times New Roman" w:eastAsia="宋体" w:cs="Times New Roman"/>
          <w:kern w:val="2"/>
          <w:sz w:val="24"/>
          <w:szCs w:val="24"/>
          <w:vertAlign w:val="superscript"/>
          <w:lang w:val="en-US" w:eastAsia="zh-CN" w:bidi="ar"/>
        </w:rPr>
        <w:t>t-1</w:t>
      </w:r>
      <w:r>
        <w:rPr>
          <w:rFonts w:hint="default" w:ascii="Times New Roman" w:hAnsi="Times New Roman" w:eastAsia="宋体" w:cs="Times New Roman"/>
          <w:kern w:val="2"/>
          <w:sz w:val="24"/>
          <w:szCs w:val="24"/>
          <w:lang w:val="en-US" w:eastAsia="zh-CN" w:bidi="ar"/>
        </w:rPr>
        <w:t>-1]</w:t>
      </w:r>
    </w:p>
    <w:p>
      <w:pPr>
        <w:keepNext w:val="0"/>
        <w:keepLines w:val="0"/>
        <w:widowControl w:val="0"/>
        <w:suppressLineNumbers w:val="0"/>
        <w:spacing w:before="0" w:beforeAutospacing="0" w:after="0" w:afterAutospacing="0"/>
        <w:ind w:left="72" w:leftChars="30" w:right="0" w:firstLine="480" w:firstLineChars="200"/>
        <w:jc w:val="left"/>
        <w:rPr>
          <w:sz w:val="24"/>
          <w:szCs w:val="24"/>
          <w:vertAlign w:val="superscript"/>
          <w:lang w:val="en-US"/>
        </w:rPr>
      </w:pPr>
      <w:r>
        <w:rPr>
          <w:rFonts w:hint="default"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vertAlign w:val="superscript"/>
          <w:lang w:val="en-US" w:eastAsia="zh-CN" w:bidi="ar"/>
        </w:rPr>
        <w:t>t=1</w:t>
      </w:r>
    </w:p>
    <w:p>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eastAsia" w:ascii="Times New Roman" w:hAnsi="Times New Roman" w:eastAsia="宋体" w:cs="宋体"/>
          <w:kern w:val="2"/>
          <w:sz w:val="24"/>
          <w:szCs w:val="24"/>
          <w:lang w:val="en-US" w:eastAsia="zh-CN" w:bidi="ar"/>
        </w:rPr>
        <w:t>式中：</w:t>
      </w:r>
      <w:r>
        <w:rPr>
          <w:rFonts w:hint="default" w:ascii="Times New Roman" w:hAnsi="Times New Roman" w:eastAsia="宋体" w:cs="Times New Roman"/>
          <w:kern w:val="2"/>
          <w:sz w:val="24"/>
          <w:szCs w:val="24"/>
          <w:lang w:val="en-US" w:eastAsia="zh-CN" w:bidi="ar"/>
        </w:rPr>
        <w:t>PF—</w:t>
      </w:r>
      <w:r>
        <w:rPr>
          <w:rFonts w:hint="eastAsia" w:ascii="Times New Roman" w:hAnsi="Times New Roman" w:eastAsia="宋体" w:cs="宋体"/>
          <w:kern w:val="2"/>
          <w:sz w:val="24"/>
          <w:szCs w:val="24"/>
          <w:lang w:val="en-US" w:eastAsia="zh-CN" w:bidi="ar"/>
        </w:rPr>
        <w:t>价差预备费</w:t>
      </w:r>
    </w:p>
    <w:p>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default" w:ascii="Times New Roman" w:hAnsi="Times New Roman" w:eastAsia="宋体" w:cs="Times New Roman"/>
          <w:kern w:val="2"/>
          <w:sz w:val="24"/>
          <w:szCs w:val="24"/>
          <w:lang w:val="en-US" w:eastAsia="zh-CN" w:bidi="ar"/>
        </w:rPr>
        <w:t xml:space="preserve">       n—</w:t>
      </w:r>
      <w:r>
        <w:rPr>
          <w:rFonts w:hint="eastAsia" w:ascii="Times New Roman" w:hAnsi="Times New Roman" w:eastAsia="宋体" w:cs="宋体"/>
          <w:kern w:val="2"/>
          <w:sz w:val="24"/>
          <w:szCs w:val="24"/>
          <w:lang w:val="en-US" w:eastAsia="zh-CN" w:bidi="ar"/>
        </w:rPr>
        <w:t>建设期年份数</w:t>
      </w:r>
    </w:p>
    <w:p>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default" w:ascii="Times New Roman" w:hAnsi="Times New Roman" w:eastAsia="宋体" w:cs="Times New Roman"/>
          <w:kern w:val="2"/>
          <w:sz w:val="24"/>
          <w:szCs w:val="24"/>
          <w:lang w:val="en-US" w:eastAsia="zh-CN" w:bidi="ar"/>
        </w:rPr>
        <w:t xml:space="preserve">       I</w:t>
      </w:r>
      <w:r>
        <w:rPr>
          <w:rFonts w:hint="default" w:ascii="Times New Roman" w:hAnsi="Times New Roman" w:eastAsia="宋体" w:cs="Times New Roman"/>
          <w:kern w:val="2"/>
          <w:sz w:val="24"/>
          <w:szCs w:val="24"/>
          <w:vertAlign w:val="subscript"/>
          <w:lang w:val="en-US" w:eastAsia="zh-CN" w:bidi="ar"/>
        </w:rPr>
        <w:t>t</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宋体"/>
          <w:kern w:val="2"/>
          <w:sz w:val="24"/>
          <w:szCs w:val="24"/>
          <w:lang w:val="en-US" w:eastAsia="zh-CN" w:bidi="ar"/>
        </w:rPr>
        <w:t>建设期中第</w:t>
      </w:r>
      <w:r>
        <w:rPr>
          <w:rFonts w:hint="default" w:ascii="Times New Roman" w:hAnsi="Times New Roman" w:eastAsia="宋体" w:cs="Times New Roman"/>
          <w:kern w:val="2"/>
          <w:sz w:val="24"/>
          <w:szCs w:val="24"/>
          <w:lang w:val="en-US" w:eastAsia="zh-CN" w:bidi="ar"/>
        </w:rPr>
        <w:t>t</w:t>
      </w:r>
      <w:r>
        <w:rPr>
          <w:rFonts w:hint="eastAsia" w:ascii="Times New Roman" w:hAnsi="Times New Roman" w:eastAsia="宋体" w:cs="宋体"/>
          <w:kern w:val="2"/>
          <w:sz w:val="24"/>
          <w:szCs w:val="24"/>
          <w:lang w:val="en-US" w:eastAsia="zh-CN" w:bidi="ar"/>
        </w:rPr>
        <w:t>年的投资计划额，即第</w:t>
      </w:r>
      <w:r>
        <w:rPr>
          <w:rFonts w:hint="default" w:ascii="Times New Roman" w:hAnsi="Times New Roman" w:eastAsia="宋体" w:cs="Times New Roman"/>
          <w:kern w:val="2"/>
          <w:sz w:val="24"/>
          <w:szCs w:val="24"/>
          <w:lang w:val="en-US" w:eastAsia="zh-CN" w:bidi="ar"/>
        </w:rPr>
        <w:t>t</w:t>
      </w:r>
      <w:r>
        <w:rPr>
          <w:rFonts w:hint="eastAsia" w:ascii="Times New Roman" w:hAnsi="Times New Roman" w:eastAsia="宋体" w:cs="宋体"/>
          <w:kern w:val="2"/>
          <w:sz w:val="24"/>
          <w:szCs w:val="24"/>
          <w:lang w:val="en-US" w:eastAsia="zh-CN" w:bidi="ar"/>
        </w:rPr>
        <w:t>年的静态投资计划额</w:t>
      </w:r>
    </w:p>
    <w:p>
      <w:pPr>
        <w:keepNext w:val="0"/>
        <w:keepLines w:val="0"/>
        <w:widowControl w:val="0"/>
        <w:suppressLineNumbers w:val="0"/>
        <w:spacing w:before="0" w:beforeAutospacing="0" w:after="0" w:afterAutospacing="0" w:line="360" w:lineRule="auto"/>
        <w:ind w:left="0" w:right="0" w:firstLine="480" w:firstLineChars="200"/>
        <w:jc w:val="left"/>
        <w:rPr>
          <w:sz w:val="24"/>
          <w:szCs w:val="24"/>
          <w:lang w:val="en-US"/>
        </w:rPr>
      </w:pPr>
      <w:r>
        <w:rPr>
          <w:rFonts w:hint="default" w:ascii="Times New Roman" w:hAnsi="Times New Roman" w:eastAsia="宋体" w:cs="Times New Roman"/>
          <w:kern w:val="2"/>
          <w:sz w:val="24"/>
          <w:szCs w:val="24"/>
          <w:lang w:val="en-US" w:eastAsia="zh-CN" w:bidi="ar"/>
        </w:rPr>
        <w:t xml:space="preserve">       f—</w:t>
      </w:r>
      <w:r>
        <w:rPr>
          <w:rFonts w:hint="eastAsia" w:ascii="Times New Roman" w:hAnsi="Times New Roman" w:eastAsia="宋体" w:cs="宋体"/>
          <w:kern w:val="2"/>
          <w:sz w:val="24"/>
          <w:szCs w:val="24"/>
          <w:lang w:val="en-US" w:eastAsia="zh-CN" w:bidi="ar"/>
        </w:rPr>
        <w:t>年涨价率（按</w:t>
      </w:r>
      <w:r>
        <w:rPr>
          <w:rFonts w:hint="default" w:ascii="Times New Roman" w:hAnsi="Times New Roman" w:eastAsia="宋体" w:cs="Times New Roman"/>
          <w:kern w:val="2"/>
          <w:sz w:val="24"/>
          <w:szCs w:val="24"/>
          <w:lang w:val="en-US" w:eastAsia="zh-CN" w:bidi="ar"/>
        </w:rPr>
        <w:t>6%</w:t>
      </w:r>
      <w:r>
        <w:rPr>
          <w:rFonts w:hint="eastAsia" w:ascii="Times New Roman" w:hAnsi="Times New Roman" w:eastAsia="宋体" w:cs="宋体"/>
          <w:kern w:val="2"/>
          <w:sz w:val="24"/>
          <w:szCs w:val="24"/>
          <w:lang w:val="en-US" w:eastAsia="zh-CN" w:bidi="ar"/>
        </w:rPr>
        <w:t>计）</w:t>
      </w:r>
    </w:p>
    <w:p>
      <w:pPr>
        <w:keepNext w:val="0"/>
        <w:keepLines w:val="0"/>
        <w:widowControl w:val="0"/>
        <w:suppressLineNumbers w:val="0"/>
        <w:spacing w:before="0" w:beforeAutospacing="0" w:after="0" w:afterAutospacing="0" w:line="360" w:lineRule="auto"/>
        <w:ind w:left="0" w:right="0" w:firstLine="480" w:firstLineChars="200"/>
        <w:jc w:val="left"/>
        <w:rPr>
          <w:rFonts w:hint="default"/>
        </w:rPr>
      </w:pPr>
      <w:r>
        <w:rPr>
          <w:rFonts w:hint="default" w:ascii="Times New Roman" w:hAnsi="Times New Roman" w:eastAsia="宋体" w:cs="Times New Roman"/>
          <w:kern w:val="2"/>
          <w:sz w:val="24"/>
          <w:szCs w:val="24"/>
          <w:lang w:val="en-US" w:eastAsia="zh-CN" w:bidi="ar"/>
        </w:rPr>
        <w:t xml:space="preserve">       m—</w:t>
      </w:r>
      <w:r>
        <w:rPr>
          <w:rFonts w:hint="eastAsia" w:ascii="Times New Roman" w:hAnsi="Times New Roman" w:eastAsia="宋体" w:cs="宋体"/>
          <w:kern w:val="2"/>
          <w:sz w:val="24"/>
          <w:szCs w:val="24"/>
          <w:lang w:val="en-US" w:eastAsia="zh-CN" w:bidi="ar"/>
        </w:rPr>
        <w:t>建设前期年限（从</w:t>
      </w:r>
      <w:r>
        <w:rPr>
          <w:rFonts w:hint="eastAsia" w:cs="宋体"/>
          <w:kern w:val="2"/>
          <w:sz w:val="24"/>
          <w:szCs w:val="24"/>
          <w:lang w:val="en-US" w:eastAsia="zh-CN" w:bidi="ar"/>
        </w:rPr>
        <w:t>方案</w:t>
      </w:r>
      <w:r>
        <w:rPr>
          <w:rFonts w:hint="eastAsia" w:ascii="Times New Roman" w:hAnsi="Times New Roman" w:eastAsia="宋体" w:cs="宋体"/>
          <w:kern w:val="2"/>
          <w:sz w:val="24"/>
          <w:szCs w:val="24"/>
          <w:lang w:val="en-US" w:eastAsia="zh-CN" w:bidi="ar"/>
        </w:rPr>
        <w:t>编制估算至开工建设，本项目建设前期年限已计入总规划年限）</w:t>
      </w:r>
      <w:r>
        <w:rPr>
          <w:rFonts w:hint="eastAsia" w:cs="宋体"/>
          <w:kern w:val="2"/>
          <w:sz w:val="24"/>
          <w:szCs w:val="24"/>
          <w:lang w:val="en-US" w:eastAsia="zh-CN" w:bidi="ar"/>
        </w:rPr>
        <w:t>。</w:t>
      </w:r>
    </w:p>
    <w:bookmarkEnd w:id="82"/>
    <w:p>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sz w:val="28"/>
          <w:szCs w:val="28"/>
          <w:lang w:val="zh-CN" w:eastAsia="zh-CN"/>
        </w:rPr>
      </w:pPr>
      <w:bookmarkStart w:id="83" w:name="_Toc18766"/>
      <w:bookmarkStart w:id="84" w:name="_Toc25649"/>
      <w:bookmarkStart w:id="85" w:name="_Toc18269"/>
      <w:bookmarkStart w:id="86" w:name="_Toc4382"/>
      <w:bookmarkStart w:id="87" w:name="_Toc523390680"/>
      <w:r>
        <w:rPr>
          <w:rFonts w:hint="default" w:ascii="Times New Roman" w:hAnsi="Times New Roman" w:eastAsia="宋体" w:cs="Times New Roman"/>
          <w:b/>
          <w:bCs/>
          <w:sz w:val="28"/>
          <w:szCs w:val="28"/>
          <w:lang w:val="zh-CN" w:eastAsia="zh-CN"/>
        </w:rPr>
        <w:t>（二）主要工程量</w:t>
      </w:r>
      <w:bookmarkEnd w:id="83"/>
      <w:bookmarkEnd w:id="84"/>
      <w:bookmarkEnd w:id="85"/>
      <w:bookmarkEnd w:id="86"/>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518" w:rightChars="-216" w:firstLine="0" w:firstLineChars="0"/>
        <w:jc w:val="center"/>
        <w:textAlignment w:val="auto"/>
        <w:rPr>
          <w:rFonts w:hint="default" w:ascii="Times New Roman" w:hAnsi="Times New Roman" w:eastAsia="宋体" w:cs="Times New Roman"/>
          <w:b/>
          <w:color w:val="auto"/>
          <w:sz w:val="21"/>
          <w:szCs w:val="21"/>
          <w:highlight w:val="none"/>
        </w:rPr>
      </w:pPr>
      <w:bookmarkStart w:id="88" w:name="_Hlk533445952"/>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 xml:space="preserve">6-11 </w:t>
      </w:r>
      <w:r>
        <w:rPr>
          <w:rFonts w:hint="default" w:ascii="Times New Roman" w:hAnsi="Times New Roman" w:eastAsia="宋体" w:cs="Times New Roman"/>
          <w:b/>
          <w:color w:val="auto"/>
          <w:sz w:val="21"/>
          <w:szCs w:val="21"/>
          <w:highlight w:val="none"/>
        </w:rPr>
        <w:t xml:space="preserve"> 治理工程量汇总表</w:t>
      </w:r>
    </w:p>
    <w:tbl>
      <w:tblPr>
        <w:tblStyle w:val="12"/>
        <w:tblW w:w="8554" w:type="dxa"/>
        <w:jc w:val="center"/>
        <w:shd w:val="clear" w:color="auto" w:fill="auto"/>
        <w:tblLayout w:type="autofit"/>
        <w:tblCellMar>
          <w:top w:w="0" w:type="dxa"/>
          <w:left w:w="108" w:type="dxa"/>
          <w:bottom w:w="0" w:type="dxa"/>
          <w:right w:w="108" w:type="dxa"/>
        </w:tblCellMar>
      </w:tblPr>
      <w:tblGrid>
        <w:gridCol w:w="1548"/>
        <w:gridCol w:w="2809"/>
        <w:gridCol w:w="1785"/>
        <w:gridCol w:w="2412"/>
      </w:tblGrid>
      <w:tr>
        <w:tblPrEx>
          <w:shd w:val="clear" w:color="auto" w:fill="auto"/>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计量单位</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工程量</w:t>
            </w:r>
          </w:p>
        </w:tc>
      </w:tr>
      <w:tr>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土方工程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覆土</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50</w:t>
            </w:r>
          </w:p>
        </w:tc>
      </w:tr>
      <w:tr>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二</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石方工程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kern w:val="0"/>
                <w:sz w:val="21"/>
                <w:szCs w:val="21"/>
                <w:highlight w:val="none"/>
                <w:u w:val="none"/>
                <w:lang w:val="en-US" w:eastAsia="zh-CN" w:bidi="ar"/>
              </w:rPr>
              <w:t>回填</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80.7</w:t>
            </w:r>
          </w:p>
        </w:tc>
      </w:tr>
      <w:tr>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整平</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30</w:t>
            </w:r>
          </w:p>
        </w:tc>
      </w:tr>
      <w:tr>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三</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砌体工程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四</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混凝土工程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五</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植被工程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cs="Times New Roman"/>
                <w:i w:val="0"/>
                <w:iCs w:val="0"/>
                <w:color w:val="auto"/>
                <w:kern w:val="0"/>
                <w:sz w:val="21"/>
                <w:szCs w:val="21"/>
                <w:highlight w:val="none"/>
                <w:u w:val="none"/>
                <w:lang w:val="en-US" w:eastAsia="zh-CN" w:bidi="ar"/>
              </w:rPr>
              <w:t>种植灌木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100</w:t>
            </w:r>
          </w:p>
        </w:tc>
      </w:tr>
      <w:tr>
        <w:tblPrEx>
          <w:tblCellMar>
            <w:top w:w="0" w:type="dxa"/>
            <w:left w:w="108" w:type="dxa"/>
            <w:bottom w:w="0" w:type="dxa"/>
            <w:right w:w="108" w:type="dxa"/>
          </w:tblCellMar>
        </w:tblPrEx>
        <w:trPr>
          <w:trHeight w:val="454"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六</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辅助工程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r>
      <w:bookmarkEnd w:id="88"/>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outlineLvl w:val="1"/>
        <w:rPr>
          <w:rFonts w:hint="default" w:ascii="Times New Roman" w:hAnsi="Times New Roman" w:eastAsia="宋体" w:cs="Times New Roman"/>
          <w:b/>
          <w:bCs/>
          <w:sz w:val="28"/>
          <w:szCs w:val="28"/>
          <w:lang w:val="zh-CN" w:eastAsia="zh-CN"/>
        </w:rPr>
      </w:pPr>
      <w:bookmarkStart w:id="89" w:name="_Toc24480"/>
      <w:bookmarkStart w:id="90" w:name="_Toc23022"/>
      <w:bookmarkStart w:id="91" w:name="_Toc31577"/>
    </w:p>
    <w:p>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sz w:val="28"/>
          <w:szCs w:val="28"/>
          <w:lang w:val="zh-CN" w:eastAsia="zh-CN"/>
        </w:rPr>
      </w:pPr>
      <w:bookmarkStart w:id="92" w:name="_Toc14103"/>
      <w:r>
        <w:rPr>
          <w:rFonts w:hint="default" w:ascii="Times New Roman" w:hAnsi="Times New Roman" w:eastAsia="宋体" w:cs="Times New Roman"/>
          <w:b/>
          <w:bCs/>
          <w:sz w:val="28"/>
          <w:szCs w:val="28"/>
          <w:lang w:val="zh-CN" w:eastAsia="zh-CN"/>
        </w:rPr>
        <w:t>（三）估算结果</w:t>
      </w:r>
      <w:bookmarkEnd w:id="87"/>
      <w:bookmarkEnd w:id="89"/>
      <w:bookmarkEnd w:id="90"/>
      <w:bookmarkEnd w:id="91"/>
      <w:bookmarkEnd w:id="92"/>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经估算，2023年度矿山地质环境治理费用为</w:t>
      </w:r>
      <w:r>
        <w:rPr>
          <w:rFonts w:hint="eastAsia" w:cs="Times New Roman"/>
          <w:color w:val="000000"/>
          <w:kern w:val="0"/>
          <w:sz w:val="24"/>
          <w:szCs w:val="24"/>
          <w:lang w:val="en-US" w:eastAsia="zh-CN" w:bidi="ar"/>
        </w:rPr>
        <w:t>36.20</w:t>
      </w:r>
      <w:r>
        <w:rPr>
          <w:rFonts w:hint="default" w:ascii="Times New Roman" w:hAnsi="Times New Roman" w:eastAsia="宋体" w:cs="Times New Roman"/>
          <w:color w:val="000000"/>
          <w:kern w:val="0"/>
          <w:sz w:val="24"/>
          <w:szCs w:val="24"/>
          <w:lang w:val="en-US" w:eastAsia="zh-CN" w:bidi="ar"/>
        </w:rPr>
        <w:t>万元。经费估算总额和各单项工程经费估算结果</w:t>
      </w:r>
      <w:r>
        <w:rPr>
          <w:rFonts w:hint="eastAsia" w:cs="Times New Roman"/>
          <w:color w:val="000000"/>
          <w:kern w:val="0"/>
          <w:sz w:val="24"/>
          <w:szCs w:val="24"/>
          <w:lang w:val="en-US" w:eastAsia="zh-CN" w:bidi="ar"/>
        </w:rPr>
        <w:t>见表6-12至表6-20。</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contextualSpacing/>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6-1</w:t>
      </w:r>
      <w:r>
        <w:rPr>
          <w:rFonts w:hint="eastAsia" w:ascii="Times New Roman" w:hAnsi="Times New Roman"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 xml:space="preserve">  矿山地质环境治理及土地复垦工程经费预算总表</w:t>
      </w:r>
    </w:p>
    <w:tbl>
      <w:tblPr>
        <w:tblStyle w:val="12"/>
        <w:tblW w:w="49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0"/>
        <w:gridCol w:w="2120"/>
        <w:gridCol w:w="2383"/>
        <w:gridCol w:w="2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工程或费用名称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预算金额（万元）</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各费用占总费用的比例（%）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工程施工费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0.28</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31.56</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87.18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不可预见费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0.96</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监测管护费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3.40</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36.20</w:t>
            </w:r>
          </w:p>
        </w:tc>
        <w:tc>
          <w:tcPr>
            <w:tcW w:w="1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100.00 </w:t>
            </w:r>
          </w:p>
        </w:tc>
      </w:tr>
    </w:tbl>
    <w:p>
      <w:pPr>
        <w:keepNext w:val="0"/>
        <w:keepLines w:val="0"/>
        <w:pageBreakBefore w:val="0"/>
        <w:widowControl w:val="0"/>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宋体" w:cs="Times New Roman"/>
          <w:b/>
          <w:bCs w:val="0"/>
          <w:color w:val="000000"/>
          <w:kern w:val="0"/>
          <w:sz w:val="21"/>
          <w:szCs w:val="21"/>
          <w:lang w:val="en-US" w:eastAsia="zh-CN" w:bidi="ar"/>
        </w:rPr>
      </w:pPr>
    </w:p>
    <w:p>
      <w:pPr>
        <w:keepNext w:val="0"/>
        <w:keepLines w:val="0"/>
        <w:pageBreakBefore w:val="0"/>
        <w:widowControl w:val="0"/>
        <w:kinsoku/>
        <w:wordWrap/>
        <w:overflowPunct/>
        <w:topLinePunct w:val="0"/>
        <w:bidi w:val="0"/>
        <w:adjustRightInd w:val="0"/>
        <w:spacing w:after="0" w:line="360" w:lineRule="auto"/>
        <w:jc w:val="center"/>
        <w:textAlignment w:val="auto"/>
        <w:rPr>
          <w:rFonts w:hint="default" w:ascii="Times New Roman" w:hAnsi="Times New Roman" w:eastAsia="宋体" w:cs="Times New Roman"/>
          <w:b/>
          <w:bCs w:val="0"/>
          <w:color w:val="000000"/>
          <w:kern w:val="0"/>
          <w:sz w:val="21"/>
          <w:szCs w:val="21"/>
          <w:lang w:val="en-US" w:eastAsia="zh-CN" w:bidi="ar"/>
        </w:rPr>
      </w:pPr>
      <w:r>
        <w:rPr>
          <w:rFonts w:hint="default" w:ascii="Times New Roman" w:hAnsi="Times New Roman" w:eastAsia="宋体" w:cs="Times New Roman"/>
          <w:b/>
          <w:bCs w:val="0"/>
          <w:color w:val="000000"/>
          <w:kern w:val="0"/>
          <w:sz w:val="21"/>
          <w:szCs w:val="21"/>
          <w:lang w:val="en-US" w:eastAsia="zh-CN" w:bidi="ar"/>
        </w:rPr>
        <w:t>表6-</w:t>
      </w:r>
      <w:r>
        <w:rPr>
          <w:rFonts w:hint="eastAsia" w:ascii="Times New Roman" w:hAnsi="Times New Roman" w:cs="Times New Roman"/>
          <w:b/>
          <w:bCs w:val="0"/>
          <w:color w:val="000000"/>
          <w:kern w:val="0"/>
          <w:sz w:val="21"/>
          <w:szCs w:val="21"/>
          <w:lang w:val="en-US" w:eastAsia="zh-CN" w:bidi="ar"/>
        </w:rPr>
        <w:t>1</w:t>
      </w:r>
      <w:r>
        <w:rPr>
          <w:rFonts w:hint="eastAsia" w:cs="Times New Roman"/>
          <w:b/>
          <w:bCs w:val="0"/>
          <w:color w:val="000000"/>
          <w:kern w:val="0"/>
          <w:sz w:val="21"/>
          <w:szCs w:val="21"/>
          <w:lang w:val="en-US" w:eastAsia="zh-CN" w:bidi="ar"/>
        </w:rPr>
        <w:t>3</w:t>
      </w:r>
      <w:r>
        <w:rPr>
          <w:rFonts w:hint="default" w:ascii="Times New Roman" w:hAnsi="Times New Roman" w:eastAsia="宋体" w:cs="Times New Roman"/>
          <w:b/>
          <w:bCs w:val="0"/>
          <w:color w:val="000000"/>
          <w:kern w:val="0"/>
          <w:sz w:val="21"/>
          <w:szCs w:val="21"/>
          <w:lang w:val="en-US" w:eastAsia="zh-CN" w:bidi="ar"/>
        </w:rPr>
        <w:t xml:space="preserve">   工程施工费预算表</w:t>
      </w:r>
    </w:p>
    <w:tbl>
      <w:tblPr>
        <w:tblStyle w:val="12"/>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263"/>
        <w:gridCol w:w="1380"/>
        <w:gridCol w:w="960"/>
        <w:gridCol w:w="1005"/>
        <w:gridCol w:w="174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定额编号</w:t>
            </w:r>
          </w:p>
        </w:tc>
        <w:tc>
          <w:tcPr>
            <w:tcW w:w="13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单项名称</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工程量</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综合单价（元）</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3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3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土方工程</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r>
              <w:rPr>
                <w:rFonts w:hint="eastAsia" w:ascii="Times New Roman" w:hAnsi="Times New Roman" w:cs="Times New Roman"/>
                <w:color w:val="auto"/>
                <w:sz w:val="21"/>
                <w:szCs w:val="21"/>
                <w:lang w:val="en-US" w:eastAsia="zh-CN"/>
              </w:rPr>
              <w:t>195</w:t>
            </w:r>
          </w:p>
        </w:tc>
        <w:tc>
          <w:tcPr>
            <w:tcW w:w="13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覆土</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1243.32</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621.66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二</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3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bCs/>
                <w:color w:val="auto"/>
                <w:sz w:val="21"/>
                <w:szCs w:val="21"/>
                <w:lang w:eastAsia="zh-CN"/>
              </w:rPr>
              <w:t>石方工程</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203</w:t>
            </w:r>
            <w:r>
              <w:rPr>
                <w:rFonts w:hint="eastAsia" w:ascii="Times New Roman" w:hAnsi="Times New Roman" w:cs="Times New Roman"/>
                <w:bCs/>
                <w:color w:val="auto"/>
                <w:sz w:val="21"/>
                <w:szCs w:val="21"/>
                <w:lang w:val="en-US" w:eastAsia="zh-CN"/>
              </w:rPr>
              <w:t>42</w:t>
            </w:r>
          </w:p>
        </w:tc>
        <w:tc>
          <w:tcPr>
            <w:tcW w:w="13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回填</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0.807</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2321.91</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1873.78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202</w:t>
            </w:r>
            <w:r>
              <w:rPr>
                <w:rFonts w:hint="eastAsia" w:ascii="Times New Roman" w:hAnsi="Times New Roman" w:cs="Times New Roman"/>
                <w:bCs/>
                <w:color w:val="auto"/>
                <w:sz w:val="21"/>
                <w:szCs w:val="21"/>
                <w:lang w:val="en-US" w:eastAsia="zh-CN"/>
              </w:rPr>
              <w:t>72</w:t>
            </w:r>
          </w:p>
        </w:tc>
        <w:tc>
          <w:tcPr>
            <w:tcW w:w="13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整平</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0.3</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924.63</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三</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3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植被工程</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50031</w:t>
            </w:r>
          </w:p>
        </w:tc>
        <w:tc>
          <w:tcPr>
            <w:tcW w:w="13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栽植</w:t>
            </w:r>
            <w:r>
              <w:rPr>
                <w:rFonts w:hint="eastAsia" w:ascii="Times New Roman" w:hAnsi="Times New Roman" w:cs="Times New Roman"/>
                <w:color w:val="auto"/>
                <w:sz w:val="21"/>
                <w:szCs w:val="21"/>
                <w:lang w:val="en-US" w:eastAsia="zh-CN"/>
              </w:rPr>
              <w:t>灌木</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h</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w:t>
            </w: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6398.31</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4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四</w:t>
            </w:r>
          </w:p>
        </w:tc>
        <w:tc>
          <w:tcPr>
            <w:tcW w:w="126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38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辅助工程</w:t>
            </w:r>
          </w:p>
        </w:tc>
        <w:tc>
          <w:tcPr>
            <w:tcW w:w="96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0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096" w:type="dxa"/>
            <w:gridSpan w:val="6"/>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总计</w:t>
            </w:r>
          </w:p>
        </w:tc>
        <w:tc>
          <w:tcPr>
            <w:tcW w:w="132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2836.81</w:t>
            </w:r>
          </w:p>
        </w:tc>
      </w:tr>
    </w:tbl>
    <w:p>
      <w:pPr>
        <w:pStyle w:val="2"/>
        <w:rPr>
          <w:rFonts w:hint="default" w:ascii="Times New Roman" w:hAnsi="Times New Roman" w:eastAsia="宋体" w:cs="Times New Roman"/>
          <w:sz w:val="24"/>
          <w:szCs w:val="24"/>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lang w:val="en-US"/>
        </w:rPr>
      </w:pPr>
      <w:r>
        <w:rPr>
          <w:rFonts w:hint="eastAsia" w:ascii="Times New Roman" w:hAnsi="Times New Roman" w:eastAsia="宋体" w:cs="Times New Roman"/>
          <w:b/>
          <w:color w:val="auto"/>
          <w:sz w:val="21"/>
          <w:szCs w:val="21"/>
          <w:highlight w:val="none"/>
          <w:lang w:val="en-US" w:eastAsia="zh-CN"/>
        </w:rPr>
        <w:t>表6</w:t>
      </w:r>
      <w:r>
        <w:rPr>
          <w:rFonts w:hint="default" w:ascii="Times New Roman" w:hAnsi="Times New Roman" w:eastAsia="宋体" w:cs="Times New Roman"/>
          <w:b/>
          <w:color w:val="auto"/>
          <w:sz w:val="21"/>
          <w:szCs w:val="21"/>
          <w:highlight w:val="none"/>
          <w:lang w:val="en-US" w:eastAsia="zh-CN"/>
        </w:rPr>
        <w:t>-1</w:t>
      </w:r>
      <w:r>
        <w:rPr>
          <w:rFonts w:hint="eastAsia" w:cs="Times New Roman"/>
          <w:b/>
          <w:color w:val="auto"/>
          <w:sz w:val="21"/>
          <w:szCs w:val="21"/>
          <w:highlight w:val="none"/>
          <w:lang w:val="en-US" w:eastAsia="zh-CN"/>
        </w:rPr>
        <w:t>4</w:t>
      </w:r>
      <w:r>
        <w:rPr>
          <w:rFonts w:hint="default" w:ascii="Times New Roman" w:hAnsi="Times New Roman" w:eastAsia="宋体"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lang w:val="en-US" w:eastAsia="zh-CN"/>
        </w:rPr>
        <w:t>其他费用预算表</w:t>
      </w:r>
      <w:r>
        <w:rPr>
          <w:rFonts w:hint="default" w:ascii="Times New Roman" w:hAnsi="Times New Roman" w:eastAsia="宋体" w:cs="Times New Roman"/>
          <w:b/>
          <w:color w:val="auto"/>
          <w:sz w:val="21"/>
          <w:szCs w:val="21"/>
          <w:highlight w:val="none"/>
          <w:lang w:val="en-US" w:eastAsia="zh-CN"/>
        </w:rPr>
        <w:t xml:space="preserve"> </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7"/>
        <w:gridCol w:w="2252"/>
        <w:gridCol w:w="2873"/>
        <w:gridCol w:w="1096"/>
        <w:gridCol w:w="1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序号</w:t>
            </w:r>
          </w:p>
        </w:tc>
        <w:tc>
          <w:tcPr>
            <w:tcW w:w="13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费用名称</w:t>
            </w:r>
          </w:p>
        </w:tc>
        <w:tc>
          <w:tcPr>
            <w:tcW w:w="17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计算式</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估算</w:t>
            </w:r>
          </w:p>
        </w:tc>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各费用占其他费用的比例（</w:t>
            </w: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Calibri" w:hAnsi="Calibri" w:eastAsia="宋体" w:cs="Times New Roman"/>
                <w:kern w:val="2"/>
                <w:sz w:val="21"/>
                <w:szCs w:val="22"/>
              </w:rPr>
            </w:pPr>
          </w:p>
        </w:tc>
        <w:tc>
          <w:tcPr>
            <w:tcW w:w="13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Calibri" w:hAnsi="Calibri" w:eastAsia="宋体" w:cs="Times New Roman"/>
                <w:kern w:val="2"/>
                <w:sz w:val="21"/>
                <w:szCs w:val="22"/>
              </w:rPr>
            </w:pPr>
          </w:p>
        </w:tc>
        <w:tc>
          <w:tcPr>
            <w:tcW w:w="17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Calibri" w:hAnsi="Calibri" w:eastAsia="宋体" w:cs="Times New Roman"/>
                <w:kern w:val="2"/>
                <w:sz w:val="21"/>
                <w:szCs w:val="22"/>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金额（万元）</w:t>
            </w: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Calibri" w:hAnsi="Calibri" w:eastAsia="宋体" w:cs="Times New Roman"/>
                <w:kern w:val="2"/>
                <w:sz w:val="21"/>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rPr>
                <w:rFonts w:hint="default" w:ascii="Calibri" w:hAnsi="Calibri" w:eastAsia="宋体" w:cs="Times New Roman"/>
                <w:kern w:val="2"/>
                <w:sz w:val="21"/>
                <w:szCs w:val="22"/>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(2)</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(3)</w:t>
            </w:r>
          </w:p>
        </w:tc>
        <w:tc>
          <w:tcPr>
            <w:tcW w:w="7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1 </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前期工作费</w:t>
            </w:r>
          </w:p>
        </w:tc>
        <w:tc>
          <w:tcPr>
            <w:tcW w:w="1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1"/>
                <w:szCs w:val="21"/>
                <w:lang w:val="en-US" w:eastAsia="zh-CN" w:bidi="ar"/>
              </w:rPr>
              <w:t>12.00</w:t>
            </w:r>
            <w:r>
              <w:rPr>
                <w:rFonts w:hint="default" w:ascii="Times New Roman" w:hAnsi="Times New Roman" w:eastAsia="宋体" w:cs="Times New Roman"/>
                <w:kern w:val="0"/>
                <w:sz w:val="21"/>
                <w:szCs w:val="21"/>
                <w:lang w:val="en-US" w:eastAsia="zh-CN" w:bidi="ar"/>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eastAsia="宋体"/>
                <w:szCs w:val="21"/>
                <w:lang w:val="en-US" w:eastAsia="zh-CN"/>
              </w:rPr>
            </w:pPr>
            <w:r>
              <w:rPr>
                <w:rFonts w:hint="eastAsia"/>
                <w:szCs w:val="21"/>
                <w:lang w:val="en-US" w:eastAsia="zh-CN"/>
              </w:rPr>
              <w:t>38.02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项目可研论证费</w:t>
            </w:r>
          </w:p>
        </w:tc>
        <w:tc>
          <w:tcPr>
            <w:tcW w:w="1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计费基数：</w:t>
            </w:r>
            <w:r>
              <w:rPr>
                <w:rFonts w:hint="default" w:ascii="Times New Roman" w:hAnsi="Times New Roman" w:eastAsia="宋体" w:cs="宋体"/>
                <w:kern w:val="0"/>
                <w:sz w:val="21"/>
                <w:szCs w:val="21"/>
                <w:lang w:val="en-US" w:eastAsia="zh-CN" w:bidi="ar"/>
              </w:rPr>
              <w:t>≤180</w:t>
            </w:r>
            <w:r>
              <w:rPr>
                <w:rFonts w:hint="eastAsia" w:cs="宋体"/>
                <w:kern w:val="0"/>
                <w:sz w:val="21"/>
                <w:szCs w:val="21"/>
                <w:lang w:val="en-US" w:eastAsia="zh-CN" w:bidi="ar"/>
              </w:rPr>
              <w:t>万元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szCs w:val="21"/>
                <w:lang w:val="en-US"/>
              </w:rPr>
            </w:pPr>
            <w:r>
              <w:rPr>
                <w:rFonts w:hint="eastAsia" w:cs="Times New Roman"/>
                <w:kern w:val="0"/>
                <w:sz w:val="21"/>
                <w:szCs w:val="21"/>
                <w:lang w:val="en-US" w:eastAsia="zh-CN" w:bidi="ar"/>
              </w:rPr>
              <w:t>2.00</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eastAsia="宋体"/>
                <w:szCs w:val="21"/>
                <w:lang w:val="en-US" w:eastAsia="zh-CN"/>
              </w:rPr>
            </w:pPr>
            <w:r>
              <w:rPr>
                <w:rFonts w:hint="eastAsia"/>
                <w:szCs w:val="21"/>
                <w:lang w:val="en-US" w:eastAsia="zh-CN"/>
              </w:rPr>
              <w:t>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(2)</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项目勘测与设计费</w:t>
            </w:r>
          </w:p>
        </w:tc>
        <w:tc>
          <w:tcPr>
            <w:tcW w:w="1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计费基数：</w:t>
            </w:r>
            <w:r>
              <w:rPr>
                <w:rFonts w:hint="default" w:ascii="Times New Roman" w:hAnsi="Times New Roman" w:eastAsia="宋体" w:cs="宋体"/>
                <w:kern w:val="0"/>
                <w:sz w:val="21"/>
                <w:szCs w:val="21"/>
                <w:lang w:val="en-US" w:eastAsia="zh-CN" w:bidi="ar"/>
              </w:rPr>
              <w:t>≤180</w:t>
            </w:r>
            <w:r>
              <w:rPr>
                <w:rFonts w:hint="eastAsia" w:cs="宋体"/>
                <w:kern w:val="0"/>
                <w:sz w:val="21"/>
                <w:szCs w:val="21"/>
                <w:lang w:val="en-US" w:eastAsia="zh-CN" w:bidi="ar"/>
              </w:rPr>
              <w:t>万元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1"/>
                <w:szCs w:val="21"/>
                <w:lang w:val="en-US" w:eastAsia="zh-CN" w:bidi="ar"/>
              </w:rPr>
              <w:t>7.50</w:t>
            </w:r>
            <w:r>
              <w:rPr>
                <w:rFonts w:hint="default" w:ascii="Times New Roman" w:hAnsi="Times New Roman" w:eastAsia="宋体" w:cs="Times New Roman"/>
                <w:kern w:val="0"/>
                <w:sz w:val="21"/>
                <w:szCs w:val="21"/>
                <w:lang w:val="en-US" w:eastAsia="zh-CN" w:bidi="ar"/>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eastAsia="宋体"/>
                <w:szCs w:val="21"/>
                <w:lang w:val="en-US" w:eastAsia="zh-CN"/>
              </w:rPr>
            </w:pPr>
            <w:r>
              <w:rPr>
                <w:rFonts w:hint="eastAsia"/>
                <w:szCs w:val="21"/>
                <w:lang w:val="en-US" w:eastAsia="zh-CN"/>
              </w:rPr>
              <w:t>23.76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(3)</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项目招标代理费</w:t>
            </w:r>
          </w:p>
        </w:tc>
        <w:tc>
          <w:tcPr>
            <w:tcW w:w="1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计费基数：</w:t>
            </w:r>
            <w:r>
              <w:rPr>
                <w:rFonts w:hint="default" w:ascii="Times New Roman" w:hAnsi="Times New Roman" w:eastAsia="宋体" w:cs="宋体"/>
                <w:kern w:val="0"/>
                <w:sz w:val="21"/>
                <w:szCs w:val="21"/>
                <w:lang w:val="en-US" w:eastAsia="zh-CN" w:bidi="ar"/>
              </w:rPr>
              <w:t>≤</w:t>
            </w:r>
            <w:r>
              <w:rPr>
                <w:rFonts w:hint="eastAsia" w:cs="宋体"/>
                <w:kern w:val="0"/>
                <w:sz w:val="21"/>
                <w:szCs w:val="21"/>
                <w:lang w:val="en-US" w:eastAsia="zh-CN" w:bidi="ar"/>
              </w:rPr>
              <w:t>50</w:t>
            </w:r>
            <w:r>
              <w:rPr>
                <w:rFonts w:hint="default" w:ascii="Times New Roman" w:hAnsi="Times New Roman" w:eastAsia="宋体" w:cs="宋体"/>
                <w:kern w:val="0"/>
                <w:sz w:val="21"/>
                <w:szCs w:val="21"/>
                <w:lang w:val="en-US" w:eastAsia="zh-CN" w:bidi="ar"/>
              </w:rPr>
              <w:t>0</w:t>
            </w:r>
            <w:r>
              <w:rPr>
                <w:rFonts w:hint="eastAsia" w:cs="宋体"/>
                <w:kern w:val="0"/>
                <w:sz w:val="21"/>
                <w:szCs w:val="21"/>
                <w:lang w:val="en-US" w:eastAsia="zh-CN" w:bidi="ar"/>
              </w:rPr>
              <w:t>万元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1"/>
                <w:szCs w:val="21"/>
                <w:lang w:val="en-US" w:eastAsia="zh-CN" w:bidi="ar"/>
              </w:rPr>
              <w:t>2.50</w:t>
            </w:r>
            <w:r>
              <w:rPr>
                <w:rFonts w:hint="default" w:ascii="Times New Roman" w:hAnsi="Times New Roman" w:eastAsia="宋体" w:cs="Times New Roman"/>
                <w:kern w:val="0"/>
                <w:sz w:val="21"/>
                <w:szCs w:val="21"/>
                <w:lang w:val="en-US" w:eastAsia="zh-CN" w:bidi="ar"/>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eastAsia="宋体"/>
                <w:szCs w:val="21"/>
                <w:lang w:val="en-US" w:eastAsia="zh-CN"/>
              </w:rPr>
            </w:pPr>
            <w:r>
              <w:rPr>
                <w:rFonts w:hint="eastAsia"/>
                <w:szCs w:val="21"/>
                <w:lang w:val="en-US" w:eastAsia="zh-CN"/>
              </w:rPr>
              <w:t>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2 </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工程监理费</w:t>
            </w:r>
          </w:p>
        </w:tc>
        <w:tc>
          <w:tcPr>
            <w:tcW w:w="1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szCs w:val="21"/>
                <w:lang w:val="en-US"/>
              </w:rPr>
            </w:pPr>
            <w:r>
              <w:rPr>
                <w:rFonts w:hint="eastAsia" w:ascii="Times New Roman" w:hAnsi="Times New Roman" w:eastAsia="宋体" w:cs="宋体"/>
                <w:kern w:val="0"/>
                <w:sz w:val="21"/>
                <w:szCs w:val="21"/>
                <w:lang w:val="en-US" w:eastAsia="zh-CN" w:bidi="ar"/>
              </w:rPr>
              <w:t>计费基数：</w:t>
            </w:r>
            <w:r>
              <w:rPr>
                <w:rFonts w:hint="default" w:ascii="Times New Roman" w:hAnsi="Times New Roman" w:eastAsia="宋体" w:cs="宋体"/>
                <w:kern w:val="0"/>
                <w:sz w:val="21"/>
                <w:szCs w:val="21"/>
                <w:lang w:val="en-US" w:eastAsia="zh-CN" w:bidi="ar"/>
              </w:rPr>
              <w:t>≤180</w:t>
            </w:r>
            <w:r>
              <w:rPr>
                <w:rFonts w:hint="eastAsia" w:cs="宋体"/>
                <w:kern w:val="0"/>
                <w:sz w:val="21"/>
                <w:szCs w:val="21"/>
                <w:lang w:val="en-US" w:eastAsia="zh-CN" w:bidi="ar"/>
              </w:rPr>
              <w:t>万元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1"/>
                <w:szCs w:val="21"/>
                <w:lang w:val="en-US" w:eastAsia="zh-CN" w:bidi="ar"/>
              </w:rPr>
              <w:t>4.00</w:t>
            </w:r>
            <w:r>
              <w:rPr>
                <w:rFonts w:hint="default" w:ascii="Times New Roman" w:hAnsi="Times New Roman" w:eastAsia="宋体" w:cs="Times New Roman"/>
                <w:kern w:val="0"/>
                <w:sz w:val="21"/>
                <w:szCs w:val="21"/>
                <w:lang w:val="en-US" w:eastAsia="zh-CN" w:bidi="ar"/>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eastAsia="宋体"/>
                <w:szCs w:val="21"/>
                <w:lang w:val="en-US" w:eastAsia="zh-CN"/>
              </w:rPr>
            </w:pPr>
            <w:r>
              <w:rPr>
                <w:rFonts w:hint="eastAsia"/>
                <w:szCs w:val="21"/>
                <w:lang w:val="en-US" w:eastAsia="zh-CN"/>
              </w:rPr>
              <w:t>12.67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3 </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竣工验收费</w:t>
            </w:r>
          </w:p>
        </w:tc>
        <w:tc>
          <w:tcPr>
            <w:tcW w:w="1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(1)+(2)</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2"/>
                <w:szCs w:val="22"/>
                <w:lang w:val="en-US" w:eastAsia="zh-CN" w:bidi="ar"/>
              </w:rPr>
              <w:t>8</w:t>
            </w:r>
            <w:r>
              <w:rPr>
                <w:rFonts w:hint="default" w:ascii="Times New Roman" w:hAnsi="Times New Roman" w:eastAsia="宋体" w:cs="Times New Roman"/>
                <w:kern w:val="0"/>
                <w:sz w:val="22"/>
                <w:szCs w:val="22"/>
                <w:lang w:val="en-US" w:eastAsia="zh-CN" w:bidi="ar"/>
              </w:rPr>
              <w:t>.</w:t>
            </w:r>
            <w:r>
              <w:rPr>
                <w:rFonts w:hint="eastAsia" w:cs="Times New Roman"/>
                <w:kern w:val="0"/>
                <w:sz w:val="22"/>
                <w:szCs w:val="22"/>
                <w:lang w:val="en-US" w:eastAsia="zh-CN" w:bidi="ar"/>
              </w:rPr>
              <w:t>06</w:t>
            </w:r>
            <w:r>
              <w:rPr>
                <w:rFonts w:hint="default" w:ascii="Times New Roman" w:hAnsi="Times New Roman" w:eastAsia="宋体" w:cs="Times New Roman"/>
                <w:kern w:val="0"/>
                <w:sz w:val="22"/>
                <w:szCs w:val="22"/>
                <w:lang w:val="en-US" w:eastAsia="zh-CN" w:bidi="ar"/>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eastAsia="宋体"/>
                <w:szCs w:val="21"/>
                <w:lang w:val="en-US" w:eastAsia="zh-CN"/>
              </w:rPr>
            </w:pPr>
            <w:r>
              <w:rPr>
                <w:rFonts w:hint="eastAsia"/>
                <w:szCs w:val="21"/>
                <w:lang w:val="en-US" w:eastAsia="zh-CN"/>
              </w:rPr>
              <w:t>25.54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工程验收费</w:t>
            </w:r>
          </w:p>
        </w:tc>
        <w:tc>
          <w:tcPr>
            <w:tcW w:w="1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计费基数：</w:t>
            </w:r>
            <w:r>
              <w:rPr>
                <w:rFonts w:hint="default" w:ascii="Times New Roman" w:hAnsi="Times New Roman" w:eastAsia="宋体" w:cs="宋体"/>
                <w:kern w:val="0"/>
                <w:sz w:val="21"/>
                <w:szCs w:val="21"/>
                <w:lang w:val="en-US" w:eastAsia="zh-CN" w:bidi="ar"/>
              </w:rPr>
              <w:t>≤180</w:t>
            </w:r>
            <w:r>
              <w:rPr>
                <w:rFonts w:hint="eastAsia" w:cs="宋体"/>
                <w:kern w:val="0"/>
                <w:sz w:val="21"/>
                <w:szCs w:val="21"/>
                <w:lang w:val="en-US" w:eastAsia="zh-CN" w:bidi="ar"/>
              </w:rPr>
              <w:t>万元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szCs w:val="21"/>
                <w:lang w:val="en-US"/>
              </w:rPr>
            </w:pPr>
            <w:r>
              <w:rPr>
                <w:rFonts w:hint="eastAsia" w:cs="Times New Roman"/>
                <w:kern w:val="0"/>
                <w:sz w:val="21"/>
                <w:szCs w:val="21"/>
                <w:lang w:val="en-US" w:eastAsia="zh-CN" w:bidi="ar"/>
              </w:rPr>
              <w:t>3.06</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szCs w:val="21"/>
                <w:lang w:val="en-US" w:eastAsia="zh-CN"/>
              </w:rPr>
              <w:t>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(2)</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项目决算编制与审计费</w:t>
            </w:r>
          </w:p>
        </w:tc>
        <w:tc>
          <w:tcPr>
            <w:tcW w:w="1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计费基数：</w:t>
            </w:r>
            <w:r>
              <w:rPr>
                <w:rFonts w:hint="default" w:ascii="Times New Roman" w:hAnsi="Times New Roman" w:eastAsia="宋体" w:cs="宋体"/>
                <w:kern w:val="0"/>
                <w:sz w:val="21"/>
                <w:szCs w:val="21"/>
                <w:lang w:val="en-US" w:eastAsia="zh-CN" w:bidi="ar"/>
              </w:rPr>
              <w:t>≤</w:t>
            </w:r>
            <w:r>
              <w:rPr>
                <w:rFonts w:hint="eastAsia" w:cs="宋体"/>
                <w:kern w:val="0"/>
                <w:sz w:val="21"/>
                <w:szCs w:val="21"/>
                <w:lang w:val="en-US" w:eastAsia="zh-CN" w:bidi="ar"/>
              </w:rPr>
              <w:t>50</w:t>
            </w:r>
            <w:r>
              <w:rPr>
                <w:rFonts w:hint="default" w:ascii="Times New Roman" w:hAnsi="Times New Roman" w:eastAsia="宋体" w:cs="宋体"/>
                <w:kern w:val="0"/>
                <w:sz w:val="21"/>
                <w:szCs w:val="21"/>
                <w:lang w:val="en-US" w:eastAsia="zh-CN" w:bidi="ar"/>
              </w:rPr>
              <w:t>0</w:t>
            </w:r>
            <w:r>
              <w:rPr>
                <w:rFonts w:hint="eastAsia" w:cs="宋体"/>
                <w:kern w:val="0"/>
                <w:sz w:val="21"/>
                <w:szCs w:val="21"/>
                <w:lang w:val="en-US" w:eastAsia="zh-CN" w:bidi="ar"/>
              </w:rPr>
              <w:t>万元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1"/>
                <w:szCs w:val="21"/>
                <w:lang w:val="en-US" w:eastAsia="zh-CN" w:bidi="ar"/>
              </w:rPr>
              <w:t>5.00</w:t>
            </w:r>
            <w:r>
              <w:rPr>
                <w:rFonts w:hint="default" w:ascii="Times New Roman" w:hAnsi="Times New Roman" w:eastAsia="宋体" w:cs="Times New Roman"/>
                <w:kern w:val="0"/>
                <w:sz w:val="21"/>
                <w:szCs w:val="21"/>
                <w:lang w:val="en-US" w:eastAsia="zh-CN" w:bidi="ar"/>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eastAsia="宋体"/>
                <w:szCs w:val="21"/>
                <w:lang w:val="en-US" w:eastAsia="zh-CN"/>
              </w:rPr>
            </w:pPr>
            <w:r>
              <w:rPr>
                <w:rFonts w:hint="eastAsia"/>
                <w:szCs w:val="21"/>
                <w:lang w:val="en-US" w:eastAsia="zh-CN"/>
              </w:rPr>
              <w:t>15.84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4 </w:t>
            </w:r>
          </w:p>
        </w:tc>
        <w:tc>
          <w:tcPr>
            <w:tcW w:w="1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cs="宋体"/>
                <w:kern w:val="0"/>
                <w:sz w:val="21"/>
                <w:szCs w:val="21"/>
                <w:lang w:val="en-US" w:eastAsia="zh-CN" w:bidi="ar"/>
              </w:rPr>
              <w:t>项目</w:t>
            </w:r>
            <w:r>
              <w:rPr>
                <w:rFonts w:hint="eastAsia" w:ascii="Times New Roman" w:hAnsi="Times New Roman" w:eastAsia="宋体" w:cs="宋体"/>
                <w:kern w:val="0"/>
                <w:sz w:val="21"/>
                <w:szCs w:val="21"/>
                <w:lang w:val="en-US" w:eastAsia="zh-CN" w:bidi="ar"/>
              </w:rPr>
              <w:t>管理费</w:t>
            </w:r>
          </w:p>
        </w:tc>
        <w:tc>
          <w:tcPr>
            <w:tcW w:w="1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计费基数：</w:t>
            </w:r>
            <w:r>
              <w:rPr>
                <w:rFonts w:hint="default" w:ascii="Times New Roman" w:hAnsi="Times New Roman" w:eastAsia="宋体" w:cs="宋体"/>
                <w:kern w:val="0"/>
                <w:sz w:val="21"/>
                <w:szCs w:val="21"/>
                <w:lang w:val="en-US" w:eastAsia="zh-CN" w:bidi="ar"/>
              </w:rPr>
              <w:t>≤</w:t>
            </w:r>
            <w:r>
              <w:rPr>
                <w:rFonts w:hint="eastAsia" w:cs="宋体"/>
                <w:kern w:val="0"/>
                <w:sz w:val="21"/>
                <w:szCs w:val="21"/>
                <w:lang w:val="en-US" w:eastAsia="zh-CN" w:bidi="ar"/>
              </w:rPr>
              <w:t>50</w:t>
            </w:r>
            <w:r>
              <w:rPr>
                <w:rFonts w:hint="default" w:ascii="Times New Roman" w:hAnsi="Times New Roman" w:eastAsia="宋体" w:cs="宋体"/>
                <w:kern w:val="0"/>
                <w:sz w:val="21"/>
                <w:szCs w:val="21"/>
                <w:lang w:val="en-US" w:eastAsia="zh-CN" w:bidi="ar"/>
              </w:rPr>
              <w:t>0</w:t>
            </w:r>
            <w:r>
              <w:rPr>
                <w:rFonts w:hint="eastAsia" w:cs="宋体"/>
                <w:kern w:val="0"/>
                <w:sz w:val="21"/>
                <w:szCs w:val="21"/>
                <w:lang w:val="en-US" w:eastAsia="zh-CN" w:bidi="ar"/>
              </w:rPr>
              <w:t>万元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1"/>
                <w:szCs w:val="21"/>
                <w:lang w:val="en-US" w:eastAsia="zh-CN" w:bidi="ar"/>
              </w:rPr>
              <w:t>7.5</w:t>
            </w:r>
            <w:r>
              <w:rPr>
                <w:rFonts w:hint="default" w:ascii="Times New Roman" w:hAnsi="Times New Roman" w:eastAsia="宋体" w:cs="Times New Roman"/>
                <w:kern w:val="0"/>
                <w:sz w:val="21"/>
                <w:szCs w:val="21"/>
                <w:lang w:val="en-US" w:eastAsia="zh-CN" w:bidi="ar"/>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rFonts w:hint="default" w:eastAsia="宋体"/>
                <w:szCs w:val="21"/>
                <w:lang w:val="en-US" w:eastAsia="zh-CN"/>
              </w:rPr>
            </w:pPr>
            <w:r>
              <w:rPr>
                <w:rFonts w:hint="eastAsia"/>
                <w:szCs w:val="21"/>
                <w:lang w:val="en-US" w:eastAsia="zh-CN"/>
              </w:rPr>
              <w:t>23.77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8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总</w:t>
            </w:r>
            <w:r>
              <w:rPr>
                <w:rFonts w:hint="default" w:ascii="Times New Roman" w:hAnsi="Times New Roman" w:eastAsia="宋体" w:cs="Times New Roman"/>
                <w:kern w:val="0"/>
                <w:sz w:val="21"/>
                <w:szCs w:val="21"/>
                <w:lang w:val="en-US" w:eastAsia="zh-CN" w:bidi="ar"/>
              </w:rPr>
              <w:t xml:space="preserve">    </w:t>
            </w:r>
            <w:r>
              <w:rPr>
                <w:rFonts w:hint="eastAsia" w:ascii="Times New Roman" w:hAnsi="Times New Roman" w:eastAsia="宋体" w:cs="宋体"/>
                <w:kern w:val="0"/>
                <w:sz w:val="21"/>
                <w:szCs w:val="21"/>
                <w:lang w:val="en-US" w:eastAsia="zh-CN" w:bidi="ar"/>
              </w:rPr>
              <w:t>计</w:t>
            </w:r>
          </w:p>
        </w:tc>
        <w:tc>
          <w:tcPr>
            <w:tcW w:w="17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1+2+3+4</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1"/>
                <w:szCs w:val="21"/>
                <w:lang w:val="en-US" w:eastAsia="zh-CN" w:bidi="ar"/>
              </w:rPr>
              <w:t>31.56</w:t>
            </w:r>
            <w:r>
              <w:rPr>
                <w:rFonts w:hint="default" w:ascii="Times New Roman" w:hAnsi="Times New Roman" w:eastAsia="宋体" w:cs="Times New Roman"/>
                <w:kern w:val="0"/>
                <w:sz w:val="21"/>
                <w:szCs w:val="21"/>
                <w:lang w:val="en-US" w:eastAsia="zh-CN" w:bidi="ar"/>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100</w:t>
            </w:r>
          </w:p>
        </w:tc>
      </w:tr>
    </w:tbl>
    <w:p>
      <w:pPr>
        <w:keepNext w:val="0"/>
        <w:keepLines w:val="0"/>
        <w:pageBreakBefore w:val="0"/>
        <w:widowControl w:val="0"/>
        <w:kinsoku/>
        <w:wordWrap/>
        <w:overflowPunct/>
        <w:topLinePunct w:val="0"/>
        <w:bidi w:val="0"/>
        <w:adjustRightInd w:val="0"/>
        <w:spacing w:after="0" w:line="360" w:lineRule="auto"/>
        <w:jc w:val="center"/>
        <w:textAlignment w:val="auto"/>
        <w:rPr>
          <w:rFonts w:hint="default" w:ascii="Times New Roman" w:hAnsi="Times New Roman" w:eastAsia="宋体" w:cs="Times New Roman"/>
          <w:b/>
          <w:bCs w:val="0"/>
          <w:color w:val="000000"/>
          <w:kern w:val="0"/>
          <w:sz w:val="21"/>
          <w:szCs w:val="21"/>
          <w:lang w:val="en-US" w:eastAsia="zh-CN" w:bidi="ar"/>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表6</w:t>
      </w:r>
      <w:r>
        <w:rPr>
          <w:rFonts w:hint="default" w:ascii="Times New Roman" w:hAnsi="Times New Roman" w:eastAsia="宋体" w:cs="Times New Roman"/>
          <w:b/>
          <w:color w:val="auto"/>
          <w:sz w:val="21"/>
          <w:szCs w:val="21"/>
          <w:highlight w:val="none"/>
          <w:lang w:val="en-US" w:eastAsia="zh-CN"/>
        </w:rPr>
        <w:t>-1</w:t>
      </w:r>
      <w:r>
        <w:rPr>
          <w:rFonts w:hint="eastAsia" w:cs="Times New Roman"/>
          <w:b/>
          <w:color w:val="auto"/>
          <w:sz w:val="21"/>
          <w:szCs w:val="21"/>
          <w:highlight w:val="none"/>
          <w:lang w:val="en-US" w:eastAsia="zh-CN"/>
        </w:rPr>
        <w:t>5</w:t>
      </w:r>
      <w:r>
        <w:rPr>
          <w:rFonts w:hint="default" w:ascii="Times New Roman" w:hAnsi="Times New Roman" w:eastAsia="宋体"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lang w:val="en-US" w:eastAsia="zh-CN"/>
        </w:rPr>
        <w:t>不可预见费预算表</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85" w:type="dxa"/>
          <w:bottom w:w="0" w:type="dxa"/>
          <w:right w:w="85" w:type="dxa"/>
        </w:tblCellMar>
      </w:tblPr>
      <w:tblGrid>
        <w:gridCol w:w="1584"/>
        <w:gridCol w:w="2036"/>
        <w:gridCol w:w="1908"/>
        <w:gridCol w:w="1466"/>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85" w:type="dxa"/>
            <w:bottom w:w="0" w:type="dxa"/>
            <w:right w:w="85" w:type="dxa"/>
          </w:tblCellMar>
        </w:tblPrEx>
        <w:trPr>
          <w:trHeight w:val="510" w:hRule="exact"/>
          <w:jc w:val="center"/>
        </w:trPr>
        <w:tc>
          <w:tcPr>
            <w:tcW w:w="93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r>
              <w:rPr>
                <w:rFonts w:hint="eastAsia" w:ascii="Times New Roman" w:hAnsi="Times New Roman" w:eastAsia="宋体" w:cs="宋体"/>
                <w:kern w:val="2"/>
                <w:sz w:val="21"/>
                <w:szCs w:val="21"/>
                <w:lang w:val="en-US" w:eastAsia="zh-CN" w:bidi="ar"/>
              </w:rPr>
              <w:t>费用名称</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r>
              <w:rPr>
                <w:rFonts w:hint="eastAsia" w:ascii="Times New Roman" w:hAnsi="Times New Roman" w:eastAsia="宋体" w:cs="宋体"/>
                <w:kern w:val="2"/>
                <w:sz w:val="21"/>
                <w:szCs w:val="21"/>
                <w:lang w:val="en-US" w:eastAsia="zh-CN" w:bidi="ar"/>
              </w:rPr>
              <w:t>工程施工费</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万元</w:t>
            </w:r>
            <w:r>
              <w:rPr>
                <w:rFonts w:hint="default" w:ascii="Times New Roman" w:hAnsi="Times New Roman" w:eastAsia="宋体" w:cs="Times New Roman"/>
                <w:kern w:val="2"/>
                <w:sz w:val="21"/>
                <w:szCs w:val="21"/>
                <w:lang w:val="en-US" w:eastAsia="zh-CN" w:bidi="ar"/>
              </w:rPr>
              <w:t>)</w:t>
            </w:r>
          </w:p>
        </w:tc>
        <w:tc>
          <w:tcPr>
            <w:tcW w:w="1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r>
              <w:rPr>
                <w:rFonts w:hint="eastAsia" w:ascii="Times New Roman" w:hAnsi="Times New Roman" w:eastAsia="宋体" w:cs="宋体"/>
                <w:kern w:val="2"/>
                <w:sz w:val="21"/>
                <w:szCs w:val="21"/>
                <w:lang w:val="en-US" w:eastAsia="zh-CN" w:bidi="ar"/>
              </w:rPr>
              <w:t>其他费用</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万元</w:t>
            </w:r>
            <w:r>
              <w:rPr>
                <w:rFonts w:hint="default" w:ascii="Times New Roman" w:hAnsi="Times New Roman" w:eastAsia="宋体" w:cs="Times New Roman"/>
                <w:kern w:val="2"/>
                <w:sz w:val="21"/>
                <w:szCs w:val="21"/>
                <w:lang w:val="en-US" w:eastAsia="zh-CN" w:bidi="ar"/>
              </w:rPr>
              <w:t>)</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r>
              <w:rPr>
                <w:rFonts w:hint="eastAsia" w:ascii="Times New Roman" w:hAnsi="Times New Roman" w:eastAsia="宋体" w:cs="宋体"/>
                <w:kern w:val="2"/>
                <w:sz w:val="21"/>
                <w:szCs w:val="21"/>
                <w:lang w:val="en-US" w:eastAsia="zh-CN" w:bidi="ar"/>
              </w:rPr>
              <w:t>费率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r>
              <w:rPr>
                <w:rFonts w:hint="eastAsia" w:ascii="Times New Roman" w:hAnsi="Times New Roman" w:eastAsia="宋体" w:cs="宋体"/>
                <w:kern w:val="2"/>
                <w:sz w:val="21"/>
                <w:szCs w:val="21"/>
                <w:lang w:val="en-US" w:eastAsia="zh-CN" w:bidi="ar"/>
              </w:rPr>
              <w:t>合计</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万元</w:t>
            </w:r>
            <w:r>
              <w:rPr>
                <w:rFonts w:hint="default" w:ascii="Times New Roman" w:hAnsi="Times New Roman" w:eastAsia="宋体" w:cs="Times New Roman"/>
                <w:kern w:val="2"/>
                <w:sz w:val="21"/>
                <w:szCs w:val="21"/>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510" w:hRule="exact"/>
          <w:jc w:val="center"/>
        </w:trPr>
        <w:tc>
          <w:tcPr>
            <w:tcW w:w="15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不可预见费</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eastAsia" w:cs="Times New Roman"/>
                <w:kern w:val="0"/>
                <w:sz w:val="21"/>
                <w:szCs w:val="21"/>
                <w:lang w:val="en-US" w:eastAsia="zh-CN" w:bidi="ar"/>
              </w:rPr>
              <w:t>0.28</w:t>
            </w:r>
            <w:r>
              <w:rPr>
                <w:rFonts w:hint="default" w:ascii="Times New Roman" w:hAnsi="Times New Roman" w:eastAsia="宋体" w:cs="Times New Roman"/>
                <w:kern w:val="0"/>
                <w:sz w:val="21"/>
                <w:szCs w:val="21"/>
                <w:lang w:val="en-US" w:eastAsia="zh-CN" w:bidi="ar"/>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kern w:val="0"/>
                <w:szCs w:val="21"/>
                <w:lang w:val="en-US" w:bidi="ar"/>
              </w:rPr>
            </w:pPr>
            <w:r>
              <w:rPr>
                <w:rFonts w:hint="eastAsia" w:cs="Times New Roman"/>
                <w:kern w:val="0"/>
                <w:sz w:val="21"/>
                <w:szCs w:val="21"/>
                <w:lang w:val="en-US" w:eastAsia="zh-CN" w:bidi="ar"/>
              </w:rPr>
              <w:t>31.56</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szCs w:val="21"/>
                <w:lang w:val="en-US"/>
              </w:rPr>
            </w:pPr>
            <w:r>
              <w:rPr>
                <w:rFonts w:hint="eastAsia" w:cs="Times New Roman"/>
                <w:kern w:val="0"/>
                <w:sz w:val="21"/>
                <w:szCs w:val="21"/>
                <w:lang w:val="en-US" w:eastAsia="zh-CN" w:bidi="ar"/>
              </w:rPr>
              <w:t>0.96</w:t>
            </w:r>
          </w:p>
        </w:tc>
      </w:tr>
    </w:tbl>
    <w:p>
      <w:pPr>
        <w:keepNext w:val="0"/>
        <w:keepLines w:val="0"/>
        <w:widowControl w:val="0"/>
        <w:suppressLineNumbers w:val="0"/>
        <w:spacing w:before="0" w:beforeAutospacing="0" w:after="0" w:afterAutospacing="0" w:line="120" w:lineRule="exact"/>
        <w:ind w:left="0" w:right="0"/>
        <w:jc w:val="both"/>
        <w:rPr>
          <w:sz w:val="28"/>
          <w:szCs w:val="24"/>
          <w:lang w:val="en-US"/>
        </w:rPr>
      </w:pPr>
    </w:p>
    <w:p>
      <w:pPr>
        <w:pStyle w:val="2"/>
        <w:rPr>
          <w:rFonts w:hint="default"/>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表6</w:t>
      </w:r>
      <w:r>
        <w:rPr>
          <w:rFonts w:hint="default" w:ascii="Times New Roman" w:hAnsi="Times New Roman" w:eastAsia="宋体" w:cs="Times New Roman"/>
          <w:b/>
          <w:color w:val="auto"/>
          <w:sz w:val="21"/>
          <w:szCs w:val="21"/>
          <w:highlight w:val="none"/>
          <w:lang w:val="en-US" w:eastAsia="zh-CN"/>
        </w:rPr>
        <w:t>-1</w:t>
      </w:r>
      <w:r>
        <w:rPr>
          <w:rFonts w:hint="eastAsia"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lang w:val="en-US" w:eastAsia="zh-CN"/>
        </w:rPr>
        <w:t>监测管护费预算表</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4"/>
        <w:gridCol w:w="1108"/>
        <w:gridCol w:w="1719"/>
        <w:gridCol w:w="571"/>
        <w:gridCol w:w="2179"/>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3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序号</w:t>
            </w:r>
          </w:p>
        </w:tc>
        <w:tc>
          <w:tcPr>
            <w:tcW w:w="66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费用名称</w:t>
            </w:r>
          </w:p>
        </w:tc>
        <w:tc>
          <w:tcPr>
            <w:tcW w:w="1030"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频率（次</w:t>
            </w: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年）</w:t>
            </w:r>
          </w:p>
        </w:tc>
        <w:tc>
          <w:tcPr>
            <w:tcW w:w="342"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年限</w:t>
            </w:r>
          </w:p>
        </w:tc>
        <w:tc>
          <w:tcPr>
            <w:tcW w:w="1306"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单次费用（万元）</w:t>
            </w:r>
          </w:p>
        </w:tc>
        <w:tc>
          <w:tcPr>
            <w:tcW w:w="131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预算金额（万元）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34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66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监测费</w:t>
            </w:r>
          </w:p>
        </w:tc>
        <w:tc>
          <w:tcPr>
            <w:tcW w:w="17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2"/>
                <w:szCs w:val="22"/>
                <w:lang w:val="en-US" w:eastAsia="zh-CN" w:bidi="ar"/>
              </w:rPr>
              <w:t>1</w:t>
            </w:r>
            <w:r>
              <w:rPr>
                <w:rFonts w:hint="default" w:ascii="Times New Roman" w:hAnsi="Times New Roman" w:eastAsia="宋体" w:cs="Times New Roman"/>
                <w:kern w:val="0"/>
                <w:sz w:val="22"/>
                <w:szCs w:val="22"/>
                <w:lang w:val="en-US" w:eastAsia="zh-CN" w:bidi="ar"/>
              </w:rPr>
              <w:t>2</w:t>
            </w:r>
          </w:p>
        </w:tc>
        <w:tc>
          <w:tcPr>
            <w:tcW w:w="5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1</w:t>
            </w:r>
          </w:p>
        </w:tc>
        <w:tc>
          <w:tcPr>
            <w:tcW w:w="217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0.2</w:t>
            </w:r>
          </w:p>
        </w:tc>
        <w:tc>
          <w:tcPr>
            <w:tcW w:w="21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szCs w:val="21"/>
                <w:lang w:val="en-US"/>
              </w:rPr>
            </w:pPr>
            <w:r>
              <w:rPr>
                <w:rFonts w:hint="eastAsia" w:cs="Times New Roman"/>
                <w:kern w:val="0"/>
                <w:sz w:val="22"/>
                <w:szCs w:val="22"/>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34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2</w:t>
            </w:r>
          </w:p>
        </w:tc>
        <w:tc>
          <w:tcPr>
            <w:tcW w:w="66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管护费</w:t>
            </w:r>
          </w:p>
        </w:tc>
        <w:tc>
          <w:tcPr>
            <w:tcW w:w="171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2</w:t>
            </w:r>
          </w:p>
        </w:tc>
        <w:tc>
          <w:tcPr>
            <w:tcW w:w="5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cs="Times New Roman"/>
                <w:kern w:val="0"/>
                <w:sz w:val="22"/>
                <w:szCs w:val="22"/>
                <w:lang w:val="en-US" w:eastAsia="zh-CN" w:bidi="ar"/>
              </w:rPr>
              <w:t>1</w:t>
            </w:r>
          </w:p>
        </w:tc>
        <w:tc>
          <w:tcPr>
            <w:tcW w:w="217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0.</w:t>
            </w:r>
            <w:r>
              <w:rPr>
                <w:rFonts w:hint="eastAsia" w:cs="Times New Roman"/>
                <w:kern w:val="0"/>
                <w:sz w:val="22"/>
                <w:szCs w:val="22"/>
                <w:lang w:val="en-US" w:eastAsia="zh-CN" w:bidi="ar"/>
              </w:rPr>
              <w:t>5</w:t>
            </w:r>
          </w:p>
        </w:tc>
        <w:tc>
          <w:tcPr>
            <w:tcW w:w="21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szCs w:val="21"/>
                <w:lang w:val="en-US"/>
              </w:rPr>
            </w:pPr>
            <w:r>
              <w:rPr>
                <w:rFonts w:hint="eastAsia" w:cs="Times New Roman"/>
                <w:kern w:val="0"/>
                <w:sz w:val="22"/>
                <w:szCs w:val="22"/>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34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合计</w:t>
            </w:r>
          </w:p>
        </w:tc>
        <w:tc>
          <w:tcPr>
            <w:tcW w:w="66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171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w:t>
            </w:r>
          </w:p>
        </w:tc>
        <w:tc>
          <w:tcPr>
            <w:tcW w:w="5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w:t>
            </w:r>
          </w:p>
        </w:tc>
        <w:tc>
          <w:tcPr>
            <w:tcW w:w="217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w:t>
            </w:r>
          </w:p>
        </w:tc>
        <w:tc>
          <w:tcPr>
            <w:tcW w:w="21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szCs w:val="21"/>
                <w:lang w:val="en-US"/>
              </w:rPr>
            </w:pPr>
            <w:r>
              <w:rPr>
                <w:rFonts w:hint="eastAsia" w:cs="Times New Roman"/>
                <w:kern w:val="0"/>
                <w:sz w:val="22"/>
                <w:szCs w:val="22"/>
                <w:lang w:val="en-US" w:eastAsia="zh-CN" w:bidi="ar"/>
              </w:rPr>
              <w:t>3.40</w:t>
            </w:r>
          </w:p>
        </w:tc>
      </w:tr>
    </w:tbl>
    <w:p>
      <w:pPr>
        <w:rPr>
          <w:rFonts w:hint="default" w:ascii="Times New Roman" w:hAnsi="Times New Roman" w:eastAsia="宋体" w:cs="Times New Roman"/>
        </w:rPr>
      </w:pPr>
      <w:r>
        <w:rPr>
          <w:rFonts w:hint="default" w:ascii="Times New Roman" w:hAnsi="Times New Roman" w:eastAsia="宋体" w:cs="Times New Roman"/>
          <w:sz w:val="24"/>
          <w:szCs w:val="24"/>
        </w:rPr>
        <w:br w:type="page"/>
      </w: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表6-</w:t>
      </w:r>
      <w:r>
        <w:rPr>
          <w:rFonts w:hint="eastAsia" w:cs="Times New Roman"/>
          <w:b/>
          <w:color w:val="auto"/>
          <w:sz w:val="21"/>
          <w:szCs w:val="21"/>
          <w:highlight w:val="none"/>
          <w:lang w:val="en-US" w:eastAsia="zh-CN"/>
        </w:rPr>
        <w:t>17</w:t>
      </w:r>
      <w:r>
        <w:rPr>
          <w:rFonts w:hint="default" w:ascii="Times New Roman" w:hAnsi="Times New Roman" w:eastAsia="宋体" w:cs="Times New Roman"/>
          <w:b/>
          <w:color w:val="auto"/>
          <w:sz w:val="21"/>
          <w:szCs w:val="21"/>
          <w:highlight w:val="none"/>
          <w:lang w:val="en-US" w:eastAsia="zh-CN"/>
        </w:rPr>
        <w:t xml:space="preserve">  工程施工费</w:t>
      </w:r>
      <w:r>
        <w:rPr>
          <w:rFonts w:hint="eastAsia" w:ascii="Times New Roman" w:hAnsi="Times New Roman" w:eastAsia="宋体" w:cs="Times New Roman"/>
          <w:b/>
          <w:color w:val="auto"/>
          <w:sz w:val="21"/>
          <w:szCs w:val="21"/>
          <w:highlight w:val="none"/>
          <w:lang w:val="en-US" w:eastAsia="zh-CN"/>
        </w:rPr>
        <w:t>（回填）</w:t>
      </w:r>
      <w:r>
        <w:rPr>
          <w:rFonts w:hint="default" w:ascii="Times New Roman" w:hAnsi="Times New Roman" w:eastAsia="宋体" w:cs="Times New Roman"/>
          <w:b/>
          <w:color w:val="auto"/>
          <w:sz w:val="21"/>
          <w:szCs w:val="21"/>
          <w:highlight w:val="none"/>
          <w:lang w:val="en-US" w:eastAsia="zh-CN"/>
        </w:rPr>
        <w:t>单价分析表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9"/>
        <w:gridCol w:w="2060"/>
        <w:gridCol w:w="722"/>
        <w:gridCol w:w="979"/>
        <w:gridCol w:w="1747"/>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center"/>
              <w:rPr>
                <w:szCs w:val="21"/>
                <w:lang w:val="en-US"/>
              </w:rPr>
            </w:pPr>
            <w:r>
              <w:rPr>
                <w:rFonts w:hint="eastAsia" w:ascii="Times New Roman" w:hAnsi="Times New Roman" w:eastAsia="宋体" w:cs="宋体"/>
                <w:kern w:val="0"/>
                <w:sz w:val="21"/>
                <w:szCs w:val="21"/>
                <w:lang w:val="en-US" w:eastAsia="zh-CN" w:bidi="ar"/>
              </w:rPr>
              <w:t>定额编号：</w:t>
            </w:r>
            <w:r>
              <w:rPr>
                <w:rFonts w:hint="default" w:ascii="Times New Roman" w:hAnsi="Times New Roman" w:eastAsia="宋体" w:cs="Times New Roman"/>
                <w:kern w:val="0"/>
                <w:sz w:val="21"/>
                <w:szCs w:val="21"/>
                <w:lang w:val="en-US" w:eastAsia="zh-CN" w:bidi="ar"/>
              </w:rPr>
              <w:t xml:space="preserve">[20342]      </w:t>
            </w:r>
            <w:r>
              <w:rPr>
                <w:rFonts w:hint="eastAsia" w:ascii="Times New Roman" w:hAnsi="Times New Roman" w:eastAsia="宋体" w:cs="宋体"/>
                <w:kern w:val="0"/>
                <w:sz w:val="21"/>
                <w:szCs w:val="21"/>
                <w:lang w:val="en-US" w:eastAsia="zh-CN" w:bidi="ar"/>
              </w:rPr>
              <w:t>单位：</w:t>
            </w:r>
            <w:r>
              <w:rPr>
                <w:rFonts w:hint="default" w:ascii="Times New Roman" w:hAnsi="Times New Roman" w:eastAsia="宋体" w:cs="Times New Roman"/>
                <w:kern w:val="0"/>
                <w:sz w:val="21"/>
                <w:szCs w:val="21"/>
                <w:lang w:val="en-US" w:eastAsia="zh-CN" w:bidi="ar"/>
              </w:rPr>
              <w:t>100m</w:t>
            </w:r>
            <w:r>
              <w:rPr>
                <w:rFonts w:hint="default" w:ascii="Times New Roman" w:hAnsi="Times New Roman" w:eastAsia="宋体" w:cs="Times New Roman"/>
                <w:kern w:val="0"/>
                <w:sz w:val="21"/>
                <w:szCs w:val="21"/>
                <w:vertAlign w:val="superscript"/>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序号</w:t>
            </w:r>
          </w:p>
        </w:tc>
        <w:tc>
          <w:tcPr>
            <w:tcW w:w="123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项目名称</w:t>
            </w:r>
          </w:p>
        </w:tc>
        <w:tc>
          <w:tcPr>
            <w:tcW w:w="43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单位</w:t>
            </w:r>
          </w:p>
        </w:tc>
        <w:tc>
          <w:tcPr>
            <w:tcW w:w="58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数量</w:t>
            </w:r>
          </w:p>
        </w:tc>
        <w:tc>
          <w:tcPr>
            <w:tcW w:w="104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单价</w:t>
            </w: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元</w:t>
            </w:r>
            <w:r>
              <w:rPr>
                <w:rFonts w:hint="default" w:ascii="Times New Roman" w:hAnsi="Times New Roman" w:eastAsia="宋体" w:cs="Times New Roman"/>
                <w:kern w:val="0"/>
                <w:sz w:val="21"/>
                <w:szCs w:val="21"/>
                <w:lang w:val="en-US" w:eastAsia="zh-CN" w:bidi="ar"/>
              </w:rPr>
              <w:t>)</w:t>
            </w:r>
          </w:p>
        </w:tc>
        <w:tc>
          <w:tcPr>
            <w:tcW w:w="107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一</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直接费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1543.66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一</w:t>
            </w:r>
            <w:r>
              <w:rPr>
                <w:rFonts w:hint="default" w:ascii="Times New Roman" w:hAnsi="Times New Roman" w:eastAsia="宋体" w:cs="Times New Roman"/>
                <w:kern w:val="0"/>
                <w:sz w:val="21"/>
                <w:szCs w:val="21"/>
                <w:lang w:val="en-US" w:eastAsia="zh-CN" w:bidi="ar"/>
              </w:rPr>
              <w:t>)</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直接工程费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1490.02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1 </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人工费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85.44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甲类工</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工日</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0.1</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94.15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(2)</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乙类工</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工日</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1.1</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69.11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76.02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2 </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机械使用费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1372.51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装载机</w:t>
            </w:r>
            <w:r>
              <w:rPr>
                <w:rFonts w:hint="default" w:ascii="Times New Roman" w:hAnsi="Times New Roman" w:eastAsia="宋体" w:cs="Times New Roman"/>
                <w:kern w:val="0"/>
                <w:sz w:val="21"/>
                <w:szCs w:val="21"/>
                <w:lang w:val="en-US" w:eastAsia="zh-CN" w:bidi="ar"/>
              </w:rPr>
              <w:t>2m</w:t>
            </w:r>
            <w:r>
              <w:rPr>
                <w:rFonts w:hint="default" w:ascii="Times New Roman" w:hAnsi="Times New Roman" w:eastAsia="宋体" w:cs="Times New Roman"/>
                <w:kern w:val="0"/>
                <w:sz w:val="21"/>
                <w:szCs w:val="21"/>
                <w:vertAlign w:val="superscript"/>
                <w:lang w:val="en-US" w:eastAsia="zh-CN" w:bidi="ar"/>
              </w:rPr>
              <w:t>3</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台班</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0.48</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914.68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439.05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(2)</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推土机</w:t>
            </w:r>
            <w:r>
              <w:rPr>
                <w:rFonts w:hint="default" w:ascii="Times New Roman" w:hAnsi="Times New Roman" w:eastAsia="宋体" w:cs="Times New Roman"/>
                <w:kern w:val="0"/>
                <w:sz w:val="21"/>
                <w:szCs w:val="21"/>
                <w:lang w:val="en-US" w:eastAsia="zh-CN" w:bidi="ar"/>
              </w:rPr>
              <w:t>74KW</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台班</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0.22</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643.29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141.52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(3)</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自卸汽车</w:t>
            </w:r>
            <w:r>
              <w:rPr>
                <w:rFonts w:hint="default" w:ascii="Times New Roman" w:hAnsi="Times New Roman" w:eastAsia="宋体" w:cs="Times New Roman"/>
                <w:kern w:val="0"/>
                <w:sz w:val="21"/>
                <w:szCs w:val="21"/>
                <w:lang w:val="en-US" w:eastAsia="zh-CN" w:bidi="ar"/>
              </w:rPr>
              <w:t>5t</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台班</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1.98</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399.97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791.94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3 </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其他费用</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2.2</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1457.95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32.07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二</w:t>
            </w:r>
            <w:r>
              <w:rPr>
                <w:rFonts w:hint="default" w:ascii="Times New Roman" w:hAnsi="Times New Roman" w:eastAsia="宋体" w:cs="Times New Roman"/>
                <w:kern w:val="0"/>
                <w:sz w:val="21"/>
                <w:szCs w:val="21"/>
                <w:lang w:val="en-US" w:eastAsia="zh-CN" w:bidi="ar"/>
              </w:rPr>
              <w:t>)</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措施费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3.6</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1490.02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53.64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二</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间接费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6</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1543.66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92.62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三</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利润</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3</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1636.28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49.09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四</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材料价差</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562.80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柴油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kg</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138.28</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4.07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562.80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五</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税金</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3.28</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2248.17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73.74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85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合计</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2321.91 </w:t>
            </w:r>
          </w:p>
        </w:tc>
      </w:tr>
    </w:tbl>
    <w:p>
      <w:pPr>
        <w:pStyle w:val="2"/>
        <w:rPr>
          <w:rFonts w:hint="default" w:ascii="Times New Roman" w:hAnsi="Times New Roman" w:eastAsia="宋体" w:cs="Times New Roman"/>
          <w:sz w:val="24"/>
          <w:szCs w:val="24"/>
        </w:rPr>
      </w:pPr>
    </w:p>
    <w:p>
      <w:pPr>
        <w:rPr>
          <w:rFonts w:hint="default" w:ascii="Times New Roman" w:hAnsi="Times New Roman" w:eastAsia="宋体" w:cs="Times New Roman"/>
          <w:b/>
          <w:bCs w:val="0"/>
          <w:color w:val="000000"/>
          <w:kern w:val="0"/>
          <w:sz w:val="21"/>
          <w:szCs w:val="21"/>
          <w:lang w:val="en-US" w:eastAsia="zh-CN" w:bidi="ar"/>
        </w:rPr>
      </w:pPr>
      <w:r>
        <w:rPr>
          <w:rFonts w:hint="default" w:ascii="Times New Roman" w:hAnsi="Times New Roman" w:eastAsia="宋体" w:cs="Times New Roman"/>
          <w:b/>
          <w:bCs w:val="0"/>
          <w:color w:val="000000"/>
          <w:kern w:val="0"/>
          <w:sz w:val="21"/>
          <w:szCs w:val="21"/>
          <w:lang w:val="en-US" w:eastAsia="zh-CN" w:bidi="ar"/>
        </w:rPr>
        <w:br w:type="page"/>
      </w: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表6-</w:t>
      </w:r>
      <w:r>
        <w:rPr>
          <w:rFonts w:hint="eastAsia" w:cs="Times New Roman"/>
          <w:b/>
          <w:color w:val="auto"/>
          <w:sz w:val="21"/>
          <w:szCs w:val="21"/>
          <w:highlight w:val="none"/>
          <w:lang w:val="en-US" w:eastAsia="zh-CN"/>
        </w:rPr>
        <w:t>18</w:t>
      </w:r>
      <w:r>
        <w:rPr>
          <w:rFonts w:hint="default" w:ascii="Times New Roman" w:hAnsi="Times New Roman" w:eastAsia="宋体" w:cs="Times New Roman"/>
          <w:b/>
          <w:color w:val="auto"/>
          <w:sz w:val="21"/>
          <w:szCs w:val="21"/>
          <w:highlight w:val="none"/>
          <w:lang w:val="en-US" w:eastAsia="zh-CN"/>
        </w:rPr>
        <w:t xml:space="preserve">  工程施工费</w:t>
      </w:r>
      <w:r>
        <w:rPr>
          <w:rFonts w:hint="eastAsia" w:ascii="Times New Roman" w:hAnsi="Times New Roman" w:eastAsia="宋体" w:cs="Times New Roman"/>
          <w:b/>
          <w:color w:val="auto"/>
          <w:sz w:val="21"/>
          <w:szCs w:val="21"/>
          <w:highlight w:val="none"/>
          <w:lang w:val="en-US" w:eastAsia="zh-CN"/>
        </w:rPr>
        <w:t>（石方整平）</w:t>
      </w:r>
      <w:r>
        <w:rPr>
          <w:rFonts w:hint="default" w:ascii="Times New Roman" w:hAnsi="Times New Roman" w:eastAsia="宋体" w:cs="Times New Roman"/>
          <w:b/>
          <w:color w:val="auto"/>
          <w:sz w:val="21"/>
          <w:szCs w:val="21"/>
          <w:highlight w:val="none"/>
          <w:lang w:val="en-US" w:eastAsia="zh-CN"/>
        </w:rPr>
        <w:t>单价分析表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1"/>
        <w:gridCol w:w="2059"/>
        <w:gridCol w:w="724"/>
        <w:gridCol w:w="981"/>
        <w:gridCol w:w="1747"/>
        <w:gridCol w:w="1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b/>
                <w:bCs/>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5000" w:type="pct"/>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center"/>
              <w:rPr>
                <w:szCs w:val="21"/>
                <w:lang w:val="en-US"/>
              </w:rPr>
            </w:pPr>
            <w:r>
              <w:rPr>
                <w:rFonts w:hint="eastAsia" w:ascii="Times New Roman" w:hAnsi="Times New Roman" w:eastAsia="宋体" w:cs="宋体"/>
                <w:kern w:val="0"/>
                <w:sz w:val="21"/>
                <w:szCs w:val="21"/>
                <w:lang w:val="en-US" w:eastAsia="zh-CN" w:bidi="ar"/>
              </w:rPr>
              <w:t>定额编号：</w:t>
            </w:r>
            <w:r>
              <w:rPr>
                <w:rFonts w:hint="default" w:ascii="Times New Roman" w:hAnsi="Times New Roman" w:eastAsia="宋体" w:cs="Times New Roman"/>
                <w:kern w:val="0"/>
                <w:sz w:val="21"/>
                <w:szCs w:val="21"/>
                <w:lang w:val="en-US" w:eastAsia="zh-CN" w:bidi="ar"/>
              </w:rPr>
              <w:t xml:space="preserve">[20272]    </w:t>
            </w:r>
            <w:r>
              <w:rPr>
                <w:rFonts w:hint="eastAsia" w:ascii="Times New Roman" w:hAnsi="Times New Roman" w:eastAsia="宋体" w:cs="宋体"/>
                <w:kern w:val="0"/>
                <w:sz w:val="21"/>
                <w:szCs w:val="21"/>
                <w:lang w:val="en-US" w:eastAsia="zh-CN" w:bidi="ar"/>
              </w:rPr>
              <w:t>单位：</w:t>
            </w:r>
            <w:r>
              <w:rPr>
                <w:rFonts w:hint="default" w:ascii="Times New Roman" w:hAnsi="Times New Roman" w:eastAsia="宋体" w:cs="Times New Roman"/>
                <w:kern w:val="0"/>
                <w:sz w:val="21"/>
                <w:szCs w:val="21"/>
                <w:lang w:val="en-US" w:eastAsia="zh-CN" w:bidi="ar"/>
              </w:rPr>
              <w:t>100m</w:t>
            </w:r>
            <w:r>
              <w:rPr>
                <w:rFonts w:hint="default" w:ascii="Times New Roman" w:hAnsi="Times New Roman" w:eastAsia="宋体" w:cs="Times New Roman"/>
                <w:kern w:val="0"/>
                <w:sz w:val="21"/>
                <w:szCs w:val="21"/>
                <w:vertAlign w:val="superscript"/>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序号</w:t>
            </w:r>
          </w:p>
        </w:tc>
        <w:tc>
          <w:tcPr>
            <w:tcW w:w="123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项目名称</w:t>
            </w:r>
          </w:p>
        </w:tc>
        <w:tc>
          <w:tcPr>
            <w:tcW w:w="43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单位</w:t>
            </w:r>
          </w:p>
        </w:tc>
        <w:tc>
          <w:tcPr>
            <w:tcW w:w="58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数量</w:t>
            </w:r>
          </w:p>
        </w:tc>
        <w:tc>
          <w:tcPr>
            <w:tcW w:w="104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单价</w:t>
            </w: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元</w:t>
            </w:r>
            <w:r>
              <w:rPr>
                <w:rFonts w:hint="default" w:ascii="Times New Roman" w:hAnsi="Times New Roman" w:eastAsia="宋体" w:cs="Times New Roman"/>
                <w:kern w:val="0"/>
                <w:sz w:val="21"/>
                <w:szCs w:val="21"/>
                <w:lang w:val="en-US" w:eastAsia="zh-CN" w:bidi="ar"/>
              </w:rPr>
              <w:t>)</w:t>
            </w:r>
          </w:p>
        </w:tc>
        <w:tc>
          <w:tcPr>
            <w:tcW w:w="106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一</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直接费</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664.17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一</w:t>
            </w:r>
            <w:r>
              <w:rPr>
                <w:rFonts w:hint="default" w:ascii="Times New Roman" w:hAnsi="Times New Roman" w:eastAsia="宋体" w:cs="Times New Roman"/>
                <w:kern w:val="0"/>
                <w:sz w:val="21"/>
                <w:szCs w:val="21"/>
                <w:lang w:val="en-US" w:eastAsia="zh-CN" w:bidi="ar"/>
              </w:rPr>
              <w:t>)</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直接工程费</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641.09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1 </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人工费</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99.26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甲类工</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工日</w:t>
            </w: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0.1</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94.15 </w:t>
            </w: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(2)</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乙类工</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工日</w:t>
            </w: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1.3</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69.11 </w:t>
            </w: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89.84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2 </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机械使用费</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488.90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推土机</w:t>
            </w:r>
            <w:r>
              <w:rPr>
                <w:rFonts w:hint="default" w:ascii="Times New Roman" w:hAnsi="Times New Roman" w:eastAsia="宋体" w:cs="Times New Roman"/>
                <w:kern w:val="0"/>
                <w:sz w:val="21"/>
                <w:szCs w:val="21"/>
                <w:lang w:val="en-US" w:eastAsia="zh-CN" w:bidi="ar"/>
              </w:rPr>
              <w:t>74KW</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台班</w:t>
            </w: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0.76</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643.29 </w:t>
            </w: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488.90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3 </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其他费用</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9</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588.16 </w:t>
            </w: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52.93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二</w:t>
            </w:r>
            <w:r>
              <w:rPr>
                <w:rFonts w:hint="default" w:ascii="Times New Roman" w:hAnsi="Times New Roman" w:eastAsia="宋体" w:cs="Times New Roman"/>
                <w:kern w:val="0"/>
                <w:sz w:val="21"/>
                <w:szCs w:val="21"/>
                <w:lang w:val="en-US" w:eastAsia="zh-CN" w:bidi="ar"/>
              </w:rPr>
              <w:t>)</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措施费</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3.6</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641.09 </w:t>
            </w: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23.08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二</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间接费</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6</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664.17 </w:t>
            </w: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39.85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三</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利润</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3</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704.02 </w:t>
            </w: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21.12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四</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材料价差</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170.13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柴油</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kg</w:t>
            </w: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41.8</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4.07 </w:t>
            </w: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170.13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624"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五</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税金</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3.28</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895.27 </w:t>
            </w: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29.36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185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合计</w:t>
            </w:r>
          </w:p>
        </w:tc>
        <w:tc>
          <w:tcPr>
            <w:tcW w:w="4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8"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6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924.63 </w:t>
            </w:r>
          </w:p>
        </w:tc>
      </w:tr>
    </w:tbl>
    <w:p>
      <w:pPr>
        <w:rPr>
          <w:rFonts w:hint="default" w:ascii="Times New Roman" w:hAnsi="Times New Roman" w:eastAsia="宋体" w:cs="Times New Roman"/>
          <w:b/>
          <w:bCs w:val="0"/>
          <w:color w:val="000000"/>
          <w:kern w:val="0"/>
          <w:sz w:val="21"/>
          <w:szCs w:val="21"/>
          <w:lang w:val="en-US" w:eastAsia="zh-CN" w:bidi="ar"/>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Times New Roman" w:hAnsi="Times New Roman" w:eastAsia="宋体" w:cs="Times New Roman"/>
          <w:b/>
          <w:color w:val="auto"/>
          <w:sz w:val="21"/>
          <w:szCs w:val="21"/>
          <w:highlight w:val="none"/>
          <w:lang w:val="en-US" w:eastAsia="zh-CN"/>
        </w:rPr>
      </w:pPr>
    </w:p>
    <w:p>
      <w:pPr>
        <w:keepNext w:val="0"/>
        <w:keepLines w:val="0"/>
        <w:pageBreakBefore w:val="0"/>
        <w:widowControl/>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eastAsia="宋体" w:cs="Times New Roman"/>
          <w:b/>
          <w:color w:val="auto"/>
          <w:sz w:val="21"/>
          <w:szCs w:val="21"/>
          <w:highlight w:val="none"/>
          <w:lang w:val="en-US" w:eastAsia="zh-CN"/>
        </w:rPr>
        <w:t>表</w:t>
      </w:r>
      <w:r>
        <w:rPr>
          <w:rFonts w:hint="default" w:ascii="Times New Roman" w:hAnsi="Times New Roman" w:eastAsia="宋体" w:cs="Times New Roman"/>
          <w:b/>
          <w:color w:val="auto"/>
          <w:sz w:val="21"/>
          <w:szCs w:val="21"/>
          <w:highlight w:val="none"/>
          <w:lang w:val="en-US" w:eastAsia="zh-CN"/>
        </w:rPr>
        <w:t>7-1</w:t>
      </w:r>
      <w:r>
        <w:rPr>
          <w:rFonts w:hint="eastAsia" w:cs="Times New Roman"/>
          <w:b/>
          <w:color w:val="auto"/>
          <w:sz w:val="21"/>
          <w:szCs w:val="21"/>
          <w:highlight w:val="none"/>
          <w:lang w:val="en-US" w:eastAsia="zh-CN"/>
        </w:rPr>
        <w:t>9</w:t>
      </w:r>
      <w:r>
        <w:rPr>
          <w:rFonts w:hint="default" w:ascii="Times New Roman" w:hAnsi="Times New Roman" w:eastAsia="宋体"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lang w:val="en-US" w:eastAsia="zh-CN"/>
        </w:rPr>
        <w:t>工程施工费（覆土）单价分析表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9"/>
        <w:gridCol w:w="2060"/>
        <w:gridCol w:w="722"/>
        <w:gridCol w:w="979"/>
        <w:gridCol w:w="1747"/>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szCs w:val="21"/>
                <w:lang w:val="en-US"/>
              </w:rPr>
            </w:pPr>
            <w:r>
              <w:rPr>
                <w:rFonts w:hint="eastAsia" w:ascii="Times New Roman" w:hAnsi="Times New Roman" w:eastAsia="宋体" w:cs="宋体"/>
                <w:kern w:val="0"/>
                <w:sz w:val="21"/>
                <w:szCs w:val="21"/>
                <w:lang w:val="en-US" w:eastAsia="zh-CN" w:bidi="ar"/>
              </w:rPr>
              <w:t>定额编号：</w:t>
            </w:r>
            <w:r>
              <w:rPr>
                <w:rFonts w:hint="default" w:ascii="Times New Roman" w:hAnsi="Times New Roman" w:eastAsia="宋体" w:cs="Times New Roman"/>
                <w:kern w:val="0"/>
                <w:sz w:val="21"/>
                <w:szCs w:val="21"/>
                <w:lang w:val="en-US" w:eastAsia="zh-CN" w:bidi="ar"/>
              </w:rPr>
              <w:t xml:space="preserve">[10195]    </w:t>
            </w:r>
            <w:r>
              <w:rPr>
                <w:rFonts w:hint="eastAsia" w:ascii="Times New Roman" w:hAnsi="Times New Roman" w:eastAsia="宋体" w:cs="宋体"/>
                <w:kern w:val="0"/>
                <w:sz w:val="21"/>
                <w:szCs w:val="21"/>
                <w:lang w:val="en-US" w:eastAsia="zh-CN" w:bidi="ar"/>
              </w:rPr>
              <w:t>单位：元</w:t>
            </w:r>
            <w:r>
              <w:rPr>
                <w:rFonts w:hint="default" w:ascii="Times New Roman" w:hAnsi="Times New Roman" w:eastAsia="宋体" w:cs="Times New Roman"/>
                <w:kern w:val="0"/>
                <w:sz w:val="21"/>
                <w:szCs w:val="21"/>
                <w:lang w:val="en-US" w:eastAsia="zh-CN" w:bidi="ar"/>
              </w:rPr>
              <w:t>/100m</w:t>
            </w:r>
            <w:r>
              <w:rPr>
                <w:rFonts w:hint="default" w:ascii="Times New Roman" w:hAnsi="Times New Roman" w:eastAsia="宋体" w:cs="Times New Roman"/>
                <w:kern w:val="0"/>
                <w:sz w:val="21"/>
                <w:szCs w:val="21"/>
                <w:vertAlign w:val="superscript"/>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序号</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项目名称</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单位</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数量</w:t>
            </w: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单价（元）</w:t>
            </w: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一</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直接费</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837.12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（一）</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直接工程费</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808.03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人工费</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55.29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乙类工</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工日</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0.80 </w:t>
            </w:r>
          </w:p>
        </w:tc>
        <w:tc>
          <w:tcPr>
            <w:tcW w:w="10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69.11 </w:t>
            </w: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55.29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2</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机械使用费</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721.66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装载机</w:t>
            </w:r>
            <w:r>
              <w:rPr>
                <w:rFonts w:hint="default" w:ascii="Times New Roman" w:hAnsi="Times New Roman" w:eastAsia="宋体" w:cs="Times New Roman"/>
                <w:kern w:val="0"/>
                <w:sz w:val="21"/>
                <w:szCs w:val="21"/>
                <w:lang w:val="en-US" w:eastAsia="zh-CN" w:bidi="ar"/>
              </w:rPr>
              <w:t>2.0m</w:t>
            </w:r>
            <w:r>
              <w:rPr>
                <w:rFonts w:hint="default" w:ascii="Times New Roman" w:hAnsi="Times New Roman" w:eastAsia="宋体" w:cs="Times New Roman"/>
                <w:kern w:val="0"/>
                <w:sz w:val="21"/>
                <w:szCs w:val="21"/>
                <w:vertAlign w:val="superscript"/>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台班</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0.24 </w:t>
            </w: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914.68 </w:t>
            </w: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219.52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(2)</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推土机</w:t>
            </w:r>
            <w:r>
              <w:rPr>
                <w:rFonts w:hint="default" w:ascii="Times New Roman" w:hAnsi="Times New Roman" w:eastAsia="宋体" w:cs="Times New Roman"/>
                <w:kern w:val="0"/>
                <w:sz w:val="21"/>
                <w:szCs w:val="21"/>
                <w:lang w:val="en-US" w:eastAsia="zh-CN" w:bidi="ar"/>
              </w:rPr>
              <w:t>59kw</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台班</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0.10 </w:t>
            </w: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461.76 </w:t>
            </w: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46.18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(3)</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自卸汽车</w:t>
            </w:r>
            <w:r>
              <w:rPr>
                <w:rFonts w:hint="default" w:ascii="Times New Roman" w:hAnsi="Times New Roman" w:eastAsia="宋体" w:cs="Times New Roman"/>
                <w:kern w:val="0"/>
                <w:sz w:val="21"/>
                <w:szCs w:val="21"/>
                <w:lang w:val="en-US" w:eastAsia="zh-CN" w:bidi="ar"/>
              </w:rPr>
              <w:t>5t</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台班</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1.14 </w:t>
            </w: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399.97 </w:t>
            </w: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455.97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3 </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其他费用</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4.00 </w:t>
            </w: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776.95 </w:t>
            </w: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31.08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（二）</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措施费</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3.60 </w:t>
            </w: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808.03 </w:t>
            </w: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29.09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二</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间接费</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5.00 </w:t>
            </w: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837.12 </w:t>
            </w: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41.86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三</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利润</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3.00 </w:t>
            </w: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878.98 </w:t>
            </w: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26.37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四</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材料价差</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298.49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柴油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kg</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73.34 </w:t>
            </w: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4.07 </w:t>
            </w: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298.49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五</w:t>
            </w:r>
          </w:p>
        </w:tc>
        <w:tc>
          <w:tcPr>
            <w:tcW w:w="1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税</w:t>
            </w:r>
            <w:r>
              <w:rPr>
                <w:rFonts w:hint="default" w:ascii="Times New Roman" w:hAnsi="Times New Roman" w:eastAsia="宋体" w:cs="Times New Roman"/>
                <w:kern w:val="0"/>
                <w:sz w:val="21"/>
                <w:szCs w:val="21"/>
                <w:lang w:val="en-US" w:eastAsia="zh-CN" w:bidi="ar"/>
              </w:rPr>
              <w:t xml:space="preserve">  </w:t>
            </w:r>
            <w:r>
              <w:rPr>
                <w:rFonts w:hint="eastAsia" w:ascii="Times New Roman" w:hAnsi="Times New Roman" w:eastAsia="宋体" w:cs="宋体"/>
                <w:kern w:val="0"/>
                <w:sz w:val="21"/>
                <w:szCs w:val="21"/>
                <w:lang w:val="en-US" w:eastAsia="zh-CN" w:bidi="ar"/>
              </w:rPr>
              <w:t>金</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3.28 </w:t>
            </w: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1203.84 </w:t>
            </w: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39.49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8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合</w:t>
            </w:r>
            <w:r>
              <w:rPr>
                <w:rFonts w:hint="default" w:ascii="Times New Roman" w:hAnsi="Times New Roman" w:eastAsia="宋体" w:cs="Times New Roman"/>
                <w:kern w:val="0"/>
                <w:sz w:val="21"/>
                <w:szCs w:val="21"/>
                <w:lang w:val="en-US" w:eastAsia="zh-CN" w:bidi="ar"/>
              </w:rPr>
              <w:t xml:space="preserve">      </w:t>
            </w:r>
            <w:r>
              <w:rPr>
                <w:rFonts w:hint="eastAsia" w:ascii="Times New Roman" w:hAnsi="Times New Roman" w:eastAsia="宋体" w:cs="宋体"/>
                <w:kern w:val="0"/>
                <w:sz w:val="21"/>
                <w:szCs w:val="21"/>
                <w:lang w:val="en-US" w:eastAsia="zh-CN" w:bidi="ar"/>
              </w:rPr>
              <w:t>计</w:t>
            </w:r>
          </w:p>
        </w:tc>
        <w:tc>
          <w:tcPr>
            <w:tcW w:w="4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1243.32 </w:t>
            </w:r>
          </w:p>
        </w:tc>
      </w:tr>
    </w:tbl>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bCs w:val="0"/>
          <w:color w:val="000000"/>
          <w:kern w:val="0"/>
          <w:sz w:val="21"/>
          <w:szCs w:val="21"/>
          <w:lang w:val="en-US" w:eastAsia="zh-CN" w:bidi="ar"/>
        </w:rPr>
      </w:pPr>
    </w:p>
    <w:p>
      <w:pPr>
        <w:rPr>
          <w:rFonts w:hint="default" w:ascii="Times New Roman" w:hAnsi="Times New Roman" w:eastAsia="宋体" w:cs="Times New Roman"/>
          <w:b/>
          <w:bCs w:val="0"/>
          <w:color w:val="000000"/>
          <w:kern w:val="0"/>
          <w:sz w:val="21"/>
          <w:szCs w:val="21"/>
          <w:lang w:val="en-US" w:eastAsia="zh-CN" w:bidi="ar"/>
        </w:rPr>
      </w:pPr>
      <w:r>
        <w:rPr>
          <w:rFonts w:hint="default" w:ascii="Times New Roman" w:hAnsi="Times New Roman" w:eastAsia="宋体" w:cs="Times New Roman"/>
          <w:b/>
          <w:bCs w:val="0"/>
          <w:color w:val="000000"/>
          <w:kern w:val="0"/>
          <w:sz w:val="21"/>
          <w:szCs w:val="21"/>
          <w:lang w:val="en-US" w:eastAsia="zh-CN" w:bidi="ar"/>
        </w:rPr>
        <w:br w:type="page"/>
      </w:r>
    </w:p>
    <w:p>
      <w:pPr>
        <w:pStyle w:val="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表6-</w:t>
      </w:r>
      <w:r>
        <w:rPr>
          <w:rFonts w:hint="eastAsia" w:ascii="Times New Roman" w:cs="Times New Roman"/>
          <w:b/>
          <w:color w:val="auto"/>
          <w:kern w:val="2"/>
          <w:sz w:val="21"/>
          <w:szCs w:val="21"/>
          <w:highlight w:val="none"/>
          <w:lang w:val="en-US" w:eastAsia="zh-CN" w:bidi="ar-SA"/>
        </w:rPr>
        <w:t>20</w:t>
      </w:r>
      <w:r>
        <w:rPr>
          <w:rFonts w:hint="default" w:ascii="Times New Roman" w:hAnsi="Times New Roman" w:eastAsia="宋体" w:cs="Times New Roman"/>
          <w:b/>
          <w:color w:val="auto"/>
          <w:kern w:val="2"/>
          <w:sz w:val="21"/>
          <w:szCs w:val="21"/>
          <w:highlight w:val="none"/>
          <w:lang w:val="en-US" w:eastAsia="zh-CN" w:bidi="ar-SA"/>
        </w:rPr>
        <w:t xml:space="preserve">  工程施工费</w:t>
      </w:r>
      <w:r>
        <w:rPr>
          <w:rFonts w:hint="eastAsia" w:ascii="Times New Roman" w:hAnsi="Times New Roman" w:eastAsia="宋体" w:cs="Times New Roman"/>
          <w:b/>
          <w:color w:val="auto"/>
          <w:kern w:val="2"/>
          <w:sz w:val="21"/>
          <w:szCs w:val="21"/>
          <w:highlight w:val="none"/>
          <w:lang w:val="en-US" w:eastAsia="zh-CN" w:bidi="ar-SA"/>
        </w:rPr>
        <w:t>（种植灌木）</w:t>
      </w:r>
      <w:r>
        <w:rPr>
          <w:rFonts w:hint="default" w:ascii="Times New Roman" w:hAnsi="Times New Roman" w:eastAsia="宋体" w:cs="Times New Roman"/>
          <w:b/>
          <w:color w:val="auto"/>
          <w:kern w:val="2"/>
          <w:sz w:val="21"/>
          <w:szCs w:val="21"/>
          <w:highlight w:val="none"/>
          <w:lang w:val="en-US" w:eastAsia="zh-CN" w:bidi="ar-SA"/>
        </w:rPr>
        <w:t>单价分析表</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9"/>
        <w:gridCol w:w="2060"/>
        <w:gridCol w:w="722"/>
        <w:gridCol w:w="979"/>
        <w:gridCol w:w="1747"/>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5000" w:type="pct"/>
            <w:gridSpan w:val="6"/>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center"/>
              <w:rPr>
                <w:szCs w:val="21"/>
                <w:lang w:val="en-US"/>
              </w:rPr>
            </w:pPr>
            <w:r>
              <w:rPr>
                <w:rFonts w:hint="eastAsia" w:ascii="Times New Roman" w:hAnsi="Times New Roman" w:eastAsia="宋体" w:cs="宋体"/>
                <w:kern w:val="0"/>
                <w:sz w:val="21"/>
                <w:szCs w:val="21"/>
                <w:lang w:val="en-US" w:eastAsia="zh-CN" w:bidi="ar"/>
              </w:rPr>
              <w:t>定额编号：</w:t>
            </w:r>
            <w:r>
              <w:rPr>
                <w:rFonts w:hint="default" w:ascii="Times New Roman" w:hAnsi="Times New Roman" w:eastAsia="宋体" w:cs="Times New Roman"/>
                <w:kern w:val="0"/>
                <w:sz w:val="21"/>
                <w:szCs w:val="21"/>
                <w:lang w:val="en-US" w:eastAsia="zh-CN" w:bidi="ar"/>
              </w:rPr>
              <w:t xml:space="preserve">[50031]  </w:t>
            </w:r>
            <w:r>
              <w:rPr>
                <w:rFonts w:hint="eastAsia" w:ascii="Times New Roman" w:hAnsi="Times New Roman" w:eastAsia="宋体" w:cs="宋体"/>
                <w:kern w:val="0"/>
                <w:sz w:val="21"/>
                <w:szCs w:val="21"/>
                <w:lang w:val="en-US" w:eastAsia="zh-CN" w:bidi="ar"/>
              </w:rPr>
              <w:t>单位：</w:t>
            </w:r>
            <w:r>
              <w:rPr>
                <w:rFonts w:hint="default" w:ascii="Times New Roman" w:hAnsi="Times New Roman" w:eastAsia="宋体" w:cs="Times New Roman"/>
                <w:kern w:val="0"/>
                <w:sz w:val="21"/>
                <w:szCs w:val="21"/>
                <w:lang w:val="en-US" w:eastAsia="zh-CN" w:bidi="ar"/>
              </w:rPr>
              <w:t>hm</w:t>
            </w:r>
            <w:r>
              <w:rPr>
                <w:rFonts w:hint="default" w:ascii="Times New Roman" w:hAnsi="Times New Roman" w:eastAsia="宋体" w:cs="Times New Roman"/>
                <w:kern w:val="0"/>
                <w:sz w:val="21"/>
                <w:szCs w:val="21"/>
                <w:vertAlign w:val="superscript"/>
                <w:lang w:val="en-US" w:eastAsia="zh-CN" w:bidi="ar"/>
              </w:rPr>
              <w:t>2</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eastAsia="宋体" w:cs="Times New Roman"/>
                <w:kern w:val="0"/>
                <w:sz w:val="21"/>
                <w:szCs w:val="21"/>
                <w:vertAlign w:val="superscript"/>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序号</w:t>
            </w:r>
          </w:p>
        </w:tc>
        <w:tc>
          <w:tcPr>
            <w:tcW w:w="123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项目名称</w:t>
            </w:r>
          </w:p>
        </w:tc>
        <w:tc>
          <w:tcPr>
            <w:tcW w:w="43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单位</w:t>
            </w:r>
          </w:p>
        </w:tc>
        <w:tc>
          <w:tcPr>
            <w:tcW w:w="58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数量</w:t>
            </w:r>
          </w:p>
        </w:tc>
        <w:tc>
          <w:tcPr>
            <w:tcW w:w="104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单价</w:t>
            </w: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元</w:t>
            </w:r>
            <w:r>
              <w:rPr>
                <w:rFonts w:hint="default" w:ascii="Times New Roman" w:hAnsi="Times New Roman" w:eastAsia="宋体" w:cs="Times New Roman"/>
                <w:kern w:val="0"/>
                <w:sz w:val="21"/>
                <w:szCs w:val="21"/>
                <w:lang w:val="en-US" w:eastAsia="zh-CN" w:bidi="ar"/>
              </w:rPr>
              <w:t>)</w:t>
            </w:r>
          </w:p>
        </w:tc>
        <w:tc>
          <w:tcPr>
            <w:tcW w:w="107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一</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直接费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5728.26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一</w:t>
            </w:r>
            <w:r>
              <w:rPr>
                <w:rFonts w:hint="default" w:ascii="Times New Roman" w:hAnsi="Times New Roman" w:eastAsia="宋体" w:cs="Times New Roman"/>
                <w:kern w:val="0"/>
                <w:sz w:val="21"/>
                <w:szCs w:val="21"/>
                <w:lang w:val="en-US" w:eastAsia="zh-CN" w:bidi="ar"/>
              </w:rPr>
              <w:t>)</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直接工程费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5529.20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1 </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人工费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594.35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乙类工</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工日</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8.6</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69.11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594.35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 xml:space="preserve">2 </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材料费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szCs w:val="21"/>
                <w:lang w:val="en-US"/>
              </w:rPr>
            </w:pP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4800.00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(1)</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灌木种子</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kg</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40</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120.00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4800.00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1"/>
                <w:szCs w:val="21"/>
                <w:lang w:val="en-US" w:eastAsia="zh-CN" w:bidi="ar"/>
              </w:rPr>
              <w:t xml:space="preserve">3 </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eastAsia" w:ascii="Times New Roman" w:hAnsi="Times New Roman" w:eastAsia="宋体" w:cs="宋体"/>
                <w:kern w:val="0"/>
                <w:sz w:val="21"/>
                <w:szCs w:val="21"/>
                <w:lang w:val="en-US" w:eastAsia="zh-CN" w:bidi="ar"/>
              </w:rPr>
              <w:t>其他费用</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1"/>
                <w:szCs w:val="21"/>
                <w:lang w:val="en-US" w:eastAsia="zh-CN" w:bidi="ar"/>
              </w:rPr>
              <w:t>%</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2"/>
                <w:szCs w:val="22"/>
                <w:lang w:val="en-US" w:eastAsia="zh-CN" w:bidi="ar"/>
              </w:rPr>
              <w:t>2.5</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2"/>
                <w:szCs w:val="22"/>
                <w:lang w:val="en-US" w:eastAsia="zh-CN" w:bidi="ar"/>
              </w:rPr>
              <w:t xml:space="preserve">5394.35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2"/>
                <w:szCs w:val="22"/>
                <w:lang w:val="en-US" w:eastAsia="zh-CN" w:bidi="ar"/>
              </w:rPr>
              <w:t xml:space="preserve">134.86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r>
              <w:rPr>
                <w:rFonts w:hint="eastAsia" w:ascii="Times New Roman" w:hAnsi="Times New Roman" w:eastAsia="宋体" w:cs="宋体"/>
                <w:kern w:val="0"/>
                <w:sz w:val="21"/>
                <w:szCs w:val="21"/>
                <w:lang w:val="en-US" w:eastAsia="zh-CN" w:bidi="ar"/>
              </w:rPr>
              <w:t>二</w:t>
            </w:r>
            <w:r>
              <w:rPr>
                <w:rFonts w:hint="default" w:ascii="Times New Roman" w:hAnsi="Times New Roman" w:eastAsia="宋体" w:cs="Times New Roman"/>
                <w:kern w:val="0"/>
                <w:sz w:val="21"/>
                <w:szCs w:val="21"/>
                <w:lang w:val="en-US" w:eastAsia="zh-CN" w:bidi="ar"/>
              </w:rPr>
              <w:t>)</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措施费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3.6</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5529.20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199.05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eastAsia" w:ascii="Times New Roman" w:hAnsi="Times New Roman" w:eastAsia="宋体" w:cs="宋体"/>
                <w:kern w:val="0"/>
                <w:sz w:val="21"/>
                <w:szCs w:val="21"/>
                <w:lang w:val="en-US" w:eastAsia="zh-CN" w:bidi="ar"/>
              </w:rPr>
              <w:t>二</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eastAsia" w:ascii="Times New Roman" w:hAnsi="Times New Roman" w:eastAsia="宋体" w:cs="宋体"/>
                <w:kern w:val="0"/>
                <w:sz w:val="21"/>
                <w:szCs w:val="21"/>
                <w:lang w:val="en-US" w:eastAsia="zh-CN" w:bidi="ar"/>
              </w:rPr>
              <w:t>间接费</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1"/>
                <w:szCs w:val="21"/>
                <w:lang w:val="en-US" w:eastAsia="zh-CN" w:bidi="ar"/>
              </w:rPr>
              <w:t>%</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2"/>
                <w:szCs w:val="22"/>
                <w:lang w:val="en-US" w:eastAsia="zh-CN" w:bidi="ar"/>
              </w:rPr>
              <w:t>5</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2"/>
                <w:szCs w:val="22"/>
                <w:lang w:val="en-US" w:eastAsia="zh-CN" w:bidi="ar"/>
              </w:rPr>
              <w:t xml:space="preserve">5728.26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2"/>
                <w:szCs w:val="22"/>
                <w:lang w:val="en-US" w:eastAsia="zh-CN" w:bidi="ar"/>
              </w:rPr>
              <w:t xml:space="preserve">286.41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eastAsia" w:ascii="Times New Roman" w:hAnsi="Times New Roman" w:eastAsia="宋体" w:cs="宋体"/>
                <w:kern w:val="0"/>
                <w:sz w:val="21"/>
                <w:szCs w:val="21"/>
                <w:lang w:val="en-US" w:eastAsia="zh-CN" w:bidi="ar"/>
              </w:rPr>
              <w:t>三</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eastAsia" w:ascii="Times New Roman" w:hAnsi="Times New Roman" w:eastAsia="宋体" w:cs="宋体"/>
                <w:kern w:val="0"/>
                <w:sz w:val="21"/>
                <w:szCs w:val="21"/>
                <w:lang w:val="en-US" w:eastAsia="zh-CN" w:bidi="ar"/>
              </w:rPr>
              <w:t>利润</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1"/>
                <w:szCs w:val="21"/>
                <w:lang w:val="en-US" w:eastAsia="zh-CN" w:bidi="ar"/>
              </w:rPr>
              <w:t>%</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2"/>
                <w:szCs w:val="22"/>
                <w:lang w:val="en-US" w:eastAsia="zh-CN" w:bidi="ar"/>
              </w:rPr>
              <w:t>3</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2"/>
                <w:szCs w:val="22"/>
                <w:lang w:val="en-US" w:eastAsia="zh-CN" w:bidi="ar"/>
              </w:rPr>
              <w:t xml:space="preserve">6014.67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2"/>
                <w:szCs w:val="22"/>
                <w:lang w:val="en-US" w:eastAsia="zh-CN" w:bidi="ar"/>
              </w:rPr>
              <w:t xml:space="preserve">180.44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623"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四</w:t>
            </w:r>
          </w:p>
        </w:tc>
        <w:tc>
          <w:tcPr>
            <w:tcW w:w="123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eastAsia" w:ascii="Times New Roman" w:hAnsi="Times New Roman" w:eastAsia="宋体" w:cs="宋体"/>
                <w:kern w:val="0"/>
                <w:sz w:val="21"/>
                <w:szCs w:val="21"/>
                <w:lang w:val="en-US" w:eastAsia="zh-CN" w:bidi="ar"/>
              </w:rPr>
              <w:t>税金</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1"/>
                <w:szCs w:val="21"/>
                <w:lang w:val="en-US" w:eastAsia="zh-CN" w:bidi="ar"/>
              </w:rPr>
              <w:t>%</w:t>
            </w: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3.28</w:t>
            </w: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6195.11 </w:t>
            </w: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szCs w:val="21"/>
                <w:lang w:val="en-US"/>
              </w:rPr>
            </w:pPr>
            <w:r>
              <w:rPr>
                <w:rFonts w:hint="default" w:ascii="Times New Roman" w:hAnsi="Times New Roman" w:eastAsia="宋体" w:cs="Times New Roman"/>
                <w:kern w:val="0"/>
                <w:sz w:val="22"/>
                <w:szCs w:val="22"/>
                <w:lang w:val="en-US" w:eastAsia="zh-CN" w:bidi="ar"/>
              </w:rPr>
              <w:t xml:space="preserve">203.20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trPr>
        <w:tc>
          <w:tcPr>
            <w:tcW w:w="185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eastAsia" w:ascii="Times New Roman" w:hAnsi="Times New Roman" w:eastAsia="宋体" w:cs="宋体"/>
                <w:kern w:val="0"/>
                <w:sz w:val="21"/>
                <w:szCs w:val="21"/>
                <w:lang w:val="en-US" w:eastAsia="zh-CN" w:bidi="ar"/>
              </w:rPr>
              <w:t>合计</w:t>
            </w:r>
          </w:p>
        </w:tc>
        <w:tc>
          <w:tcPr>
            <w:tcW w:w="433"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kern w:val="0"/>
                <w:szCs w:val="21"/>
                <w:lang w:val="en-US" w:bidi="ar"/>
              </w:rPr>
            </w:pPr>
          </w:p>
        </w:tc>
        <w:tc>
          <w:tcPr>
            <w:tcW w:w="58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kern w:val="0"/>
                <w:szCs w:val="21"/>
                <w:lang w:val="en-US" w:bidi="ar"/>
              </w:rPr>
            </w:pPr>
          </w:p>
        </w:tc>
        <w:tc>
          <w:tcPr>
            <w:tcW w:w="104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kern w:val="0"/>
                <w:szCs w:val="21"/>
                <w:lang w:val="en-US" w:bidi="ar"/>
              </w:rPr>
            </w:pPr>
          </w:p>
        </w:tc>
        <w:tc>
          <w:tcPr>
            <w:tcW w:w="1072"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kern w:val="0"/>
                <w:szCs w:val="21"/>
                <w:lang w:val="en-US" w:bidi="ar"/>
              </w:rPr>
            </w:pPr>
            <w:r>
              <w:rPr>
                <w:rFonts w:hint="default" w:ascii="Times New Roman" w:hAnsi="Times New Roman" w:eastAsia="宋体" w:cs="Times New Roman"/>
                <w:kern w:val="0"/>
                <w:sz w:val="22"/>
                <w:szCs w:val="22"/>
                <w:lang w:val="en-US" w:eastAsia="zh-CN" w:bidi="ar"/>
              </w:rPr>
              <w:t xml:space="preserve">6398.31 </w:t>
            </w:r>
          </w:p>
        </w:tc>
      </w:tr>
    </w:tbl>
    <w:p>
      <w:pPr>
        <w:pStyle w:val="2"/>
        <w:rPr>
          <w:rFonts w:hint="default" w:ascii="Times New Roman" w:hAnsi="Times New Roman" w:eastAsia="宋体" w:cs="Times New Roman"/>
          <w:sz w:val="24"/>
          <w:szCs w:val="24"/>
        </w:rPr>
      </w:pPr>
    </w:p>
    <w:bookmarkEnd w:id="9"/>
    <w:p>
      <w:pPr>
        <w:bidi w:val="0"/>
        <w:rPr>
          <w:rFonts w:hint="default" w:ascii="Times New Roman" w:hAnsi="Times New Roman" w:eastAsia="宋体" w:cs="Times New Roman"/>
          <w:lang w:val="en-US" w:eastAsia="zh-CN"/>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40" w:right="1797" w:bottom="1440" w:left="1797" w:header="851" w:footer="992"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
    <w:altName w:val="Calibri"/>
    <w:panose1 w:val="020F0502020204030204"/>
    <w:charset w:val="00"/>
    <w:family w:val="auto"/>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5"/>
      </w:rPr>
    </w:pPr>
    <w:r>
      <w:fldChar w:fldCharType="begin"/>
    </w:r>
    <w:r>
      <w:rPr>
        <w:rStyle w:val="15"/>
      </w:rPr>
      <w:instrText xml:space="preserve">PAGE  </w:instrText>
    </w:r>
    <w:r>
      <w:fldChar w:fldCharType="end"/>
    </w:r>
  </w:p>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p>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rPr>
        <w:rFonts w:ascii="Times New Roman" w:hAns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shape>
          </w:pict>
        </mc:Fallback>
      </mc:AlternateContent>
    </w:r>
  </w:p>
  <w:p>
    <w:pPr>
      <w:pStyle w:val="7"/>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B2F59"/>
    <w:multiLevelType w:val="multilevel"/>
    <w:tmpl w:val="53EB2F59"/>
    <w:lvl w:ilvl="0" w:tentative="0">
      <w:start w:val="1"/>
      <w:numFmt w:val="decimalEnclosedCircle"/>
      <w:lvlText w:val="%1"/>
      <w:lvlJc w:val="left"/>
      <w:pPr>
        <w:ind w:left="840" w:hanging="360"/>
      </w:pPr>
      <w:rPr>
        <w:rFonts w:hint="default" w:ascii="宋体"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YWM5YTE4ZmFhNzRkYjUyNjczNWMwYjRhMDQyYmEifQ=="/>
  </w:docVars>
  <w:rsids>
    <w:rsidRoot w:val="76B43A24"/>
    <w:rsid w:val="00023F11"/>
    <w:rsid w:val="000308FB"/>
    <w:rsid w:val="00141757"/>
    <w:rsid w:val="001609E2"/>
    <w:rsid w:val="00176184"/>
    <w:rsid w:val="001833FF"/>
    <w:rsid w:val="001900A8"/>
    <w:rsid w:val="00392B3C"/>
    <w:rsid w:val="004E4BD7"/>
    <w:rsid w:val="004E5400"/>
    <w:rsid w:val="006B5FC0"/>
    <w:rsid w:val="00747D0D"/>
    <w:rsid w:val="007A27FE"/>
    <w:rsid w:val="007B1105"/>
    <w:rsid w:val="00850AE5"/>
    <w:rsid w:val="009A01A3"/>
    <w:rsid w:val="009F2CDA"/>
    <w:rsid w:val="00A30B53"/>
    <w:rsid w:val="00A82BA0"/>
    <w:rsid w:val="00A872DD"/>
    <w:rsid w:val="00A931F2"/>
    <w:rsid w:val="00AD3F3E"/>
    <w:rsid w:val="00AD7DB5"/>
    <w:rsid w:val="00B26679"/>
    <w:rsid w:val="00B91F6D"/>
    <w:rsid w:val="00BB6002"/>
    <w:rsid w:val="00BF012D"/>
    <w:rsid w:val="00C76E3D"/>
    <w:rsid w:val="00C77760"/>
    <w:rsid w:val="00D17349"/>
    <w:rsid w:val="00D71593"/>
    <w:rsid w:val="00D9764E"/>
    <w:rsid w:val="00DA31C0"/>
    <w:rsid w:val="00E00C65"/>
    <w:rsid w:val="00E12BFC"/>
    <w:rsid w:val="00EB480A"/>
    <w:rsid w:val="00F9738A"/>
    <w:rsid w:val="00FA62B9"/>
    <w:rsid w:val="00FC0C5A"/>
    <w:rsid w:val="00FD012A"/>
    <w:rsid w:val="00FD10BC"/>
    <w:rsid w:val="00FE4651"/>
    <w:rsid w:val="01003773"/>
    <w:rsid w:val="01090CC4"/>
    <w:rsid w:val="012805D4"/>
    <w:rsid w:val="012919BE"/>
    <w:rsid w:val="0133323A"/>
    <w:rsid w:val="01371DD1"/>
    <w:rsid w:val="013B2D21"/>
    <w:rsid w:val="01417502"/>
    <w:rsid w:val="01476513"/>
    <w:rsid w:val="014F11B6"/>
    <w:rsid w:val="01556AEC"/>
    <w:rsid w:val="016469F2"/>
    <w:rsid w:val="016A1D33"/>
    <w:rsid w:val="017A1478"/>
    <w:rsid w:val="018D0F54"/>
    <w:rsid w:val="01900C99"/>
    <w:rsid w:val="01934780"/>
    <w:rsid w:val="019635B1"/>
    <w:rsid w:val="019C135B"/>
    <w:rsid w:val="01A002F4"/>
    <w:rsid w:val="01A4799F"/>
    <w:rsid w:val="01B04AF2"/>
    <w:rsid w:val="01BB7B07"/>
    <w:rsid w:val="01BF6B52"/>
    <w:rsid w:val="01CC1DD4"/>
    <w:rsid w:val="01D039E6"/>
    <w:rsid w:val="01DA20F9"/>
    <w:rsid w:val="01DC03D8"/>
    <w:rsid w:val="01E076A1"/>
    <w:rsid w:val="01E55FD8"/>
    <w:rsid w:val="01E602CA"/>
    <w:rsid w:val="01EE20DF"/>
    <w:rsid w:val="01EE7C57"/>
    <w:rsid w:val="01F202A0"/>
    <w:rsid w:val="02080F80"/>
    <w:rsid w:val="02145E67"/>
    <w:rsid w:val="021552AD"/>
    <w:rsid w:val="021B442F"/>
    <w:rsid w:val="021C6026"/>
    <w:rsid w:val="02244529"/>
    <w:rsid w:val="02252980"/>
    <w:rsid w:val="022A7B2F"/>
    <w:rsid w:val="02333AC9"/>
    <w:rsid w:val="02362765"/>
    <w:rsid w:val="024A5E59"/>
    <w:rsid w:val="0255794D"/>
    <w:rsid w:val="02567859"/>
    <w:rsid w:val="0260349C"/>
    <w:rsid w:val="02644226"/>
    <w:rsid w:val="02644DB4"/>
    <w:rsid w:val="026D5C07"/>
    <w:rsid w:val="027C58F8"/>
    <w:rsid w:val="027F3EF7"/>
    <w:rsid w:val="02987304"/>
    <w:rsid w:val="029F46E5"/>
    <w:rsid w:val="02A90374"/>
    <w:rsid w:val="02B110F3"/>
    <w:rsid w:val="02BC2C37"/>
    <w:rsid w:val="02C233C8"/>
    <w:rsid w:val="02D644E4"/>
    <w:rsid w:val="02D678BC"/>
    <w:rsid w:val="02DE59EF"/>
    <w:rsid w:val="02E27289"/>
    <w:rsid w:val="02F13D99"/>
    <w:rsid w:val="02F718DD"/>
    <w:rsid w:val="02F746E8"/>
    <w:rsid w:val="0300052B"/>
    <w:rsid w:val="031C4341"/>
    <w:rsid w:val="03253CA2"/>
    <w:rsid w:val="0332738A"/>
    <w:rsid w:val="0341191E"/>
    <w:rsid w:val="0348159A"/>
    <w:rsid w:val="03486C45"/>
    <w:rsid w:val="03493737"/>
    <w:rsid w:val="034B21BE"/>
    <w:rsid w:val="0351244F"/>
    <w:rsid w:val="03541CED"/>
    <w:rsid w:val="036A0962"/>
    <w:rsid w:val="036C7510"/>
    <w:rsid w:val="037129BF"/>
    <w:rsid w:val="03774B72"/>
    <w:rsid w:val="037A1C55"/>
    <w:rsid w:val="038460F1"/>
    <w:rsid w:val="038661D0"/>
    <w:rsid w:val="039308D8"/>
    <w:rsid w:val="03A36505"/>
    <w:rsid w:val="03C135D7"/>
    <w:rsid w:val="03C22C90"/>
    <w:rsid w:val="03C93736"/>
    <w:rsid w:val="03EA187C"/>
    <w:rsid w:val="03F16D74"/>
    <w:rsid w:val="03F82048"/>
    <w:rsid w:val="03FB0212"/>
    <w:rsid w:val="04134E08"/>
    <w:rsid w:val="042E65B2"/>
    <w:rsid w:val="0432053B"/>
    <w:rsid w:val="04376782"/>
    <w:rsid w:val="044003F4"/>
    <w:rsid w:val="0442155B"/>
    <w:rsid w:val="044435CE"/>
    <w:rsid w:val="044643C9"/>
    <w:rsid w:val="044E7D8A"/>
    <w:rsid w:val="04545340"/>
    <w:rsid w:val="045555E0"/>
    <w:rsid w:val="045C3456"/>
    <w:rsid w:val="0465184D"/>
    <w:rsid w:val="046571AC"/>
    <w:rsid w:val="04692615"/>
    <w:rsid w:val="046B766F"/>
    <w:rsid w:val="046E6DDE"/>
    <w:rsid w:val="046F54CA"/>
    <w:rsid w:val="04784CCA"/>
    <w:rsid w:val="047C4B05"/>
    <w:rsid w:val="048A2100"/>
    <w:rsid w:val="049432C0"/>
    <w:rsid w:val="04A5214E"/>
    <w:rsid w:val="04AE3494"/>
    <w:rsid w:val="04B2538E"/>
    <w:rsid w:val="04C83F58"/>
    <w:rsid w:val="04CB72D6"/>
    <w:rsid w:val="04CC3173"/>
    <w:rsid w:val="04CC3C67"/>
    <w:rsid w:val="04CD4986"/>
    <w:rsid w:val="04D25BD6"/>
    <w:rsid w:val="04D521BF"/>
    <w:rsid w:val="04DC1B21"/>
    <w:rsid w:val="04DD0923"/>
    <w:rsid w:val="04DF1907"/>
    <w:rsid w:val="04EF252F"/>
    <w:rsid w:val="04EF25AA"/>
    <w:rsid w:val="04F45402"/>
    <w:rsid w:val="04F83F39"/>
    <w:rsid w:val="04F93EBD"/>
    <w:rsid w:val="05006C19"/>
    <w:rsid w:val="050339CA"/>
    <w:rsid w:val="05063A61"/>
    <w:rsid w:val="050F50AC"/>
    <w:rsid w:val="05107E95"/>
    <w:rsid w:val="051726B0"/>
    <w:rsid w:val="051B396A"/>
    <w:rsid w:val="051C58C6"/>
    <w:rsid w:val="052668EC"/>
    <w:rsid w:val="05285852"/>
    <w:rsid w:val="052B7D98"/>
    <w:rsid w:val="05337CE0"/>
    <w:rsid w:val="053A3EDE"/>
    <w:rsid w:val="053B7FE5"/>
    <w:rsid w:val="05420E9B"/>
    <w:rsid w:val="054B680F"/>
    <w:rsid w:val="054D3683"/>
    <w:rsid w:val="05552A59"/>
    <w:rsid w:val="05604980"/>
    <w:rsid w:val="05734DC7"/>
    <w:rsid w:val="057C582F"/>
    <w:rsid w:val="05824120"/>
    <w:rsid w:val="0584343C"/>
    <w:rsid w:val="058B032E"/>
    <w:rsid w:val="058D7726"/>
    <w:rsid w:val="058E75C3"/>
    <w:rsid w:val="05934E01"/>
    <w:rsid w:val="059D4260"/>
    <w:rsid w:val="05A03200"/>
    <w:rsid w:val="05A57E0D"/>
    <w:rsid w:val="05A63BCF"/>
    <w:rsid w:val="05A778F6"/>
    <w:rsid w:val="05A81618"/>
    <w:rsid w:val="05B25824"/>
    <w:rsid w:val="05BC51E8"/>
    <w:rsid w:val="05C00398"/>
    <w:rsid w:val="05C65629"/>
    <w:rsid w:val="05CE358D"/>
    <w:rsid w:val="05D20B5D"/>
    <w:rsid w:val="05D63936"/>
    <w:rsid w:val="05DC3EA4"/>
    <w:rsid w:val="05E1561D"/>
    <w:rsid w:val="05E161E9"/>
    <w:rsid w:val="05E4673A"/>
    <w:rsid w:val="05ED014B"/>
    <w:rsid w:val="05F77D3B"/>
    <w:rsid w:val="05F95DDE"/>
    <w:rsid w:val="05FB4601"/>
    <w:rsid w:val="060363AC"/>
    <w:rsid w:val="060F6B11"/>
    <w:rsid w:val="06173099"/>
    <w:rsid w:val="061767FD"/>
    <w:rsid w:val="06192B76"/>
    <w:rsid w:val="06223DEA"/>
    <w:rsid w:val="063E12BF"/>
    <w:rsid w:val="064A1C3F"/>
    <w:rsid w:val="064D0A3F"/>
    <w:rsid w:val="064D7584"/>
    <w:rsid w:val="064E4375"/>
    <w:rsid w:val="06570C5E"/>
    <w:rsid w:val="06597633"/>
    <w:rsid w:val="06616D30"/>
    <w:rsid w:val="06750CC1"/>
    <w:rsid w:val="06755E80"/>
    <w:rsid w:val="0681571E"/>
    <w:rsid w:val="0682077B"/>
    <w:rsid w:val="06897B72"/>
    <w:rsid w:val="068E3512"/>
    <w:rsid w:val="068F3A0F"/>
    <w:rsid w:val="06920B05"/>
    <w:rsid w:val="0696086E"/>
    <w:rsid w:val="069845E6"/>
    <w:rsid w:val="069F69FA"/>
    <w:rsid w:val="06A36B41"/>
    <w:rsid w:val="06A37153"/>
    <w:rsid w:val="06A765D7"/>
    <w:rsid w:val="06A96A25"/>
    <w:rsid w:val="06B16276"/>
    <w:rsid w:val="06B36478"/>
    <w:rsid w:val="06BA49CA"/>
    <w:rsid w:val="06C218D2"/>
    <w:rsid w:val="06C269F6"/>
    <w:rsid w:val="06C930D4"/>
    <w:rsid w:val="06CA21CF"/>
    <w:rsid w:val="06CD5497"/>
    <w:rsid w:val="06D1718F"/>
    <w:rsid w:val="06E47299"/>
    <w:rsid w:val="06E627D4"/>
    <w:rsid w:val="06EC06EA"/>
    <w:rsid w:val="06F34BD7"/>
    <w:rsid w:val="0706358F"/>
    <w:rsid w:val="07124134"/>
    <w:rsid w:val="0721409D"/>
    <w:rsid w:val="072155C7"/>
    <w:rsid w:val="0722110C"/>
    <w:rsid w:val="07237F44"/>
    <w:rsid w:val="07261722"/>
    <w:rsid w:val="072639A0"/>
    <w:rsid w:val="07267FB1"/>
    <w:rsid w:val="072860EF"/>
    <w:rsid w:val="072C624D"/>
    <w:rsid w:val="072F2F29"/>
    <w:rsid w:val="07351766"/>
    <w:rsid w:val="07351823"/>
    <w:rsid w:val="07364F66"/>
    <w:rsid w:val="07373929"/>
    <w:rsid w:val="073B3BBE"/>
    <w:rsid w:val="07487C1F"/>
    <w:rsid w:val="074A6820"/>
    <w:rsid w:val="0751675F"/>
    <w:rsid w:val="075561AE"/>
    <w:rsid w:val="075955EB"/>
    <w:rsid w:val="075D30B2"/>
    <w:rsid w:val="076E10A7"/>
    <w:rsid w:val="076E423F"/>
    <w:rsid w:val="07755E64"/>
    <w:rsid w:val="077B040A"/>
    <w:rsid w:val="0783602D"/>
    <w:rsid w:val="07875974"/>
    <w:rsid w:val="07892037"/>
    <w:rsid w:val="07907431"/>
    <w:rsid w:val="07A63723"/>
    <w:rsid w:val="07B1365F"/>
    <w:rsid w:val="07BD27FD"/>
    <w:rsid w:val="07C160D4"/>
    <w:rsid w:val="07C21027"/>
    <w:rsid w:val="07CA54DA"/>
    <w:rsid w:val="07D15A0F"/>
    <w:rsid w:val="07D361A2"/>
    <w:rsid w:val="07D67CB8"/>
    <w:rsid w:val="07F02841"/>
    <w:rsid w:val="08063509"/>
    <w:rsid w:val="080863CD"/>
    <w:rsid w:val="081555B2"/>
    <w:rsid w:val="081A1F9B"/>
    <w:rsid w:val="0822676F"/>
    <w:rsid w:val="0823263C"/>
    <w:rsid w:val="0830656F"/>
    <w:rsid w:val="0839587A"/>
    <w:rsid w:val="08427B52"/>
    <w:rsid w:val="084735FF"/>
    <w:rsid w:val="08487D16"/>
    <w:rsid w:val="084C5E6A"/>
    <w:rsid w:val="08613402"/>
    <w:rsid w:val="08614AB4"/>
    <w:rsid w:val="086709FE"/>
    <w:rsid w:val="08692E9F"/>
    <w:rsid w:val="0881642F"/>
    <w:rsid w:val="08834CE2"/>
    <w:rsid w:val="08853271"/>
    <w:rsid w:val="089806BD"/>
    <w:rsid w:val="08A03849"/>
    <w:rsid w:val="08A43DE9"/>
    <w:rsid w:val="08AB3224"/>
    <w:rsid w:val="08AE3CCF"/>
    <w:rsid w:val="08B12F00"/>
    <w:rsid w:val="08B16394"/>
    <w:rsid w:val="08B35EE4"/>
    <w:rsid w:val="08B40E80"/>
    <w:rsid w:val="08C462E5"/>
    <w:rsid w:val="08CD5FE0"/>
    <w:rsid w:val="08D06E36"/>
    <w:rsid w:val="08D13CD4"/>
    <w:rsid w:val="08D37EB9"/>
    <w:rsid w:val="08DB0402"/>
    <w:rsid w:val="08E71CA2"/>
    <w:rsid w:val="08EC4038"/>
    <w:rsid w:val="08F20AA4"/>
    <w:rsid w:val="08F56BC0"/>
    <w:rsid w:val="09166663"/>
    <w:rsid w:val="092A3456"/>
    <w:rsid w:val="092B3E90"/>
    <w:rsid w:val="09323E6D"/>
    <w:rsid w:val="093638CE"/>
    <w:rsid w:val="093E2C47"/>
    <w:rsid w:val="09405473"/>
    <w:rsid w:val="094268BB"/>
    <w:rsid w:val="09436A8B"/>
    <w:rsid w:val="094F48A5"/>
    <w:rsid w:val="095206C1"/>
    <w:rsid w:val="09694DCF"/>
    <w:rsid w:val="09747C5A"/>
    <w:rsid w:val="097F0317"/>
    <w:rsid w:val="097F632F"/>
    <w:rsid w:val="09816710"/>
    <w:rsid w:val="0988278D"/>
    <w:rsid w:val="099C21F0"/>
    <w:rsid w:val="09A34F0B"/>
    <w:rsid w:val="09A86B82"/>
    <w:rsid w:val="09C9279F"/>
    <w:rsid w:val="09D560F5"/>
    <w:rsid w:val="09DB2433"/>
    <w:rsid w:val="09E304E0"/>
    <w:rsid w:val="0A076360"/>
    <w:rsid w:val="0A0D16C1"/>
    <w:rsid w:val="0A166744"/>
    <w:rsid w:val="0A1817C0"/>
    <w:rsid w:val="0A1F7826"/>
    <w:rsid w:val="0A2B21F9"/>
    <w:rsid w:val="0A2E7571"/>
    <w:rsid w:val="0A3360CB"/>
    <w:rsid w:val="0A380260"/>
    <w:rsid w:val="0A4641D9"/>
    <w:rsid w:val="0A4F561E"/>
    <w:rsid w:val="0A55657A"/>
    <w:rsid w:val="0A5671A9"/>
    <w:rsid w:val="0A66529B"/>
    <w:rsid w:val="0A682BB2"/>
    <w:rsid w:val="0A6B1772"/>
    <w:rsid w:val="0A71245C"/>
    <w:rsid w:val="0A7F41F9"/>
    <w:rsid w:val="0A7F5650"/>
    <w:rsid w:val="0A882940"/>
    <w:rsid w:val="0AA73FD7"/>
    <w:rsid w:val="0AB21905"/>
    <w:rsid w:val="0AB85257"/>
    <w:rsid w:val="0ABD64FE"/>
    <w:rsid w:val="0AC2312C"/>
    <w:rsid w:val="0AC645C7"/>
    <w:rsid w:val="0AD37242"/>
    <w:rsid w:val="0ADC1173"/>
    <w:rsid w:val="0AE155AE"/>
    <w:rsid w:val="0AE94C13"/>
    <w:rsid w:val="0AEC460A"/>
    <w:rsid w:val="0AF12A8C"/>
    <w:rsid w:val="0AF20EE0"/>
    <w:rsid w:val="0AF838A6"/>
    <w:rsid w:val="0B077353"/>
    <w:rsid w:val="0B101FE8"/>
    <w:rsid w:val="0B120E9C"/>
    <w:rsid w:val="0B154284"/>
    <w:rsid w:val="0B1D3214"/>
    <w:rsid w:val="0B1E1256"/>
    <w:rsid w:val="0B206ECE"/>
    <w:rsid w:val="0B26797F"/>
    <w:rsid w:val="0B2852DB"/>
    <w:rsid w:val="0B2A0F9E"/>
    <w:rsid w:val="0B327BBA"/>
    <w:rsid w:val="0B387E25"/>
    <w:rsid w:val="0B393E1F"/>
    <w:rsid w:val="0B3A4712"/>
    <w:rsid w:val="0B3F533A"/>
    <w:rsid w:val="0B3F5EEF"/>
    <w:rsid w:val="0B4677F1"/>
    <w:rsid w:val="0B481E78"/>
    <w:rsid w:val="0B595A3F"/>
    <w:rsid w:val="0B613FDF"/>
    <w:rsid w:val="0B722E2E"/>
    <w:rsid w:val="0B7A04EA"/>
    <w:rsid w:val="0B85243C"/>
    <w:rsid w:val="0B86105A"/>
    <w:rsid w:val="0B906E4E"/>
    <w:rsid w:val="0B9A3959"/>
    <w:rsid w:val="0B9B364E"/>
    <w:rsid w:val="0B9F3E21"/>
    <w:rsid w:val="0BA3279B"/>
    <w:rsid w:val="0BA565F7"/>
    <w:rsid w:val="0BA8311E"/>
    <w:rsid w:val="0BB676C4"/>
    <w:rsid w:val="0BB85A14"/>
    <w:rsid w:val="0BC1105E"/>
    <w:rsid w:val="0BC65B1D"/>
    <w:rsid w:val="0BCF0530"/>
    <w:rsid w:val="0BDB0F85"/>
    <w:rsid w:val="0BE76E3F"/>
    <w:rsid w:val="0BEE6E7B"/>
    <w:rsid w:val="0BFC00CD"/>
    <w:rsid w:val="0BFC4A70"/>
    <w:rsid w:val="0BFD5860"/>
    <w:rsid w:val="0BFE1D4D"/>
    <w:rsid w:val="0C016F74"/>
    <w:rsid w:val="0C104A63"/>
    <w:rsid w:val="0C107430"/>
    <w:rsid w:val="0C1E42C3"/>
    <w:rsid w:val="0C2F5206"/>
    <w:rsid w:val="0C2F7E4D"/>
    <w:rsid w:val="0C353699"/>
    <w:rsid w:val="0C424F7E"/>
    <w:rsid w:val="0C4D0ADE"/>
    <w:rsid w:val="0C4E205D"/>
    <w:rsid w:val="0C55051E"/>
    <w:rsid w:val="0C5A1C40"/>
    <w:rsid w:val="0C5A7ACB"/>
    <w:rsid w:val="0C5B7DF8"/>
    <w:rsid w:val="0C6E6DC0"/>
    <w:rsid w:val="0C740725"/>
    <w:rsid w:val="0C7E6B65"/>
    <w:rsid w:val="0C864D90"/>
    <w:rsid w:val="0C89197A"/>
    <w:rsid w:val="0C8B20E4"/>
    <w:rsid w:val="0C922B67"/>
    <w:rsid w:val="0C9571CD"/>
    <w:rsid w:val="0C99175E"/>
    <w:rsid w:val="0C9C43A0"/>
    <w:rsid w:val="0CA76864"/>
    <w:rsid w:val="0CB61E45"/>
    <w:rsid w:val="0CB639C7"/>
    <w:rsid w:val="0CBF2026"/>
    <w:rsid w:val="0CBF218F"/>
    <w:rsid w:val="0CC94EFD"/>
    <w:rsid w:val="0CD112A2"/>
    <w:rsid w:val="0CD7796A"/>
    <w:rsid w:val="0CDD551F"/>
    <w:rsid w:val="0CE81EBB"/>
    <w:rsid w:val="0CEC59EC"/>
    <w:rsid w:val="0CF262C3"/>
    <w:rsid w:val="0CF348E4"/>
    <w:rsid w:val="0D02168C"/>
    <w:rsid w:val="0D0520DA"/>
    <w:rsid w:val="0D1772E1"/>
    <w:rsid w:val="0D2B332F"/>
    <w:rsid w:val="0D2B7926"/>
    <w:rsid w:val="0D395A02"/>
    <w:rsid w:val="0D540BEA"/>
    <w:rsid w:val="0D5B316A"/>
    <w:rsid w:val="0D66330A"/>
    <w:rsid w:val="0D807377"/>
    <w:rsid w:val="0D815C7B"/>
    <w:rsid w:val="0D8648C3"/>
    <w:rsid w:val="0D8D0C56"/>
    <w:rsid w:val="0DAC6FD3"/>
    <w:rsid w:val="0DAE0843"/>
    <w:rsid w:val="0DB1651C"/>
    <w:rsid w:val="0DB61A4D"/>
    <w:rsid w:val="0DBF02DC"/>
    <w:rsid w:val="0DC43A36"/>
    <w:rsid w:val="0DC95D31"/>
    <w:rsid w:val="0DCC5B87"/>
    <w:rsid w:val="0DCD0913"/>
    <w:rsid w:val="0DD964BC"/>
    <w:rsid w:val="0DDB5787"/>
    <w:rsid w:val="0DE12CAF"/>
    <w:rsid w:val="0DE7440B"/>
    <w:rsid w:val="0DFA4A9B"/>
    <w:rsid w:val="0DFD0999"/>
    <w:rsid w:val="0DFD6B9D"/>
    <w:rsid w:val="0DFF5AA1"/>
    <w:rsid w:val="0E0156E7"/>
    <w:rsid w:val="0E0179E8"/>
    <w:rsid w:val="0E020BDE"/>
    <w:rsid w:val="0E1123C3"/>
    <w:rsid w:val="0E117835"/>
    <w:rsid w:val="0E1D21A8"/>
    <w:rsid w:val="0E312454"/>
    <w:rsid w:val="0E343817"/>
    <w:rsid w:val="0E376F8A"/>
    <w:rsid w:val="0E490CC1"/>
    <w:rsid w:val="0E4C0EC8"/>
    <w:rsid w:val="0E4D1449"/>
    <w:rsid w:val="0E4F29AC"/>
    <w:rsid w:val="0E530689"/>
    <w:rsid w:val="0E5544FF"/>
    <w:rsid w:val="0E5575AF"/>
    <w:rsid w:val="0E560467"/>
    <w:rsid w:val="0E583204"/>
    <w:rsid w:val="0E616263"/>
    <w:rsid w:val="0E625821"/>
    <w:rsid w:val="0E724289"/>
    <w:rsid w:val="0E744AE8"/>
    <w:rsid w:val="0E857DF9"/>
    <w:rsid w:val="0E8607A3"/>
    <w:rsid w:val="0E896B83"/>
    <w:rsid w:val="0E8C4ABA"/>
    <w:rsid w:val="0E976266"/>
    <w:rsid w:val="0E9C13D7"/>
    <w:rsid w:val="0E9E0ECE"/>
    <w:rsid w:val="0EA42205"/>
    <w:rsid w:val="0EAA01FC"/>
    <w:rsid w:val="0EB4020A"/>
    <w:rsid w:val="0EB6505D"/>
    <w:rsid w:val="0EC3727E"/>
    <w:rsid w:val="0ECE6E5D"/>
    <w:rsid w:val="0EDD460E"/>
    <w:rsid w:val="0EE7472F"/>
    <w:rsid w:val="0EEC4009"/>
    <w:rsid w:val="0EF468A4"/>
    <w:rsid w:val="0EFF3766"/>
    <w:rsid w:val="0F012CCF"/>
    <w:rsid w:val="0F043EE1"/>
    <w:rsid w:val="0F051127"/>
    <w:rsid w:val="0F071B5C"/>
    <w:rsid w:val="0F0A70FD"/>
    <w:rsid w:val="0F0C1B78"/>
    <w:rsid w:val="0F0F1DD3"/>
    <w:rsid w:val="0F151DDF"/>
    <w:rsid w:val="0F2E2392"/>
    <w:rsid w:val="0F366EEB"/>
    <w:rsid w:val="0F3B0BE6"/>
    <w:rsid w:val="0F441704"/>
    <w:rsid w:val="0F4421EB"/>
    <w:rsid w:val="0F442258"/>
    <w:rsid w:val="0F455132"/>
    <w:rsid w:val="0F4F57B1"/>
    <w:rsid w:val="0F536C13"/>
    <w:rsid w:val="0F536E4E"/>
    <w:rsid w:val="0F5714BE"/>
    <w:rsid w:val="0F5C4521"/>
    <w:rsid w:val="0F612E68"/>
    <w:rsid w:val="0F7108A8"/>
    <w:rsid w:val="0F775421"/>
    <w:rsid w:val="0F780B40"/>
    <w:rsid w:val="0F7E00D2"/>
    <w:rsid w:val="0F832A08"/>
    <w:rsid w:val="0F8F3253"/>
    <w:rsid w:val="0F9474F6"/>
    <w:rsid w:val="0FA529C7"/>
    <w:rsid w:val="0FA575BA"/>
    <w:rsid w:val="0FA6323C"/>
    <w:rsid w:val="0FAC31F9"/>
    <w:rsid w:val="0FB21EF7"/>
    <w:rsid w:val="0FB35039"/>
    <w:rsid w:val="0FB67B2F"/>
    <w:rsid w:val="0FBF6A73"/>
    <w:rsid w:val="0FC0119D"/>
    <w:rsid w:val="0FD4151F"/>
    <w:rsid w:val="0FD91FE3"/>
    <w:rsid w:val="0FDE39A8"/>
    <w:rsid w:val="0FEB2E49"/>
    <w:rsid w:val="0FEF58D8"/>
    <w:rsid w:val="0FF85FC5"/>
    <w:rsid w:val="0FFD147B"/>
    <w:rsid w:val="10046613"/>
    <w:rsid w:val="10055891"/>
    <w:rsid w:val="100C65B0"/>
    <w:rsid w:val="10173791"/>
    <w:rsid w:val="1018189F"/>
    <w:rsid w:val="1034202E"/>
    <w:rsid w:val="10363F0E"/>
    <w:rsid w:val="103704DD"/>
    <w:rsid w:val="103C38A3"/>
    <w:rsid w:val="103C5AE1"/>
    <w:rsid w:val="10433815"/>
    <w:rsid w:val="104816C6"/>
    <w:rsid w:val="10503021"/>
    <w:rsid w:val="10576B4D"/>
    <w:rsid w:val="10680AF6"/>
    <w:rsid w:val="108A6D6C"/>
    <w:rsid w:val="108D434D"/>
    <w:rsid w:val="10914CA2"/>
    <w:rsid w:val="10937F97"/>
    <w:rsid w:val="1098107D"/>
    <w:rsid w:val="109A725B"/>
    <w:rsid w:val="10A814E9"/>
    <w:rsid w:val="10AE2FCD"/>
    <w:rsid w:val="10BA51A1"/>
    <w:rsid w:val="10BB5B9F"/>
    <w:rsid w:val="10C82FA7"/>
    <w:rsid w:val="10C956F2"/>
    <w:rsid w:val="10D223E9"/>
    <w:rsid w:val="10E4211B"/>
    <w:rsid w:val="10F65619"/>
    <w:rsid w:val="10F95817"/>
    <w:rsid w:val="10FB4BD1"/>
    <w:rsid w:val="10FE382B"/>
    <w:rsid w:val="10FF46BE"/>
    <w:rsid w:val="11147CAE"/>
    <w:rsid w:val="111F680F"/>
    <w:rsid w:val="11212C07"/>
    <w:rsid w:val="11216593"/>
    <w:rsid w:val="11240204"/>
    <w:rsid w:val="112B27EB"/>
    <w:rsid w:val="11346F16"/>
    <w:rsid w:val="11397779"/>
    <w:rsid w:val="113F4DF6"/>
    <w:rsid w:val="11400E42"/>
    <w:rsid w:val="1144021E"/>
    <w:rsid w:val="1145436F"/>
    <w:rsid w:val="114D6E50"/>
    <w:rsid w:val="1152340D"/>
    <w:rsid w:val="116E5CDE"/>
    <w:rsid w:val="117B3BCA"/>
    <w:rsid w:val="118549A5"/>
    <w:rsid w:val="11861B94"/>
    <w:rsid w:val="11896569"/>
    <w:rsid w:val="118A0BAA"/>
    <w:rsid w:val="118A72AC"/>
    <w:rsid w:val="118C2F9A"/>
    <w:rsid w:val="118D10F9"/>
    <w:rsid w:val="118E133D"/>
    <w:rsid w:val="119843E8"/>
    <w:rsid w:val="11994B02"/>
    <w:rsid w:val="119A7148"/>
    <w:rsid w:val="119E5CAF"/>
    <w:rsid w:val="11A13006"/>
    <w:rsid w:val="11A51124"/>
    <w:rsid w:val="11AB0A05"/>
    <w:rsid w:val="11B84D73"/>
    <w:rsid w:val="11BB0B28"/>
    <w:rsid w:val="11CC4631"/>
    <w:rsid w:val="11CC6D7B"/>
    <w:rsid w:val="11CF4BB7"/>
    <w:rsid w:val="11DF0DBE"/>
    <w:rsid w:val="11E05E06"/>
    <w:rsid w:val="11E37060"/>
    <w:rsid w:val="11FC427F"/>
    <w:rsid w:val="12101C47"/>
    <w:rsid w:val="122D3445"/>
    <w:rsid w:val="1232685A"/>
    <w:rsid w:val="1240528E"/>
    <w:rsid w:val="124A5D4C"/>
    <w:rsid w:val="124B5183"/>
    <w:rsid w:val="124F2F91"/>
    <w:rsid w:val="124F61A2"/>
    <w:rsid w:val="12537B9B"/>
    <w:rsid w:val="1256757C"/>
    <w:rsid w:val="125A1A4C"/>
    <w:rsid w:val="125F2966"/>
    <w:rsid w:val="125F66B6"/>
    <w:rsid w:val="12661B60"/>
    <w:rsid w:val="1268468F"/>
    <w:rsid w:val="126D47CE"/>
    <w:rsid w:val="12763337"/>
    <w:rsid w:val="128B2D2E"/>
    <w:rsid w:val="12943ED7"/>
    <w:rsid w:val="12944875"/>
    <w:rsid w:val="12945BE5"/>
    <w:rsid w:val="12997EF5"/>
    <w:rsid w:val="12A3137E"/>
    <w:rsid w:val="12A63436"/>
    <w:rsid w:val="12BA5E02"/>
    <w:rsid w:val="12BE05EF"/>
    <w:rsid w:val="12C21BF4"/>
    <w:rsid w:val="12C223B8"/>
    <w:rsid w:val="12C4525F"/>
    <w:rsid w:val="12C55D7E"/>
    <w:rsid w:val="12C853A9"/>
    <w:rsid w:val="12D36D25"/>
    <w:rsid w:val="12E466CE"/>
    <w:rsid w:val="12EB5ED4"/>
    <w:rsid w:val="12FA7570"/>
    <w:rsid w:val="130126C6"/>
    <w:rsid w:val="130E2485"/>
    <w:rsid w:val="131A03D6"/>
    <w:rsid w:val="131B6D3B"/>
    <w:rsid w:val="131B6FC4"/>
    <w:rsid w:val="131F119A"/>
    <w:rsid w:val="132206C6"/>
    <w:rsid w:val="13297E1E"/>
    <w:rsid w:val="132D71BB"/>
    <w:rsid w:val="1330576C"/>
    <w:rsid w:val="133A0304"/>
    <w:rsid w:val="13447D22"/>
    <w:rsid w:val="134D3D26"/>
    <w:rsid w:val="134E672E"/>
    <w:rsid w:val="13511DA5"/>
    <w:rsid w:val="1352570C"/>
    <w:rsid w:val="13581DFE"/>
    <w:rsid w:val="13617E78"/>
    <w:rsid w:val="136455E6"/>
    <w:rsid w:val="136F13DE"/>
    <w:rsid w:val="137052E4"/>
    <w:rsid w:val="13710E4C"/>
    <w:rsid w:val="137F017D"/>
    <w:rsid w:val="139A394D"/>
    <w:rsid w:val="139B7C41"/>
    <w:rsid w:val="13A76533"/>
    <w:rsid w:val="13B50FA2"/>
    <w:rsid w:val="13BC0FFB"/>
    <w:rsid w:val="13CB0189"/>
    <w:rsid w:val="13CF0B74"/>
    <w:rsid w:val="13D2307D"/>
    <w:rsid w:val="13DE6A29"/>
    <w:rsid w:val="13E81454"/>
    <w:rsid w:val="13EF4535"/>
    <w:rsid w:val="13F0653C"/>
    <w:rsid w:val="13F17597"/>
    <w:rsid w:val="13F929BC"/>
    <w:rsid w:val="13F95D08"/>
    <w:rsid w:val="13FC4FDA"/>
    <w:rsid w:val="13FE4400"/>
    <w:rsid w:val="140250DD"/>
    <w:rsid w:val="1405003F"/>
    <w:rsid w:val="14087CBE"/>
    <w:rsid w:val="14093545"/>
    <w:rsid w:val="141B1E5D"/>
    <w:rsid w:val="14207760"/>
    <w:rsid w:val="142424AF"/>
    <w:rsid w:val="143460DF"/>
    <w:rsid w:val="143F0466"/>
    <w:rsid w:val="1440794A"/>
    <w:rsid w:val="14435FCC"/>
    <w:rsid w:val="1454085F"/>
    <w:rsid w:val="14591210"/>
    <w:rsid w:val="145D1A33"/>
    <w:rsid w:val="14601E2D"/>
    <w:rsid w:val="1462710C"/>
    <w:rsid w:val="14641FAC"/>
    <w:rsid w:val="1464224A"/>
    <w:rsid w:val="146920FD"/>
    <w:rsid w:val="146C301F"/>
    <w:rsid w:val="14733FDA"/>
    <w:rsid w:val="147658ED"/>
    <w:rsid w:val="148A5438"/>
    <w:rsid w:val="14961E0A"/>
    <w:rsid w:val="14B0789A"/>
    <w:rsid w:val="14B33720"/>
    <w:rsid w:val="14B420D0"/>
    <w:rsid w:val="14B90BF1"/>
    <w:rsid w:val="14BA0E1F"/>
    <w:rsid w:val="14BC26F2"/>
    <w:rsid w:val="14C25D3B"/>
    <w:rsid w:val="14C6117F"/>
    <w:rsid w:val="14CF7772"/>
    <w:rsid w:val="14DA2A3A"/>
    <w:rsid w:val="14E83C4F"/>
    <w:rsid w:val="14F22466"/>
    <w:rsid w:val="14F86883"/>
    <w:rsid w:val="14FD5422"/>
    <w:rsid w:val="15064F43"/>
    <w:rsid w:val="150A795B"/>
    <w:rsid w:val="150F5461"/>
    <w:rsid w:val="15140D10"/>
    <w:rsid w:val="15184F7F"/>
    <w:rsid w:val="15235E88"/>
    <w:rsid w:val="152823EC"/>
    <w:rsid w:val="152B59B9"/>
    <w:rsid w:val="152D2B35"/>
    <w:rsid w:val="15485429"/>
    <w:rsid w:val="154A2F17"/>
    <w:rsid w:val="15582E9C"/>
    <w:rsid w:val="155D7A99"/>
    <w:rsid w:val="15620E64"/>
    <w:rsid w:val="15626B15"/>
    <w:rsid w:val="156344A6"/>
    <w:rsid w:val="15691543"/>
    <w:rsid w:val="156D7E20"/>
    <w:rsid w:val="156D7F73"/>
    <w:rsid w:val="15701CFB"/>
    <w:rsid w:val="15736075"/>
    <w:rsid w:val="157D67CA"/>
    <w:rsid w:val="15880C48"/>
    <w:rsid w:val="158F2A2E"/>
    <w:rsid w:val="15912AC7"/>
    <w:rsid w:val="15A053AC"/>
    <w:rsid w:val="15A53D05"/>
    <w:rsid w:val="15B3045A"/>
    <w:rsid w:val="15B70E05"/>
    <w:rsid w:val="15BB15A9"/>
    <w:rsid w:val="15C2325C"/>
    <w:rsid w:val="15C603A0"/>
    <w:rsid w:val="15CA4EB9"/>
    <w:rsid w:val="15DE713D"/>
    <w:rsid w:val="15DE7796"/>
    <w:rsid w:val="15E51E8A"/>
    <w:rsid w:val="15FB64BD"/>
    <w:rsid w:val="1605226F"/>
    <w:rsid w:val="16097595"/>
    <w:rsid w:val="161661E2"/>
    <w:rsid w:val="161B7A76"/>
    <w:rsid w:val="161D08ED"/>
    <w:rsid w:val="16240E20"/>
    <w:rsid w:val="16251E49"/>
    <w:rsid w:val="16356B4F"/>
    <w:rsid w:val="16443BF2"/>
    <w:rsid w:val="16482A85"/>
    <w:rsid w:val="164B67CE"/>
    <w:rsid w:val="164C3976"/>
    <w:rsid w:val="164E353C"/>
    <w:rsid w:val="16552248"/>
    <w:rsid w:val="16571961"/>
    <w:rsid w:val="166601FB"/>
    <w:rsid w:val="166857A3"/>
    <w:rsid w:val="166B272E"/>
    <w:rsid w:val="167C2870"/>
    <w:rsid w:val="167E5CCF"/>
    <w:rsid w:val="168720EE"/>
    <w:rsid w:val="168B1A72"/>
    <w:rsid w:val="168F37C5"/>
    <w:rsid w:val="16956AB4"/>
    <w:rsid w:val="169D60FA"/>
    <w:rsid w:val="169E30FE"/>
    <w:rsid w:val="16B12969"/>
    <w:rsid w:val="16B741A5"/>
    <w:rsid w:val="16C76B00"/>
    <w:rsid w:val="16DF3009"/>
    <w:rsid w:val="16EF3DAE"/>
    <w:rsid w:val="16FA60DC"/>
    <w:rsid w:val="16FC57A9"/>
    <w:rsid w:val="16FD0E49"/>
    <w:rsid w:val="16FF256E"/>
    <w:rsid w:val="1706790F"/>
    <w:rsid w:val="170806E1"/>
    <w:rsid w:val="17140A47"/>
    <w:rsid w:val="171D3DAE"/>
    <w:rsid w:val="171D7EC2"/>
    <w:rsid w:val="171E16CE"/>
    <w:rsid w:val="172751D2"/>
    <w:rsid w:val="172E0222"/>
    <w:rsid w:val="17420CC5"/>
    <w:rsid w:val="175516C7"/>
    <w:rsid w:val="175B503D"/>
    <w:rsid w:val="176A1F92"/>
    <w:rsid w:val="176B60D6"/>
    <w:rsid w:val="17734CA7"/>
    <w:rsid w:val="177A3E4B"/>
    <w:rsid w:val="177E56A8"/>
    <w:rsid w:val="177F5AE4"/>
    <w:rsid w:val="178B778B"/>
    <w:rsid w:val="178C3C0C"/>
    <w:rsid w:val="17A707D3"/>
    <w:rsid w:val="17B62058"/>
    <w:rsid w:val="17D215BB"/>
    <w:rsid w:val="17D64D15"/>
    <w:rsid w:val="17D82E9E"/>
    <w:rsid w:val="17DA0921"/>
    <w:rsid w:val="17E16F51"/>
    <w:rsid w:val="17F0141C"/>
    <w:rsid w:val="17F144B5"/>
    <w:rsid w:val="17F83137"/>
    <w:rsid w:val="17F9279E"/>
    <w:rsid w:val="17FA6E70"/>
    <w:rsid w:val="17FC343D"/>
    <w:rsid w:val="180821E2"/>
    <w:rsid w:val="181A019D"/>
    <w:rsid w:val="181E60B0"/>
    <w:rsid w:val="18267A5F"/>
    <w:rsid w:val="182B26A2"/>
    <w:rsid w:val="183B5171"/>
    <w:rsid w:val="18425F64"/>
    <w:rsid w:val="18453F76"/>
    <w:rsid w:val="185835A8"/>
    <w:rsid w:val="1867282B"/>
    <w:rsid w:val="186E4CE1"/>
    <w:rsid w:val="18700291"/>
    <w:rsid w:val="187544A0"/>
    <w:rsid w:val="187F5CFD"/>
    <w:rsid w:val="187F6A34"/>
    <w:rsid w:val="18807DFB"/>
    <w:rsid w:val="188C2AAD"/>
    <w:rsid w:val="189B4971"/>
    <w:rsid w:val="18A631C7"/>
    <w:rsid w:val="18A77BD7"/>
    <w:rsid w:val="18A936DB"/>
    <w:rsid w:val="18AC2FA3"/>
    <w:rsid w:val="18AE7D0A"/>
    <w:rsid w:val="18B00B10"/>
    <w:rsid w:val="18B64A36"/>
    <w:rsid w:val="18C30B5D"/>
    <w:rsid w:val="18C75A8F"/>
    <w:rsid w:val="18CA7C9A"/>
    <w:rsid w:val="18D312AB"/>
    <w:rsid w:val="18DA2073"/>
    <w:rsid w:val="18F2637A"/>
    <w:rsid w:val="18F66DE4"/>
    <w:rsid w:val="190B2FC1"/>
    <w:rsid w:val="190D709A"/>
    <w:rsid w:val="1915709F"/>
    <w:rsid w:val="19170A0C"/>
    <w:rsid w:val="19191702"/>
    <w:rsid w:val="191B38D1"/>
    <w:rsid w:val="19200CC6"/>
    <w:rsid w:val="192454C1"/>
    <w:rsid w:val="193245D4"/>
    <w:rsid w:val="193D3208"/>
    <w:rsid w:val="19410948"/>
    <w:rsid w:val="19417BE1"/>
    <w:rsid w:val="195123CE"/>
    <w:rsid w:val="19642141"/>
    <w:rsid w:val="196D2905"/>
    <w:rsid w:val="196D52A9"/>
    <w:rsid w:val="197E5300"/>
    <w:rsid w:val="19830E4A"/>
    <w:rsid w:val="19877B28"/>
    <w:rsid w:val="198F20FA"/>
    <w:rsid w:val="198F4AB2"/>
    <w:rsid w:val="1996542B"/>
    <w:rsid w:val="1998553E"/>
    <w:rsid w:val="19A730FF"/>
    <w:rsid w:val="19A82122"/>
    <w:rsid w:val="19AB3AFC"/>
    <w:rsid w:val="19AB6D97"/>
    <w:rsid w:val="19AD178D"/>
    <w:rsid w:val="19AF45DE"/>
    <w:rsid w:val="19BC0AF9"/>
    <w:rsid w:val="19CA08A7"/>
    <w:rsid w:val="19D21CC1"/>
    <w:rsid w:val="19D66459"/>
    <w:rsid w:val="19D9445C"/>
    <w:rsid w:val="19E4517F"/>
    <w:rsid w:val="19EA48E9"/>
    <w:rsid w:val="19FE1E35"/>
    <w:rsid w:val="1A083EA0"/>
    <w:rsid w:val="1A096171"/>
    <w:rsid w:val="1A104CB0"/>
    <w:rsid w:val="1A1370FF"/>
    <w:rsid w:val="1A146EE7"/>
    <w:rsid w:val="1A2D7EF6"/>
    <w:rsid w:val="1A2E3578"/>
    <w:rsid w:val="1A305436"/>
    <w:rsid w:val="1A31354A"/>
    <w:rsid w:val="1A3F0CA7"/>
    <w:rsid w:val="1A5B3919"/>
    <w:rsid w:val="1A5E5572"/>
    <w:rsid w:val="1A6715F1"/>
    <w:rsid w:val="1A6E2B05"/>
    <w:rsid w:val="1A7752CD"/>
    <w:rsid w:val="1A7B398D"/>
    <w:rsid w:val="1A7C73B9"/>
    <w:rsid w:val="1A7F71D2"/>
    <w:rsid w:val="1A8E5781"/>
    <w:rsid w:val="1A9D22BA"/>
    <w:rsid w:val="1AA012B9"/>
    <w:rsid w:val="1AA40A8B"/>
    <w:rsid w:val="1AA920AA"/>
    <w:rsid w:val="1AAC5B24"/>
    <w:rsid w:val="1AAE34A0"/>
    <w:rsid w:val="1AB65B68"/>
    <w:rsid w:val="1AB92EDF"/>
    <w:rsid w:val="1AC70FC2"/>
    <w:rsid w:val="1ACC4A33"/>
    <w:rsid w:val="1AD634B9"/>
    <w:rsid w:val="1AD75C81"/>
    <w:rsid w:val="1AD80FFE"/>
    <w:rsid w:val="1ADA65B4"/>
    <w:rsid w:val="1ADA7177"/>
    <w:rsid w:val="1AE56FFF"/>
    <w:rsid w:val="1AE62516"/>
    <w:rsid w:val="1AE66C20"/>
    <w:rsid w:val="1AEC30A8"/>
    <w:rsid w:val="1B035F64"/>
    <w:rsid w:val="1B086248"/>
    <w:rsid w:val="1B0E38ED"/>
    <w:rsid w:val="1B150680"/>
    <w:rsid w:val="1B1567CE"/>
    <w:rsid w:val="1B1773DC"/>
    <w:rsid w:val="1B1C6E11"/>
    <w:rsid w:val="1B2130D2"/>
    <w:rsid w:val="1B347569"/>
    <w:rsid w:val="1B352838"/>
    <w:rsid w:val="1B3A27E4"/>
    <w:rsid w:val="1B427A38"/>
    <w:rsid w:val="1B532AF9"/>
    <w:rsid w:val="1B5C7CE6"/>
    <w:rsid w:val="1B6462DC"/>
    <w:rsid w:val="1B6D421E"/>
    <w:rsid w:val="1B700C24"/>
    <w:rsid w:val="1B703F7F"/>
    <w:rsid w:val="1B736673"/>
    <w:rsid w:val="1B796540"/>
    <w:rsid w:val="1B8058D0"/>
    <w:rsid w:val="1B85723F"/>
    <w:rsid w:val="1B882CBF"/>
    <w:rsid w:val="1B8F0DBD"/>
    <w:rsid w:val="1B930915"/>
    <w:rsid w:val="1B99078D"/>
    <w:rsid w:val="1B9D3F9F"/>
    <w:rsid w:val="1BA130E5"/>
    <w:rsid w:val="1BA248BF"/>
    <w:rsid w:val="1BA63E07"/>
    <w:rsid w:val="1BB41BB2"/>
    <w:rsid w:val="1BBD583E"/>
    <w:rsid w:val="1BC103A0"/>
    <w:rsid w:val="1BC45D7B"/>
    <w:rsid w:val="1BC83728"/>
    <w:rsid w:val="1BDD28CA"/>
    <w:rsid w:val="1BDF277F"/>
    <w:rsid w:val="1BE36964"/>
    <w:rsid w:val="1C047E96"/>
    <w:rsid w:val="1C051742"/>
    <w:rsid w:val="1C072ECD"/>
    <w:rsid w:val="1C0767AA"/>
    <w:rsid w:val="1C0838EC"/>
    <w:rsid w:val="1C183BB8"/>
    <w:rsid w:val="1C1D0A1F"/>
    <w:rsid w:val="1C210254"/>
    <w:rsid w:val="1C25307C"/>
    <w:rsid w:val="1C292D48"/>
    <w:rsid w:val="1C39531A"/>
    <w:rsid w:val="1C3A6C40"/>
    <w:rsid w:val="1C40453E"/>
    <w:rsid w:val="1C420F73"/>
    <w:rsid w:val="1C4755DE"/>
    <w:rsid w:val="1C4915A7"/>
    <w:rsid w:val="1C501D16"/>
    <w:rsid w:val="1C526B3B"/>
    <w:rsid w:val="1C59367C"/>
    <w:rsid w:val="1C5D2BB1"/>
    <w:rsid w:val="1C605C48"/>
    <w:rsid w:val="1C635444"/>
    <w:rsid w:val="1C697653"/>
    <w:rsid w:val="1C70267E"/>
    <w:rsid w:val="1C7727F4"/>
    <w:rsid w:val="1C8344B6"/>
    <w:rsid w:val="1C851A87"/>
    <w:rsid w:val="1C89208A"/>
    <w:rsid w:val="1C93654A"/>
    <w:rsid w:val="1C9828CD"/>
    <w:rsid w:val="1CA13D9D"/>
    <w:rsid w:val="1CA22FC6"/>
    <w:rsid w:val="1CAE546E"/>
    <w:rsid w:val="1CB14690"/>
    <w:rsid w:val="1CB32AEE"/>
    <w:rsid w:val="1CB664E1"/>
    <w:rsid w:val="1CBD3056"/>
    <w:rsid w:val="1CBE4993"/>
    <w:rsid w:val="1CC161ED"/>
    <w:rsid w:val="1CCA7013"/>
    <w:rsid w:val="1CDE0BBC"/>
    <w:rsid w:val="1CE102D1"/>
    <w:rsid w:val="1CF15194"/>
    <w:rsid w:val="1CF17D61"/>
    <w:rsid w:val="1CF86057"/>
    <w:rsid w:val="1D0166FB"/>
    <w:rsid w:val="1D017A23"/>
    <w:rsid w:val="1D0551CD"/>
    <w:rsid w:val="1D0A73DE"/>
    <w:rsid w:val="1D0D4E07"/>
    <w:rsid w:val="1D0E4950"/>
    <w:rsid w:val="1D107586"/>
    <w:rsid w:val="1D116CCC"/>
    <w:rsid w:val="1D177AC2"/>
    <w:rsid w:val="1D1D108A"/>
    <w:rsid w:val="1D24677C"/>
    <w:rsid w:val="1D2A1515"/>
    <w:rsid w:val="1D430549"/>
    <w:rsid w:val="1D45324A"/>
    <w:rsid w:val="1D463F73"/>
    <w:rsid w:val="1D4869C2"/>
    <w:rsid w:val="1D4909B3"/>
    <w:rsid w:val="1D506DBD"/>
    <w:rsid w:val="1D510752"/>
    <w:rsid w:val="1D5222AA"/>
    <w:rsid w:val="1D557E53"/>
    <w:rsid w:val="1D5A5C93"/>
    <w:rsid w:val="1D5C732A"/>
    <w:rsid w:val="1D6024B9"/>
    <w:rsid w:val="1D682EA6"/>
    <w:rsid w:val="1D6C0E1F"/>
    <w:rsid w:val="1D712143"/>
    <w:rsid w:val="1D7A37E7"/>
    <w:rsid w:val="1D7E27A9"/>
    <w:rsid w:val="1D7E7E1C"/>
    <w:rsid w:val="1D897B1E"/>
    <w:rsid w:val="1D932180"/>
    <w:rsid w:val="1DA17382"/>
    <w:rsid w:val="1DA90A99"/>
    <w:rsid w:val="1DB96A03"/>
    <w:rsid w:val="1DC31552"/>
    <w:rsid w:val="1DC63446"/>
    <w:rsid w:val="1DCB755D"/>
    <w:rsid w:val="1DD62613"/>
    <w:rsid w:val="1DD818C5"/>
    <w:rsid w:val="1DDC183C"/>
    <w:rsid w:val="1DE12C41"/>
    <w:rsid w:val="1DE2216A"/>
    <w:rsid w:val="1DF860A7"/>
    <w:rsid w:val="1DFE2DEC"/>
    <w:rsid w:val="1DFF3B0D"/>
    <w:rsid w:val="1E002575"/>
    <w:rsid w:val="1E050FD3"/>
    <w:rsid w:val="1E0B2804"/>
    <w:rsid w:val="1E254671"/>
    <w:rsid w:val="1E2B3012"/>
    <w:rsid w:val="1E433BEF"/>
    <w:rsid w:val="1E4359A6"/>
    <w:rsid w:val="1E526225"/>
    <w:rsid w:val="1E5705C0"/>
    <w:rsid w:val="1E670033"/>
    <w:rsid w:val="1E673535"/>
    <w:rsid w:val="1E6E7767"/>
    <w:rsid w:val="1E7B217A"/>
    <w:rsid w:val="1E7E6FF8"/>
    <w:rsid w:val="1E842907"/>
    <w:rsid w:val="1E8923AE"/>
    <w:rsid w:val="1E8E0CEC"/>
    <w:rsid w:val="1E8F533A"/>
    <w:rsid w:val="1E941E2F"/>
    <w:rsid w:val="1E9947FF"/>
    <w:rsid w:val="1E9E334D"/>
    <w:rsid w:val="1EA53E0A"/>
    <w:rsid w:val="1EB11BFF"/>
    <w:rsid w:val="1EB15487"/>
    <w:rsid w:val="1EB64527"/>
    <w:rsid w:val="1EBB2C55"/>
    <w:rsid w:val="1ECA7906"/>
    <w:rsid w:val="1ECE557A"/>
    <w:rsid w:val="1EDB1F7C"/>
    <w:rsid w:val="1EF208D7"/>
    <w:rsid w:val="1F002119"/>
    <w:rsid w:val="1F1326EB"/>
    <w:rsid w:val="1F135F2F"/>
    <w:rsid w:val="1F15362C"/>
    <w:rsid w:val="1F1F2583"/>
    <w:rsid w:val="1F24469A"/>
    <w:rsid w:val="1F251AF8"/>
    <w:rsid w:val="1F3472D2"/>
    <w:rsid w:val="1F39587C"/>
    <w:rsid w:val="1F3C69B6"/>
    <w:rsid w:val="1F3E3E27"/>
    <w:rsid w:val="1F482DCA"/>
    <w:rsid w:val="1F530B55"/>
    <w:rsid w:val="1F5924D4"/>
    <w:rsid w:val="1F6210F6"/>
    <w:rsid w:val="1F6B33E7"/>
    <w:rsid w:val="1F721EBF"/>
    <w:rsid w:val="1F763EE0"/>
    <w:rsid w:val="1F776CDF"/>
    <w:rsid w:val="1F7A6049"/>
    <w:rsid w:val="1F8236A5"/>
    <w:rsid w:val="1F927F74"/>
    <w:rsid w:val="1FA767E5"/>
    <w:rsid w:val="1FA8671F"/>
    <w:rsid w:val="1FB33EB4"/>
    <w:rsid w:val="1FBB4543"/>
    <w:rsid w:val="1FE23608"/>
    <w:rsid w:val="1FEB3581"/>
    <w:rsid w:val="1FEC6D40"/>
    <w:rsid w:val="1FF17684"/>
    <w:rsid w:val="1FF4270F"/>
    <w:rsid w:val="2001712C"/>
    <w:rsid w:val="20030686"/>
    <w:rsid w:val="20072202"/>
    <w:rsid w:val="20072D51"/>
    <w:rsid w:val="200B0200"/>
    <w:rsid w:val="201634D1"/>
    <w:rsid w:val="201B2771"/>
    <w:rsid w:val="201B6A0A"/>
    <w:rsid w:val="202017D6"/>
    <w:rsid w:val="202700AE"/>
    <w:rsid w:val="202A7C37"/>
    <w:rsid w:val="202C37B2"/>
    <w:rsid w:val="203236CC"/>
    <w:rsid w:val="20355064"/>
    <w:rsid w:val="20360F81"/>
    <w:rsid w:val="203911D5"/>
    <w:rsid w:val="203B68D0"/>
    <w:rsid w:val="2040567B"/>
    <w:rsid w:val="20412AE4"/>
    <w:rsid w:val="2045211D"/>
    <w:rsid w:val="20453E56"/>
    <w:rsid w:val="204B32BA"/>
    <w:rsid w:val="204D777A"/>
    <w:rsid w:val="20595A84"/>
    <w:rsid w:val="205A458B"/>
    <w:rsid w:val="20605D1D"/>
    <w:rsid w:val="206073AE"/>
    <w:rsid w:val="206D47C7"/>
    <w:rsid w:val="20842C10"/>
    <w:rsid w:val="208A1E3E"/>
    <w:rsid w:val="20907AE0"/>
    <w:rsid w:val="209215C2"/>
    <w:rsid w:val="20953726"/>
    <w:rsid w:val="20956675"/>
    <w:rsid w:val="20A91F03"/>
    <w:rsid w:val="20AD6502"/>
    <w:rsid w:val="20B0107A"/>
    <w:rsid w:val="20B143DB"/>
    <w:rsid w:val="20B36B42"/>
    <w:rsid w:val="20B6184F"/>
    <w:rsid w:val="20B96E62"/>
    <w:rsid w:val="20BF5BAB"/>
    <w:rsid w:val="20CC647C"/>
    <w:rsid w:val="20D65EAF"/>
    <w:rsid w:val="20E41320"/>
    <w:rsid w:val="20F55916"/>
    <w:rsid w:val="20F85910"/>
    <w:rsid w:val="211C06EC"/>
    <w:rsid w:val="211E0B94"/>
    <w:rsid w:val="212763EF"/>
    <w:rsid w:val="21313601"/>
    <w:rsid w:val="21587ABD"/>
    <w:rsid w:val="216144C2"/>
    <w:rsid w:val="21707293"/>
    <w:rsid w:val="217936DB"/>
    <w:rsid w:val="217A384B"/>
    <w:rsid w:val="217A4BBD"/>
    <w:rsid w:val="217B075B"/>
    <w:rsid w:val="217C41D0"/>
    <w:rsid w:val="218477E9"/>
    <w:rsid w:val="21896380"/>
    <w:rsid w:val="21961C76"/>
    <w:rsid w:val="21977B1F"/>
    <w:rsid w:val="219D08AB"/>
    <w:rsid w:val="21A5218C"/>
    <w:rsid w:val="21A962D5"/>
    <w:rsid w:val="21B14E3E"/>
    <w:rsid w:val="21B733B6"/>
    <w:rsid w:val="21BC673B"/>
    <w:rsid w:val="21BD14BF"/>
    <w:rsid w:val="21BE050B"/>
    <w:rsid w:val="21C31D92"/>
    <w:rsid w:val="21C633DB"/>
    <w:rsid w:val="21CE042F"/>
    <w:rsid w:val="21D623D0"/>
    <w:rsid w:val="21DD794C"/>
    <w:rsid w:val="21E5321C"/>
    <w:rsid w:val="21E871AE"/>
    <w:rsid w:val="21E904DF"/>
    <w:rsid w:val="21EC38CC"/>
    <w:rsid w:val="21ED3D99"/>
    <w:rsid w:val="21F326A0"/>
    <w:rsid w:val="21F90EE6"/>
    <w:rsid w:val="21FB4EB8"/>
    <w:rsid w:val="220A0F1B"/>
    <w:rsid w:val="220F19EE"/>
    <w:rsid w:val="22155E59"/>
    <w:rsid w:val="222D1D36"/>
    <w:rsid w:val="22470E8C"/>
    <w:rsid w:val="22574F2D"/>
    <w:rsid w:val="226C1339"/>
    <w:rsid w:val="228A39E4"/>
    <w:rsid w:val="229A7C99"/>
    <w:rsid w:val="22A02A4B"/>
    <w:rsid w:val="22A67A7C"/>
    <w:rsid w:val="22A930FB"/>
    <w:rsid w:val="22AD3448"/>
    <w:rsid w:val="22AD3A4E"/>
    <w:rsid w:val="22B576E6"/>
    <w:rsid w:val="22BF3741"/>
    <w:rsid w:val="22C445BF"/>
    <w:rsid w:val="22C97BB9"/>
    <w:rsid w:val="22CE1E0F"/>
    <w:rsid w:val="22D66B4A"/>
    <w:rsid w:val="22DB1929"/>
    <w:rsid w:val="22DC5540"/>
    <w:rsid w:val="22DE2EC0"/>
    <w:rsid w:val="22DF327D"/>
    <w:rsid w:val="22E1773E"/>
    <w:rsid w:val="22E90EBC"/>
    <w:rsid w:val="22FD68EA"/>
    <w:rsid w:val="23063AD2"/>
    <w:rsid w:val="230B71D2"/>
    <w:rsid w:val="231702AD"/>
    <w:rsid w:val="23170CBB"/>
    <w:rsid w:val="23184D9E"/>
    <w:rsid w:val="231B23A4"/>
    <w:rsid w:val="231B2DF6"/>
    <w:rsid w:val="232208EB"/>
    <w:rsid w:val="2324153D"/>
    <w:rsid w:val="2327365E"/>
    <w:rsid w:val="232E5EF7"/>
    <w:rsid w:val="2333013F"/>
    <w:rsid w:val="23396317"/>
    <w:rsid w:val="233C3F83"/>
    <w:rsid w:val="233E38F4"/>
    <w:rsid w:val="23432BA1"/>
    <w:rsid w:val="234B5D3C"/>
    <w:rsid w:val="235021D1"/>
    <w:rsid w:val="235A344F"/>
    <w:rsid w:val="235C5B35"/>
    <w:rsid w:val="235E311E"/>
    <w:rsid w:val="236C356B"/>
    <w:rsid w:val="236E6937"/>
    <w:rsid w:val="23716C48"/>
    <w:rsid w:val="23750C4E"/>
    <w:rsid w:val="237F7EC6"/>
    <w:rsid w:val="23817391"/>
    <w:rsid w:val="23845FC3"/>
    <w:rsid w:val="238A7BDE"/>
    <w:rsid w:val="238E4188"/>
    <w:rsid w:val="23933A10"/>
    <w:rsid w:val="23936A0C"/>
    <w:rsid w:val="2394348E"/>
    <w:rsid w:val="2397780A"/>
    <w:rsid w:val="23992F7E"/>
    <w:rsid w:val="23AF19BA"/>
    <w:rsid w:val="23B048DB"/>
    <w:rsid w:val="23B81BEF"/>
    <w:rsid w:val="23BB2F4A"/>
    <w:rsid w:val="23C85525"/>
    <w:rsid w:val="23C85F5D"/>
    <w:rsid w:val="23D5583A"/>
    <w:rsid w:val="23D55977"/>
    <w:rsid w:val="23DD7982"/>
    <w:rsid w:val="23EA1B1A"/>
    <w:rsid w:val="23EE5E0C"/>
    <w:rsid w:val="23F8155A"/>
    <w:rsid w:val="24095146"/>
    <w:rsid w:val="240D7011"/>
    <w:rsid w:val="2416559B"/>
    <w:rsid w:val="2416614F"/>
    <w:rsid w:val="241A11AA"/>
    <w:rsid w:val="241C2D25"/>
    <w:rsid w:val="241C3879"/>
    <w:rsid w:val="24272A15"/>
    <w:rsid w:val="24273E27"/>
    <w:rsid w:val="24325864"/>
    <w:rsid w:val="244F2050"/>
    <w:rsid w:val="244F7992"/>
    <w:rsid w:val="24703FBC"/>
    <w:rsid w:val="247B4E5C"/>
    <w:rsid w:val="24854692"/>
    <w:rsid w:val="248D2221"/>
    <w:rsid w:val="249D4BB6"/>
    <w:rsid w:val="24A25CB8"/>
    <w:rsid w:val="24A84030"/>
    <w:rsid w:val="24B50649"/>
    <w:rsid w:val="24B87B10"/>
    <w:rsid w:val="24B93F82"/>
    <w:rsid w:val="24C4308A"/>
    <w:rsid w:val="24D05714"/>
    <w:rsid w:val="24EE6343"/>
    <w:rsid w:val="24F361A9"/>
    <w:rsid w:val="24F5112A"/>
    <w:rsid w:val="24F76B51"/>
    <w:rsid w:val="24FB4625"/>
    <w:rsid w:val="25001459"/>
    <w:rsid w:val="25010F81"/>
    <w:rsid w:val="250332F8"/>
    <w:rsid w:val="250C2B39"/>
    <w:rsid w:val="25110FAE"/>
    <w:rsid w:val="25127639"/>
    <w:rsid w:val="25146FAB"/>
    <w:rsid w:val="251D5591"/>
    <w:rsid w:val="2524189F"/>
    <w:rsid w:val="252425FC"/>
    <w:rsid w:val="254D624A"/>
    <w:rsid w:val="25512A62"/>
    <w:rsid w:val="25541BF3"/>
    <w:rsid w:val="25573EF4"/>
    <w:rsid w:val="2557466B"/>
    <w:rsid w:val="2570062C"/>
    <w:rsid w:val="25751E08"/>
    <w:rsid w:val="25786E8E"/>
    <w:rsid w:val="257E1E5A"/>
    <w:rsid w:val="258B25C7"/>
    <w:rsid w:val="258E1084"/>
    <w:rsid w:val="258F00FD"/>
    <w:rsid w:val="25965D3D"/>
    <w:rsid w:val="25AA2CD8"/>
    <w:rsid w:val="25B7567B"/>
    <w:rsid w:val="25BB4365"/>
    <w:rsid w:val="25C203D3"/>
    <w:rsid w:val="25CD07C5"/>
    <w:rsid w:val="25D04FF5"/>
    <w:rsid w:val="25D31ADC"/>
    <w:rsid w:val="25DB5129"/>
    <w:rsid w:val="25DD0D08"/>
    <w:rsid w:val="25E13D10"/>
    <w:rsid w:val="25E27E7A"/>
    <w:rsid w:val="25E43E8F"/>
    <w:rsid w:val="25E64A1C"/>
    <w:rsid w:val="25EB65C0"/>
    <w:rsid w:val="25F17327"/>
    <w:rsid w:val="26023E0A"/>
    <w:rsid w:val="26054FA3"/>
    <w:rsid w:val="260B41A7"/>
    <w:rsid w:val="260F0208"/>
    <w:rsid w:val="26107884"/>
    <w:rsid w:val="26112E65"/>
    <w:rsid w:val="26122D9C"/>
    <w:rsid w:val="26136DA0"/>
    <w:rsid w:val="261A367A"/>
    <w:rsid w:val="261A61E7"/>
    <w:rsid w:val="262D73DB"/>
    <w:rsid w:val="26366062"/>
    <w:rsid w:val="26465B69"/>
    <w:rsid w:val="26504A14"/>
    <w:rsid w:val="265343B0"/>
    <w:rsid w:val="265539AE"/>
    <w:rsid w:val="26584E52"/>
    <w:rsid w:val="26591E4D"/>
    <w:rsid w:val="265B241B"/>
    <w:rsid w:val="265F5ADC"/>
    <w:rsid w:val="26605075"/>
    <w:rsid w:val="26610057"/>
    <w:rsid w:val="26646BBB"/>
    <w:rsid w:val="26681214"/>
    <w:rsid w:val="267C0631"/>
    <w:rsid w:val="26801588"/>
    <w:rsid w:val="268155A0"/>
    <w:rsid w:val="26837622"/>
    <w:rsid w:val="26870D17"/>
    <w:rsid w:val="268D581E"/>
    <w:rsid w:val="268F2300"/>
    <w:rsid w:val="26AA1A64"/>
    <w:rsid w:val="26B443D3"/>
    <w:rsid w:val="26BA65C6"/>
    <w:rsid w:val="26C253B8"/>
    <w:rsid w:val="26C82C9F"/>
    <w:rsid w:val="26D22821"/>
    <w:rsid w:val="26DC3C24"/>
    <w:rsid w:val="26E55B38"/>
    <w:rsid w:val="26EC1507"/>
    <w:rsid w:val="26EF44FD"/>
    <w:rsid w:val="26F173F5"/>
    <w:rsid w:val="26F62EAC"/>
    <w:rsid w:val="26FA6CFB"/>
    <w:rsid w:val="26FF4C45"/>
    <w:rsid w:val="27026A25"/>
    <w:rsid w:val="270733F4"/>
    <w:rsid w:val="270B4376"/>
    <w:rsid w:val="270C212D"/>
    <w:rsid w:val="270E64D3"/>
    <w:rsid w:val="27104369"/>
    <w:rsid w:val="27130FAF"/>
    <w:rsid w:val="271724E5"/>
    <w:rsid w:val="27290BA7"/>
    <w:rsid w:val="272915F9"/>
    <w:rsid w:val="272C707E"/>
    <w:rsid w:val="27341DB9"/>
    <w:rsid w:val="27345388"/>
    <w:rsid w:val="273A2962"/>
    <w:rsid w:val="273C1112"/>
    <w:rsid w:val="27495E91"/>
    <w:rsid w:val="274F39B2"/>
    <w:rsid w:val="27520036"/>
    <w:rsid w:val="27535303"/>
    <w:rsid w:val="2754445A"/>
    <w:rsid w:val="27597D50"/>
    <w:rsid w:val="275C3143"/>
    <w:rsid w:val="275C5BAD"/>
    <w:rsid w:val="277C0287"/>
    <w:rsid w:val="27865C4A"/>
    <w:rsid w:val="27934FAA"/>
    <w:rsid w:val="27A040A4"/>
    <w:rsid w:val="27AB0428"/>
    <w:rsid w:val="27B32843"/>
    <w:rsid w:val="27B44B80"/>
    <w:rsid w:val="27BE0D0E"/>
    <w:rsid w:val="27C00D4A"/>
    <w:rsid w:val="27C14D9D"/>
    <w:rsid w:val="27C247F9"/>
    <w:rsid w:val="27C32ABD"/>
    <w:rsid w:val="27C53002"/>
    <w:rsid w:val="27D0503E"/>
    <w:rsid w:val="27D13F9D"/>
    <w:rsid w:val="27E316F2"/>
    <w:rsid w:val="27E96948"/>
    <w:rsid w:val="27EB5572"/>
    <w:rsid w:val="27F330BB"/>
    <w:rsid w:val="27F47F15"/>
    <w:rsid w:val="27F51DB1"/>
    <w:rsid w:val="28003318"/>
    <w:rsid w:val="28004F1D"/>
    <w:rsid w:val="280253CB"/>
    <w:rsid w:val="28061FFA"/>
    <w:rsid w:val="280D2DF4"/>
    <w:rsid w:val="28310CCB"/>
    <w:rsid w:val="28386475"/>
    <w:rsid w:val="283C2A29"/>
    <w:rsid w:val="283E5CDD"/>
    <w:rsid w:val="284D2379"/>
    <w:rsid w:val="285929F7"/>
    <w:rsid w:val="285F7B6B"/>
    <w:rsid w:val="286609F5"/>
    <w:rsid w:val="28693594"/>
    <w:rsid w:val="286F0421"/>
    <w:rsid w:val="28761F09"/>
    <w:rsid w:val="288B1707"/>
    <w:rsid w:val="288C0CA0"/>
    <w:rsid w:val="288E44A7"/>
    <w:rsid w:val="28A20E72"/>
    <w:rsid w:val="28AC3A8C"/>
    <w:rsid w:val="28B24450"/>
    <w:rsid w:val="28B36132"/>
    <w:rsid w:val="28BB26FE"/>
    <w:rsid w:val="28C8683A"/>
    <w:rsid w:val="28DA2690"/>
    <w:rsid w:val="28E55C1A"/>
    <w:rsid w:val="28F764A8"/>
    <w:rsid w:val="28F80805"/>
    <w:rsid w:val="28FA6699"/>
    <w:rsid w:val="29004E23"/>
    <w:rsid w:val="290170EC"/>
    <w:rsid w:val="290F7292"/>
    <w:rsid w:val="291060AB"/>
    <w:rsid w:val="29127D79"/>
    <w:rsid w:val="2914177B"/>
    <w:rsid w:val="291A5D77"/>
    <w:rsid w:val="291E38C8"/>
    <w:rsid w:val="29215C8E"/>
    <w:rsid w:val="292E3D17"/>
    <w:rsid w:val="29323E76"/>
    <w:rsid w:val="293F6A92"/>
    <w:rsid w:val="2943232A"/>
    <w:rsid w:val="29486A85"/>
    <w:rsid w:val="295C13A3"/>
    <w:rsid w:val="295E2397"/>
    <w:rsid w:val="295E7BBB"/>
    <w:rsid w:val="295F1B02"/>
    <w:rsid w:val="296902E6"/>
    <w:rsid w:val="296A0A42"/>
    <w:rsid w:val="296A7596"/>
    <w:rsid w:val="296F2795"/>
    <w:rsid w:val="298317FC"/>
    <w:rsid w:val="298518A7"/>
    <w:rsid w:val="298E2065"/>
    <w:rsid w:val="298E22C8"/>
    <w:rsid w:val="29975481"/>
    <w:rsid w:val="29A322F1"/>
    <w:rsid w:val="29BC1D84"/>
    <w:rsid w:val="29C87DDF"/>
    <w:rsid w:val="29CC363E"/>
    <w:rsid w:val="29E4049E"/>
    <w:rsid w:val="29E80F8C"/>
    <w:rsid w:val="29F126F3"/>
    <w:rsid w:val="29F81552"/>
    <w:rsid w:val="29F8457D"/>
    <w:rsid w:val="29F950E9"/>
    <w:rsid w:val="2A0665CF"/>
    <w:rsid w:val="2A0B1FD8"/>
    <w:rsid w:val="2A0E69F5"/>
    <w:rsid w:val="2A1E36CF"/>
    <w:rsid w:val="2A1E5F0A"/>
    <w:rsid w:val="2A207651"/>
    <w:rsid w:val="2A234440"/>
    <w:rsid w:val="2A23680A"/>
    <w:rsid w:val="2A3C1BBB"/>
    <w:rsid w:val="2A3D0A83"/>
    <w:rsid w:val="2A3D5146"/>
    <w:rsid w:val="2A3F7A8C"/>
    <w:rsid w:val="2A40634E"/>
    <w:rsid w:val="2A462E56"/>
    <w:rsid w:val="2A49028B"/>
    <w:rsid w:val="2A4A1CA1"/>
    <w:rsid w:val="2A5B4D7B"/>
    <w:rsid w:val="2A6541DB"/>
    <w:rsid w:val="2A6657B9"/>
    <w:rsid w:val="2A6B3832"/>
    <w:rsid w:val="2A7549CE"/>
    <w:rsid w:val="2A781A1F"/>
    <w:rsid w:val="2A861168"/>
    <w:rsid w:val="2A866CE0"/>
    <w:rsid w:val="2A896AD8"/>
    <w:rsid w:val="2A945FAC"/>
    <w:rsid w:val="2A951B0D"/>
    <w:rsid w:val="2AA05EFD"/>
    <w:rsid w:val="2AB77F86"/>
    <w:rsid w:val="2ABE639B"/>
    <w:rsid w:val="2ABE7D5E"/>
    <w:rsid w:val="2AC31382"/>
    <w:rsid w:val="2ACE2D2E"/>
    <w:rsid w:val="2AD03C90"/>
    <w:rsid w:val="2AD13B9D"/>
    <w:rsid w:val="2AD85D26"/>
    <w:rsid w:val="2AE40B01"/>
    <w:rsid w:val="2AE47CC8"/>
    <w:rsid w:val="2AEF4B1F"/>
    <w:rsid w:val="2B062627"/>
    <w:rsid w:val="2B0A58D0"/>
    <w:rsid w:val="2B0A75CE"/>
    <w:rsid w:val="2B137773"/>
    <w:rsid w:val="2B1C5D95"/>
    <w:rsid w:val="2B1D00BB"/>
    <w:rsid w:val="2B1D5FAB"/>
    <w:rsid w:val="2B246722"/>
    <w:rsid w:val="2B292131"/>
    <w:rsid w:val="2B2D5FFE"/>
    <w:rsid w:val="2B2F5006"/>
    <w:rsid w:val="2B331551"/>
    <w:rsid w:val="2B346B07"/>
    <w:rsid w:val="2B356778"/>
    <w:rsid w:val="2B3B4CA5"/>
    <w:rsid w:val="2B3E0047"/>
    <w:rsid w:val="2B3E7E2F"/>
    <w:rsid w:val="2B42378D"/>
    <w:rsid w:val="2B6B2564"/>
    <w:rsid w:val="2B763C98"/>
    <w:rsid w:val="2B7A3F8F"/>
    <w:rsid w:val="2B7C5526"/>
    <w:rsid w:val="2B7D762D"/>
    <w:rsid w:val="2B7F16B1"/>
    <w:rsid w:val="2B93018D"/>
    <w:rsid w:val="2B966A97"/>
    <w:rsid w:val="2B9C4CD7"/>
    <w:rsid w:val="2BA67C3C"/>
    <w:rsid w:val="2BBD28D5"/>
    <w:rsid w:val="2BC071C8"/>
    <w:rsid w:val="2BC420D9"/>
    <w:rsid w:val="2BC87F48"/>
    <w:rsid w:val="2BCB6B16"/>
    <w:rsid w:val="2BD50957"/>
    <w:rsid w:val="2BDB4DE7"/>
    <w:rsid w:val="2BDE6FFC"/>
    <w:rsid w:val="2BE52DD3"/>
    <w:rsid w:val="2BE77991"/>
    <w:rsid w:val="2BEA6A3A"/>
    <w:rsid w:val="2BED1009"/>
    <w:rsid w:val="2BF57B55"/>
    <w:rsid w:val="2BF97794"/>
    <w:rsid w:val="2BFE42B8"/>
    <w:rsid w:val="2C0204AD"/>
    <w:rsid w:val="2C0B7F4C"/>
    <w:rsid w:val="2C160E77"/>
    <w:rsid w:val="2C162474"/>
    <w:rsid w:val="2C237285"/>
    <w:rsid w:val="2C26334C"/>
    <w:rsid w:val="2C2E2943"/>
    <w:rsid w:val="2C34722D"/>
    <w:rsid w:val="2C354138"/>
    <w:rsid w:val="2C396482"/>
    <w:rsid w:val="2C435D6D"/>
    <w:rsid w:val="2C4B52D3"/>
    <w:rsid w:val="2C50226D"/>
    <w:rsid w:val="2C621130"/>
    <w:rsid w:val="2C6C4FFB"/>
    <w:rsid w:val="2C766893"/>
    <w:rsid w:val="2C7A1666"/>
    <w:rsid w:val="2C7A3FF9"/>
    <w:rsid w:val="2C7E596F"/>
    <w:rsid w:val="2C8C34DE"/>
    <w:rsid w:val="2CA41A1E"/>
    <w:rsid w:val="2CA71F29"/>
    <w:rsid w:val="2CAA0ECD"/>
    <w:rsid w:val="2CB1492B"/>
    <w:rsid w:val="2CD44137"/>
    <w:rsid w:val="2CD84B40"/>
    <w:rsid w:val="2CDD6E7E"/>
    <w:rsid w:val="2CED01C8"/>
    <w:rsid w:val="2CF10801"/>
    <w:rsid w:val="2CF87CD8"/>
    <w:rsid w:val="2D0232BB"/>
    <w:rsid w:val="2D0F2A48"/>
    <w:rsid w:val="2D142F9E"/>
    <w:rsid w:val="2D19616C"/>
    <w:rsid w:val="2D212395"/>
    <w:rsid w:val="2D2212C7"/>
    <w:rsid w:val="2D2E0E43"/>
    <w:rsid w:val="2D327E2A"/>
    <w:rsid w:val="2D371EDA"/>
    <w:rsid w:val="2D3C09BC"/>
    <w:rsid w:val="2D4755A9"/>
    <w:rsid w:val="2D525977"/>
    <w:rsid w:val="2D6F4BDD"/>
    <w:rsid w:val="2D7700AE"/>
    <w:rsid w:val="2D7A72A0"/>
    <w:rsid w:val="2D7B78E3"/>
    <w:rsid w:val="2D7D78EF"/>
    <w:rsid w:val="2D8379FC"/>
    <w:rsid w:val="2D923AD1"/>
    <w:rsid w:val="2D935CCB"/>
    <w:rsid w:val="2D9A5AF1"/>
    <w:rsid w:val="2D9C07FF"/>
    <w:rsid w:val="2D9E1907"/>
    <w:rsid w:val="2D9E7BC6"/>
    <w:rsid w:val="2DA0657A"/>
    <w:rsid w:val="2DA34C59"/>
    <w:rsid w:val="2DA755D9"/>
    <w:rsid w:val="2DA874EE"/>
    <w:rsid w:val="2DBB48F4"/>
    <w:rsid w:val="2DBC053A"/>
    <w:rsid w:val="2DCF0D7F"/>
    <w:rsid w:val="2DCF5636"/>
    <w:rsid w:val="2DD02032"/>
    <w:rsid w:val="2DD0315F"/>
    <w:rsid w:val="2DE8111B"/>
    <w:rsid w:val="2DE95E75"/>
    <w:rsid w:val="2DED4B9C"/>
    <w:rsid w:val="2DFB7B49"/>
    <w:rsid w:val="2E17070D"/>
    <w:rsid w:val="2E195607"/>
    <w:rsid w:val="2E1F5304"/>
    <w:rsid w:val="2E2464AF"/>
    <w:rsid w:val="2E28596E"/>
    <w:rsid w:val="2E372278"/>
    <w:rsid w:val="2E3B5B4E"/>
    <w:rsid w:val="2E3D46CF"/>
    <w:rsid w:val="2E4A0476"/>
    <w:rsid w:val="2E4A2773"/>
    <w:rsid w:val="2E4B1C72"/>
    <w:rsid w:val="2E577BD1"/>
    <w:rsid w:val="2E6013C6"/>
    <w:rsid w:val="2E663CB6"/>
    <w:rsid w:val="2E690ACE"/>
    <w:rsid w:val="2E7061AE"/>
    <w:rsid w:val="2E720974"/>
    <w:rsid w:val="2E93621C"/>
    <w:rsid w:val="2E9562B9"/>
    <w:rsid w:val="2EA6526A"/>
    <w:rsid w:val="2EAE2970"/>
    <w:rsid w:val="2EC21198"/>
    <w:rsid w:val="2EC626DE"/>
    <w:rsid w:val="2ECB23DA"/>
    <w:rsid w:val="2ED62568"/>
    <w:rsid w:val="2ED63ABF"/>
    <w:rsid w:val="2EE3085B"/>
    <w:rsid w:val="2EE468BE"/>
    <w:rsid w:val="2EF85ADC"/>
    <w:rsid w:val="2EF93DD6"/>
    <w:rsid w:val="2EFE7E82"/>
    <w:rsid w:val="2F015EEA"/>
    <w:rsid w:val="2F054EAB"/>
    <w:rsid w:val="2F0C77E7"/>
    <w:rsid w:val="2F0D1E7F"/>
    <w:rsid w:val="2F0F51F3"/>
    <w:rsid w:val="2F2B0BEA"/>
    <w:rsid w:val="2F3D5F39"/>
    <w:rsid w:val="2F405F4F"/>
    <w:rsid w:val="2F426603"/>
    <w:rsid w:val="2F455B03"/>
    <w:rsid w:val="2F474CE3"/>
    <w:rsid w:val="2F4A1DD6"/>
    <w:rsid w:val="2F530EFD"/>
    <w:rsid w:val="2F57754B"/>
    <w:rsid w:val="2F626EF6"/>
    <w:rsid w:val="2F635DC1"/>
    <w:rsid w:val="2F68733E"/>
    <w:rsid w:val="2F6C5D17"/>
    <w:rsid w:val="2F750420"/>
    <w:rsid w:val="2F753EC3"/>
    <w:rsid w:val="2F7A5B7C"/>
    <w:rsid w:val="2F7C43D1"/>
    <w:rsid w:val="2F84721B"/>
    <w:rsid w:val="2F8702D4"/>
    <w:rsid w:val="2F887072"/>
    <w:rsid w:val="2F89390A"/>
    <w:rsid w:val="2F8A1DFB"/>
    <w:rsid w:val="2F8D1B5B"/>
    <w:rsid w:val="2F8E5B95"/>
    <w:rsid w:val="2F901BA3"/>
    <w:rsid w:val="2F903EED"/>
    <w:rsid w:val="2F907020"/>
    <w:rsid w:val="2F961136"/>
    <w:rsid w:val="2F973F96"/>
    <w:rsid w:val="2FA051DD"/>
    <w:rsid w:val="2FB7058A"/>
    <w:rsid w:val="2FC3156B"/>
    <w:rsid w:val="2FC44B84"/>
    <w:rsid w:val="2FC612E7"/>
    <w:rsid w:val="2FCD4AB7"/>
    <w:rsid w:val="2FD55806"/>
    <w:rsid w:val="2FE502F2"/>
    <w:rsid w:val="2FE52E27"/>
    <w:rsid w:val="2FE85EB2"/>
    <w:rsid w:val="2FFA0463"/>
    <w:rsid w:val="2FFA5F38"/>
    <w:rsid w:val="2FFD050D"/>
    <w:rsid w:val="300E7664"/>
    <w:rsid w:val="301C67AB"/>
    <w:rsid w:val="302D18DD"/>
    <w:rsid w:val="30326609"/>
    <w:rsid w:val="30434A1F"/>
    <w:rsid w:val="30480634"/>
    <w:rsid w:val="304A30B7"/>
    <w:rsid w:val="304C5F57"/>
    <w:rsid w:val="30502974"/>
    <w:rsid w:val="305450FD"/>
    <w:rsid w:val="306058C5"/>
    <w:rsid w:val="30623AAA"/>
    <w:rsid w:val="307C6DF3"/>
    <w:rsid w:val="308D57EE"/>
    <w:rsid w:val="3091442A"/>
    <w:rsid w:val="30942DC5"/>
    <w:rsid w:val="309D0A1C"/>
    <w:rsid w:val="30A83265"/>
    <w:rsid w:val="30BD3E28"/>
    <w:rsid w:val="30BD577F"/>
    <w:rsid w:val="30C11E6C"/>
    <w:rsid w:val="30CA5700"/>
    <w:rsid w:val="30CC5EF0"/>
    <w:rsid w:val="30CD4400"/>
    <w:rsid w:val="30D541D4"/>
    <w:rsid w:val="30F70066"/>
    <w:rsid w:val="30F7754B"/>
    <w:rsid w:val="30F96158"/>
    <w:rsid w:val="30FC3EAE"/>
    <w:rsid w:val="31043042"/>
    <w:rsid w:val="310522F1"/>
    <w:rsid w:val="310C7247"/>
    <w:rsid w:val="310D12C2"/>
    <w:rsid w:val="310E3CE0"/>
    <w:rsid w:val="31193BAD"/>
    <w:rsid w:val="31222902"/>
    <w:rsid w:val="314F34FE"/>
    <w:rsid w:val="315C50F0"/>
    <w:rsid w:val="31602E4C"/>
    <w:rsid w:val="31615006"/>
    <w:rsid w:val="3165140E"/>
    <w:rsid w:val="316B3085"/>
    <w:rsid w:val="31767CAB"/>
    <w:rsid w:val="31831A5A"/>
    <w:rsid w:val="31832A66"/>
    <w:rsid w:val="318354DD"/>
    <w:rsid w:val="318555E4"/>
    <w:rsid w:val="31877CE7"/>
    <w:rsid w:val="31896773"/>
    <w:rsid w:val="318D6777"/>
    <w:rsid w:val="319548B2"/>
    <w:rsid w:val="319F3D30"/>
    <w:rsid w:val="31AF6657"/>
    <w:rsid w:val="31B82007"/>
    <w:rsid w:val="31B96573"/>
    <w:rsid w:val="31C66706"/>
    <w:rsid w:val="31C83AD3"/>
    <w:rsid w:val="31CD2595"/>
    <w:rsid w:val="31D37155"/>
    <w:rsid w:val="31F15906"/>
    <w:rsid w:val="31F249C0"/>
    <w:rsid w:val="31F93F81"/>
    <w:rsid w:val="320056E0"/>
    <w:rsid w:val="32050F35"/>
    <w:rsid w:val="320A16BD"/>
    <w:rsid w:val="321A0A0D"/>
    <w:rsid w:val="32236264"/>
    <w:rsid w:val="322B548B"/>
    <w:rsid w:val="32381C6B"/>
    <w:rsid w:val="324443E1"/>
    <w:rsid w:val="324C7D2D"/>
    <w:rsid w:val="32577E3F"/>
    <w:rsid w:val="32593357"/>
    <w:rsid w:val="32647267"/>
    <w:rsid w:val="326C44D7"/>
    <w:rsid w:val="32731F64"/>
    <w:rsid w:val="328079D8"/>
    <w:rsid w:val="328612FF"/>
    <w:rsid w:val="32903C32"/>
    <w:rsid w:val="32A5347B"/>
    <w:rsid w:val="32A55F3E"/>
    <w:rsid w:val="32A6096B"/>
    <w:rsid w:val="32A75EB2"/>
    <w:rsid w:val="32AA0E91"/>
    <w:rsid w:val="32AF337B"/>
    <w:rsid w:val="32AF4F03"/>
    <w:rsid w:val="32B53143"/>
    <w:rsid w:val="32B57B53"/>
    <w:rsid w:val="32BB6DE3"/>
    <w:rsid w:val="32C66783"/>
    <w:rsid w:val="32CA3CE1"/>
    <w:rsid w:val="32CC1159"/>
    <w:rsid w:val="32CD334B"/>
    <w:rsid w:val="32D11F25"/>
    <w:rsid w:val="32DA30C1"/>
    <w:rsid w:val="32DC1E62"/>
    <w:rsid w:val="32EA599F"/>
    <w:rsid w:val="32F02636"/>
    <w:rsid w:val="32FE6473"/>
    <w:rsid w:val="330D4B76"/>
    <w:rsid w:val="33150D97"/>
    <w:rsid w:val="33170489"/>
    <w:rsid w:val="332709F4"/>
    <w:rsid w:val="33272DAD"/>
    <w:rsid w:val="332A6648"/>
    <w:rsid w:val="332E4862"/>
    <w:rsid w:val="3332115F"/>
    <w:rsid w:val="33377E88"/>
    <w:rsid w:val="33442B34"/>
    <w:rsid w:val="334834C6"/>
    <w:rsid w:val="33517C25"/>
    <w:rsid w:val="335A3DD4"/>
    <w:rsid w:val="336B32E0"/>
    <w:rsid w:val="337279B1"/>
    <w:rsid w:val="33740FFA"/>
    <w:rsid w:val="3377425A"/>
    <w:rsid w:val="338035AE"/>
    <w:rsid w:val="33890C31"/>
    <w:rsid w:val="338B12C9"/>
    <w:rsid w:val="338C4253"/>
    <w:rsid w:val="33926296"/>
    <w:rsid w:val="33A0415B"/>
    <w:rsid w:val="33A11E1D"/>
    <w:rsid w:val="33C26B23"/>
    <w:rsid w:val="33DC4912"/>
    <w:rsid w:val="33E05444"/>
    <w:rsid w:val="33E67355"/>
    <w:rsid w:val="340A6B01"/>
    <w:rsid w:val="34135299"/>
    <w:rsid w:val="34176F9F"/>
    <w:rsid w:val="341F17AC"/>
    <w:rsid w:val="34221D7B"/>
    <w:rsid w:val="342D02F2"/>
    <w:rsid w:val="3436339E"/>
    <w:rsid w:val="34365DD7"/>
    <w:rsid w:val="34375F76"/>
    <w:rsid w:val="34383A37"/>
    <w:rsid w:val="343A5640"/>
    <w:rsid w:val="343F37BC"/>
    <w:rsid w:val="34411EFD"/>
    <w:rsid w:val="34445CBD"/>
    <w:rsid w:val="34573AB8"/>
    <w:rsid w:val="3465485F"/>
    <w:rsid w:val="346A4A15"/>
    <w:rsid w:val="347524FA"/>
    <w:rsid w:val="347544C8"/>
    <w:rsid w:val="347579D9"/>
    <w:rsid w:val="347C1EB3"/>
    <w:rsid w:val="34823665"/>
    <w:rsid w:val="34854826"/>
    <w:rsid w:val="34855CC7"/>
    <w:rsid w:val="348C3EE9"/>
    <w:rsid w:val="349108C5"/>
    <w:rsid w:val="34935D23"/>
    <w:rsid w:val="3497742D"/>
    <w:rsid w:val="34A02AB2"/>
    <w:rsid w:val="34B363FB"/>
    <w:rsid w:val="34B40B24"/>
    <w:rsid w:val="34B64046"/>
    <w:rsid w:val="34CC6788"/>
    <w:rsid w:val="34D26677"/>
    <w:rsid w:val="34E86158"/>
    <w:rsid w:val="34ED68F8"/>
    <w:rsid w:val="34F71623"/>
    <w:rsid w:val="34FC6213"/>
    <w:rsid w:val="35012275"/>
    <w:rsid w:val="35035471"/>
    <w:rsid w:val="350B2A93"/>
    <w:rsid w:val="350D65C4"/>
    <w:rsid w:val="35167EE0"/>
    <w:rsid w:val="35183FE5"/>
    <w:rsid w:val="35190539"/>
    <w:rsid w:val="352C2331"/>
    <w:rsid w:val="35475B13"/>
    <w:rsid w:val="35510961"/>
    <w:rsid w:val="35520481"/>
    <w:rsid w:val="355523D3"/>
    <w:rsid w:val="35565456"/>
    <w:rsid w:val="356C5D3A"/>
    <w:rsid w:val="35773CA0"/>
    <w:rsid w:val="35786048"/>
    <w:rsid w:val="35787427"/>
    <w:rsid w:val="358509BF"/>
    <w:rsid w:val="35881427"/>
    <w:rsid w:val="358E0C93"/>
    <w:rsid w:val="359F2A2B"/>
    <w:rsid w:val="35A15AF7"/>
    <w:rsid w:val="35A3326B"/>
    <w:rsid w:val="35A64C46"/>
    <w:rsid w:val="35AA59EC"/>
    <w:rsid w:val="35BE24F8"/>
    <w:rsid w:val="35BF5852"/>
    <w:rsid w:val="35C51C6F"/>
    <w:rsid w:val="35C71B4C"/>
    <w:rsid w:val="35CB558F"/>
    <w:rsid w:val="35D15706"/>
    <w:rsid w:val="35E26E83"/>
    <w:rsid w:val="35E42275"/>
    <w:rsid w:val="35E93BB3"/>
    <w:rsid w:val="35EA18A9"/>
    <w:rsid w:val="35ED1532"/>
    <w:rsid w:val="35FB5BB0"/>
    <w:rsid w:val="35FE0FDD"/>
    <w:rsid w:val="36022E30"/>
    <w:rsid w:val="360878B6"/>
    <w:rsid w:val="360B6DFC"/>
    <w:rsid w:val="360E5DE7"/>
    <w:rsid w:val="360F03C6"/>
    <w:rsid w:val="36110670"/>
    <w:rsid w:val="361239EA"/>
    <w:rsid w:val="36132341"/>
    <w:rsid w:val="361710EA"/>
    <w:rsid w:val="36174266"/>
    <w:rsid w:val="36280263"/>
    <w:rsid w:val="362E5D15"/>
    <w:rsid w:val="36323ACB"/>
    <w:rsid w:val="363E52E3"/>
    <w:rsid w:val="36463462"/>
    <w:rsid w:val="36520415"/>
    <w:rsid w:val="366168E5"/>
    <w:rsid w:val="36652668"/>
    <w:rsid w:val="3667591E"/>
    <w:rsid w:val="36676D0F"/>
    <w:rsid w:val="36690EF4"/>
    <w:rsid w:val="36715306"/>
    <w:rsid w:val="36752753"/>
    <w:rsid w:val="368B1772"/>
    <w:rsid w:val="368B6BFC"/>
    <w:rsid w:val="368D414F"/>
    <w:rsid w:val="368E065F"/>
    <w:rsid w:val="3692651B"/>
    <w:rsid w:val="3696149E"/>
    <w:rsid w:val="369C4EB9"/>
    <w:rsid w:val="369F4712"/>
    <w:rsid w:val="36A75037"/>
    <w:rsid w:val="36AC20B1"/>
    <w:rsid w:val="36B112B1"/>
    <w:rsid w:val="36B740D4"/>
    <w:rsid w:val="36BA6CA8"/>
    <w:rsid w:val="36BA7E97"/>
    <w:rsid w:val="36BF6CE4"/>
    <w:rsid w:val="36DC0993"/>
    <w:rsid w:val="36F0425B"/>
    <w:rsid w:val="36F94103"/>
    <w:rsid w:val="36FA6C4A"/>
    <w:rsid w:val="37097DCB"/>
    <w:rsid w:val="3712452A"/>
    <w:rsid w:val="372639DF"/>
    <w:rsid w:val="3728034B"/>
    <w:rsid w:val="372C23D5"/>
    <w:rsid w:val="372F552F"/>
    <w:rsid w:val="37316828"/>
    <w:rsid w:val="373A2B5C"/>
    <w:rsid w:val="373D26F6"/>
    <w:rsid w:val="374B0CAB"/>
    <w:rsid w:val="374B1E1F"/>
    <w:rsid w:val="375709C1"/>
    <w:rsid w:val="37646A3C"/>
    <w:rsid w:val="3766210D"/>
    <w:rsid w:val="37692E5A"/>
    <w:rsid w:val="376E6481"/>
    <w:rsid w:val="377159F7"/>
    <w:rsid w:val="37722895"/>
    <w:rsid w:val="37743F34"/>
    <w:rsid w:val="37783F47"/>
    <w:rsid w:val="37784A8F"/>
    <w:rsid w:val="378160BF"/>
    <w:rsid w:val="37837CA0"/>
    <w:rsid w:val="37940BD5"/>
    <w:rsid w:val="37962BFC"/>
    <w:rsid w:val="379F5537"/>
    <w:rsid w:val="37A6571D"/>
    <w:rsid w:val="37A9619D"/>
    <w:rsid w:val="37AA4F30"/>
    <w:rsid w:val="37BA0B30"/>
    <w:rsid w:val="37C220F9"/>
    <w:rsid w:val="37C33949"/>
    <w:rsid w:val="37CF6F75"/>
    <w:rsid w:val="37D053FD"/>
    <w:rsid w:val="37D62770"/>
    <w:rsid w:val="37DA583A"/>
    <w:rsid w:val="37DC2361"/>
    <w:rsid w:val="37DC3704"/>
    <w:rsid w:val="37E14BDF"/>
    <w:rsid w:val="37EA29C3"/>
    <w:rsid w:val="37EE3534"/>
    <w:rsid w:val="37F57F98"/>
    <w:rsid w:val="37FF1D7B"/>
    <w:rsid w:val="3802181C"/>
    <w:rsid w:val="380B608D"/>
    <w:rsid w:val="380D13C1"/>
    <w:rsid w:val="380F78AA"/>
    <w:rsid w:val="3812321B"/>
    <w:rsid w:val="38154DF4"/>
    <w:rsid w:val="38163545"/>
    <w:rsid w:val="38215310"/>
    <w:rsid w:val="3826792F"/>
    <w:rsid w:val="383006F3"/>
    <w:rsid w:val="38315C29"/>
    <w:rsid w:val="383C58FF"/>
    <w:rsid w:val="38411606"/>
    <w:rsid w:val="38615DD8"/>
    <w:rsid w:val="38657E16"/>
    <w:rsid w:val="38697A87"/>
    <w:rsid w:val="386F2B4A"/>
    <w:rsid w:val="387067FC"/>
    <w:rsid w:val="3874420B"/>
    <w:rsid w:val="387522D2"/>
    <w:rsid w:val="3875590C"/>
    <w:rsid w:val="387622DC"/>
    <w:rsid w:val="389276FC"/>
    <w:rsid w:val="389D4F44"/>
    <w:rsid w:val="389E451B"/>
    <w:rsid w:val="389F2D31"/>
    <w:rsid w:val="38A1418B"/>
    <w:rsid w:val="38A33680"/>
    <w:rsid w:val="38A525C6"/>
    <w:rsid w:val="38A57571"/>
    <w:rsid w:val="38B04CF6"/>
    <w:rsid w:val="38B210BD"/>
    <w:rsid w:val="38B33F0D"/>
    <w:rsid w:val="38C723E8"/>
    <w:rsid w:val="38D512EF"/>
    <w:rsid w:val="38DA11B4"/>
    <w:rsid w:val="38DC282B"/>
    <w:rsid w:val="38E56DC2"/>
    <w:rsid w:val="38F164D5"/>
    <w:rsid w:val="38F85C43"/>
    <w:rsid w:val="38FB3C3D"/>
    <w:rsid w:val="38FC39DA"/>
    <w:rsid w:val="39024A46"/>
    <w:rsid w:val="390C7A4F"/>
    <w:rsid w:val="390F4B13"/>
    <w:rsid w:val="39112A2E"/>
    <w:rsid w:val="39133446"/>
    <w:rsid w:val="392432BE"/>
    <w:rsid w:val="392C46D9"/>
    <w:rsid w:val="39444C1B"/>
    <w:rsid w:val="394867B5"/>
    <w:rsid w:val="394B6070"/>
    <w:rsid w:val="39570D12"/>
    <w:rsid w:val="39685A04"/>
    <w:rsid w:val="396C4118"/>
    <w:rsid w:val="39730968"/>
    <w:rsid w:val="397C5042"/>
    <w:rsid w:val="397F069F"/>
    <w:rsid w:val="39812E2B"/>
    <w:rsid w:val="39862EF0"/>
    <w:rsid w:val="398D0892"/>
    <w:rsid w:val="399A1E48"/>
    <w:rsid w:val="399B21F0"/>
    <w:rsid w:val="39A24648"/>
    <w:rsid w:val="39A43F94"/>
    <w:rsid w:val="39B23A54"/>
    <w:rsid w:val="39C12B0A"/>
    <w:rsid w:val="39C149D6"/>
    <w:rsid w:val="39CA6FFF"/>
    <w:rsid w:val="39CD7600"/>
    <w:rsid w:val="39D60792"/>
    <w:rsid w:val="39DD4EC5"/>
    <w:rsid w:val="39E11CF5"/>
    <w:rsid w:val="39E97788"/>
    <w:rsid w:val="39F95558"/>
    <w:rsid w:val="39FB555A"/>
    <w:rsid w:val="39FD1C98"/>
    <w:rsid w:val="3A0615D7"/>
    <w:rsid w:val="3A1B3C59"/>
    <w:rsid w:val="3A1D57F7"/>
    <w:rsid w:val="3A1F1500"/>
    <w:rsid w:val="3A223C0A"/>
    <w:rsid w:val="3A23599A"/>
    <w:rsid w:val="3A276D6E"/>
    <w:rsid w:val="3A2A1153"/>
    <w:rsid w:val="3A2C76CB"/>
    <w:rsid w:val="3A306E4D"/>
    <w:rsid w:val="3A3A60D7"/>
    <w:rsid w:val="3A454580"/>
    <w:rsid w:val="3A4B7C3C"/>
    <w:rsid w:val="3A4F01A0"/>
    <w:rsid w:val="3A505A5F"/>
    <w:rsid w:val="3A591784"/>
    <w:rsid w:val="3A5A559C"/>
    <w:rsid w:val="3A662480"/>
    <w:rsid w:val="3A697149"/>
    <w:rsid w:val="3A7D355B"/>
    <w:rsid w:val="3A7D3C52"/>
    <w:rsid w:val="3A8A2A4E"/>
    <w:rsid w:val="3A903698"/>
    <w:rsid w:val="3A9830F2"/>
    <w:rsid w:val="3A990E96"/>
    <w:rsid w:val="3A99128E"/>
    <w:rsid w:val="3A9D261A"/>
    <w:rsid w:val="3AA44C15"/>
    <w:rsid w:val="3AA61187"/>
    <w:rsid w:val="3AAB6393"/>
    <w:rsid w:val="3AAD2ACB"/>
    <w:rsid w:val="3AB36ED1"/>
    <w:rsid w:val="3AB41B43"/>
    <w:rsid w:val="3AB6389A"/>
    <w:rsid w:val="3ABE0468"/>
    <w:rsid w:val="3AC3717D"/>
    <w:rsid w:val="3ACF30F9"/>
    <w:rsid w:val="3ACF695C"/>
    <w:rsid w:val="3ADA5B2C"/>
    <w:rsid w:val="3AE14EF3"/>
    <w:rsid w:val="3AE33279"/>
    <w:rsid w:val="3AE44965"/>
    <w:rsid w:val="3AED190D"/>
    <w:rsid w:val="3AED1950"/>
    <w:rsid w:val="3AEE4B6D"/>
    <w:rsid w:val="3B017FD1"/>
    <w:rsid w:val="3B0D0C60"/>
    <w:rsid w:val="3B0F15A3"/>
    <w:rsid w:val="3B157641"/>
    <w:rsid w:val="3B192A36"/>
    <w:rsid w:val="3B1F0441"/>
    <w:rsid w:val="3B1F13F5"/>
    <w:rsid w:val="3B28573C"/>
    <w:rsid w:val="3B285DDE"/>
    <w:rsid w:val="3B2B48B8"/>
    <w:rsid w:val="3B2C6211"/>
    <w:rsid w:val="3B3677A7"/>
    <w:rsid w:val="3B377284"/>
    <w:rsid w:val="3B3B4FA0"/>
    <w:rsid w:val="3B416F8B"/>
    <w:rsid w:val="3B431FE5"/>
    <w:rsid w:val="3B437C64"/>
    <w:rsid w:val="3B6A5CAA"/>
    <w:rsid w:val="3B7064E4"/>
    <w:rsid w:val="3B8B19F7"/>
    <w:rsid w:val="3B8D6BAE"/>
    <w:rsid w:val="3B8E5700"/>
    <w:rsid w:val="3B9037DB"/>
    <w:rsid w:val="3B9D5AE4"/>
    <w:rsid w:val="3BA742DE"/>
    <w:rsid w:val="3BB3158B"/>
    <w:rsid w:val="3BB508B7"/>
    <w:rsid w:val="3BB83BBC"/>
    <w:rsid w:val="3BC069C1"/>
    <w:rsid w:val="3BC455F6"/>
    <w:rsid w:val="3BC70066"/>
    <w:rsid w:val="3BCF7081"/>
    <w:rsid w:val="3BDB04D6"/>
    <w:rsid w:val="3BEB6441"/>
    <w:rsid w:val="3BF1352E"/>
    <w:rsid w:val="3BF91955"/>
    <w:rsid w:val="3C0B25EC"/>
    <w:rsid w:val="3C0E48A1"/>
    <w:rsid w:val="3C207C7B"/>
    <w:rsid w:val="3C241E0A"/>
    <w:rsid w:val="3C4E618A"/>
    <w:rsid w:val="3C5005BE"/>
    <w:rsid w:val="3C522C7B"/>
    <w:rsid w:val="3C534BA3"/>
    <w:rsid w:val="3C687A9A"/>
    <w:rsid w:val="3C7271ED"/>
    <w:rsid w:val="3C742B13"/>
    <w:rsid w:val="3C7B59BF"/>
    <w:rsid w:val="3C842292"/>
    <w:rsid w:val="3C864411"/>
    <w:rsid w:val="3C966EE1"/>
    <w:rsid w:val="3C9C3D52"/>
    <w:rsid w:val="3CA00103"/>
    <w:rsid w:val="3CB65061"/>
    <w:rsid w:val="3CB755F3"/>
    <w:rsid w:val="3CBA56D3"/>
    <w:rsid w:val="3CC81813"/>
    <w:rsid w:val="3CCA65A0"/>
    <w:rsid w:val="3CCD2E22"/>
    <w:rsid w:val="3CD47B11"/>
    <w:rsid w:val="3CDD0505"/>
    <w:rsid w:val="3CE4321E"/>
    <w:rsid w:val="3CE9031B"/>
    <w:rsid w:val="3CEB1CB0"/>
    <w:rsid w:val="3CEF257D"/>
    <w:rsid w:val="3CFA044D"/>
    <w:rsid w:val="3D053A0F"/>
    <w:rsid w:val="3D137B35"/>
    <w:rsid w:val="3D1C334C"/>
    <w:rsid w:val="3D204E4A"/>
    <w:rsid w:val="3D2A2EF3"/>
    <w:rsid w:val="3D416AE7"/>
    <w:rsid w:val="3D4536E0"/>
    <w:rsid w:val="3D530520"/>
    <w:rsid w:val="3D5841CC"/>
    <w:rsid w:val="3D621AE3"/>
    <w:rsid w:val="3D675E6C"/>
    <w:rsid w:val="3D846FB4"/>
    <w:rsid w:val="3DA01F03"/>
    <w:rsid w:val="3DA8565B"/>
    <w:rsid w:val="3DAC4CAA"/>
    <w:rsid w:val="3DAE0A59"/>
    <w:rsid w:val="3DB04CF3"/>
    <w:rsid w:val="3DB36281"/>
    <w:rsid w:val="3DBD6101"/>
    <w:rsid w:val="3DC07C55"/>
    <w:rsid w:val="3DC14587"/>
    <w:rsid w:val="3DCB53BD"/>
    <w:rsid w:val="3DCE7EFF"/>
    <w:rsid w:val="3DCF5216"/>
    <w:rsid w:val="3DDB4A13"/>
    <w:rsid w:val="3DE37005"/>
    <w:rsid w:val="3DEA38F6"/>
    <w:rsid w:val="3DED0F67"/>
    <w:rsid w:val="3DFB0C02"/>
    <w:rsid w:val="3E027D14"/>
    <w:rsid w:val="3E046256"/>
    <w:rsid w:val="3E267554"/>
    <w:rsid w:val="3E283851"/>
    <w:rsid w:val="3E2E0306"/>
    <w:rsid w:val="3E343C06"/>
    <w:rsid w:val="3E360DA5"/>
    <w:rsid w:val="3E3F3876"/>
    <w:rsid w:val="3E5A1309"/>
    <w:rsid w:val="3E5A183D"/>
    <w:rsid w:val="3E7010B7"/>
    <w:rsid w:val="3E736CC3"/>
    <w:rsid w:val="3E773B17"/>
    <w:rsid w:val="3E7B3E25"/>
    <w:rsid w:val="3E7D42B5"/>
    <w:rsid w:val="3E7F245F"/>
    <w:rsid w:val="3E8037F2"/>
    <w:rsid w:val="3E8D29A1"/>
    <w:rsid w:val="3E8D73F7"/>
    <w:rsid w:val="3E915C55"/>
    <w:rsid w:val="3E96497F"/>
    <w:rsid w:val="3E9B6953"/>
    <w:rsid w:val="3EA04FA4"/>
    <w:rsid w:val="3EA34561"/>
    <w:rsid w:val="3EA60292"/>
    <w:rsid w:val="3EAA45DA"/>
    <w:rsid w:val="3EB12373"/>
    <w:rsid w:val="3EB9636A"/>
    <w:rsid w:val="3EBD06C0"/>
    <w:rsid w:val="3EBE1C89"/>
    <w:rsid w:val="3EC00E30"/>
    <w:rsid w:val="3EC14AD1"/>
    <w:rsid w:val="3ECB1868"/>
    <w:rsid w:val="3ECC51AB"/>
    <w:rsid w:val="3ECF3085"/>
    <w:rsid w:val="3EF31989"/>
    <w:rsid w:val="3EFA671B"/>
    <w:rsid w:val="3F02701A"/>
    <w:rsid w:val="3F047054"/>
    <w:rsid w:val="3F054628"/>
    <w:rsid w:val="3F172772"/>
    <w:rsid w:val="3F222D71"/>
    <w:rsid w:val="3F2B3DA4"/>
    <w:rsid w:val="3F2B4FCF"/>
    <w:rsid w:val="3F313ED3"/>
    <w:rsid w:val="3F3D45F0"/>
    <w:rsid w:val="3F5B1061"/>
    <w:rsid w:val="3F5D11E7"/>
    <w:rsid w:val="3F66629D"/>
    <w:rsid w:val="3F7C78B5"/>
    <w:rsid w:val="3F840733"/>
    <w:rsid w:val="3F8919ED"/>
    <w:rsid w:val="3F9136F8"/>
    <w:rsid w:val="3F964BCA"/>
    <w:rsid w:val="3F972FC2"/>
    <w:rsid w:val="3F9758CA"/>
    <w:rsid w:val="3FA07FA6"/>
    <w:rsid w:val="3FA55EE0"/>
    <w:rsid w:val="3FC65F59"/>
    <w:rsid w:val="3FC66533"/>
    <w:rsid w:val="3FD40F0D"/>
    <w:rsid w:val="3FD61293"/>
    <w:rsid w:val="3FDB37C7"/>
    <w:rsid w:val="3FE435AC"/>
    <w:rsid w:val="3FEA63F7"/>
    <w:rsid w:val="3FEC1E60"/>
    <w:rsid w:val="3FEE31BB"/>
    <w:rsid w:val="3FFD47F9"/>
    <w:rsid w:val="3FFE6532"/>
    <w:rsid w:val="400C1BCC"/>
    <w:rsid w:val="4016011B"/>
    <w:rsid w:val="4016284A"/>
    <w:rsid w:val="40170806"/>
    <w:rsid w:val="40170827"/>
    <w:rsid w:val="401A6987"/>
    <w:rsid w:val="401D3D2E"/>
    <w:rsid w:val="401F67A1"/>
    <w:rsid w:val="40225FC4"/>
    <w:rsid w:val="402C5186"/>
    <w:rsid w:val="402F361C"/>
    <w:rsid w:val="40330DB6"/>
    <w:rsid w:val="4041345F"/>
    <w:rsid w:val="404B778B"/>
    <w:rsid w:val="405351C8"/>
    <w:rsid w:val="405E76CC"/>
    <w:rsid w:val="406770FE"/>
    <w:rsid w:val="406833D7"/>
    <w:rsid w:val="406B1132"/>
    <w:rsid w:val="406C2AE0"/>
    <w:rsid w:val="407456FD"/>
    <w:rsid w:val="407F61AA"/>
    <w:rsid w:val="40816F06"/>
    <w:rsid w:val="40817A81"/>
    <w:rsid w:val="40836A8A"/>
    <w:rsid w:val="40843D0D"/>
    <w:rsid w:val="40964037"/>
    <w:rsid w:val="409970D6"/>
    <w:rsid w:val="409A6679"/>
    <w:rsid w:val="40A37C1A"/>
    <w:rsid w:val="40A45DEC"/>
    <w:rsid w:val="40A6613E"/>
    <w:rsid w:val="40A83236"/>
    <w:rsid w:val="40AE1F64"/>
    <w:rsid w:val="40B2738A"/>
    <w:rsid w:val="40B3610A"/>
    <w:rsid w:val="40C010E1"/>
    <w:rsid w:val="40D0487A"/>
    <w:rsid w:val="40E96F49"/>
    <w:rsid w:val="40F94E08"/>
    <w:rsid w:val="40FB7843"/>
    <w:rsid w:val="410575C5"/>
    <w:rsid w:val="41071815"/>
    <w:rsid w:val="410D3F12"/>
    <w:rsid w:val="410D4D32"/>
    <w:rsid w:val="410E190C"/>
    <w:rsid w:val="410F3205"/>
    <w:rsid w:val="411615DD"/>
    <w:rsid w:val="411D5DC8"/>
    <w:rsid w:val="412244BA"/>
    <w:rsid w:val="412459E0"/>
    <w:rsid w:val="41291E6A"/>
    <w:rsid w:val="412949AF"/>
    <w:rsid w:val="413A5583"/>
    <w:rsid w:val="413C3B3A"/>
    <w:rsid w:val="41416DDF"/>
    <w:rsid w:val="414836A2"/>
    <w:rsid w:val="4157696B"/>
    <w:rsid w:val="41592E08"/>
    <w:rsid w:val="415977E8"/>
    <w:rsid w:val="415B73BB"/>
    <w:rsid w:val="416A189C"/>
    <w:rsid w:val="41770627"/>
    <w:rsid w:val="41784D02"/>
    <w:rsid w:val="418534BA"/>
    <w:rsid w:val="41915DC1"/>
    <w:rsid w:val="41922F6C"/>
    <w:rsid w:val="4192696D"/>
    <w:rsid w:val="419867EB"/>
    <w:rsid w:val="419C7804"/>
    <w:rsid w:val="419E0AB3"/>
    <w:rsid w:val="419F0B14"/>
    <w:rsid w:val="41A465CD"/>
    <w:rsid w:val="41B53FCE"/>
    <w:rsid w:val="41C4056B"/>
    <w:rsid w:val="41CF5EF7"/>
    <w:rsid w:val="41D173AA"/>
    <w:rsid w:val="41D35E6C"/>
    <w:rsid w:val="41D37BC1"/>
    <w:rsid w:val="41DB1FB0"/>
    <w:rsid w:val="41DC1D9C"/>
    <w:rsid w:val="41DE235F"/>
    <w:rsid w:val="41DF1FBE"/>
    <w:rsid w:val="41E00E8E"/>
    <w:rsid w:val="41EA6660"/>
    <w:rsid w:val="41EC1B4C"/>
    <w:rsid w:val="41ED03B3"/>
    <w:rsid w:val="41F2311B"/>
    <w:rsid w:val="41F26DF7"/>
    <w:rsid w:val="41F52F7E"/>
    <w:rsid w:val="41F6457D"/>
    <w:rsid w:val="41FC73F8"/>
    <w:rsid w:val="41FE403C"/>
    <w:rsid w:val="42026C74"/>
    <w:rsid w:val="420B1F27"/>
    <w:rsid w:val="421B1756"/>
    <w:rsid w:val="421F7C2D"/>
    <w:rsid w:val="42221FF1"/>
    <w:rsid w:val="42263D5C"/>
    <w:rsid w:val="42312BB5"/>
    <w:rsid w:val="4232051E"/>
    <w:rsid w:val="423261F4"/>
    <w:rsid w:val="42326F8A"/>
    <w:rsid w:val="42425228"/>
    <w:rsid w:val="424A70AF"/>
    <w:rsid w:val="4254034E"/>
    <w:rsid w:val="42541166"/>
    <w:rsid w:val="425B2D2D"/>
    <w:rsid w:val="4263008B"/>
    <w:rsid w:val="42702386"/>
    <w:rsid w:val="42875A5D"/>
    <w:rsid w:val="428F2B77"/>
    <w:rsid w:val="4291277D"/>
    <w:rsid w:val="429150CF"/>
    <w:rsid w:val="42953666"/>
    <w:rsid w:val="42B363D4"/>
    <w:rsid w:val="42B63FD3"/>
    <w:rsid w:val="42B75B58"/>
    <w:rsid w:val="42C473F4"/>
    <w:rsid w:val="42CB7E00"/>
    <w:rsid w:val="42D5598D"/>
    <w:rsid w:val="42DB4796"/>
    <w:rsid w:val="42DF6389"/>
    <w:rsid w:val="42EA576D"/>
    <w:rsid w:val="42ED6E26"/>
    <w:rsid w:val="42EE3DB9"/>
    <w:rsid w:val="42EE54A4"/>
    <w:rsid w:val="42EF7482"/>
    <w:rsid w:val="42F34862"/>
    <w:rsid w:val="42F80D26"/>
    <w:rsid w:val="42F8282D"/>
    <w:rsid w:val="43010D0D"/>
    <w:rsid w:val="43094BA6"/>
    <w:rsid w:val="430B7F32"/>
    <w:rsid w:val="431139CD"/>
    <w:rsid w:val="43134121"/>
    <w:rsid w:val="4317139E"/>
    <w:rsid w:val="43186D7B"/>
    <w:rsid w:val="431878AF"/>
    <w:rsid w:val="431A50EB"/>
    <w:rsid w:val="43243CDA"/>
    <w:rsid w:val="432A1EF0"/>
    <w:rsid w:val="43360B44"/>
    <w:rsid w:val="43370274"/>
    <w:rsid w:val="433B3327"/>
    <w:rsid w:val="433E473B"/>
    <w:rsid w:val="43406448"/>
    <w:rsid w:val="434B7AE5"/>
    <w:rsid w:val="434E43A7"/>
    <w:rsid w:val="436E10BD"/>
    <w:rsid w:val="43705A97"/>
    <w:rsid w:val="437730E0"/>
    <w:rsid w:val="43795299"/>
    <w:rsid w:val="4380173F"/>
    <w:rsid w:val="438066F6"/>
    <w:rsid w:val="4383149F"/>
    <w:rsid w:val="438A0A2F"/>
    <w:rsid w:val="439126E1"/>
    <w:rsid w:val="43935A68"/>
    <w:rsid w:val="439C54B1"/>
    <w:rsid w:val="43AB4176"/>
    <w:rsid w:val="43B14755"/>
    <w:rsid w:val="43B564A2"/>
    <w:rsid w:val="43B676D8"/>
    <w:rsid w:val="43BB3ED1"/>
    <w:rsid w:val="43BC4918"/>
    <w:rsid w:val="43C05272"/>
    <w:rsid w:val="43C33F73"/>
    <w:rsid w:val="43CD635B"/>
    <w:rsid w:val="43D179BB"/>
    <w:rsid w:val="43E83631"/>
    <w:rsid w:val="43F40B99"/>
    <w:rsid w:val="44185D9F"/>
    <w:rsid w:val="441C0074"/>
    <w:rsid w:val="441C221E"/>
    <w:rsid w:val="44246322"/>
    <w:rsid w:val="442505A8"/>
    <w:rsid w:val="443D6DED"/>
    <w:rsid w:val="444870CF"/>
    <w:rsid w:val="444A08E2"/>
    <w:rsid w:val="444E2A14"/>
    <w:rsid w:val="44527879"/>
    <w:rsid w:val="445656C8"/>
    <w:rsid w:val="445719C7"/>
    <w:rsid w:val="445C1AAD"/>
    <w:rsid w:val="445F3A72"/>
    <w:rsid w:val="446217B4"/>
    <w:rsid w:val="446E3EEA"/>
    <w:rsid w:val="44741EA5"/>
    <w:rsid w:val="447B5EBD"/>
    <w:rsid w:val="44827226"/>
    <w:rsid w:val="448F587A"/>
    <w:rsid w:val="44916157"/>
    <w:rsid w:val="44917138"/>
    <w:rsid w:val="449244FE"/>
    <w:rsid w:val="44987EE6"/>
    <w:rsid w:val="44AA4F4A"/>
    <w:rsid w:val="44AD71B1"/>
    <w:rsid w:val="44C75EA4"/>
    <w:rsid w:val="44D32E81"/>
    <w:rsid w:val="44D506E8"/>
    <w:rsid w:val="44D87A91"/>
    <w:rsid w:val="44D87B5E"/>
    <w:rsid w:val="44DA6B77"/>
    <w:rsid w:val="44DC68F2"/>
    <w:rsid w:val="44E6098C"/>
    <w:rsid w:val="44E74452"/>
    <w:rsid w:val="44F47685"/>
    <w:rsid w:val="44FE054C"/>
    <w:rsid w:val="45026B4B"/>
    <w:rsid w:val="450E35E8"/>
    <w:rsid w:val="452245C3"/>
    <w:rsid w:val="452C515D"/>
    <w:rsid w:val="453053B7"/>
    <w:rsid w:val="45361AF5"/>
    <w:rsid w:val="45403618"/>
    <w:rsid w:val="45451F57"/>
    <w:rsid w:val="4545342E"/>
    <w:rsid w:val="45495C5B"/>
    <w:rsid w:val="45576887"/>
    <w:rsid w:val="45597BE7"/>
    <w:rsid w:val="455B289F"/>
    <w:rsid w:val="45693BE0"/>
    <w:rsid w:val="457B7D8B"/>
    <w:rsid w:val="45800807"/>
    <w:rsid w:val="45936C80"/>
    <w:rsid w:val="45951D4B"/>
    <w:rsid w:val="45A0503B"/>
    <w:rsid w:val="45A17E62"/>
    <w:rsid w:val="45AF16F9"/>
    <w:rsid w:val="45B26485"/>
    <w:rsid w:val="45B3640D"/>
    <w:rsid w:val="45B419AC"/>
    <w:rsid w:val="45B41BB8"/>
    <w:rsid w:val="45B64C9D"/>
    <w:rsid w:val="45B72685"/>
    <w:rsid w:val="45BC6202"/>
    <w:rsid w:val="45C7523C"/>
    <w:rsid w:val="45CC097F"/>
    <w:rsid w:val="45F70ED7"/>
    <w:rsid w:val="45F9287D"/>
    <w:rsid w:val="46011BB4"/>
    <w:rsid w:val="460B117C"/>
    <w:rsid w:val="46125032"/>
    <w:rsid w:val="461B2FBF"/>
    <w:rsid w:val="4627406A"/>
    <w:rsid w:val="463014CD"/>
    <w:rsid w:val="463616C5"/>
    <w:rsid w:val="463C260C"/>
    <w:rsid w:val="46405C59"/>
    <w:rsid w:val="464C5AA6"/>
    <w:rsid w:val="46660DBD"/>
    <w:rsid w:val="46664E15"/>
    <w:rsid w:val="466735FF"/>
    <w:rsid w:val="46694B13"/>
    <w:rsid w:val="46747D70"/>
    <w:rsid w:val="467C54E8"/>
    <w:rsid w:val="467E203D"/>
    <w:rsid w:val="468243AB"/>
    <w:rsid w:val="469F17F9"/>
    <w:rsid w:val="46A579CD"/>
    <w:rsid w:val="46A7076E"/>
    <w:rsid w:val="46A80B8A"/>
    <w:rsid w:val="46AC538B"/>
    <w:rsid w:val="46B4196B"/>
    <w:rsid w:val="46C13871"/>
    <w:rsid w:val="46C530CD"/>
    <w:rsid w:val="46CF37C4"/>
    <w:rsid w:val="46D17EBE"/>
    <w:rsid w:val="46D94BBF"/>
    <w:rsid w:val="46D963FC"/>
    <w:rsid w:val="46DF6586"/>
    <w:rsid w:val="46E1772A"/>
    <w:rsid w:val="46EF7494"/>
    <w:rsid w:val="46F40E21"/>
    <w:rsid w:val="47011606"/>
    <w:rsid w:val="470346AA"/>
    <w:rsid w:val="470D72BD"/>
    <w:rsid w:val="47214EDF"/>
    <w:rsid w:val="472F06AB"/>
    <w:rsid w:val="47356FBE"/>
    <w:rsid w:val="473C176C"/>
    <w:rsid w:val="474D599A"/>
    <w:rsid w:val="47511D60"/>
    <w:rsid w:val="475843B2"/>
    <w:rsid w:val="475F2B99"/>
    <w:rsid w:val="476244F2"/>
    <w:rsid w:val="477C3B28"/>
    <w:rsid w:val="477E032E"/>
    <w:rsid w:val="47867BCC"/>
    <w:rsid w:val="478E453E"/>
    <w:rsid w:val="47957071"/>
    <w:rsid w:val="479B2774"/>
    <w:rsid w:val="479F2DF8"/>
    <w:rsid w:val="479F737F"/>
    <w:rsid w:val="47A353A7"/>
    <w:rsid w:val="47AB76B1"/>
    <w:rsid w:val="47AE44B7"/>
    <w:rsid w:val="47C77DC0"/>
    <w:rsid w:val="47D266DA"/>
    <w:rsid w:val="47E276C0"/>
    <w:rsid w:val="47EB7AFA"/>
    <w:rsid w:val="47F026EB"/>
    <w:rsid w:val="47F1513F"/>
    <w:rsid w:val="47F37D49"/>
    <w:rsid w:val="47F4770A"/>
    <w:rsid w:val="47F9603C"/>
    <w:rsid w:val="47FB27C9"/>
    <w:rsid w:val="480D0DCA"/>
    <w:rsid w:val="481054A8"/>
    <w:rsid w:val="48225668"/>
    <w:rsid w:val="48225B1F"/>
    <w:rsid w:val="482E2FEE"/>
    <w:rsid w:val="48332AF8"/>
    <w:rsid w:val="48335942"/>
    <w:rsid w:val="48385380"/>
    <w:rsid w:val="483A6A2C"/>
    <w:rsid w:val="483D7B7F"/>
    <w:rsid w:val="484627A2"/>
    <w:rsid w:val="484964B9"/>
    <w:rsid w:val="484C5CEA"/>
    <w:rsid w:val="485204F9"/>
    <w:rsid w:val="48620FB9"/>
    <w:rsid w:val="48627B3C"/>
    <w:rsid w:val="48684976"/>
    <w:rsid w:val="486C4DD6"/>
    <w:rsid w:val="48833CC7"/>
    <w:rsid w:val="48854524"/>
    <w:rsid w:val="48936538"/>
    <w:rsid w:val="489E2C65"/>
    <w:rsid w:val="48A043CD"/>
    <w:rsid w:val="48A24E4E"/>
    <w:rsid w:val="48A93D2D"/>
    <w:rsid w:val="48AE6A1C"/>
    <w:rsid w:val="48B4318C"/>
    <w:rsid w:val="48B86C5E"/>
    <w:rsid w:val="48BA4A16"/>
    <w:rsid w:val="48BF45D4"/>
    <w:rsid w:val="48C019A3"/>
    <w:rsid w:val="48C32C79"/>
    <w:rsid w:val="48C578E4"/>
    <w:rsid w:val="48D077F5"/>
    <w:rsid w:val="48D5499A"/>
    <w:rsid w:val="48E74441"/>
    <w:rsid w:val="48F12292"/>
    <w:rsid w:val="48F203F6"/>
    <w:rsid w:val="48F567EB"/>
    <w:rsid w:val="48FF501A"/>
    <w:rsid w:val="490B712D"/>
    <w:rsid w:val="490F5A9F"/>
    <w:rsid w:val="490F67CE"/>
    <w:rsid w:val="490F772A"/>
    <w:rsid w:val="49176D4E"/>
    <w:rsid w:val="491F42D0"/>
    <w:rsid w:val="49257EE1"/>
    <w:rsid w:val="492A36E5"/>
    <w:rsid w:val="492E4260"/>
    <w:rsid w:val="49302655"/>
    <w:rsid w:val="493A5912"/>
    <w:rsid w:val="493C775F"/>
    <w:rsid w:val="49407B71"/>
    <w:rsid w:val="49434B6C"/>
    <w:rsid w:val="494C4B54"/>
    <w:rsid w:val="494F286B"/>
    <w:rsid w:val="494F58C3"/>
    <w:rsid w:val="49541169"/>
    <w:rsid w:val="49556C3D"/>
    <w:rsid w:val="4958484D"/>
    <w:rsid w:val="495F0BC8"/>
    <w:rsid w:val="495F64F7"/>
    <w:rsid w:val="4960086C"/>
    <w:rsid w:val="49655D89"/>
    <w:rsid w:val="49685509"/>
    <w:rsid w:val="4969458C"/>
    <w:rsid w:val="496D12F3"/>
    <w:rsid w:val="49835EC1"/>
    <w:rsid w:val="49874DF6"/>
    <w:rsid w:val="49892E2E"/>
    <w:rsid w:val="49895397"/>
    <w:rsid w:val="498D0B82"/>
    <w:rsid w:val="498D7E16"/>
    <w:rsid w:val="4991452D"/>
    <w:rsid w:val="49924E09"/>
    <w:rsid w:val="49936E13"/>
    <w:rsid w:val="49960C88"/>
    <w:rsid w:val="49A15F10"/>
    <w:rsid w:val="49A26E8E"/>
    <w:rsid w:val="49A46A98"/>
    <w:rsid w:val="49A777C0"/>
    <w:rsid w:val="49A86745"/>
    <w:rsid w:val="49BA3F7B"/>
    <w:rsid w:val="49C947EA"/>
    <w:rsid w:val="49D45CD1"/>
    <w:rsid w:val="49D543AC"/>
    <w:rsid w:val="49E14E8A"/>
    <w:rsid w:val="49E64022"/>
    <w:rsid w:val="49E8706E"/>
    <w:rsid w:val="49F10450"/>
    <w:rsid w:val="49F54B35"/>
    <w:rsid w:val="4A07268E"/>
    <w:rsid w:val="4A0932DF"/>
    <w:rsid w:val="4A0C24DE"/>
    <w:rsid w:val="4A127DB5"/>
    <w:rsid w:val="4A155D52"/>
    <w:rsid w:val="4A22660A"/>
    <w:rsid w:val="4A296A91"/>
    <w:rsid w:val="4A302EBC"/>
    <w:rsid w:val="4A4873F9"/>
    <w:rsid w:val="4A490C98"/>
    <w:rsid w:val="4A62050C"/>
    <w:rsid w:val="4A7A046C"/>
    <w:rsid w:val="4A7A665F"/>
    <w:rsid w:val="4A851D59"/>
    <w:rsid w:val="4A885BE5"/>
    <w:rsid w:val="4A922970"/>
    <w:rsid w:val="4A954950"/>
    <w:rsid w:val="4A963EF4"/>
    <w:rsid w:val="4A9700AB"/>
    <w:rsid w:val="4A9A2433"/>
    <w:rsid w:val="4AAA04F7"/>
    <w:rsid w:val="4AAD72C9"/>
    <w:rsid w:val="4AB3018E"/>
    <w:rsid w:val="4AB91E0F"/>
    <w:rsid w:val="4ABA4771"/>
    <w:rsid w:val="4AC01FD1"/>
    <w:rsid w:val="4AC32174"/>
    <w:rsid w:val="4AC46207"/>
    <w:rsid w:val="4AC5070C"/>
    <w:rsid w:val="4AC94E6D"/>
    <w:rsid w:val="4ACE184D"/>
    <w:rsid w:val="4AD42DE7"/>
    <w:rsid w:val="4AE73F8A"/>
    <w:rsid w:val="4AEA1BD9"/>
    <w:rsid w:val="4B093234"/>
    <w:rsid w:val="4B0E6384"/>
    <w:rsid w:val="4B2916DA"/>
    <w:rsid w:val="4B2C5485"/>
    <w:rsid w:val="4B320440"/>
    <w:rsid w:val="4B3C4E66"/>
    <w:rsid w:val="4B3E024C"/>
    <w:rsid w:val="4B3E7CE3"/>
    <w:rsid w:val="4B59268F"/>
    <w:rsid w:val="4B594138"/>
    <w:rsid w:val="4B607AF6"/>
    <w:rsid w:val="4B671EEB"/>
    <w:rsid w:val="4B6C72A1"/>
    <w:rsid w:val="4B7D098D"/>
    <w:rsid w:val="4B806E8C"/>
    <w:rsid w:val="4B843807"/>
    <w:rsid w:val="4B87288D"/>
    <w:rsid w:val="4B8923D2"/>
    <w:rsid w:val="4B8A523F"/>
    <w:rsid w:val="4B8C4FD8"/>
    <w:rsid w:val="4B91411C"/>
    <w:rsid w:val="4B922D36"/>
    <w:rsid w:val="4B9630A4"/>
    <w:rsid w:val="4B976C88"/>
    <w:rsid w:val="4BA2306C"/>
    <w:rsid w:val="4BA64BFD"/>
    <w:rsid w:val="4BAA121D"/>
    <w:rsid w:val="4BAD072E"/>
    <w:rsid w:val="4BB07767"/>
    <w:rsid w:val="4BB36BCD"/>
    <w:rsid w:val="4BC11AFB"/>
    <w:rsid w:val="4BD25C65"/>
    <w:rsid w:val="4BD33BA1"/>
    <w:rsid w:val="4BD878B4"/>
    <w:rsid w:val="4BE47F28"/>
    <w:rsid w:val="4BED1E50"/>
    <w:rsid w:val="4BF22D96"/>
    <w:rsid w:val="4BF93F4E"/>
    <w:rsid w:val="4C08290C"/>
    <w:rsid w:val="4C0B7C5F"/>
    <w:rsid w:val="4C115595"/>
    <w:rsid w:val="4C1A2420"/>
    <w:rsid w:val="4C1A7E8E"/>
    <w:rsid w:val="4C1E502E"/>
    <w:rsid w:val="4C2229D6"/>
    <w:rsid w:val="4C302FBF"/>
    <w:rsid w:val="4C3208FC"/>
    <w:rsid w:val="4C327EC9"/>
    <w:rsid w:val="4C347661"/>
    <w:rsid w:val="4C46245B"/>
    <w:rsid w:val="4C4A24C4"/>
    <w:rsid w:val="4C506B64"/>
    <w:rsid w:val="4C530FF3"/>
    <w:rsid w:val="4C6036D8"/>
    <w:rsid w:val="4C6664D9"/>
    <w:rsid w:val="4C6A28FF"/>
    <w:rsid w:val="4C702137"/>
    <w:rsid w:val="4C7951AC"/>
    <w:rsid w:val="4C7A0F13"/>
    <w:rsid w:val="4C867150"/>
    <w:rsid w:val="4C934CC8"/>
    <w:rsid w:val="4C986DAE"/>
    <w:rsid w:val="4C9B4581"/>
    <w:rsid w:val="4CA61A08"/>
    <w:rsid w:val="4CB53463"/>
    <w:rsid w:val="4CC43231"/>
    <w:rsid w:val="4CDC0DEF"/>
    <w:rsid w:val="4CE22F06"/>
    <w:rsid w:val="4CE3699E"/>
    <w:rsid w:val="4CE876A1"/>
    <w:rsid w:val="4CF0390D"/>
    <w:rsid w:val="4CF25769"/>
    <w:rsid w:val="4CFA74FB"/>
    <w:rsid w:val="4D0C2394"/>
    <w:rsid w:val="4D0D18F9"/>
    <w:rsid w:val="4D176BC1"/>
    <w:rsid w:val="4D3608DC"/>
    <w:rsid w:val="4D430789"/>
    <w:rsid w:val="4D4321E1"/>
    <w:rsid w:val="4D5136F8"/>
    <w:rsid w:val="4D554E8D"/>
    <w:rsid w:val="4D5863E0"/>
    <w:rsid w:val="4D634C7F"/>
    <w:rsid w:val="4D6643D5"/>
    <w:rsid w:val="4D774332"/>
    <w:rsid w:val="4D7C35B0"/>
    <w:rsid w:val="4D8066AF"/>
    <w:rsid w:val="4D8A384B"/>
    <w:rsid w:val="4DA4646B"/>
    <w:rsid w:val="4DAC4351"/>
    <w:rsid w:val="4DAC4800"/>
    <w:rsid w:val="4DB041EA"/>
    <w:rsid w:val="4DB42EB0"/>
    <w:rsid w:val="4DB61A68"/>
    <w:rsid w:val="4DBA6E98"/>
    <w:rsid w:val="4DBE1589"/>
    <w:rsid w:val="4DC119B5"/>
    <w:rsid w:val="4DD03C33"/>
    <w:rsid w:val="4DD40443"/>
    <w:rsid w:val="4DDB7C9E"/>
    <w:rsid w:val="4DDE11DE"/>
    <w:rsid w:val="4DFB2B17"/>
    <w:rsid w:val="4DFB30C4"/>
    <w:rsid w:val="4E0157F4"/>
    <w:rsid w:val="4E06379A"/>
    <w:rsid w:val="4E09515F"/>
    <w:rsid w:val="4E0F4958"/>
    <w:rsid w:val="4E131879"/>
    <w:rsid w:val="4E1F3705"/>
    <w:rsid w:val="4E250F56"/>
    <w:rsid w:val="4E292738"/>
    <w:rsid w:val="4E2E3494"/>
    <w:rsid w:val="4E2E7FDA"/>
    <w:rsid w:val="4E386039"/>
    <w:rsid w:val="4E3D6857"/>
    <w:rsid w:val="4E4340BC"/>
    <w:rsid w:val="4E474A80"/>
    <w:rsid w:val="4E4962DF"/>
    <w:rsid w:val="4E500FA6"/>
    <w:rsid w:val="4E680BD5"/>
    <w:rsid w:val="4E6A4B6D"/>
    <w:rsid w:val="4E72352B"/>
    <w:rsid w:val="4E762031"/>
    <w:rsid w:val="4E7A353E"/>
    <w:rsid w:val="4E7B7920"/>
    <w:rsid w:val="4E7E31ED"/>
    <w:rsid w:val="4E81749A"/>
    <w:rsid w:val="4E974501"/>
    <w:rsid w:val="4EA25FC0"/>
    <w:rsid w:val="4EA370B2"/>
    <w:rsid w:val="4EA816D4"/>
    <w:rsid w:val="4EAC061F"/>
    <w:rsid w:val="4EAE4D12"/>
    <w:rsid w:val="4EBC4D27"/>
    <w:rsid w:val="4EC325DD"/>
    <w:rsid w:val="4EC51D49"/>
    <w:rsid w:val="4EC56ACB"/>
    <w:rsid w:val="4ED600FB"/>
    <w:rsid w:val="4ED7551B"/>
    <w:rsid w:val="4EDC031A"/>
    <w:rsid w:val="4EDD3614"/>
    <w:rsid w:val="4EE71BCC"/>
    <w:rsid w:val="4EE730E9"/>
    <w:rsid w:val="4EEC05F8"/>
    <w:rsid w:val="4EF56A8F"/>
    <w:rsid w:val="4EF911DD"/>
    <w:rsid w:val="4F002088"/>
    <w:rsid w:val="4F0448F4"/>
    <w:rsid w:val="4F0A4710"/>
    <w:rsid w:val="4F1B5A70"/>
    <w:rsid w:val="4F212C88"/>
    <w:rsid w:val="4F2A68FF"/>
    <w:rsid w:val="4F2D3ACE"/>
    <w:rsid w:val="4F3E2B31"/>
    <w:rsid w:val="4F4011E6"/>
    <w:rsid w:val="4F561F16"/>
    <w:rsid w:val="4F5E1A05"/>
    <w:rsid w:val="4F607AF7"/>
    <w:rsid w:val="4F63643C"/>
    <w:rsid w:val="4F69639F"/>
    <w:rsid w:val="4F6F4704"/>
    <w:rsid w:val="4F7A72D0"/>
    <w:rsid w:val="4F7F46F9"/>
    <w:rsid w:val="4F82470A"/>
    <w:rsid w:val="4F824F16"/>
    <w:rsid w:val="4F9A3927"/>
    <w:rsid w:val="4F9B4D96"/>
    <w:rsid w:val="4F9F514C"/>
    <w:rsid w:val="4FA3310F"/>
    <w:rsid w:val="4FBE653B"/>
    <w:rsid w:val="4FC130DF"/>
    <w:rsid w:val="4FCB057D"/>
    <w:rsid w:val="4FCB0EB9"/>
    <w:rsid w:val="4FCB2845"/>
    <w:rsid w:val="4FD50B66"/>
    <w:rsid w:val="4FD55283"/>
    <w:rsid w:val="4FDC5E1B"/>
    <w:rsid w:val="4FDD6009"/>
    <w:rsid w:val="4FDE0971"/>
    <w:rsid w:val="4FE41EB1"/>
    <w:rsid w:val="4FF16DF7"/>
    <w:rsid w:val="4FF3560C"/>
    <w:rsid w:val="4FF972DA"/>
    <w:rsid w:val="50024BDD"/>
    <w:rsid w:val="500269FB"/>
    <w:rsid w:val="50034089"/>
    <w:rsid w:val="500521DB"/>
    <w:rsid w:val="50081E1F"/>
    <w:rsid w:val="500828B9"/>
    <w:rsid w:val="500A5FB8"/>
    <w:rsid w:val="500B02E5"/>
    <w:rsid w:val="501469A5"/>
    <w:rsid w:val="502A10FD"/>
    <w:rsid w:val="502A2B94"/>
    <w:rsid w:val="503F7759"/>
    <w:rsid w:val="50455FE3"/>
    <w:rsid w:val="50485956"/>
    <w:rsid w:val="504A0386"/>
    <w:rsid w:val="504B69D4"/>
    <w:rsid w:val="50504ACD"/>
    <w:rsid w:val="506E3090"/>
    <w:rsid w:val="506F14E1"/>
    <w:rsid w:val="50716541"/>
    <w:rsid w:val="50755F82"/>
    <w:rsid w:val="50892728"/>
    <w:rsid w:val="509007CD"/>
    <w:rsid w:val="50974FB7"/>
    <w:rsid w:val="50A45915"/>
    <w:rsid w:val="50AB4A92"/>
    <w:rsid w:val="50C07CC2"/>
    <w:rsid w:val="50C67392"/>
    <w:rsid w:val="50CF1580"/>
    <w:rsid w:val="50D337E9"/>
    <w:rsid w:val="50E63D0C"/>
    <w:rsid w:val="50FE4613"/>
    <w:rsid w:val="51005DC6"/>
    <w:rsid w:val="510126C5"/>
    <w:rsid w:val="510A3067"/>
    <w:rsid w:val="511564FD"/>
    <w:rsid w:val="511B08DB"/>
    <w:rsid w:val="511D0E02"/>
    <w:rsid w:val="512558E5"/>
    <w:rsid w:val="512D1462"/>
    <w:rsid w:val="512F4CBA"/>
    <w:rsid w:val="51417EFD"/>
    <w:rsid w:val="514932DD"/>
    <w:rsid w:val="514C0D49"/>
    <w:rsid w:val="514E1044"/>
    <w:rsid w:val="515F32B4"/>
    <w:rsid w:val="5163038D"/>
    <w:rsid w:val="516C42D2"/>
    <w:rsid w:val="517A6AAF"/>
    <w:rsid w:val="517E1DB4"/>
    <w:rsid w:val="51846CF3"/>
    <w:rsid w:val="518F233F"/>
    <w:rsid w:val="51940D0E"/>
    <w:rsid w:val="51A036DF"/>
    <w:rsid w:val="51A228CE"/>
    <w:rsid w:val="51AB32B3"/>
    <w:rsid w:val="51AC3692"/>
    <w:rsid w:val="51BC7459"/>
    <w:rsid w:val="51BD6F9F"/>
    <w:rsid w:val="51CA7584"/>
    <w:rsid w:val="51CF4381"/>
    <w:rsid w:val="51D23C4D"/>
    <w:rsid w:val="51D64392"/>
    <w:rsid w:val="51D76001"/>
    <w:rsid w:val="51E57186"/>
    <w:rsid w:val="51ED6715"/>
    <w:rsid w:val="51F223E7"/>
    <w:rsid w:val="52054FD8"/>
    <w:rsid w:val="520801CD"/>
    <w:rsid w:val="52080B4E"/>
    <w:rsid w:val="520C7A02"/>
    <w:rsid w:val="520C7E4C"/>
    <w:rsid w:val="5211321D"/>
    <w:rsid w:val="521A2EDD"/>
    <w:rsid w:val="521C1418"/>
    <w:rsid w:val="52213A80"/>
    <w:rsid w:val="52226099"/>
    <w:rsid w:val="522E21AC"/>
    <w:rsid w:val="522F6471"/>
    <w:rsid w:val="523B3520"/>
    <w:rsid w:val="52482F6B"/>
    <w:rsid w:val="52485FE7"/>
    <w:rsid w:val="524948E3"/>
    <w:rsid w:val="524D3B1E"/>
    <w:rsid w:val="525B70D6"/>
    <w:rsid w:val="526256F5"/>
    <w:rsid w:val="52672ABA"/>
    <w:rsid w:val="52705487"/>
    <w:rsid w:val="527C4F9D"/>
    <w:rsid w:val="5281528C"/>
    <w:rsid w:val="528A1EC6"/>
    <w:rsid w:val="5291490D"/>
    <w:rsid w:val="52A06B6F"/>
    <w:rsid w:val="52A75B78"/>
    <w:rsid w:val="52A85397"/>
    <w:rsid w:val="52B60CA8"/>
    <w:rsid w:val="52B717C6"/>
    <w:rsid w:val="52C441EE"/>
    <w:rsid w:val="52CC54C4"/>
    <w:rsid w:val="52CE7213"/>
    <w:rsid w:val="52D428EC"/>
    <w:rsid w:val="52DA07E5"/>
    <w:rsid w:val="52F06EEB"/>
    <w:rsid w:val="52F93F26"/>
    <w:rsid w:val="52FB5C13"/>
    <w:rsid w:val="52FC3155"/>
    <w:rsid w:val="53094AE3"/>
    <w:rsid w:val="530F186B"/>
    <w:rsid w:val="5313058E"/>
    <w:rsid w:val="531C1E6F"/>
    <w:rsid w:val="53206AC2"/>
    <w:rsid w:val="532164FC"/>
    <w:rsid w:val="53243B4D"/>
    <w:rsid w:val="53257D18"/>
    <w:rsid w:val="53302A56"/>
    <w:rsid w:val="53480B2D"/>
    <w:rsid w:val="5349492B"/>
    <w:rsid w:val="534F21C9"/>
    <w:rsid w:val="53513ED7"/>
    <w:rsid w:val="53603BE2"/>
    <w:rsid w:val="53605827"/>
    <w:rsid w:val="5361445F"/>
    <w:rsid w:val="53650CE1"/>
    <w:rsid w:val="537D6A18"/>
    <w:rsid w:val="538836A5"/>
    <w:rsid w:val="538A1F5B"/>
    <w:rsid w:val="538D73D2"/>
    <w:rsid w:val="53963DFD"/>
    <w:rsid w:val="53A75E68"/>
    <w:rsid w:val="53AC3ED1"/>
    <w:rsid w:val="53AF26EC"/>
    <w:rsid w:val="53B130F5"/>
    <w:rsid w:val="53BD5F0F"/>
    <w:rsid w:val="53BF2DD0"/>
    <w:rsid w:val="53C14D6F"/>
    <w:rsid w:val="53C74C41"/>
    <w:rsid w:val="53C85BAD"/>
    <w:rsid w:val="53CC45A6"/>
    <w:rsid w:val="53D403B0"/>
    <w:rsid w:val="53DB66D6"/>
    <w:rsid w:val="53E06312"/>
    <w:rsid w:val="53E126F6"/>
    <w:rsid w:val="53E22F3C"/>
    <w:rsid w:val="53F7266D"/>
    <w:rsid w:val="54032B23"/>
    <w:rsid w:val="5419667C"/>
    <w:rsid w:val="541F2591"/>
    <w:rsid w:val="54214814"/>
    <w:rsid w:val="542B1DC0"/>
    <w:rsid w:val="542C121F"/>
    <w:rsid w:val="542F436E"/>
    <w:rsid w:val="54345969"/>
    <w:rsid w:val="54362406"/>
    <w:rsid w:val="54384162"/>
    <w:rsid w:val="543A5A7F"/>
    <w:rsid w:val="54402E4F"/>
    <w:rsid w:val="544137D0"/>
    <w:rsid w:val="544F006D"/>
    <w:rsid w:val="544F4BDF"/>
    <w:rsid w:val="5452542D"/>
    <w:rsid w:val="54555B8C"/>
    <w:rsid w:val="545A58D6"/>
    <w:rsid w:val="5462551F"/>
    <w:rsid w:val="54660D5D"/>
    <w:rsid w:val="54670302"/>
    <w:rsid w:val="546940C0"/>
    <w:rsid w:val="546A0CB4"/>
    <w:rsid w:val="546A4FEA"/>
    <w:rsid w:val="546E57E8"/>
    <w:rsid w:val="546F2E6A"/>
    <w:rsid w:val="54785248"/>
    <w:rsid w:val="54785F1C"/>
    <w:rsid w:val="54787A0E"/>
    <w:rsid w:val="548956B8"/>
    <w:rsid w:val="5497725F"/>
    <w:rsid w:val="54A33F83"/>
    <w:rsid w:val="54A76E4A"/>
    <w:rsid w:val="54AE1A7C"/>
    <w:rsid w:val="54B13D20"/>
    <w:rsid w:val="54B2518E"/>
    <w:rsid w:val="54B534BC"/>
    <w:rsid w:val="54C14DB7"/>
    <w:rsid w:val="54C34258"/>
    <w:rsid w:val="54C969A5"/>
    <w:rsid w:val="54CA5D93"/>
    <w:rsid w:val="54E07BAD"/>
    <w:rsid w:val="54F47BF8"/>
    <w:rsid w:val="54F72CAF"/>
    <w:rsid w:val="54F74F35"/>
    <w:rsid w:val="5506002C"/>
    <w:rsid w:val="55074EEA"/>
    <w:rsid w:val="551460B6"/>
    <w:rsid w:val="551E636A"/>
    <w:rsid w:val="55276463"/>
    <w:rsid w:val="55285DB0"/>
    <w:rsid w:val="55332835"/>
    <w:rsid w:val="55483153"/>
    <w:rsid w:val="555016A0"/>
    <w:rsid w:val="556267FA"/>
    <w:rsid w:val="55627AC5"/>
    <w:rsid w:val="556837D7"/>
    <w:rsid w:val="55754274"/>
    <w:rsid w:val="557737AD"/>
    <w:rsid w:val="557D7174"/>
    <w:rsid w:val="55813370"/>
    <w:rsid w:val="55830C82"/>
    <w:rsid w:val="558B635E"/>
    <w:rsid w:val="559711A5"/>
    <w:rsid w:val="55AB1364"/>
    <w:rsid w:val="55AC37E9"/>
    <w:rsid w:val="55AD673B"/>
    <w:rsid w:val="55BD5DEA"/>
    <w:rsid w:val="55CD3960"/>
    <w:rsid w:val="55CD49CB"/>
    <w:rsid w:val="55CE2EBC"/>
    <w:rsid w:val="55CF0832"/>
    <w:rsid w:val="55CF6604"/>
    <w:rsid w:val="55DA77CF"/>
    <w:rsid w:val="55DC2164"/>
    <w:rsid w:val="55E17B9E"/>
    <w:rsid w:val="55E80987"/>
    <w:rsid w:val="55E83A1B"/>
    <w:rsid w:val="55E94688"/>
    <w:rsid w:val="55EB3B4D"/>
    <w:rsid w:val="55F42884"/>
    <w:rsid w:val="55F70124"/>
    <w:rsid w:val="55F85964"/>
    <w:rsid w:val="560D329B"/>
    <w:rsid w:val="56271649"/>
    <w:rsid w:val="562C769C"/>
    <w:rsid w:val="562D39ED"/>
    <w:rsid w:val="56326503"/>
    <w:rsid w:val="56526F29"/>
    <w:rsid w:val="56542843"/>
    <w:rsid w:val="56553675"/>
    <w:rsid w:val="56591F11"/>
    <w:rsid w:val="56597273"/>
    <w:rsid w:val="565B7709"/>
    <w:rsid w:val="56651807"/>
    <w:rsid w:val="56657911"/>
    <w:rsid w:val="56760892"/>
    <w:rsid w:val="56773C60"/>
    <w:rsid w:val="567E5503"/>
    <w:rsid w:val="567F5622"/>
    <w:rsid w:val="568079AE"/>
    <w:rsid w:val="56822CA2"/>
    <w:rsid w:val="56835CE6"/>
    <w:rsid w:val="568C1F8E"/>
    <w:rsid w:val="569C1A91"/>
    <w:rsid w:val="56A24DF0"/>
    <w:rsid w:val="56B21036"/>
    <w:rsid w:val="56B440F1"/>
    <w:rsid w:val="56B537F7"/>
    <w:rsid w:val="56BA409A"/>
    <w:rsid w:val="56C172EC"/>
    <w:rsid w:val="56C53E47"/>
    <w:rsid w:val="56CA1EE2"/>
    <w:rsid w:val="56CF612D"/>
    <w:rsid w:val="56D27FDD"/>
    <w:rsid w:val="56DB205B"/>
    <w:rsid w:val="56E22D67"/>
    <w:rsid w:val="56E36194"/>
    <w:rsid w:val="56E57FF1"/>
    <w:rsid w:val="56E80DA3"/>
    <w:rsid w:val="56F82DDA"/>
    <w:rsid w:val="570518AA"/>
    <w:rsid w:val="571832C4"/>
    <w:rsid w:val="571E63DF"/>
    <w:rsid w:val="571F2051"/>
    <w:rsid w:val="572062E1"/>
    <w:rsid w:val="57255849"/>
    <w:rsid w:val="57294410"/>
    <w:rsid w:val="572C5D6F"/>
    <w:rsid w:val="573B3A1A"/>
    <w:rsid w:val="57460784"/>
    <w:rsid w:val="57497EB1"/>
    <w:rsid w:val="57555235"/>
    <w:rsid w:val="57587845"/>
    <w:rsid w:val="575D2406"/>
    <w:rsid w:val="576C73B5"/>
    <w:rsid w:val="5778511F"/>
    <w:rsid w:val="577E4098"/>
    <w:rsid w:val="578F0061"/>
    <w:rsid w:val="579119E2"/>
    <w:rsid w:val="579F29B9"/>
    <w:rsid w:val="579F38AD"/>
    <w:rsid w:val="57AF3E22"/>
    <w:rsid w:val="57B35D00"/>
    <w:rsid w:val="57B41FCC"/>
    <w:rsid w:val="57B8489D"/>
    <w:rsid w:val="57BE2C70"/>
    <w:rsid w:val="57C168BE"/>
    <w:rsid w:val="57C6094F"/>
    <w:rsid w:val="57D31AA5"/>
    <w:rsid w:val="57DF72E0"/>
    <w:rsid w:val="57E70032"/>
    <w:rsid w:val="57E87E75"/>
    <w:rsid w:val="57EA017C"/>
    <w:rsid w:val="57EE418B"/>
    <w:rsid w:val="57F6778E"/>
    <w:rsid w:val="5804575C"/>
    <w:rsid w:val="58251C18"/>
    <w:rsid w:val="58260D61"/>
    <w:rsid w:val="58282D5E"/>
    <w:rsid w:val="582C7FEE"/>
    <w:rsid w:val="58304BEB"/>
    <w:rsid w:val="58395570"/>
    <w:rsid w:val="583A130E"/>
    <w:rsid w:val="583B3851"/>
    <w:rsid w:val="58411485"/>
    <w:rsid w:val="58480361"/>
    <w:rsid w:val="5854093A"/>
    <w:rsid w:val="586414D6"/>
    <w:rsid w:val="58643077"/>
    <w:rsid w:val="587F2215"/>
    <w:rsid w:val="58837E89"/>
    <w:rsid w:val="588A6ABE"/>
    <w:rsid w:val="588C506A"/>
    <w:rsid w:val="589E38EA"/>
    <w:rsid w:val="58A957A1"/>
    <w:rsid w:val="58BD4A2A"/>
    <w:rsid w:val="58C72230"/>
    <w:rsid w:val="58C819AE"/>
    <w:rsid w:val="58D4451A"/>
    <w:rsid w:val="58D672AC"/>
    <w:rsid w:val="58DA6BF1"/>
    <w:rsid w:val="58DA7EEA"/>
    <w:rsid w:val="58E2514E"/>
    <w:rsid w:val="58EC1935"/>
    <w:rsid w:val="58F11B81"/>
    <w:rsid w:val="58F37C55"/>
    <w:rsid w:val="58F50FAD"/>
    <w:rsid w:val="58F612A6"/>
    <w:rsid w:val="58F97E16"/>
    <w:rsid w:val="58FB281C"/>
    <w:rsid w:val="58FC05AD"/>
    <w:rsid w:val="590F1EF4"/>
    <w:rsid w:val="591A38D3"/>
    <w:rsid w:val="591D7AF1"/>
    <w:rsid w:val="59212F2E"/>
    <w:rsid w:val="593B7A99"/>
    <w:rsid w:val="594364D6"/>
    <w:rsid w:val="59470C24"/>
    <w:rsid w:val="59472963"/>
    <w:rsid w:val="594D733F"/>
    <w:rsid w:val="595159D1"/>
    <w:rsid w:val="595D77E3"/>
    <w:rsid w:val="595F33B1"/>
    <w:rsid w:val="59727FD3"/>
    <w:rsid w:val="597867F3"/>
    <w:rsid w:val="597B455A"/>
    <w:rsid w:val="597E2916"/>
    <w:rsid w:val="59817517"/>
    <w:rsid w:val="59831B59"/>
    <w:rsid w:val="599D287E"/>
    <w:rsid w:val="59A07B1B"/>
    <w:rsid w:val="59A36D17"/>
    <w:rsid w:val="59A461A5"/>
    <w:rsid w:val="59AB7686"/>
    <w:rsid w:val="59BB3445"/>
    <w:rsid w:val="59C37536"/>
    <w:rsid w:val="59C45553"/>
    <w:rsid w:val="59CA372B"/>
    <w:rsid w:val="59CC3858"/>
    <w:rsid w:val="59D92010"/>
    <w:rsid w:val="59DB4944"/>
    <w:rsid w:val="59DC5DB2"/>
    <w:rsid w:val="59F15A4F"/>
    <w:rsid w:val="59F61872"/>
    <w:rsid w:val="59F64778"/>
    <w:rsid w:val="59F72B8A"/>
    <w:rsid w:val="59F830B5"/>
    <w:rsid w:val="59F966CA"/>
    <w:rsid w:val="5A00274D"/>
    <w:rsid w:val="5A04762F"/>
    <w:rsid w:val="5A07421B"/>
    <w:rsid w:val="5A0E29DD"/>
    <w:rsid w:val="5A0F46BE"/>
    <w:rsid w:val="5A3033FD"/>
    <w:rsid w:val="5A3A375E"/>
    <w:rsid w:val="5A3A3FB7"/>
    <w:rsid w:val="5A3A4DDC"/>
    <w:rsid w:val="5A3A549E"/>
    <w:rsid w:val="5A3B46C7"/>
    <w:rsid w:val="5A417E4E"/>
    <w:rsid w:val="5A4872DD"/>
    <w:rsid w:val="5A7075B0"/>
    <w:rsid w:val="5A734D4D"/>
    <w:rsid w:val="5A7B1933"/>
    <w:rsid w:val="5A7F3AB5"/>
    <w:rsid w:val="5A83416A"/>
    <w:rsid w:val="5A836D73"/>
    <w:rsid w:val="5A840E6E"/>
    <w:rsid w:val="5A851CC1"/>
    <w:rsid w:val="5A9C0392"/>
    <w:rsid w:val="5AA4368F"/>
    <w:rsid w:val="5ABE4A8C"/>
    <w:rsid w:val="5ACB7C5C"/>
    <w:rsid w:val="5AD74A1F"/>
    <w:rsid w:val="5ADD5294"/>
    <w:rsid w:val="5AE003B7"/>
    <w:rsid w:val="5AE5773E"/>
    <w:rsid w:val="5AE82595"/>
    <w:rsid w:val="5AEE02BF"/>
    <w:rsid w:val="5AF06E03"/>
    <w:rsid w:val="5AF10E2F"/>
    <w:rsid w:val="5AF76DF4"/>
    <w:rsid w:val="5AFB7952"/>
    <w:rsid w:val="5B041497"/>
    <w:rsid w:val="5B0849E9"/>
    <w:rsid w:val="5B1D265B"/>
    <w:rsid w:val="5B237360"/>
    <w:rsid w:val="5B267F28"/>
    <w:rsid w:val="5B2B4DC6"/>
    <w:rsid w:val="5B305587"/>
    <w:rsid w:val="5B3C036B"/>
    <w:rsid w:val="5B461D1F"/>
    <w:rsid w:val="5B485598"/>
    <w:rsid w:val="5B536FC8"/>
    <w:rsid w:val="5B5759F8"/>
    <w:rsid w:val="5B5D73AE"/>
    <w:rsid w:val="5B67557A"/>
    <w:rsid w:val="5B756446"/>
    <w:rsid w:val="5B79638D"/>
    <w:rsid w:val="5B7A0C8D"/>
    <w:rsid w:val="5B833DBD"/>
    <w:rsid w:val="5B861F54"/>
    <w:rsid w:val="5B8B36B5"/>
    <w:rsid w:val="5B8F33A7"/>
    <w:rsid w:val="5B917350"/>
    <w:rsid w:val="5B9F0644"/>
    <w:rsid w:val="5BAA38F0"/>
    <w:rsid w:val="5BB46669"/>
    <w:rsid w:val="5BB64E63"/>
    <w:rsid w:val="5BC11CF8"/>
    <w:rsid w:val="5BC204C0"/>
    <w:rsid w:val="5BC964B9"/>
    <w:rsid w:val="5BCB3A8F"/>
    <w:rsid w:val="5BD53DA5"/>
    <w:rsid w:val="5BE54091"/>
    <w:rsid w:val="5BED59B0"/>
    <w:rsid w:val="5BFB2551"/>
    <w:rsid w:val="5BFB52F1"/>
    <w:rsid w:val="5BFB571D"/>
    <w:rsid w:val="5BFE3BB2"/>
    <w:rsid w:val="5C087CDC"/>
    <w:rsid w:val="5C0A3DAE"/>
    <w:rsid w:val="5C0B6C19"/>
    <w:rsid w:val="5C0C5996"/>
    <w:rsid w:val="5C240071"/>
    <w:rsid w:val="5C4111AA"/>
    <w:rsid w:val="5C4B39B0"/>
    <w:rsid w:val="5C5A6816"/>
    <w:rsid w:val="5C5B1D01"/>
    <w:rsid w:val="5C6341BF"/>
    <w:rsid w:val="5C673D33"/>
    <w:rsid w:val="5C6E317B"/>
    <w:rsid w:val="5C761E11"/>
    <w:rsid w:val="5C891A9B"/>
    <w:rsid w:val="5C8C71A9"/>
    <w:rsid w:val="5C915E9B"/>
    <w:rsid w:val="5C921C6F"/>
    <w:rsid w:val="5C92587C"/>
    <w:rsid w:val="5C9A1249"/>
    <w:rsid w:val="5C9F31B5"/>
    <w:rsid w:val="5CB342B6"/>
    <w:rsid w:val="5CB87186"/>
    <w:rsid w:val="5CB910C1"/>
    <w:rsid w:val="5CBD3D5C"/>
    <w:rsid w:val="5CC443DF"/>
    <w:rsid w:val="5CC95B0E"/>
    <w:rsid w:val="5CCA4EFE"/>
    <w:rsid w:val="5CCB169C"/>
    <w:rsid w:val="5CCF16F3"/>
    <w:rsid w:val="5CD800F2"/>
    <w:rsid w:val="5CDA5C14"/>
    <w:rsid w:val="5CDA7EB3"/>
    <w:rsid w:val="5CDD5C28"/>
    <w:rsid w:val="5CDD7962"/>
    <w:rsid w:val="5CE13089"/>
    <w:rsid w:val="5D0627E4"/>
    <w:rsid w:val="5D070BA9"/>
    <w:rsid w:val="5D074947"/>
    <w:rsid w:val="5D0D1580"/>
    <w:rsid w:val="5D125985"/>
    <w:rsid w:val="5D1319C2"/>
    <w:rsid w:val="5D1B4DC9"/>
    <w:rsid w:val="5D1B787E"/>
    <w:rsid w:val="5D30547F"/>
    <w:rsid w:val="5D353337"/>
    <w:rsid w:val="5D4568CD"/>
    <w:rsid w:val="5D4F2B31"/>
    <w:rsid w:val="5D550093"/>
    <w:rsid w:val="5D572D9E"/>
    <w:rsid w:val="5D586AE8"/>
    <w:rsid w:val="5D5F2F30"/>
    <w:rsid w:val="5D647F86"/>
    <w:rsid w:val="5D6972B8"/>
    <w:rsid w:val="5D7D2D50"/>
    <w:rsid w:val="5D7E5CB2"/>
    <w:rsid w:val="5D806AA8"/>
    <w:rsid w:val="5D877226"/>
    <w:rsid w:val="5D974670"/>
    <w:rsid w:val="5D9D2763"/>
    <w:rsid w:val="5DAB4BF3"/>
    <w:rsid w:val="5DAC3CE3"/>
    <w:rsid w:val="5DB44B00"/>
    <w:rsid w:val="5DB644E2"/>
    <w:rsid w:val="5DB84504"/>
    <w:rsid w:val="5DB85B5A"/>
    <w:rsid w:val="5DB87871"/>
    <w:rsid w:val="5DBB6A01"/>
    <w:rsid w:val="5DC071EA"/>
    <w:rsid w:val="5DC92133"/>
    <w:rsid w:val="5DCA08D5"/>
    <w:rsid w:val="5DCE3D1B"/>
    <w:rsid w:val="5DE477B5"/>
    <w:rsid w:val="5DE81742"/>
    <w:rsid w:val="5DE93139"/>
    <w:rsid w:val="5DEF79B1"/>
    <w:rsid w:val="5DF375CA"/>
    <w:rsid w:val="5DFF2C4A"/>
    <w:rsid w:val="5E044022"/>
    <w:rsid w:val="5E0A5410"/>
    <w:rsid w:val="5E0A5AE3"/>
    <w:rsid w:val="5E0A73E3"/>
    <w:rsid w:val="5E103B4C"/>
    <w:rsid w:val="5E154BC0"/>
    <w:rsid w:val="5E173320"/>
    <w:rsid w:val="5E1D7AF4"/>
    <w:rsid w:val="5E1E083E"/>
    <w:rsid w:val="5E467CD7"/>
    <w:rsid w:val="5E5325E2"/>
    <w:rsid w:val="5E612464"/>
    <w:rsid w:val="5E67480C"/>
    <w:rsid w:val="5E6C6077"/>
    <w:rsid w:val="5E70454D"/>
    <w:rsid w:val="5E7B1688"/>
    <w:rsid w:val="5E8967A9"/>
    <w:rsid w:val="5E8A300B"/>
    <w:rsid w:val="5E9A0BDC"/>
    <w:rsid w:val="5E9C1FC0"/>
    <w:rsid w:val="5EA419E7"/>
    <w:rsid w:val="5EA46C9D"/>
    <w:rsid w:val="5EA556BE"/>
    <w:rsid w:val="5EB43392"/>
    <w:rsid w:val="5EB65057"/>
    <w:rsid w:val="5EB737A1"/>
    <w:rsid w:val="5EC045F3"/>
    <w:rsid w:val="5EC07363"/>
    <w:rsid w:val="5EC361AA"/>
    <w:rsid w:val="5EC54C25"/>
    <w:rsid w:val="5EC74FB0"/>
    <w:rsid w:val="5EC85B22"/>
    <w:rsid w:val="5ED44988"/>
    <w:rsid w:val="5EED1A6F"/>
    <w:rsid w:val="5EEE594C"/>
    <w:rsid w:val="5EEF5638"/>
    <w:rsid w:val="5EF16746"/>
    <w:rsid w:val="5F057931"/>
    <w:rsid w:val="5F1630B8"/>
    <w:rsid w:val="5F1C603F"/>
    <w:rsid w:val="5F1E45CB"/>
    <w:rsid w:val="5F224E99"/>
    <w:rsid w:val="5F28567D"/>
    <w:rsid w:val="5F3551BD"/>
    <w:rsid w:val="5F370E9A"/>
    <w:rsid w:val="5F493B41"/>
    <w:rsid w:val="5F4C0683"/>
    <w:rsid w:val="5F6117F0"/>
    <w:rsid w:val="5F641F95"/>
    <w:rsid w:val="5F6757D4"/>
    <w:rsid w:val="5F675B39"/>
    <w:rsid w:val="5F6B5141"/>
    <w:rsid w:val="5F74383B"/>
    <w:rsid w:val="5F753B6F"/>
    <w:rsid w:val="5F754B20"/>
    <w:rsid w:val="5F7C45AD"/>
    <w:rsid w:val="5F9529FF"/>
    <w:rsid w:val="5F9E70A3"/>
    <w:rsid w:val="5FA30688"/>
    <w:rsid w:val="5FA3129A"/>
    <w:rsid w:val="5FBD1864"/>
    <w:rsid w:val="5FC436F3"/>
    <w:rsid w:val="5FE513DB"/>
    <w:rsid w:val="5FF71CFA"/>
    <w:rsid w:val="5FF81AD2"/>
    <w:rsid w:val="5FFB12C4"/>
    <w:rsid w:val="60056915"/>
    <w:rsid w:val="600C3B04"/>
    <w:rsid w:val="60157323"/>
    <w:rsid w:val="60162BB3"/>
    <w:rsid w:val="601C7A58"/>
    <w:rsid w:val="6020796F"/>
    <w:rsid w:val="602822BD"/>
    <w:rsid w:val="602A0995"/>
    <w:rsid w:val="602B2E06"/>
    <w:rsid w:val="602C07E7"/>
    <w:rsid w:val="60336C06"/>
    <w:rsid w:val="60412FA3"/>
    <w:rsid w:val="605475D2"/>
    <w:rsid w:val="60551DB1"/>
    <w:rsid w:val="60576219"/>
    <w:rsid w:val="60580D6E"/>
    <w:rsid w:val="60635E06"/>
    <w:rsid w:val="606E4D78"/>
    <w:rsid w:val="60701077"/>
    <w:rsid w:val="60702A14"/>
    <w:rsid w:val="60727CC0"/>
    <w:rsid w:val="607478CE"/>
    <w:rsid w:val="60800A04"/>
    <w:rsid w:val="60946475"/>
    <w:rsid w:val="609A3F41"/>
    <w:rsid w:val="60B549F7"/>
    <w:rsid w:val="60BC42CF"/>
    <w:rsid w:val="60C14317"/>
    <w:rsid w:val="60C82DEF"/>
    <w:rsid w:val="60CE6F94"/>
    <w:rsid w:val="60D24DF0"/>
    <w:rsid w:val="60D60CB8"/>
    <w:rsid w:val="60DF499F"/>
    <w:rsid w:val="60E90AD8"/>
    <w:rsid w:val="60F84510"/>
    <w:rsid w:val="60F952E2"/>
    <w:rsid w:val="61006704"/>
    <w:rsid w:val="61045E54"/>
    <w:rsid w:val="61072829"/>
    <w:rsid w:val="61141759"/>
    <w:rsid w:val="61143B51"/>
    <w:rsid w:val="611C2538"/>
    <w:rsid w:val="611C3B55"/>
    <w:rsid w:val="612B7977"/>
    <w:rsid w:val="613B1B9B"/>
    <w:rsid w:val="61414B24"/>
    <w:rsid w:val="61446072"/>
    <w:rsid w:val="614647B9"/>
    <w:rsid w:val="614F0933"/>
    <w:rsid w:val="61586A66"/>
    <w:rsid w:val="61594301"/>
    <w:rsid w:val="61594F34"/>
    <w:rsid w:val="61630A0F"/>
    <w:rsid w:val="617073CF"/>
    <w:rsid w:val="61727C3A"/>
    <w:rsid w:val="61772777"/>
    <w:rsid w:val="617A28D6"/>
    <w:rsid w:val="61862F1D"/>
    <w:rsid w:val="618E553F"/>
    <w:rsid w:val="61984ED8"/>
    <w:rsid w:val="619F7F55"/>
    <w:rsid w:val="61A122C1"/>
    <w:rsid w:val="61A17848"/>
    <w:rsid w:val="61A748D0"/>
    <w:rsid w:val="61AA3F44"/>
    <w:rsid w:val="61BA2FA9"/>
    <w:rsid w:val="61BA5DDD"/>
    <w:rsid w:val="61C95CEF"/>
    <w:rsid w:val="61CD1F1D"/>
    <w:rsid w:val="61D9438F"/>
    <w:rsid w:val="61E25A65"/>
    <w:rsid w:val="61EA1898"/>
    <w:rsid w:val="61F21F72"/>
    <w:rsid w:val="61FE3933"/>
    <w:rsid w:val="62045C3E"/>
    <w:rsid w:val="6209753C"/>
    <w:rsid w:val="62170094"/>
    <w:rsid w:val="621B05D2"/>
    <w:rsid w:val="62294871"/>
    <w:rsid w:val="622C6B66"/>
    <w:rsid w:val="622E376A"/>
    <w:rsid w:val="623A4B32"/>
    <w:rsid w:val="623E186B"/>
    <w:rsid w:val="624527C3"/>
    <w:rsid w:val="6247447B"/>
    <w:rsid w:val="625B6B9C"/>
    <w:rsid w:val="625D3A39"/>
    <w:rsid w:val="626778C2"/>
    <w:rsid w:val="626911F8"/>
    <w:rsid w:val="626B740E"/>
    <w:rsid w:val="627143D0"/>
    <w:rsid w:val="62772892"/>
    <w:rsid w:val="627F18E6"/>
    <w:rsid w:val="628736D5"/>
    <w:rsid w:val="62937658"/>
    <w:rsid w:val="629B3841"/>
    <w:rsid w:val="62A12700"/>
    <w:rsid w:val="62A539E4"/>
    <w:rsid w:val="62A86F4E"/>
    <w:rsid w:val="62B67C4C"/>
    <w:rsid w:val="62B765E8"/>
    <w:rsid w:val="62B81355"/>
    <w:rsid w:val="62C47B12"/>
    <w:rsid w:val="62CC0F44"/>
    <w:rsid w:val="62CE0A9C"/>
    <w:rsid w:val="62DB6B83"/>
    <w:rsid w:val="62E900BC"/>
    <w:rsid w:val="62F165C5"/>
    <w:rsid w:val="62F20632"/>
    <w:rsid w:val="62F438A7"/>
    <w:rsid w:val="62F92682"/>
    <w:rsid w:val="630313B3"/>
    <w:rsid w:val="630E233B"/>
    <w:rsid w:val="630F1085"/>
    <w:rsid w:val="631001A2"/>
    <w:rsid w:val="631128DD"/>
    <w:rsid w:val="631F1DD1"/>
    <w:rsid w:val="63254056"/>
    <w:rsid w:val="63273B63"/>
    <w:rsid w:val="632B2012"/>
    <w:rsid w:val="632B6C6E"/>
    <w:rsid w:val="632C108F"/>
    <w:rsid w:val="63327F88"/>
    <w:rsid w:val="633C18DA"/>
    <w:rsid w:val="633E1EE2"/>
    <w:rsid w:val="633E79DB"/>
    <w:rsid w:val="634323F1"/>
    <w:rsid w:val="6362511B"/>
    <w:rsid w:val="63715B5A"/>
    <w:rsid w:val="637757D5"/>
    <w:rsid w:val="637A3FCD"/>
    <w:rsid w:val="638502A2"/>
    <w:rsid w:val="639207BE"/>
    <w:rsid w:val="63923255"/>
    <w:rsid w:val="639619A8"/>
    <w:rsid w:val="639D1944"/>
    <w:rsid w:val="639D6850"/>
    <w:rsid w:val="63A33D62"/>
    <w:rsid w:val="63AA54ED"/>
    <w:rsid w:val="63AF1E43"/>
    <w:rsid w:val="63B20162"/>
    <w:rsid w:val="63B352AE"/>
    <w:rsid w:val="63C22CB0"/>
    <w:rsid w:val="63DE3594"/>
    <w:rsid w:val="63E11704"/>
    <w:rsid w:val="63F45066"/>
    <w:rsid w:val="63FB04EB"/>
    <w:rsid w:val="640135C5"/>
    <w:rsid w:val="64066428"/>
    <w:rsid w:val="640775F4"/>
    <w:rsid w:val="640C0A42"/>
    <w:rsid w:val="640D71D9"/>
    <w:rsid w:val="640D7724"/>
    <w:rsid w:val="640F795D"/>
    <w:rsid w:val="64152990"/>
    <w:rsid w:val="64162907"/>
    <w:rsid w:val="641B6C1D"/>
    <w:rsid w:val="642A6E20"/>
    <w:rsid w:val="642B0DD1"/>
    <w:rsid w:val="642C1367"/>
    <w:rsid w:val="642F5665"/>
    <w:rsid w:val="64361A5A"/>
    <w:rsid w:val="643B5DAB"/>
    <w:rsid w:val="64600105"/>
    <w:rsid w:val="64601952"/>
    <w:rsid w:val="64635E14"/>
    <w:rsid w:val="64747F00"/>
    <w:rsid w:val="647A6FE1"/>
    <w:rsid w:val="647C1260"/>
    <w:rsid w:val="64900030"/>
    <w:rsid w:val="649337CC"/>
    <w:rsid w:val="649343F9"/>
    <w:rsid w:val="649723DE"/>
    <w:rsid w:val="64A547FE"/>
    <w:rsid w:val="64A64405"/>
    <w:rsid w:val="64AB0005"/>
    <w:rsid w:val="64AE2F11"/>
    <w:rsid w:val="64BA3D56"/>
    <w:rsid w:val="64BE1B30"/>
    <w:rsid w:val="64BF1A22"/>
    <w:rsid w:val="64CD2126"/>
    <w:rsid w:val="64D40615"/>
    <w:rsid w:val="64D40C78"/>
    <w:rsid w:val="64DC5AF8"/>
    <w:rsid w:val="64DE0888"/>
    <w:rsid w:val="64EE334B"/>
    <w:rsid w:val="64F06047"/>
    <w:rsid w:val="64F229C0"/>
    <w:rsid w:val="64FB43F1"/>
    <w:rsid w:val="651302E9"/>
    <w:rsid w:val="651351CC"/>
    <w:rsid w:val="6517683B"/>
    <w:rsid w:val="651806C7"/>
    <w:rsid w:val="651D663A"/>
    <w:rsid w:val="65284087"/>
    <w:rsid w:val="652C14FE"/>
    <w:rsid w:val="65355229"/>
    <w:rsid w:val="653B6592"/>
    <w:rsid w:val="65404CB1"/>
    <w:rsid w:val="65424F5E"/>
    <w:rsid w:val="65430AEE"/>
    <w:rsid w:val="65453330"/>
    <w:rsid w:val="65490723"/>
    <w:rsid w:val="655F47B0"/>
    <w:rsid w:val="65607174"/>
    <w:rsid w:val="6563319D"/>
    <w:rsid w:val="656A77BF"/>
    <w:rsid w:val="65743ACA"/>
    <w:rsid w:val="659B046B"/>
    <w:rsid w:val="659E08F0"/>
    <w:rsid w:val="65A3163B"/>
    <w:rsid w:val="65A557FB"/>
    <w:rsid w:val="65AA0CA8"/>
    <w:rsid w:val="65BE0EFB"/>
    <w:rsid w:val="65BE764B"/>
    <w:rsid w:val="65BF000F"/>
    <w:rsid w:val="65C24055"/>
    <w:rsid w:val="65CC7AD2"/>
    <w:rsid w:val="65CF1FD4"/>
    <w:rsid w:val="65D532CB"/>
    <w:rsid w:val="65DB75D9"/>
    <w:rsid w:val="65E11388"/>
    <w:rsid w:val="65E47C1D"/>
    <w:rsid w:val="65EA3C71"/>
    <w:rsid w:val="65EB57D5"/>
    <w:rsid w:val="65ED2202"/>
    <w:rsid w:val="65F70C15"/>
    <w:rsid w:val="65FF7451"/>
    <w:rsid w:val="6602659F"/>
    <w:rsid w:val="66115B94"/>
    <w:rsid w:val="66145133"/>
    <w:rsid w:val="661755EE"/>
    <w:rsid w:val="661A55F3"/>
    <w:rsid w:val="661E2836"/>
    <w:rsid w:val="662B2CDE"/>
    <w:rsid w:val="662B7E06"/>
    <w:rsid w:val="662D5120"/>
    <w:rsid w:val="663B7A6C"/>
    <w:rsid w:val="6640233F"/>
    <w:rsid w:val="664C179E"/>
    <w:rsid w:val="664E5D8F"/>
    <w:rsid w:val="66514EDA"/>
    <w:rsid w:val="6651777C"/>
    <w:rsid w:val="665B01A6"/>
    <w:rsid w:val="66676FA1"/>
    <w:rsid w:val="666E5726"/>
    <w:rsid w:val="66A1299B"/>
    <w:rsid w:val="66AC0D3C"/>
    <w:rsid w:val="66B22041"/>
    <w:rsid w:val="66B31457"/>
    <w:rsid w:val="66C0598E"/>
    <w:rsid w:val="66C20CF4"/>
    <w:rsid w:val="66CD09AA"/>
    <w:rsid w:val="66D0271B"/>
    <w:rsid w:val="66DF4313"/>
    <w:rsid w:val="66E63A99"/>
    <w:rsid w:val="66E91430"/>
    <w:rsid w:val="66EA70D0"/>
    <w:rsid w:val="66ED2268"/>
    <w:rsid w:val="66F61BBC"/>
    <w:rsid w:val="670169AD"/>
    <w:rsid w:val="67021B53"/>
    <w:rsid w:val="670E4A9F"/>
    <w:rsid w:val="670F51AF"/>
    <w:rsid w:val="67131D71"/>
    <w:rsid w:val="6727398B"/>
    <w:rsid w:val="67290ED3"/>
    <w:rsid w:val="673218BC"/>
    <w:rsid w:val="67485C23"/>
    <w:rsid w:val="674B6003"/>
    <w:rsid w:val="674F0307"/>
    <w:rsid w:val="674F7427"/>
    <w:rsid w:val="67536935"/>
    <w:rsid w:val="67583D78"/>
    <w:rsid w:val="675D427B"/>
    <w:rsid w:val="67681355"/>
    <w:rsid w:val="67803B7C"/>
    <w:rsid w:val="67825691"/>
    <w:rsid w:val="678C3BA4"/>
    <w:rsid w:val="678D21EB"/>
    <w:rsid w:val="679B624B"/>
    <w:rsid w:val="67A10204"/>
    <w:rsid w:val="67A3162B"/>
    <w:rsid w:val="67C72138"/>
    <w:rsid w:val="67CE49CD"/>
    <w:rsid w:val="67D322D0"/>
    <w:rsid w:val="67EC0F0F"/>
    <w:rsid w:val="67ED61C5"/>
    <w:rsid w:val="67EF02E8"/>
    <w:rsid w:val="67F03381"/>
    <w:rsid w:val="68085ACA"/>
    <w:rsid w:val="680E3627"/>
    <w:rsid w:val="68191266"/>
    <w:rsid w:val="682C43DB"/>
    <w:rsid w:val="682D6965"/>
    <w:rsid w:val="682F71C4"/>
    <w:rsid w:val="6830452C"/>
    <w:rsid w:val="68354ED4"/>
    <w:rsid w:val="684316C3"/>
    <w:rsid w:val="6847335E"/>
    <w:rsid w:val="684B398F"/>
    <w:rsid w:val="68532957"/>
    <w:rsid w:val="685B615F"/>
    <w:rsid w:val="68665628"/>
    <w:rsid w:val="6877677A"/>
    <w:rsid w:val="687C4343"/>
    <w:rsid w:val="688D15F4"/>
    <w:rsid w:val="68902811"/>
    <w:rsid w:val="689C7ABA"/>
    <w:rsid w:val="68AF0456"/>
    <w:rsid w:val="68B114F3"/>
    <w:rsid w:val="68BE0F0E"/>
    <w:rsid w:val="68C139EC"/>
    <w:rsid w:val="68C166DF"/>
    <w:rsid w:val="68CA4F1D"/>
    <w:rsid w:val="68CC3036"/>
    <w:rsid w:val="68D32D6B"/>
    <w:rsid w:val="68D4748B"/>
    <w:rsid w:val="68D579A0"/>
    <w:rsid w:val="68D60C7C"/>
    <w:rsid w:val="68DF6474"/>
    <w:rsid w:val="68E92E63"/>
    <w:rsid w:val="68F0481B"/>
    <w:rsid w:val="68F429F8"/>
    <w:rsid w:val="68F74BD3"/>
    <w:rsid w:val="69032AC9"/>
    <w:rsid w:val="69071115"/>
    <w:rsid w:val="69110916"/>
    <w:rsid w:val="6919581A"/>
    <w:rsid w:val="691B0000"/>
    <w:rsid w:val="691B2C45"/>
    <w:rsid w:val="691B5E9C"/>
    <w:rsid w:val="691E2B08"/>
    <w:rsid w:val="6928132D"/>
    <w:rsid w:val="69304184"/>
    <w:rsid w:val="693609D3"/>
    <w:rsid w:val="69364BC6"/>
    <w:rsid w:val="693826A2"/>
    <w:rsid w:val="6957144F"/>
    <w:rsid w:val="6959507C"/>
    <w:rsid w:val="695C5E52"/>
    <w:rsid w:val="695D4C72"/>
    <w:rsid w:val="695E1A33"/>
    <w:rsid w:val="69631EA5"/>
    <w:rsid w:val="69647885"/>
    <w:rsid w:val="696A1E06"/>
    <w:rsid w:val="696D7E54"/>
    <w:rsid w:val="6976327C"/>
    <w:rsid w:val="6979424A"/>
    <w:rsid w:val="698308CD"/>
    <w:rsid w:val="69931601"/>
    <w:rsid w:val="69957ED4"/>
    <w:rsid w:val="69A61937"/>
    <w:rsid w:val="69A708AF"/>
    <w:rsid w:val="69C320BC"/>
    <w:rsid w:val="69C45949"/>
    <w:rsid w:val="69C72F6E"/>
    <w:rsid w:val="69C9567A"/>
    <w:rsid w:val="69D35FAD"/>
    <w:rsid w:val="69D5008B"/>
    <w:rsid w:val="69DA7E00"/>
    <w:rsid w:val="69EA0371"/>
    <w:rsid w:val="69F32565"/>
    <w:rsid w:val="69FA2BA8"/>
    <w:rsid w:val="6A005E08"/>
    <w:rsid w:val="6A022E62"/>
    <w:rsid w:val="6A0356B9"/>
    <w:rsid w:val="6A085E24"/>
    <w:rsid w:val="6A0C706E"/>
    <w:rsid w:val="6A165386"/>
    <w:rsid w:val="6A2071AA"/>
    <w:rsid w:val="6A240CCD"/>
    <w:rsid w:val="6A2A42A0"/>
    <w:rsid w:val="6A3775B4"/>
    <w:rsid w:val="6A3A2698"/>
    <w:rsid w:val="6A3E26B7"/>
    <w:rsid w:val="6A541231"/>
    <w:rsid w:val="6A6A5C24"/>
    <w:rsid w:val="6A6D4BFB"/>
    <w:rsid w:val="6A703D62"/>
    <w:rsid w:val="6A725EE9"/>
    <w:rsid w:val="6A782E59"/>
    <w:rsid w:val="6A7A117B"/>
    <w:rsid w:val="6A7F7A4A"/>
    <w:rsid w:val="6A8055D3"/>
    <w:rsid w:val="6A832F67"/>
    <w:rsid w:val="6A8450A0"/>
    <w:rsid w:val="6A885E92"/>
    <w:rsid w:val="6A8B5674"/>
    <w:rsid w:val="6A907590"/>
    <w:rsid w:val="6A9249F2"/>
    <w:rsid w:val="6A9C6EAB"/>
    <w:rsid w:val="6A9C77FA"/>
    <w:rsid w:val="6AA96239"/>
    <w:rsid w:val="6AAA356E"/>
    <w:rsid w:val="6AB63580"/>
    <w:rsid w:val="6ABB7B32"/>
    <w:rsid w:val="6AC1656C"/>
    <w:rsid w:val="6AC81AB2"/>
    <w:rsid w:val="6AD30BE7"/>
    <w:rsid w:val="6ADE149E"/>
    <w:rsid w:val="6AE30FF2"/>
    <w:rsid w:val="6AE31B8C"/>
    <w:rsid w:val="6AE904AE"/>
    <w:rsid w:val="6AF11227"/>
    <w:rsid w:val="6AF422EE"/>
    <w:rsid w:val="6B023B26"/>
    <w:rsid w:val="6B062EC8"/>
    <w:rsid w:val="6B084BA3"/>
    <w:rsid w:val="6B0E7B90"/>
    <w:rsid w:val="6B105072"/>
    <w:rsid w:val="6B1A47D9"/>
    <w:rsid w:val="6B361121"/>
    <w:rsid w:val="6B3649B2"/>
    <w:rsid w:val="6B417758"/>
    <w:rsid w:val="6B483A72"/>
    <w:rsid w:val="6B533E34"/>
    <w:rsid w:val="6B562F62"/>
    <w:rsid w:val="6B5B50E4"/>
    <w:rsid w:val="6B5C7909"/>
    <w:rsid w:val="6B5C7D40"/>
    <w:rsid w:val="6B6C4057"/>
    <w:rsid w:val="6B6E15B3"/>
    <w:rsid w:val="6B7476E0"/>
    <w:rsid w:val="6B7A10DA"/>
    <w:rsid w:val="6B823B4E"/>
    <w:rsid w:val="6B8434CB"/>
    <w:rsid w:val="6B8B7E56"/>
    <w:rsid w:val="6B8C29FD"/>
    <w:rsid w:val="6B8C33C1"/>
    <w:rsid w:val="6B8D1179"/>
    <w:rsid w:val="6B8F51C5"/>
    <w:rsid w:val="6B9217FD"/>
    <w:rsid w:val="6B9312DD"/>
    <w:rsid w:val="6BAE234E"/>
    <w:rsid w:val="6BAF2C82"/>
    <w:rsid w:val="6BB838E4"/>
    <w:rsid w:val="6BBA2FC3"/>
    <w:rsid w:val="6BBF0048"/>
    <w:rsid w:val="6BC37397"/>
    <w:rsid w:val="6BC90A36"/>
    <w:rsid w:val="6BCA1477"/>
    <w:rsid w:val="6BCC2080"/>
    <w:rsid w:val="6BD236ED"/>
    <w:rsid w:val="6BDB4711"/>
    <w:rsid w:val="6BE53A77"/>
    <w:rsid w:val="6BE93CF9"/>
    <w:rsid w:val="6BF02391"/>
    <w:rsid w:val="6BF053A3"/>
    <w:rsid w:val="6BFA16F5"/>
    <w:rsid w:val="6C021FC3"/>
    <w:rsid w:val="6C0255BB"/>
    <w:rsid w:val="6C025C5F"/>
    <w:rsid w:val="6C036BB3"/>
    <w:rsid w:val="6C097577"/>
    <w:rsid w:val="6C176C54"/>
    <w:rsid w:val="6C1B69DD"/>
    <w:rsid w:val="6C2023D6"/>
    <w:rsid w:val="6C292850"/>
    <w:rsid w:val="6C2E259E"/>
    <w:rsid w:val="6C305BCD"/>
    <w:rsid w:val="6C557385"/>
    <w:rsid w:val="6C5C2579"/>
    <w:rsid w:val="6C5E3800"/>
    <w:rsid w:val="6C637823"/>
    <w:rsid w:val="6C650698"/>
    <w:rsid w:val="6C687D98"/>
    <w:rsid w:val="6C6C543D"/>
    <w:rsid w:val="6C6D1842"/>
    <w:rsid w:val="6C6E0447"/>
    <w:rsid w:val="6C7A6C81"/>
    <w:rsid w:val="6C8040F3"/>
    <w:rsid w:val="6C845758"/>
    <w:rsid w:val="6C860683"/>
    <w:rsid w:val="6C860F5D"/>
    <w:rsid w:val="6C86228B"/>
    <w:rsid w:val="6C9747CD"/>
    <w:rsid w:val="6CA742D8"/>
    <w:rsid w:val="6CAF1E19"/>
    <w:rsid w:val="6CB06CB1"/>
    <w:rsid w:val="6CB31EC2"/>
    <w:rsid w:val="6CB347D0"/>
    <w:rsid w:val="6CB558FE"/>
    <w:rsid w:val="6CB83D4E"/>
    <w:rsid w:val="6CC76C36"/>
    <w:rsid w:val="6CCE2380"/>
    <w:rsid w:val="6CCE7CB1"/>
    <w:rsid w:val="6CD45DEA"/>
    <w:rsid w:val="6CDD773F"/>
    <w:rsid w:val="6CE0641B"/>
    <w:rsid w:val="6CE6397C"/>
    <w:rsid w:val="6CEA7862"/>
    <w:rsid w:val="6CEA7C65"/>
    <w:rsid w:val="6CF26C6A"/>
    <w:rsid w:val="6CFF13C7"/>
    <w:rsid w:val="6D0066D5"/>
    <w:rsid w:val="6D011335"/>
    <w:rsid w:val="6D0E2B27"/>
    <w:rsid w:val="6D130D6D"/>
    <w:rsid w:val="6D164DAE"/>
    <w:rsid w:val="6D2A0188"/>
    <w:rsid w:val="6D444E96"/>
    <w:rsid w:val="6D4573FA"/>
    <w:rsid w:val="6D4A0EB4"/>
    <w:rsid w:val="6D5D2844"/>
    <w:rsid w:val="6D6D6904"/>
    <w:rsid w:val="6D723E1B"/>
    <w:rsid w:val="6D726F68"/>
    <w:rsid w:val="6D750372"/>
    <w:rsid w:val="6D7F7639"/>
    <w:rsid w:val="6D8308A1"/>
    <w:rsid w:val="6D8830C7"/>
    <w:rsid w:val="6D8E08A5"/>
    <w:rsid w:val="6DA61CFA"/>
    <w:rsid w:val="6DA64735"/>
    <w:rsid w:val="6DAC6A17"/>
    <w:rsid w:val="6DB15C7B"/>
    <w:rsid w:val="6DB56038"/>
    <w:rsid w:val="6DC21F5A"/>
    <w:rsid w:val="6DD13060"/>
    <w:rsid w:val="6DD25C9F"/>
    <w:rsid w:val="6DD453A3"/>
    <w:rsid w:val="6DDC4C5F"/>
    <w:rsid w:val="6DDE15FC"/>
    <w:rsid w:val="6DDF72D8"/>
    <w:rsid w:val="6DE02EB6"/>
    <w:rsid w:val="6DE64F70"/>
    <w:rsid w:val="6DE940EA"/>
    <w:rsid w:val="6DF62EFF"/>
    <w:rsid w:val="6DF7317E"/>
    <w:rsid w:val="6DF74B41"/>
    <w:rsid w:val="6DFC7AE3"/>
    <w:rsid w:val="6DFE00BD"/>
    <w:rsid w:val="6E001B85"/>
    <w:rsid w:val="6E0A0E46"/>
    <w:rsid w:val="6E103453"/>
    <w:rsid w:val="6E187E01"/>
    <w:rsid w:val="6E191B8A"/>
    <w:rsid w:val="6E1A5FCE"/>
    <w:rsid w:val="6E1F5DAF"/>
    <w:rsid w:val="6E223802"/>
    <w:rsid w:val="6E2B6674"/>
    <w:rsid w:val="6E317C1F"/>
    <w:rsid w:val="6E3818C6"/>
    <w:rsid w:val="6E43489E"/>
    <w:rsid w:val="6E4A1735"/>
    <w:rsid w:val="6E4D10AF"/>
    <w:rsid w:val="6E51365A"/>
    <w:rsid w:val="6E5778CF"/>
    <w:rsid w:val="6E5D1A10"/>
    <w:rsid w:val="6E602B2F"/>
    <w:rsid w:val="6E633B2F"/>
    <w:rsid w:val="6E762F0A"/>
    <w:rsid w:val="6E786426"/>
    <w:rsid w:val="6E7B75FF"/>
    <w:rsid w:val="6E834106"/>
    <w:rsid w:val="6E846F0A"/>
    <w:rsid w:val="6E8D7561"/>
    <w:rsid w:val="6EA22EC8"/>
    <w:rsid w:val="6EAB3975"/>
    <w:rsid w:val="6EB163AB"/>
    <w:rsid w:val="6EB45809"/>
    <w:rsid w:val="6EBD1411"/>
    <w:rsid w:val="6EC32903"/>
    <w:rsid w:val="6EC67B69"/>
    <w:rsid w:val="6ECC18A8"/>
    <w:rsid w:val="6ECD197C"/>
    <w:rsid w:val="6EE627AB"/>
    <w:rsid w:val="6EE76555"/>
    <w:rsid w:val="6EF20FE7"/>
    <w:rsid w:val="6EF32227"/>
    <w:rsid w:val="6EF65E5D"/>
    <w:rsid w:val="6EFC2506"/>
    <w:rsid w:val="6F0671CF"/>
    <w:rsid w:val="6F084B1F"/>
    <w:rsid w:val="6F12055D"/>
    <w:rsid w:val="6F154826"/>
    <w:rsid w:val="6F203A1F"/>
    <w:rsid w:val="6F2A1985"/>
    <w:rsid w:val="6F310A27"/>
    <w:rsid w:val="6F377B6E"/>
    <w:rsid w:val="6F392747"/>
    <w:rsid w:val="6F3C03D9"/>
    <w:rsid w:val="6F40489D"/>
    <w:rsid w:val="6F4709E3"/>
    <w:rsid w:val="6F501385"/>
    <w:rsid w:val="6F511CDC"/>
    <w:rsid w:val="6F5B1609"/>
    <w:rsid w:val="6F6324B5"/>
    <w:rsid w:val="6F690801"/>
    <w:rsid w:val="6F6926D9"/>
    <w:rsid w:val="6F740C12"/>
    <w:rsid w:val="6F7C25C8"/>
    <w:rsid w:val="6F7F50FD"/>
    <w:rsid w:val="6F8F1212"/>
    <w:rsid w:val="6F9314FF"/>
    <w:rsid w:val="6F940299"/>
    <w:rsid w:val="6F95306A"/>
    <w:rsid w:val="6FB44403"/>
    <w:rsid w:val="6FB645DF"/>
    <w:rsid w:val="6FB872BB"/>
    <w:rsid w:val="6FBB77A6"/>
    <w:rsid w:val="6FC02156"/>
    <w:rsid w:val="6FC119F0"/>
    <w:rsid w:val="6FC77DDC"/>
    <w:rsid w:val="6FC84EEF"/>
    <w:rsid w:val="6FD87F4D"/>
    <w:rsid w:val="6FDE4B74"/>
    <w:rsid w:val="6FDF2F8F"/>
    <w:rsid w:val="6FE41114"/>
    <w:rsid w:val="6FE4739E"/>
    <w:rsid w:val="6FFB6B19"/>
    <w:rsid w:val="70092FEA"/>
    <w:rsid w:val="70106696"/>
    <w:rsid w:val="701B28B2"/>
    <w:rsid w:val="70204F5B"/>
    <w:rsid w:val="702F33E5"/>
    <w:rsid w:val="7030245F"/>
    <w:rsid w:val="70354040"/>
    <w:rsid w:val="70367F67"/>
    <w:rsid w:val="703A5575"/>
    <w:rsid w:val="703D3746"/>
    <w:rsid w:val="70406491"/>
    <w:rsid w:val="70431AEA"/>
    <w:rsid w:val="704C4CB0"/>
    <w:rsid w:val="705E4081"/>
    <w:rsid w:val="7073232C"/>
    <w:rsid w:val="707B0A54"/>
    <w:rsid w:val="70803499"/>
    <w:rsid w:val="70882210"/>
    <w:rsid w:val="708B02F1"/>
    <w:rsid w:val="70A248F8"/>
    <w:rsid w:val="70A82DF8"/>
    <w:rsid w:val="70AD0F64"/>
    <w:rsid w:val="70C46FB2"/>
    <w:rsid w:val="70C71656"/>
    <w:rsid w:val="70D3416F"/>
    <w:rsid w:val="70DB04EB"/>
    <w:rsid w:val="70F87C3F"/>
    <w:rsid w:val="70FC6EE0"/>
    <w:rsid w:val="70FE6B3E"/>
    <w:rsid w:val="710B7D8D"/>
    <w:rsid w:val="71145ADD"/>
    <w:rsid w:val="71246998"/>
    <w:rsid w:val="7130140E"/>
    <w:rsid w:val="71313E40"/>
    <w:rsid w:val="713652FF"/>
    <w:rsid w:val="71371A6A"/>
    <w:rsid w:val="714536B8"/>
    <w:rsid w:val="714E6AA1"/>
    <w:rsid w:val="71522650"/>
    <w:rsid w:val="71544958"/>
    <w:rsid w:val="715469F3"/>
    <w:rsid w:val="715D36A7"/>
    <w:rsid w:val="71662115"/>
    <w:rsid w:val="71673B3F"/>
    <w:rsid w:val="716B5EC7"/>
    <w:rsid w:val="716E14C7"/>
    <w:rsid w:val="7172280C"/>
    <w:rsid w:val="7174727B"/>
    <w:rsid w:val="71760359"/>
    <w:rsid w:val="71763FE9"/>
    <w:rsid w:val="717B33A3"/>
    <w:rsid w:val="717C5B81"/>
    <w:rsid w:val="718562F4"/>
    <w:rsid w:val="718E6908"/>
    <w:rsid w:val="718F1C4C"/>
    <w:rsid w:val="719646C8"/>
    <w:rsid w:val="7198232E"/>
    <w:rsid w:val="71A47CF7"/>
    <w:rsid w:val="71BA642C"/>
    <w:rsid w:val="71CA7136"/>
    <w:rsid w:val="71CB06D9"/>
    <w:rsid w:val="71D77574"/>
    <w:rsid w:val="71DD3B29"/>
    <w:rsid w:val="71F21006"/>
    <w:rsid w:val="71F728B6"/>
    <w:rsid w:val="72043B89"/>
    <w:rsid w:val="720A35FE"/>
    <w:rsid w:val="720D0BE9"/>
    <w:rsid w:val="72222653"/>
    <w:rsid w:val="722343F0"/>
    <w:rsid w:val="72263617"/>
    <w:rsid w:val="722B08EE"/>
    <w:rsid w:val="722E61A7"/>
    <w:rsid w:val="72337D19"/>
    <w:rsid w:val="72455033"/>
    <w:rsid w:val="724645C6"/>
    <w:rsid w:val="724951DF"/>
    <w:rsid w:val="724A5A5A"/>
    <w:rsid w:val="72505E8B"/>
    <w:rsid w:val="72544D95"/>
    <w:rsid w:val="72562322"/>
    <w:rsid w:val="725A2444"/>
    <w:rsid w:val="72630306"/>
    <w:rsid w:val="72667F1D"/>
    <w:rsid w:val="726A0B12"/>
    <w:rsid w:val="726E0EFF"/>
    <w:rsid w:val="72806CF8"/>
    <w:rsid w:val="728579F0"/>
    <w:rsid w:val="728A667C"/>
    <w:rsid w:val="729D50BB"/>
    <w:rsid w:val="72A05EB6"/>
    <w:rsid w:val="72A63C1F"/>
    <w:rsid w:val="72AA05A4"/>
    <w:rsid w:val="72AA496D"/>
    <w:rsid w:val="72AC1CC9"/>
    <w:rsid w:val="72B20C5F"/>
    <w:rsid w:val="72BA0BC1"/>
    <w:rsid w:val="72BD3107"/>
    <w:rsid w:val="72C326F4"/>
    <w:rsid w:val="72CA7252"/>
    <w:rsid w:val="72DF16DD"/>
    <w:rsid w:val="72E1592A"/>
    <w:rsid w:val="72E70F53"/>
    <w:rsid w:val="72F15684"/>
    <w:rsid w:val="72F50447"/>
    <w:rsid w:val="72FC1C3F"/>
    <w:rsid w:val="730D230F"/>
    <w:rsid w:val="73131BCF"/>
    <w:rsid w:val="73143C52"/>
    <w:rsid w:val="732C6ACC"/>
    <w:rsid w:val="732F0935"/>
    <w:rsid w:val="733852B0"/>
    <w:rsid w:val="733D5948"/>
    <w:rsid w:val="734A4C59"/>
    <w:rsid w:val="734C7A77"/>
    <w:rsid w:val="734D4FEE"/>
    <w:rsid w:val="73541D4E"/>
    <w:rsid w:val="735D61F3"/>
    <w:rsid w:val="736341C9"/>
    <w:rsid w:val="736D7EA4"/>
    <w:rsid w:val="737777E5"/>
    <w:rsid w:val="737F418F"/>
    <w:rsid w:val="73934149"/>
    <w:rsid w:val="73A5583B"/>
    <w:rsid w:val="73A92A26"/>
    <w:rsid w:val="73AC3A12"/>
    <w:rsid w:val="73AE318E"/>
    <w:rsid w:val="73AF10ED"/>
    <w:rsid w:val="73B01595"/>
    <w:rsid w:val="73B71C2B"/>
    <w:rsid w:val="73C03F52"/>
    <w:rsid w:val="73C2536B"/>
    <w:rsid w:val="73CF287A"/>
    <w:rsid w:val="73D268B9"/>
    <w:rsid w:val="73D45CF7"/>
    <w:rsid w:val="73D8101F"/>
    <w:rsid w:val="73EC53EB"/>
    <w:rsid w:val="73F12920"/>
    <w:rsid w:val="73F66C66"/>
    <w:rsid w:val="73F75789"/>
    <w:rsid w:val="74111B71"/>
    <w:rsid w:val="74162DB0"/>
    <w:rsid w:val="74177613"/>
    <w:rsid w:val="741A175C"/>
    <w:rsid w:val="74240C0D"/>
    <w:rsid w:val="7424147E"/>
    <w:rsid w:val="742B41FC"/>
    <w:rsid w:val="743E6FDD"/>
    <w:rsid w:val="743F4CE7"/>
    <w:rsid w:val="74435320"/>
    <w:rsid w:val="744938AB"/>
    <w:rsid w:val="744B50E6"/>
    <w:rsid w:val="74541E3B"/>
    <w:rsid w:val="74602D43"/>
    <w:rsid w:val="74693E8C"/>
    <w:rsid w:val="7477546C"/>
    <w:rsid w:val="747A4C40"/>
    <w:rsid w:val="747D0DF1"/>
    <w:rsid w:val="748A1F70"/>
    <w:rsid w:val="749467A4"/>
    <w:rsid w:val="749A0813"/>
    <w:rsid w:val="749D0501"/>
    <w:rsid w:val="749E5320"/>
    <w:rsid w:val="74A50C02"/>
    <w:rsid w:val="74A668C5"/>
    <w:rsid w:val="74A96304"/>
    <w:rsid w:val="74AC7B3F"/>
    <w:rsid w:val="74AE6656"/>
    <w:rsid w:val="74B02F12"/>
    <w:rsid w:val="74B7654D"/>
    <w:rsid w:val="74B94ED8"/>
    <w:rsid w:val="74BB0363"/>
    <w:rsid w:val="74C3250F"/>
    <w:rsid w:val="74C65E93"/>
    <w:rsid w:val="74CE1173"/>
    <w:rsid w:val="74DB4C4B"/>
    <w:rsid w:val="74E834C5"/>
    <w:rsid w:val="74EB7834"/>
    <w:rsid w:val="74F56012"/>
    <w:rsid w:val="75090CA9"/>
    <w:rsid w:val="750C2A57"/>
    <w:rsid w:val="75132E08"/>
    <w:rsid w:val="75141193"/>
    <w:rsid w:val="751A35B6"/>
    <w:rsid w:val="751E3BD0"/>
    <w:rsid w:val="751F607E"/>
    <w:rsid w:val="75274E29"/>
    <w:rsid w:val="752A6C73"/>
    <w:rsid w:val="753D3D8B"/>
    <w:rsid w:val="75442A9A"/>
    <w:rsid w:val="75470D74"/>
    <w:rsid w:val="754B4382"/>
    <w:rsid w:val="754F7D49"/>
    <w:rsid w:val="75521525"/>
    <w:rsid w:val="75531964"/>
    <w:rsid w:val="755417F7"/>
    <w:rsid w:val="755539C6"/>
    <w:rsid w:val="75603AF0"/>
    <w:rsid w:val="75635C34"/>
    <w:rsid w:val="75650447"/>
    <w:rsid w:val="75662231"/>
    <w:rsid w:val="756C0718"/>
    <w:rsid w:val="757944DF"/>
    <w:rsid w:val="757A52B7"/>
    <w:rsid w:val="757A76E3"/>
    <w:rsid w:val="757B7C64"/>
    <w:rsid w:val="758805A1"/>
    <w:rsid w:val="758865CA"/>
    <w:rsid w:val="75955B03"/>
    <w:rsid w:val="75971AFE"/>
    <w:rsid w:val="75990F1B"/>
    <w:rsid w:val="75993FDA"/>
    <w:rsid w:val="759E7E32"/>
    <w:rsid w:val="75A97285"/>
    <w:rsid w:val="75AB0F45"/>
    <w:rsid w:val="75AF069F"/>
    <w:rsid w:val="75B070F0"/>
    <w:rsid w:val="75B568DC"/>
    <w:rsid w:val="75B907D3"/>
    <w:rsid w:val="75BD46BE"/>
    <w:rsid w:val="75C3246E"/>
    <w:rsid w:val="75D54C88"/>
    <w:rsid w:val="75DD244F"/>
    <w:rsid w:val="75E605F5"/>
    <w:rsid w:val="75EF25F8"/>
    <w:rsid w:val="76076473"/>
    <w:rsid w:val="760D6D04"/>
    <w:rsid w:val="760F280C"/>
    <w:rsid w:val="760F625F"/>
    <w:rsid w:val="7613382E"/>
    <w:rsid w:val="76156093"/>
    <w:rsid w:val="761C4317"/>
    <w:rsid w:val="762165AD"/>
    <w:rsid w:val="76246FFC"/>
    <w:rsid w:val="762B71EB"/>
    <w:rsid w:val="762C33A0"/>
    <w:rsid w:val="763A1AA6"/>
    <w:rsid w:val="76412FC6"/>
    <w:rsid w:val="76484ADA"/>
    <w:rsid w:val="764B7AE5"/>
    <w:rsid w:val="765161A6"/>
    <w:rsid w:val="76523A43"/>
    <w:rsid w:val="765D7F98"/>
    <w:rsid w:val="76625907"/>
    <w:rsid w:val="766916F1"/>
    <w:rsid w:val="766B6007"/>
    <w:rsid w:val="766D7810"/>
    <w:rsid w:val="767B680C"/>
    <w:rsid w:val="767C50CE"/>
    <w:rsid w:val="767D746A"/>
    <w:rsid w:val="7681705B"/>
    <w:rsid w:val="7685256B"/>
    <w:rsid w:val="76883A7E"/>
    <w:rsid w:val="768B7598"/>
    <w:rsid w:val="768F47D9"/>
    <w:rsid w:val="769861A5"/>
    <w:rsid w:val="76B43A24"/>
    <w:rsid w:val="76B454DD"/>
    <w:rsid w:val="76BD504C"/>
    <w:rsid w:val="76C51D8B"/>
    <w:rsid w:val="76CD0BA0"/>
    <w:rsid w:val="76CD2477"/>
    <w:rsid w:val="76D258B3"/>
    <w:rsid w:val="76D426DF"/>
    <w:rsid w:val="76DD6B9C"/>
    <w:rsid w:val="76E25831"/>
    <w:rsid w:val="76E519B4"/>
    <w:rsid w:val="76E95082"/>
    <w:rsid w:val="76F00978"/>
    <w:rsid w:val="76F330C3"/>
    <w:rsid w:val="76F3482C"/>
    <w:rsid w:val="76F47DB6"/>
    <w:rsid w:val="76F65E5C"/>
    <w:rsid w:val="76F70316"/>
    <w:rsid w:val="76F7284D"/>
    <w:rsid w:val="77020377"/>
    <w:rsid w:val="77022128"/>
    <w:rsid w:val="770246A0"/>
    <w:rsid w:val="770B00D3"/>
    <w:rsid w:val="7714437D"/>
    <w:rsid w:val="771B274D"/>
    <w:rsid w:val="771E7B4F"/>
    <w:rsid w:val="77207237"/>
    <w:rsid w:val="772167E2"/>
    <w:rsid w:val="7722590D"/>
    <w:rsid w:val="772420F1"/>
    <w:rsid w:val="772A344E"/>
    <w:rsid w:val="772A7571"/>
    <w:rsid w:val="772F0777"/>
    <w:rsid w:val="77306D95"/>
    <w:rsid w:val="774350A9"/>
    <w:rsid w:val="774520B5"/>
    <w:rsid w:val="775A2B8F"/>
    <w:rsid w:val="775C48AC"/>
    <w:rsid w:val="776E60AE"/>
    <w:rsid w:val="7771703D"/>
    <w:rsid w:val="777317AF"/>
    <w:rsid w:val="77751553"/>
    <w:rsid w:val="777B4C55"/>
    <w:rsid w:val="777D1DC1"/>
    <w:rsid w:val="778E0F0F"/>
    <w:rsid w:val="77944CE7"/>
    <w:rsid w:val="779874ED"/>
    <w:rsid w:val="77A27427"/>
    <w:rsid w:val="77AC6952"/>
    <w:rsid w:val="77AF589E"/>
    <w:rsid w:val="77BA6389"/>
    <w:rsid w:val="77BE09EB"/>
    <w:rsid w:val="77BF07B7"/>
    <w:rsid w:val="77C474AF"/>
    <w:rsid w:val="77C5402F"/>
    <w:rsid w:val="77CF5728"/>
    <w:rsid w:val="77D92F5C"/>
    <w:rsid w:val="77D96CE8"/>
    <w:rsid w:val="77DF110B"/>
    <w:rsid w:val="77E07B20"/>
    <w:rsid w:val="77FE2909"/>
    <w:rsid w:val="7803027C"/>
    <w:rsid w:val="78090EAC"/>
    <w:rsid w:val="78097D12"/>
    <w:rsid w:val="780D0A5A"/>
    <w:rsid w:val="78192E32"/>
    <w:rsid w:val="782468AB"/>
    <w:rsid w:val="78272FA2"/>
    <w:rsid w:val="78276C97"/>
    <w:rsid w:val="782853E1"/>
    <w:rsid w:val="782C6DDF"/>
    <w:rsid w:val="782F17AC"/>
    <w:rsid w:val="783F390D"/>
    <w:rsid w:val="783F47D0"/>
    <w:rsid w:val="783F7459"/>
    <w:rsid w:val="784712B0"/>
    <w:rsid w:val="785749C6"/>
    <w:rsid w:val="785B2585"/>
    <w:rsid w:val="78663EC8"/>
    <w:rsid w:val="786650B0"/>
    <w:rsid w:val="786913E1"/>
    <w:rsid w:val="786B2018"/>
    <w:rsid w:val="78754341"/>
    <w:rsid w:val="78793198"/>
    <w:rsid w:val="7889720C"/>
    <w:rsid w:val="789206AF"/>
    <w:rsid w:val="78932D77"/>
    <w:rsid w:val="789B0106"/>
    <w:rsid w:val="789D0C97"/>
    <w:rsid w:val="78A21907"/>
    <w:rsid w:val="78A57A19"/>
    <w:rsid w:val="78B03585"/>
    <w:rsid w:val="78B546FC"/>
    <w:rsid w:val="78C26479"/>
    <w:rsid w:val="78D365F7"/>
    <w:rsid w:val="78E434A4"/>
    <w:rsid w:val="78ED3A3C"/>
    <w:rsid w:val="78F50002"/>
    <w:rsid w:val="78F8122D"/>
    <w:rsid w:val="79016308"/>
    <w:rsid w:val="79020895"/>
    <w:rsid w:val="790D7A3D"/>
    <w:rsid w:val="791277C4"/>
    <w:rsid w:val="791677D6"/>
    <w:rsid w:val="79176D5F"/>
    <w:rsid w:val="7917736C"/>
    <w:rsid w:val="79265BAF"/>
    <w:rsid w:val="792D4A81"/>
    <w:rsid w:val="79386064"/>
    <w:rsid w:val="7946086B"/>
    <w:rsid w:val="7948566E"/>
    <w:rsid w:val="794A2552"/>
    <w:rsid w:val="794A6D84"/>
    <w:rsid w:val="7953247C"/>
    <w:rsid w:val="79561748"/>
    <w:rsid w:val="7959716D"/>
    <w:rsid w:val="79671251"/>
    <w:rsid w:val="796A2C71"/>
    <w:rsid w:val="797558AF"/>
    <w:rsid w:val="797606B5"/>
    <w:rsid w:val="79771661"/>
    <w:rsid w:val="79802A1F"/>
    <w:rsid w:val="79831FDD"/>
    <w:rsid w:val="7988128B"/>
    <w:rsid w:val="798D6769"/>
    <w:rsid w:val="79924658"/>
    <w:rsid w:val="799261F9"/>
    <w:rsid w:val="799755B7"/>
    <w:rsid w:val="79A101B2"/>
    <w:rsid w:val="79A17BAB"/>
    <w:rsid w:val="79A41C0E"/>
    <w:rsid w:val="79AC560E"/>
    <w:rsid w:val="79B24DFB"/>
    <w:rsid w:val="79B449DC"/>
    <w:rsid w:val="79B967C1"/>
    <w:rsid w:val="79BB3724"/>
    <w:rsid w:val="79CA3C6C"/>
    <w:rsid w:val="79CE043F"/>
    <w:rsid w:val="79D905E7"/>
    <w:rsid w:val="79E02738"/>
    <w:rsid w:val="79E2370F"/>
    <w:rsid w:val="79E26422"/>
    <w:rsid w:val="79E46955"/>
    <w:rsid w:val="79E61F34"/>
    <w:rsid w:val="79EA5AAA"/>
    <w:rsid w:val="79EA7204"/>
    <w:rsid w:val="79FA4622"/>
    <w:rsid w:val="79FB36D6"/>
    <w:rsid w:val="79FB56D5"/>
    <w:rsid w:val="7A06571B"/>
    <w:rsid w:val="7A0839E6"/>
    <w:rsid w:val="7A08540C"/>
    <w:rsid w:val="7A090D91"/>
    <w:rsid w:val="7A1645E4"/>
    <w:rsid w:val="7A1C674A"/>
    <w:rsid w:val="7A1E4468"/>
    <w:rsid w:val="7A214FE6"/>
    <w:rsid w:val="7A225F34"/>
    <w:rsid w:val="7A272EF7"/>
    <w:rsid w:val="7A294682"/>
    <w:rsid w:val="7A34506E"/>
    <w:rsid w:val="7A4A788D"/>
    <w:rsid w:val="7A4C5B68"/>
    <w:rsid w:val="7A540837"/>
    <w:rsid w:val="7A5769B0"/>
    <w:rsid w:val="7A5D7970"/>
    <w:rsid w:val="7A7374FF"/>
    <w:rsid w:val="7A7523B2"/>
    <w:rsid w:val="7A752774"/>
    <w:rsid w:val="7A933FD1"/>
    <w:rsid w:val="7A9A0F42"/>
    <w:rsid w:val="7A9A5AF4"/>
    <w:rsid w:val="7AA14074"/>
    <w:rsid w:val="7AA93A01"/>
    <w:rsid w:val="7AB8631A"/>
    <w:rsid w:val="7ABA14B5"/>
    <w:rsid w:val="7ABA61D4"/>
    <w:rsid w:val="7ABB2F84"/>
    <w:rsid w:val="7ABD3916"/>
    <w:rsid w:val="7AC3340A"/>
    <w:rsid w:val="7AC54C8E"/>
    <w:rsid w:val="7ACC355C"/>
    <w:rsid w:val="7AD241A1"/>
    <w:rsid w:val="7AD938CF"/>
    <w:rsid w:val="7AD97B67"/>
    <w:rsid w:val="7AD97F9C"/>
    <w:rsid w:val="7AE123E1"/>
    <w:rsid w:val="7AE418A8"/>
    <w:rsid w:val="7AEE392C"/>
    <w:rsid w:val="7AEF2C3E"/>
    <w:rsid w:val="7AF05157"/>
    <w:rsid w:val="7B266453"/>
    <w:rsid w:val="7B277C6A"/>
    <w:rsid w:val="7B2B3945"/>
    <w:rsid w:val="7B2D5FFE"/>
    <w:rsid w:val="7B350FB5"/>
    <w:rsid w:val="7B375659"/>
    <w:rsid w:val="7B3801D3"/>
    <w:rsid w:val="7B3835EE"/>
    <w:rsid w:val="7B3A78AB"/>
    <w:rsid w:val="7B3B4A61"/>
    <w:rsid w:val="7B402198"/>
    <w:rsid w:val="7B460756"/>
    <w:rsid w:val="7B48459B"/>
    <w:rsid w:val="7B4969D3"/>
    <w:rsid w:val="7B5639C0"/>
    <w:rsid w:val="7B603189"/>
    <w:rsid w:val="7B6507BF"/>
    <w:rsid w:val="7B671E5C"/>
    <w:rsid w:val="7B70722D"/>
    <w:rsid w:val="7B765104"/>
    <w:rsid w:val="7B793A8C"/>
    <w:rsid w:val="7B877ACE"/>
    <w:rsid w:val="7B8A023A"/>
    <w:rsid w:val="7B9077FC"/>
    <w:rsid w:val="7B935219"/>
    <w:rsid w:val="7BA30361"/>
    <w:rsid w:val="7BA46CDF"/>
    <w:rsid w:val="7BB13CE9"/>
    <w:rsid w:val="7BB74E0E"/>
    <w:rsid w:val="7BBD22B5"/>
    <w:rsid w:val="7BC11C3E"/>
    <w:rsid w:val="7BC642F2"/>
    <w:rsid w:val="7BC8735D"/>
    <w:rsid w:val="7BCA505F"/>
    <w:rsid w:val="7BD07E02"/>
    <w:rsid w:val="7BD21632"/>
    <w:rsid w:val="7BD55F21"/>
    <w:rsid w:val="7BDB5897"/>
    <w:rsid w:val="7BDD364E"/>
    <w:rsid w:val="7BEF1479"/>
    <w:rsid w:val="7BF9780B"/>
    <w:rsid w:val="7BFF5400"/>
    <w:rsid w:val="7C0300CC"/>
    <w:rsid w:val="7C040408"/>
    <w:rsid w:val="7C0C47DF"/>
    <w:rsid w:val="7C1B43DB"/>
    <w:rsid w:val="7C1C6804"/>
    <w:rsid w:val="7C303B7B"/>
    <w:rsid w:val="7C324215"/>
    <w:rsid w:val="7C36452C"/>
    <w:rsid w:val="7C3711DF"/>
    <w:rsid w:val="7C385574"/>
    <w:rsid w:val="7C3C4A4E"/>
    <w:rsid w:val="7C3C4ED0"/>
    <w:rsid w:val="7C3D1422"/>
    <w:rsid w:val="7C3E4C4A"/>
    <w:rsid w:val="7C43369E"/>
    <w:rsid w:val="7C4C3D85"/>
    <w:rsid w:val="7C6D79EB"/>
    <w:rsid w:val="7C71234B"/>
    <w:rsid w:val="7C8E2A29"/>
    <w:rsid w:val="7C9B2245"/>
    <w:rsid w:val="7C9B338B"/>
    <w:rsid w:val="7CA0439F"/>
    <w:rsid w:val="7CAC1243"/>
    <w:rsid w:val="7CB577F2"/>
    <w:rsid w:val="7CB617CD"/>
    <w:rsid w:val="7CB95C8B"/>
    <w:rsid w:val="7CC3614C"/>
    <w:rsid w:val="7CCD3297"/>
    <w:rsid w:val="7CD5524F"/>
    <w:rsid w:val="7CDB22FD"/>
    <w:rsid w:val="7CE85E5B"/>
    <w:rsid w:val="7CE8746C"/>
    <w:rsid w:val="7CF542E4"/>
    <w:rsid w:val="7CF677B3"/>
    <w:rsid w:val="7CFB6751"/>
    <w:rsid w:val="7D01583D"/>
    <w:rsid w:val="7D025AD4"/>
    <w:rsid w:val="7D037BFB"/>
    <w:rsid w:val="7D1927AE"/>
    <w:rsid w:val="7D19417B"/>
    <w:rsid w:val="7D2B47E1"/>
    <w:rsid w:val="7D306841"/>
    <w:rsid w:val="7D322F8A"/>
    <w:rsid w:val="7D39084C"/>
    <w:rsid w:val="7D395823"/>
    <w:rsid w:val="7D400333"/>
    <w:rsid w:val="7D4768EE"/>
    <w:rsid w:val="7D4C467E"/>
    <w:rsid w:val="7D4C54F0"/>
    <w:rsid w:val="7D4C5D2E"/>
    <w:rsid w:val="7D5900F8"/>
    <w:rsid w:val="7D7106B0"/>
    <w:rsid w:val="7D7B4FAF"/>
    <w:rsid w:val="7D801DC0"/>
    <w:rsid w:val="7D8C1FA1"/>
    <w:rsid w:val="7D966F32"/>
    <w:rsid w:val="7DA42E56"/>
    <w:rsid w:val="7DB02836"/>
    <w:rsid w:val="7DB41B85"/>
    <w:rsid w:val="7DB8411A"/>
    <w:rsid w:val="7DBD6D4F"/>
    <w:rsid w:val="7DD238CE"/>
    <w:rsid w:val="7DD9578A"/>
    <w:rsid w:val="7DE54B75"/>
    <w:rsid w:val="7DF300F5"/>
    <w:rsid w:val="7DF72FD1"/>
    <w:rsid w:val="7DF87124"/>
    <w:rsid w:val="7DF95094"/>
    <w:rsid w:val="7DFA631C"/>
    <w:rsid w:val="7E006BE8"/>
    <w:rsid w:val="7E0358EE"/>
    <w:rsid w:val="7E03795E"/>
    <w:rsid w:val="7E085492"/>
    <w:rsid w:val="7E095EE1"/>
    <w:rsid w:val="7E0973BF"/>
    <w:rsid w:val="7E0E2BAB"/>
    <w:rsid w:val="7E0E2FA8"/>
    <w:rsid w:val="7E23102D"/>
    <w:rsid w:val="7E281069"/>
    <w:rsid w:val="7E2A0962"/>
    <w:rsid w:val="7E2D018D"/>
    <w:rsid w:val="7E30075A"/>
    <w:rsid w:val="7E38154A"/>
    <w:rsid w:val="7E453D14"/>
    <w:rsid w:val="7E465577"/>
    <w:rsid w:val="7E4932C4"/>
    <w:rsid w:val="7E503B07"/>
    <w:rsid w:val="7E512CAE"/>
    <w:rsid w:val="7E5661BF"/>
    <w:rsid w:val="7E591BBB"/>
    <w:rsid w:val="7E6016E6"/>
    <w:rsid w:val="7E64510B"/>
    <w:rsid w:val="7E655AA0"/>
    <w:rsid w:val="7E745D91"/>
    <w:rsid w:val="7E754829"/>
    <w:rsid w:val="7E775919"/>
    <w:rsid w:val="7E777091"/>
    <w:rsid w:val="7E855DF1"/>
    <w:rsid w:val="7E8E3A57"/>
    <w:rsid w:val="7EAB1297"/>
    <w:rsid w:val="7EB56E39"/>
    <w:rsid w:val="7EBA4264"/>
    <w:rsid w:val="7ED014A3"/>
    <w:rsid w:val="7ED420F1"/>
    <w:rsid w:val="7ED9490E"/>
    <w:rsid w:val="7EDC2080"/>
    <w:rsid w:val="7EE04B43"/>
    <w:rsid w:val="7EE3511C"/>
    <w:rsid w:val="7EE51137"/>
    <w:rsid w:val="7EE678FA"/>
    <w:rsid w:val="7EEC246D"/>
    <w:rsid w:val="7EF12C87"/>
    <w:rsid w:val="7EF77D36"/>
    <w:rsid w:val="7F021286"/>
    <w:rsid w:val="7F033FDA"/>
    <w:rsid w:val="7F0D7C5D"/>
    <w:rsid w:val="7F122925"/>
    <w:rsid w:val="7F126354"/>
    <w:rsid w:val="7F197B07"/>
    <w:rsid w:val="7F28671C"/>
    <w:rsid w:val="7F2F2E35"/>
    <w:rsid w:val="7F32771F"/>
    <w:rsid w:val="7F3B6CBA"/>
    <w:rsid w:val="7F4C0F41"/>
    <w:rsid w:val="7F4E2207"/>
    <w:rsid w:val="7F52427A"/>
    <w:rsid w:val="7F5331B8"/>
    <w:rsid w:val="7F68731A"/>
    <w:rsid w:val="7F6A602F"/>
    <w:rsid w:val="7F7A2044"/>
    <w:rsid w:val="7F7D7738"/>
    <w:rsid w:val="7F7F3CCC"/>
    <w:rsid w:val="7F8068FE"/>
    <w:rsid w:val="7FA952CA"/>
    <w:rsid w:val="7FB32622"/>
    <w:rsid w:val="7FBB2FF3"/>
    <w:rsid w:val="7FBD3767"/>
    <w:rsid w:val="7FBE0749"/>
    <w:rsid w:val="7FD02EB2"/>
    <w:rsid w:val="7FD44B4B"/>
    <w:rsid w:val="7FDA2FB8"/>
    <w:rsid w:val="7FDB048E"/>
    <w:rsid w:val="7FE40DBC"/>
    <w:rsid w:val="7FEF5E03"/>
    <w:rsid w:val="7FF4698E"/>
    <w:rsid w:val="7FFE0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paragraph" w:styleId="4">
    <w:name w:val="heading 2"/>
    <w:basedOn w:val="1"/>
    <w:next w:val="1"/>
    <w:qFormat/>
    <w:uiPriority w:val="0"/>
    <w:pPr>
      <w:keepNext/>
      <w:keepLines/>
      <w:spacing w:before="156" w:beforeLines="50" w:after="156" w:afterLines="50" w:line="600" w:lineRule="exact"/>
      <w:ind w:firstLine="0" w:firstLineChars="0"/>
      <w:jc w:val="center"/>
      <w:outlineLvl w:val="1"/>
    </w:pPr>
    <w:rPr>
      <w:rFonts w:ascii="宋体" w:hAnsi="宋体"/>
      <w:b/>
      <w:bCs/>
      <w:color w:val="000000"/>
      <w:sz w:val="32"/>
      <w:szCs w:val="30"/>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index 8"/>
    <w:basedOn w:val="1"/>
    <w:next w:val="1"/>
    <w:qFormat/>
    <w:uiPriority w:val="99"/>
    <w:pPr>
      <w:ind w:left="0" w:firstLine="880" w:firstLineChars="200"/>
      <w:jc w:val="left"/>
    </w:pPr>
    <w:rPr>
      <w:rFonts w:eastAsia="宋体"/>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footer"/>
    <w:basedOn w:val="1"/>
    <w:unhideWhenUsed/>
    <w:qFormat/>
    <w:uiPriority w:val="99"/>
    <w:pPr>
      <w:tabs>
        <w:tab w:val="center" w:pos="4153"/>
        <w:tab w:val="right" w:pos="8306"/>
      </w:tabs>
      <w:jc w:val="left"/>
    </w:pPr>
    <w:rPr>
      <w:rFonts w:ascii="Calibri" w:hAnsi="Calibri"/>
      <w:kern w:val="0"/>
      <w:sz w:val="18"/>
      <w:szCs w:val="18"/>
    </w:rPr>
  </w:style>
  <w:style w:type="paragraph" w:styleId="8">
    <w:name w:val="header"/>
    <w:basedOn w:val="1"/>
    <w:unhideWhenUsed/>
    <w:qFormat/>
    <w:uiPriority w:val="0"/>
    <w:pPr>
      <w:tabs>
        <w:tab w:val="center" w:pos="4153"/>
        <w:tab w:val="right" w:pos="8306"/>
      </w:tabs>
      <w:jc w:val="center"/>
    </w:pPr>
    <w:rPr>
      <w:rFonts w:ascii="Calibri" w:hAnsi="Calibri"/>
      <w:sz w:val="18"/>
      <w:szCs w:val="18"/>
    </w:rPr>
  </w:style>
  <w:style w:type="paragraph" w:styleId="9">
    <w:name w:val="toc 1"/>
    <w:basedOn w:val="1"/>
    <w:next w:val="1"/>
    <w:qFormat/>
    <w:uiPriority w:val="39"/>
    <w:pPr>
      <w:adjustRightInd/>
      <w:snapToGrid/>
      <w:spacing w:before="120" w:beforeLines="0" w:after="120" w:afterLines="0" w:line="240" w:lineRule="auto"/>
      <w:ind w:firstLine="0" w:firstLineChars="0"/>
      <w:jc w:val="left"/>
    </w:pPr>
    <w:rPr>
      <w:b/>
      <w:bCs/>
      <w:caps/>
    </w:rPr>
  </w:style>
  <w:style w:type="paragraph" w:styleId="10">
    <w:name w:val="toc 2"/>
    <w:basedOn w:val="1"/>
    <w:next w:val="1"/>
    <w:qFormat/>
    <w:uiPriority w:val="39"/>
    <w:pPr>
      <w:adjustRightInd/>
      <w:snapToGrid/>
      <w:spacing w:line="240" w:lineRule="auto"/>
      <w:ind w:left="301" w:firstLine="0" w:firstLineChars="0"/>
      <w:jc w:val="left"/>
    </w:pPr>
    <w:rPr>
      <w:smallCaps/>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page number"/>
    <w:basedOn w:val="14"/>
    <w:qFormat/>
    <w:uiPriority w:val="0"/>
  </w:style>
  <w:style w:type="paragraph" w:customStyle="1" w:styleId="16">
    <w:name w:val="_正文格式"/>
    <w:basedOn w:val="1"/>
    <w:qFormat/>
    <w:uiPriority w:val="0"/>
    <w:pPr>
      <w:adjustRightInd/>
      <w:snapToGrid/>
      <w:spacing w:line="560" w:lineRule="exact"/>
    </w:pPr>
    <w:rPr>
      <w:rFonts w:ascii="Calibri" w:hAnsi="Calibri" w:eastAsia="仿宋_GB2312"/>
      <w:sz w:val="28"/>
      <w:szCs w:val="24"/>
    </w:rPr>
  </w:style>
  <w:style w:type="character" w:customStyle="1" w:styleId="17">
    <w:name w:val="表头 Char Char"/>
    <w:qFormat/>
    <w:uiPriority w:val="0"/>
    <w:rPr>
      <w:rFonts w:ascii="黑体" w:hAnsi="Calibri" w:eastAsia="黑体"/>
      <w:kern w:val="0"/>
    </w:rPr>
  </w:style>
  <w:style w:type="paragraph" w:customStyle="1" w:styleId="18">
    <w:name w:val="表头"/>
    <w:basedOn w:val="1"/>
    <w:link w:val="22"/>
    <w:qFormat/>
    <w:uiPriority w:val="0"/>
    <w:pPr>
      <w:adjustRightInd/>
      <w:snapToGrid/>
      <w:ind w:firstLine="0" w:firstLineChars="0"/>
      <w:jc w:val="center"/>
    </w:pPr>
    <w:rPr>
      <w:rFonts w:ascii="黑体" w:hAnsi="Calibri" w:eastAsia="黑体"/>
      <w:kern w:val="0"/>
    </w:rPr>
  </w:style>
  <w:style w:type="paragraph" w:customStyle="1" w:styleId="19">
    <w:name w:val="p0"/>
    <w:basedOn w:val="1"/>
    <w:qFormat/>
    <w:uiPriority w:val="0"/>
    <w:pPr>
      <w:widowControl/>
      <w:adjustRightInd/>
      <w:snapToGrid/>
      <w:spacing w:line="240" w:lineRule="auto"/>
      <w:ind w:firstLine="0" w:firstLineChars="0"/>
    </w:pPr>
    <w:rPr>
      <w:kern w:val="0"/>
      <w:sz w:val="21"/>
      <w:szCs w:val="21"/>
    </w:rPr>
  </w:style>
  <w:style w:type="character" w:customStyle="1" w:styleId="20">
    <w:name w:val="font41"/>
    <w:qFormat/>
    <w:uiPriority w:val="0"/>
    <w:rPr>
      <w:rFonts w:hint="eastAsia" w:ascii="宋体" w:hAnsi="宋体" w:eastAsia="宋体" w:cs="宋体"/>
      <w:color w:val="000000"/>
      <w:sz w:val="21"/>
      <w:szCs w:val="21"/>
      <w:u w:val="none"/>
    </w:rPr>
  </w:style>
  <w:style w:type="character" w:customStyle="1" w:styleId="21">
    <w:name w:val="font71"/>
    <w:qFormat/>
    <w:uiPriority w:val="0"/>
    <w:rPr>
      <w:rFonts w:hint="eastAsia" w:ascii="Times New Roman" w:hAnsi="Times New Roman" w:cs="Times New Roman"/>
      <w:color w:val="000000"/>
      <w:sz w:val="21"/>
      <w:szCs w:val="21"/>
      <w:u w:val="none"/>
    </w:rPr>
  </w:style>
  <w:style w:type="character" w:customStyle="1" w:styleId="22">
    <w:name w:val="表头 Char"/>
    <w:link w:val="18"/>
    <w:qFormat/>
    <w:uiPriority w:val="0"/>
    <w:rPr>
      <w:rFonts w:eastAsia="黑体"/>
      <w:sz w:val="24"/>
      <w:lang w:bidi="ar-SA"/>
    </w:rPr>
  </w:style>
  <w:style w:type="paragraph" w:customStyle="1" w:styleId="23">
    <w:name w:val="Table Paragraph"/>
    <w:basedOn w:val="1"/>
    <w:qFormat/>
    <w:uiPriority w:val="1"/>
    <w:pPr>
      <w:jc w:val="center"/>
    </w:pPr>
    <w:rPr>
      <w:rFonts w:ascii="宋体" w:hAnsi="宋体" w:eastAsia="宋体" w:cs="宋体"/>
      <w:lang w:val="zh-CN" w:eastAsia="zh-CN" w:bidi="zh-CN"/>
    </w:rPr>
  </w:style>
  <w:style w:type="paragraph" w:customStyle="1" w:styleId="24">
    <w:name w:val="列出段落"/>
    <w:basedOn w:val="1"/>
    <w:qFormat/>
    <w:uiPriority w:val="34"/>
    <w:pPr>
      <w:ind w:firstLine="420"/>
    </w:p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表格"/>
    <w:basedOn w:val="1"/>
    <w:next w:val="1"/>
    <w:qFormat/>
    <w:uiPriority w:val="0"/>
    <w:pPr>
      <w:spacing w:line="240" w:lineRule="auto"/>
      <w:ind w:firstLine="0" w:firstLineChars="0"/>
      <w:jc w:val="center"/>
    </w:pPr>
    <w:rPr>
      <w:rFonts w:hint="eastAsia"/>
      <w:kern w:val="0"/>
      <w:sz w:val="24"/>
      <w:szCs w:val="24"/>
    </w:rPr>
  </w:style>
  <w:style w:type="paragraph" w:customStyle="1" w:styleId="28">
    <w:name w:val="ParaAttribute6"/>
    <w:qFormat/>
    <w:uiPriority w:val="0"/>
    <w:pPr>
      <w:widowControl w:val="0"/>
      <w:wordWrap w:val="0"/>
      <w:spacing w:line="240" w:lineRule="exact"/>
      <w:ind w:left="0"/>
      <w:jc w:val="left"/>
    </w:pPr>
    <w:rPr>
      <w:rFonts w:ascii="Times New Roman" w:hAnsi="Times New Roman" w:eastAsia="宋体" w:cs="Times New Roman"/>
    </w:rPr>
  </w:style>
  <w:style w:type="paragraph" w:customStyle="1" w:styleId="29">
    <w:name w:val="我的正文"/>
    <w:basedOn w:val="1"/>
    <w:next w:val="1"/>
    <w:qFormat/>
    <w:uiPriority w:val="0"/>
    <w:pPr>
      <w:keepNext w:val="0"/>
      <w:keepLines w:val="0"/>
      <w:widowControl w:val="0"/>
      <w:suppressLineNumbers w:val="0"/>
      <w:spacing w:before="0" w:beforeAutospacing="0" w:after="0" w:afterAutospacing="0"/>
      <w:ind w:left="0" w:right="0" w:firstLine="480"/>
      <w:jc w:val="both"/>
    </w:pPr>
    <w:rPr>
      <w:rFonts w:hint="default" w:ascii="Times New Roman" w:hAnsi="Times New Roman" w:eastAsia="宋体" w:cs="宋体"/>
      <w:kern w:val="2"/>
      <w:sz w:val="21"/>
      <w:szCs w:val="24"/>
      <w:lang w:val="en-US" w:eastAsia="zh-CN" w:bidi="ar"/>
    </w:rPr>
  </w:style>
  <w:style w:type="paragraph" w:customStyle="1" w:styleId="30">
    <w:name w:val="ParaAttribute33"/>
    <w:qFormat/>
    <w:uiPriority w:val="0"/>
    <w:pPr>
      <w:widowControl w:val="0"/>
      <w:wordWrap w:val="0"/>
      <w:spacing w:line="274" w:lineRule="exact"/>
      <w:ind w:left="0"/>
      <w:jc w:val="left"/>
    </w:pPr>
    <w:rPr>
      <w:rFonts w:ascii="Times New Roman" w:hAnsi="Times New Roman" w:eastAsia="宋体" w:cs="Times New Roman"/>
    </w:rPr>
  </w:style>
  <w:style w:type="character" w:customStyle="1" w:styleId="31">
    <w:name w:val="CharAttribute12"/>
    <w:qFormat/>
    <w:uiPriority w:val="0"/>
    <w:rPr>
      <w:rFonts w:ascii="??¨¬?" w:hAnsi="??¨¬?" w:eastAsia="??¨¬?"/>
      <w:sz w:val="24"/>
    </w:rPr>
  </w:style>
  <w:style w:type="paragraph" w:customStyle="1" w:styleId="32">
    <w:name w:val="ParaAttribute23"/>
    <w:qFormat/>
    <w:uiPriority w:val="0"/>
    <w:pPr>
      <w:widowControl w:val="0"/>
      <w:wordWrap w:val="0"/>
      <w:spacing w:line="264" w:lineRule="exact"/>
      <w:ind w:left="0"/>
      <w:jc w:val="left"/>
    </w:pPr>
    <w:rPr>
      <w:rFonts w:ascii="Times New Roman" w:hAnsi="Times New Roman" w:eastAsia="宋体" w:cs="Times New Roman"/>
    </w:rPr>
  </w:style>
  <w:style w:type="paragraph" w:customStyle="1" w:styleId="33">
    <w:name w:val="ParaAttribute34"/>
    <w:qFormat/>
    <w:uiPriority w:val="0"/>
    <w:pPr>
      <w:widowControl w:val="0"/>
      <w:wordWrap w:val="0"/>
      <w:spacing w:line="273" w:lineRule="exact"/>
      <w:ind w:left="0"/>
      <w:jc w:val="left"/>
    </w:pPr>
    <w:rPr>
      <w:rFonts w:ascii="Times New Roman" w:hAnsi="Times New Roman" w:eastAsia="宋体" w:cs="Times New Roman"/>
    </w:rPr>
  </w:style>
  <w:style w:type="character" w:customStyle="1" w:styleId="34">
    <w:name w:val="font21"/>
    <w:basedOn w:val="14"/>
    <w:qFormat/>
    <w:uiPriority w:val="0"/>
    <w:rPr>
      <w:rFonts w:hint="eastAsia" w:ascii="宋体" w:hAnsi="宋体" w:eastAsia="宋体" w:cs="宋体"/>
      <w:color w:val="000000"/>
      <w:sz w:val="20"/>
      <w:szCs w:val="20"/>
      <w:u w:val="none"/>
    </w:rPr>
  </w:style>
  <w:style w:type="character" w:customStyle="1" w:styleId="35">
    <w:name w:val="font1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11519</Words>
  <Characters>14658</Characters>
  <Lines>0</Lines>
  <Paragraphs>0</Paragraphs>
  <TotalTime>0</TotalTime>
  <ScaleCrop>false</ScaleCrop>
  <LinksUpToDate>false</LinksUpToDate>
  <CharactersWithSpaces>15578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2020-03-31T08:54:00Z</dcterms:created>
  <dc:creator>Administrator</dc:creator>
  <cp:lastModifiedBy>123</cp:lastModifiedBy>
  <dcterms:modified xsi:type="dcterms:W3CDTF">2023-08-03T07:29:43Z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B3C48935C2FA48EE826010E8A9EF6801_13</vt:lpwstr>
  </property>
</Properties>
</file>