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AA3B5">
      <w:pPr>
        <w:spacing w:line="700" w:lineRule="exact"/>
        <w:ind w:firstLine="0" w:firstLineChars="0"/>
        <w:jc w:val="center"/>
        <w:rPr>
          <w:rFonts w:eastAsia="黑体"/>
        </w:rPr>
      </w:pPr>
    </w:p>
    <w:p w14:paraId="69776CDB">
      <w:pPr>
        <w:pStyle w:val="2"/>
      </w:pPr>
    </w:p>
    <w:p w14:paraId="7E70A021">
      <w:pPr>
        <w:ind w:left="-310" w:leftChars="-129" w:right="-466" w:rightChars="-194" w:firstLine="0" w:firstLineChars="0"/>
        <w:jc w:val="center"/>
        <w:rPr>
          <w:b/>
          <w:bCs/>
          <w:spacing w:val="3"/>
          <w:sz w:val="44"/>
          <w:szCs w:val="44"/>
        </w:rPr>
      </w:pPr>
      <w:r>
        <w:rPr>
          <w:b/>
          <w:bCs/>
          <w:spacing w:val="3"/>
          <w:sz w:val="44"/>
          <w:szCs w:val="44"/>
        </w:rPr>
        <w:t>赤峰国维矿业有限公司</w:t>
      </w:r>
    </w:p>
    <w:p w14:paraId="381C1FE0">
      <w:pPr>
        <w:ind w:left="-310" w:leftChars="-129" w:right="-466" w:rightChars="-194" w:firstLine="0" w:firstLineChars="0"/>
        <w:jc w:val="center"/>
        <w:rPr>
          <w:b/>
          <w:bCs/>
          <w:spacing w:val="3"/>
          <w:sz w:val="44"/>
          <w:szCs w:val="44"/>
        </w:rPr>
      </w:pPr>
      <w:r>
        <w:rPr>
          <w:b/>
          <w:bCs/>
          <w:spacing w:val="3"/>
          <w:sz w:val="44"/>
          <w:szCs w:val="44"/>
        </w:rPr>
        <w:t>车户沟矿区铜钼矿</w:t>
      </w:r>
    </w:p>
    <w:p w14:paraId="04EC2F4A">
      <w:pPr>
        <w:ind w:left="-310" w:leftChars="-129" w:right="-466" w:rightChars="-194" w:firstLine="0" w:firstLineChars="0"/>
        <w:jc w:val="center"/>
        <w:rPr>
          <w:b/>
          <w:bCs/>
          <w:spacing w:val="3"/>
          <w:sz w:val="44"/>
          <w:szCs w:val="44"/>
        </w:rPr>
      </w:pPr>
      <w:r>
        <w:rPr>
          <w:rFonts w:hint="eastAsia"/>
          <w:b/>
          <w:bCs/>
          <w:spacing w:val="3"/>
          <w:sz w:val="44"/>
          <w:szCs w:val="44"/>
        </w:rPr>
        <w:t>2024</w:t>
      </w:r>
      <w:r>
        <w:rPr>
          <w:b/>
          <w:bCs/>
          <w:spacing w:val="3"/>
          <w:sz w:val="44"/>
          <w:szCs w:val="44"/>
        </w:rPr>
        <w:t>年度矿山地质环境治理计划书</w:t>
      </w:r>
    </w:p>
    <w:p w14:paraId="5D116122">
      <w:pPr>
        <w:ind w:left="-310" w:leftChars="-129" w:right="-466" w:rightChars="-194" w:firstLine="0" w:firstLineChars="0"/>
        <w:jc w:val="center"/>
        <w:rPr>
          <w:b/>
          <w:bCs/>
          <w:spacing w:val="3"/>
          <w:sz w:val="44"/>
          <w:szCs w:val="44"/>
        </w:rPr>
      </w:pPr>
    </w:p>
    <w:p w14:paraId="136300F6">
      <w:pPr>
        <w:ind w:left="-310" w:leftChars="-129" w:right="-466" w:rightChars="-194" w:firstLine="0" w:firstLineChars="0"/>
        <w:jc w:val="center"/>
        <w:rPr>
          <w:b/>
          <w:bCs/>
          <w:spacing w:val="3"/>
          <w:sz w:val="44"/>
          <w:szCs w:val="44"/>
        </w:rPr>
      </w:pPr>
    </w:p>
    <w:p w14:paraId="222A05FB">
      <w:pPr>
        <w:ind w:left="-310" w:leftChars="-129" w:right="-466" w:rightChars="-194" w:firstLine="0" w:firstLineChars="0"/>
        <w:jc w:val="center"/>
        <w:rPr>
          <w:b/>
          <w:bCs/>
          <w:spacing w:val="3"/>
          <w:sz w:val="44"/>
          <w:szCs w:val="44"/>
        </w:rPr>
      </w:pPr>
    </w:p>
    <w:p w14:paraId="5BAA4003">
      <w:pPr>
        <w:ind w:left="-310" w:leftChars="-129" w:right="-466" w:rightChars="-194" w:firstLine="0" w:firstLineChars="0"/>
        <w:jc w:val="center"/>
        <w:rPr>
          <w:b/>
          <w:bCs/>
          <w:spacing w:val="3"/>
          <w:sz w:val="44"/>
          <w:szCs w:val="44"/>
        </w:rPr>
      </w:pPr>
    </w:p>
    <w:p w14:paraId="27428920">
      <w:pPr>
        <w:ind w:left="-310" w:leftChars="-129" w:right="-466" w:rightChars="-194" w:firstLine="0" w:firstLineChars="0"/>
        <w:jc w:val="center"/>
        <w:rPr>
          <w:b/>
          <w:bCs/>
          <w:spacing w:val="3"/>
          <w:sz w:val="44"/>
          <w:szCs w:val="44"/>
        </w:rPr>
      </w:pPr>
    </w:p>
    <w:p w14:paraId="16CC5B3B">
      <w:pPr>
        <w:ind w:left="-310" w:leftChars="-129" w:right="-466" w:rightChars="-194" w:firstLine="0" w:firstLineChars="0"/>
        <w:jc w:val="center"/>
        <w:rPr>
          <w:b/>
          <w:bCs/>
          <w:spacing w:val="3"/>
          <w:sz w:val="44"/>
          <w:szCs w:val="44"/>
        </w:rPr>
      </w:pPr>
    </w:p>
    <w:p w14:paraId="36041799">
      <w:pPr>
        <w:pStyle w:val="2"/>
      </w:pPr>
    </w:p>
    <w:p w14:paraId="56048546">
      <w:pPr>
        <w:ind w:left="-310" w:leftChars="-129" w:right="-466" w:rightChars="-194" w:firstLine="0" w:firstLineChars="0"/>
        <w:jc w:val="center"/>
        <w:rPr>
          <w:b/>
          <w:bCs/>
          <w:spacing w:val="3"/>
          <w:sz w:val="44"/>
          <w:szCs w:val="44"/>
        </w:rPr>
      </w:pPr>
    </w:p>
    <w:p w14:paraId="4E6534EF">
      <w:pPr>
        <w:ind w:left="-310" w:leftChars="-129" w:right="-466" w:rightChars="-194" w:firstLine="0" w:firstLineChars="0"/>
        <w:jc w:val="center"/>
        <w:rPr>
          <w:b/>
          <w:bCs/>
          <w:spacing w:val="3"/>
          <w:sz w:val="44"/>
          <w:szCs w:val="44"/>
        </w:rPr>
      </w:pPr>
    </w:p>
    <w:p w14:paraId="732BDE5E">
      <w:pPr>
        <w:pStyle w:val="2"/>
      </w:pPr>
    </w:p>
    <w:p w14:paraId="7354701B">
      <w:pPr>
        <w:ind w:left="-310" w:leftChars="-129" w:right="-466" w:rightChars="-194" w:firstLine="0" w:firstLineChars="0"/>
        <w:jc w:val="center"/>
        <w:rPr>
          <w:b/>
          <w:bCs/>
          <w:spacing w:val="3"/>
          <w:sz w:val="44"/>
          <w:szCs w:val="44"/>
        </w:rPr>
      </w:pPr>
    </w:p>
    <w:p w14:paraId="4CB72054">
      <w:pPr>
        <w:widowControl w:val="0"/>
        <w:ind w:firstLine="0" w:firstLineChars="0"/>
        <w:jc w:val="center"/>
        <w:rPr>
          <w:b/>
          <w:bCs/>
          <w:sz w:val="32"/>
          <w:szCs w:val="32"/>
        </w:rPr>
      </w:pPr>
      <w:r>
        <w:rPr>
          <w:b/>
          <w:bCs/>
          <w:sz w:val="32"/>
          <w:szCs w:val="32"/>
        </w:rPr>
        <w:t>赤峰国维矿业有限公司</w:t>
      </w:r>
    </w:p>
    <w:p w14:paraId="3743A78D">
      <w:pPr>
        <w:widowControl w:val="0"/>
        <w:ind w:firstLine="0" w:firstLineChars="0"/>
        <w:jc w:val="center"/>
        <w:rPr>
          <w:b/>
          <w:bCs/>
          <w:sz w:val="32"/>
          <w:szCs w:val="32"/>
        </w:rPr>
      </w:pPr>
    </w:p>
    <w:p w14:paraId="4EB67603">
      <w:pPr>
        <w:widowControl w:val="0"/>
        <w:ind w:firstLine="0" w:firstLineChars="0"/>
        <w:jc w:val="center"/>
        <w:rPr>
          <w:bCs/>
          <w:sz w:val="32"/>
          <w:szCs w:val="32"/>
        </w:rPr>
      </w:pPr>
      <w:r>
        <w:rPr>
          <w:bCs/>
          <w:sz w:val="32"/>
          <w:szCs w:val="32"/>
        </w:rPr>
        <w:t>二〇二</w:t>
      </w:r>
      <w:r>
        <w:rPr>
          <w:rFonts w:hint="eastAsia"/>
          <w:bCs/>
          <w:sz w:val="32"/>
          <w:szCs w:val="32"/>
        </w:rPr>
        <w:t>四</w:t>
      </w:r>
      <w:r>
        <w:rPr>
          <w:bCs/>
          <w:sz w:val="32"/>
          <w:szCs w:val="32"/>
        </w:rPr>
        <w:t>年</w:t>
      </w:r>
      <w:r>
        <w:rPr>
          <w:rFonts w:hint="eastAsia"/>
          <w:bCs/>
          <w:sz w:val="32"/>
          <w:szCs w:val="32"/>
        </w:rPr>
        <w:t>三</w:t>
      </w:r>
      <w:r>
        <w:rPr>
          <w:bCs/>
          <w:sz w:val="32"/>
          <w:szCs w:val="32"/>
        </w:rPr>
        <w:t>月</w:t>
      </w:r>
    </w:p>
    <w:p w14:paraId="5789DAF2">
      <w:pPr>
        <w:pStyle w:val="9"/>
        <w:ind w:firstLine="480"/>
      </w:pPr>
    </w:p>
    <w:p w14:paraId="425B532C">
      <w:pPr>
        <w:pStyle w:val="2"/>
      </w:pPr>
    </w:p>
    <w:p w14:paraId="6A16D8AF">
      <w:pPr>
        <w:pStyle w:val="2"/>
      </w:pPr>
    </w:p>
    <w:p w14:paraId="7DA98291">
      <w:pPr>
        <w:ind w:firstLine="0" w:firstLineChars="0"/>
        <w:jc w:val="center"/>
        <w:rPr>
          <w:b/>
          <w:bCs/>
          <w:spacing w:val="3"/>
          <w:sz w:val="36"/>
          <w:szCs w:val="36"/>
        </w:rPr>
      </w:pPr>
      <w:r>
        <w:rPr>
          <w:b/>
          <w:bCs/>
          <w:spacing w:val="3"/>
          <w:sz w:val="36"/>
          <w:szCs w:val="36"/>
        </w:rPr>
        <w:t>赤峰国维矿业有限公司</w:t>
      </w:r>
    </w:p>
    <w:p w14:paraId="41ADF813">
      <w:pPr>
        <w:ind w:firstLine="0" w:firstLineChars="0"/>
        <w:jc w:val="center"/>
        <w:rPr>
          <w:b/>
          <w:bCs/>
          <w:spacing w:val="3"/>
          <w:sz w:val="36"/>
          <w:szCs w:val="36"/>
        </w:rPr>
      </w:pPr>
      <w:r>
        <w:rPr>
          <w:b/>
          <w:bCs/>
          <w:spacing w:val="3"/>
          <w:sz w:val="36"/>
          <w:szCs w:val="36"/>
        </w:rPr>
        <w:t>车户沟矿区铜钼矿</w:t>
      </w:r>
    </w:p>
    <w:p w14:paraId="57769F63">
      <w:pPr>
        <w:ind w:firstLine="0" w:firstLineChars="0"/>
        <w:jc w:val="center"/>
        <w:rPr>
          <w:b/>
          <w:bCs/>
          <w:spacing w:val="3"/>
          <w:sz w:val="36"/>
          <w:szCs w:val="36"/>
        </w:rPr>
      </w:pPr>
      <w:r>
        <w:rPr>
          <w:rFonts w:hint="eastAsia"/>
          <w:b/>
          <w:bCs/>
          <w:spacing w:val="3"/>
          <w:sz w:val="36"/>
          <w:szCs w:val="36"/>
        </w:rPr>
        <w:t>2024</w:t>
      </w:r>
      <w:r>
        <w:rPr>
          <w:b/>
          <w:bCs/>
          <w:spacing w:val="3"/>
          <w:sz w:val="36"/>
          <w:szCs w:val="36"/>
        </w:rPr>
        <w:t>年度矿山地质环境治理计划书</w:t>
      </w:r>
    </w:p>
    <w:p w14:paraId="0C02117C">
      <w:pPr>
        <w:rPr>
          <w:snapToGrid w:val="0"/>
        </w:rPr>
      </w:pPr>
    </w:p>
    <w:p w14:paraId="2F21FE80">
      <w:pPr>
        <w:rPr>
          <w:snapToGrid w:val="0"/>
        </w:rPr>
      </w:pPr>
    </w:p>
    <w:p w14:paraId="77B9E813">
      <w:pPr>
        <w:pStyle w:val="2"/>
        <w:rPr>
          <w:snapToGrid w:val="0"/>
        </w:rPr>
      </w:pPr>
    </w:p>
    <w:p w14:paraId="3C528193">
      <w:pPr>
        <w:pStyle w:val="2"/>
        <w:rPr>
          <w:snapToGrid w:val="0"/>
        </w:rPr>
      </w:pPr>
    </w:p>
    <w:p w14:paraId="6069C5A6">
      <w:pPr>
        <w:pStyle w:val="2"/>
        <w:rPr>
          <w:snapToGrid w:val="0"/>
        </w:rPr>
      </w:pPr>
    </w:p>
    <w:p w14:paraId="42329DC1">
      <w:pPr>
        <w:pStyle w:val="2"/>
        <w:rPr>
          <w:snapToGrid w:val="0"/>
        </w:rPr>
      </w:pPr>
    </w:p>
    <w:p w14:paraId="0886FFEE">
      <w:pPr>
        <w:pStyle w:val="2"/>
        <w:rPr>
          <w:snapToGrid w:val="0"/>
        </w:rPr>
      </w:pPr>
    </w:p>
    <w:p w14:paraId="6A9A177A">
      <w:pPr>
        <w:pStyle w:val="2"/>
        <w:rPr>
          <w:snapToGrid w:val="0"/>
        </w:rPr>
      </w:pPr>
    </w:p>
    <w:p w14:paraId="4C3E7EFD">
      <w:pPr>
        <w:pStyle w:val="2"/>
        <w:rPr>
          <w:snapToGrid w:val="0"/>
        </w:rPr>
      </w:pPr>
    </w:p>
    <w:p w14:paraId="2C733A56">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编 制 单 位：</w:t>
      </w:r>
      <w:r>
        <w:rPr>
          <w:rFonts w:hint="eastAsia" w:ascii="仿宋" w:hAnsi="仿宋" w:eastAsia="仿宋"/>
          <w:b/>
          <w:spacing w:val="-20"/>
          <w:sz w:val="30"/>
          <w:szCs w:val="30"/>
        </w:rPr>
        <w:t>内蒙古赤矿地质技术服务有限责任公司</w:t>
      </w:r>
    </w:p>
    <w:p w14:paraId="60BC948C">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法定代表人：</w:t>
      </w:r>
      <w:r>
        <w:rPr>
          <w:rFonts w:hint="eastAsia" w:ascii="仿宋" w:hAnsi="仿宋" w:eastAsia="仿宋"/>
          <w:b/>
          <w:spacing w:val="-20"/>
          <w:sz w:val="30"/>
          <w:szCs w:val="30"/>
        </w:rPr>
        <w:t>王玉山</w:t>
      </w:r>
    </w:p>
    <w:p w14:paraId="0281C9D1">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技术负责人：</w:t>
      </w:r>
      <w:r>
        <w:rPr>
          <w:rFonts w:hint="eastAsia" w:ascii="仿宋" w:hAnsi="仿宋" w:eastAsia="仿宋"/>
          <w:b/>
          <w:spacing w:val="-20"/>
          <w:sz w:val="30"/>
          <w:szCs w:val="30"/>
        </w:rPr>
        <w:t>姜国学</w:t>
      </w:r>
    </w:p>
    <w:p w14:paraId="512DB5D2">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项目负责人：</w:t>
      </w:r>
      <w:r>
        <w:rPr>
          <w:rFonts w:hint="eastAsia" w:ascii="仿宋" w:hAnsi="仿宋" w:eastAsia="仿宋"/>
          <w:b/>
          <w:spacing w:val="-20"/>
          <w:sz w:val="30"/>
          <w:szCs w:val="30"/>
        </w:rPr>
        <w:t>董 鹏</w:t>
      </w:r>
    </w:p>
    <w:p w14:paraId="53C06BA9">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编  写  人：</w:t>
      </w:r>
      <w:r>
        <w:rPr>
          <w:rFonts w:hint="eastAsia" w:ascii="仿宋" w:hAnsi="仿宋" w:eastAsia="仿宋"/>
          <w:b/>
          <w:spacing w:val="-20"/>
          <w:sz w:val="30"/>
          <w:szCs w:val="30"/>
        </w:rPr>
        <w:t xml:space="preserve">董鹏   刘金龙  </w:t>
      </w:r>
      <w:r>
        <w:rPr>
          <w:rFonts w:ascii="仿宋" w:hAnsi="仿宋" w:eastAsia="仿宋"/>
          <w:b/>
          <w:spacing w:val="-20"/>
          <w:sz w:val="30"/>
          <w:szCs w:val="30"/>
        </w:rPr>
        <w:t xml:space="preserve"> </w:t>
      </w:r>
      <w:r>
        <w:rPr>
          <w:rFonts w:hint="eastAsia" w:ascii="仿宋" w:hAnsi="仿宋" w:eastAsia="仿宋"/>
          <w:b/>
          <w:spacing w:val="-20"/>
          <w:sz w:val="30"/>
          <w:szCs w:val="30"/>
        </w:rPr>
        <w:t>陈浩   王超   乔凯乐</w:t>
      </w:r>
      <w:r>
        <w:rPr>
          <w:rFonts w:ascii="仿宋" w:hAnsi="仿宋" w:eastAsia="仿宋"/>
          <w:b/>
          <w:spacing w:val="-20"/>
          <w:sz w:val="30"/>
          <w:szCs w:val="30"/>
        </w:rPr>
        <w:t xml:space="preserve">  </w:t>
      </w:r>
    </w:p>
    <w:p w14:paraId="54D48BF4">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审      核：王永军</w:t>
      </w:r>
    </w:p>
    <w:p w14:paraId="3302C7B1">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提 交 单 位：赤峰国维矿业有限公司</w:t>
      </w:r>
    </w:p>
    <w:p w14:paraId="7F25DD72">
      <w:pPr>
        <w:tabs>
          <w:tab w:val="left" w:pos="1620"/>
          <w:tab w:val="left" w:pos="1800"/>
          <w:tab w:val="left" w:pos="1980"/>
          <w:tab w:val="left" w:pos="2160"/>
        </w:tabs>
        <w:spacing w:line="600" w:lineRule="auto"/>
        <w:ind w:firstLine="522"/>
        <w:jc w:val="left"/>
        <w:rPr>
          <w:rFonts w:ascii="仿宋" w:hAnsi="仿宋" w:eastAsia="仿宋"/>
          <w:b/>
          <w:spacing w:val="-20"/>
          <w:sz w:val="30"/>
          <w:szCs w:val="30"/>
        </w:rPr>
      </w:pPr>
      <w:r>
        <w:rPr>
          <w:rFonts w:ascii="仿宋" w:hAnsi="仿宋" w:eastAsia="仿宋"/>
          <w:b/>
          <w:spacing w:val="-20"/>
          <w:sz w:val="30"/>
          <w:szCs w:val="30"/>
        </w:rPr>
        <w:t>编 制 时 间：</w:t>
      </w:r>
      <w:r>
        <w:rPr>
          <w:rFonts w:hint="eastAsia" w:ascii="仿宋" w:hAnsi="仿宋" w:eastAsia="仿宋"/>
          <w:b/>
          <w:spacing w:val="-20"/>
          <w:sz w:val="30"/>
          <w:szCs w:val="30"/>
        </w:rPr>
        <w:t>2024</w:t>
      </w:r>
      <w:r>
        <w:rPr>
          <w:rFonts w:ascii="仿宋" w:hAnsi="仿宋" w:eastAsia="仿宋"/>
          <w:b/>
          <w:spacing w:val="-20"/>
          <w:sz w:val="30"/>
          <w:szCs w:val="30"/>
        </w:rPr>
        <w:t>年</w:t>
      </w:r>
      <w:r>
        <w:rPr>
          <w:rFonts w:hint="eastAsia" w:ascii="仿宋" w:hAnsi="仿宋" w:eastAsia="仿宋"/>
          <w:b/>
          <w:spacing w:val="-20"/>
          <w:sz w:val="30"/>
          <w:szCs w:val="30"/>
        </w:rPr>
        <w:t>3</w:t>
      </w:r>
      <w:r>
        <w:rPr>
          <w:rFonts w:ascii="仿宋" w:hAnsi="仿宋" w:eastAsia="仿宋"/>
          <w:b/>
          <w:spacing w:val="-20"/>
          <w:sz w:val="30"/>
          <w:szCs w:val="30"/>
        </w:rPr>
        <w:t>月</w:t>
      </w:r>
    </w:p>
    <w:p w14:paraId="7B45BFAC">
      <w:pPr>
        <w:spacing w:line="600" w:lineRule="exact"/>
        <w:ind w:firstLine="0" w:firstLineChars="0"/>
        <w:jc w:val="center"/>
        <w:rPr>
          <w:b/>
          <w:sz w:val="32"/>
        </w:rPr>
      </w:pPr>
      <w:r>
        <w:rPr>
          <w:b/>
          <w:sz w:val="32"/>
        </w:rPr>
        <w:t>目  录</w:t>
      </w:r>
    </w:p>
    <w:p w14:paraId="65F7A34D">
      <w:pPr>
        <w:pStyle w:val="25"/>
        <w:rPr>
          <w:rFonts w:asciiTheme="minorHAnsi" w:hAnsiTheme="minorHAnsi" w:eastAsiaTheme="minorEastAsia" w:cstheme="minorBidi"/>
          <w:sz w:val="21"/>
          <w:szCs w:val="22"/>
        </w:rPr>
      </w:pPr>
      <w:r>
        <w:fldChar w:fldCharType="begin"/>
      </w:r>
      <w:r>
        <w:instrText xml:space="preserve"> TOC \o "1-3" \h \z \u </w:instrText>
      </w:r>
      <w:r>
        <w:fldChar w:fldCharType="separate"/>
      </w:r>
      <w:r>
        <w:fldChar w:fldCharType="begin"/>
      </w:r>
      <w:r>
        <w:instrText xml:space="preserve"> HYPERLINK \l "_Toc161912206" </w:instrText>
      </w:r>
      <w:r>
        <w:fldChar w:fldCharType="separate"/>
      </w:r>
      <w:r>
        <w:rPr>
          <w:rStyle w:val="42"/>
          <w:rFonts w:hint="eastAsia"/>
        </w:rPr>
        <w:t>一、矿山基本情况</w:t>
      </w:r>
      <w:r>
        <w:tab/>
      </w:r>
      <w:r>
        <w:fldChar w:fldCharType="begin"/>
      </w:r>
      <w:r>
        <w:instrText xml:space="preserve"> PAGEREF _Toc161912206 \h </w:instrText>
      </w:r>
      <w:r>
        <w:fldChar w:fldCharType="separate"/>
      </w:r>
      <w:r>
        <w:t>1</w:t>
      </w:r>
      <w:r>
        <w:fldChar w:fldCharType="end"/>
      </w:r>
      <w:r>
        <w:fldChar w:fldCharType="end"/>
      </w:r>
    </w:p>
    <w:p w14:paraId="70C9751B">
      <w:pPr>
        <w:pStyle w:val="25"/>
        <w:rPr>
          <w:rFonts w:asciiTheme="minorHAnsi" w:hAnsiTheme="minorHAnsi" w:eastAsiaTheme="minorEastAsia" w:cstheme="minorBidi"/>
          <w:sz w:val="21"/>
          <w:szCs w:val="22"/>
        </w:rPr>
      </w:pPr>
      <w:r>
        <w:fldChar w:fldCharType="begin"/>
      </w:r>
      <w:r>
        <w:instrText xml:space="preserve"> HYPERLINK \l "_Toc161912207" </w:instrText>
      </w:r>
      <w:r>
        <w:fldChar w:fldCharType="separate"/>
      </w:r>
      <w:r>
        <w:rPr>
          <w:rStyle w:val="42"/>
          <w:rFonts w:hint="eastAsia"/>
        </w:rPr>
        <w:t>二、矿山地质环境治理方案的编制与执行情况</w:t>
      </w:r>
      <w:r>
        <w:tab/>
      </w:r>
      <w:r>
        <w:fldChar w:fldCharType="begin"/>
      </w:r>
      <w:r>
        <w:instrText xml:space="preserve"> PAGEREF _Toc161912207 \h </w:instrText>
      </w:r>
      <w:r>
        <w:fldChar w:fldCharType="separate"/>
      </w:r>
      <w:r>
        <w:t>2</w:t>
      </w:r>
      <w:r>
        <w:fldChar w:fldCharType="end"/>
      </w:r>
      <w:r>
        <w:fldChar w:fldCharType="end"/>
      </w:r>
    </w:p>
    <w:p w14:paraId="72EA39BD">
      <w:pPr>
        <w:pStyle w:val="25"/>
        <w:spacing w:before="0" w:line="500" w:lineRule="exact"/>
        <w:ind w:firstLine="482" w:firstLineChars="200"/>
        <w:rPr>
          <w:rFonts w:asciiTheme="minorHAnsi" w:hAnsiTheme="minorHAnsi" w:eastAsiaTheme="minorEastAsia" w:cstheme="minorBidi"/>
          <w:b w:val="0"/>
          <w:sz w:val="21"/>
          <w:szCs w:val="22"/>
        </w:rPr>
      </w:pPr>
      <w:r>
        <w:fldChar w:fldCharType="begin"/>
      </w:r>
      <w:r>
        <w:instrText xml:space="preserve"> HYPERLINK \l "_Toc161912208" </w:instrText>
      </w:r>
      <w:r>
        <w:fldChar w:fldCharType="separate"/>
      </w:r>
      <w:r>
        <w:rPr>
          <w:rStyle w:val="42"/>
          <w:rFonts w:hint="eastAsia"/>
          <w:b w:val="0"/>
        </w:rPr>
        <w:t>（一）方案编制概况</w:t>
      </w:r>
      <w:r>
        <w:rPr>
          <w:b w:val="0"/>
        </w:rPr>
        <w:tab/>
      </w:r>
      <w:r>
        <w:rPr>
          <w:b w:val="0"/>
        </w:rPr>
        <w:fldChar w:fldCharType="begin"/>
      </w:r>
      <w:r>
        <w:rPr>
          <w:b w:val="0"/>
        </w:rPr>
        <w:instrText xml:space="preserve"> PAGEREF _Toc161912208 \h </w:instrText>
      </w:r>
      <w:r>
        <w:rPr>
          <w:b w:val="0"/>
        </w:rPr>
        <w:fldChar w:fldCharType="separate"/>
      </w:r>
      <w:r>
        <w:rPr>
          <w:b w:val="0"/>
        </w:rPr>
        <w:t>2</w:t>
      </w:r>
      <w:r>
        <w:rPr>
          <w:b w:val="0"/>
        </w:rPr>
        <w:fldChar w:fldCharType="end"/>
      </w:r>
      <w:r>
        <w:rPr>
          <w:b w:val="0"/>
        </w:rPr>
        <w:fldChar w:fldCharType="end"/>
      </w:r>
    </w:p>
    <w:p w14:paraId="22BFFDDE">
      <w:pPr>
        <w:pStyle w:val="25"/>
        <w:spacing w:before="0" w:line="500" w:lineRule="exact"/>
        <w:ind w:firstLine="482" w:firstLineChars="200"/>
        <w:rPr>
          <w:rStyle w:val="42"/>
          <w:b w:val="0"/>
        </w:rPr>
      </w:pPr>
      <w:r>
        <w:fldChar w:fldCharType="begin"/>
      </w:r>
      <w:r>
        <w:instrText xml:space="preserve"> HYPERLINK \l "_Toc161912209" </w:instrText>
      </w:r>
      <w:r>
        <w:fldChar w:fldCharType="separate"/>
      </w:r>
      <w:r>
        <w:rPr>
          <w:rStyle w:val="42"/>
          <w:rFonts w:hint="eastAsia"/>
          <w:b w:val="0"/>
        </w:rPr>
        <w:t>（二）治理方案规划的近期治理工程内容</w:t>
      </w:r>
      <w:r>
        <w:rPr>
          <w:rStyle w:val="42"/>
          <w:b w:val="0"/>
        </w:rPr>
        <w:tab/>
      </w:r>
      <w:r>
        <w:rPr>
          <w:rStyle w:val="42"/>
          <w:b w:val="0"/>
        </w:rPr>
        <w:fldChar w:fldCharType="begin"/>
      </w:r>
      <w:r>
        <w:rPr>
          <w:rStyle w:val="42"/>
          <w:b w:val="0"/>
        </w:rPr>
        <w:instrText xml:space="preserve"> PAGEREF _Toc161912209 \h </w:instrText>
      </w:r>
      <w:r>
        <w:rPr>
          <w:rStyle w:val="42"/>
          <w:b w:val="0"/>
        </w:rPr>
        <w:fldChar w:fldCharType="separate"/>
      </w:r>
      <w:r>
        <w:rPr>
          <w:rStyle w:val="42"/>
          <w:b w:val="0"/>
        </w:rPr>
        <w:t>2</w:t>
      </w:r>
      <w:r>
        <w:rPr>
          <w:rStyle w:val="42"/>
          <w:b w:val="0"/>
        </w:rPr>
        <w:fldChar w:fldCharType="end"/>
      </w:r>
      <w:r>
        <w:rPr>
          <w:rStyle w:val="42"/>
          <w:b w:val="0"/>
        </w:rPr>
        <w:fldChar w:fldCharType="end"/>
      </w:r>
    </w:p>
    <w:p w14:paraId="3DCD8DE2">
      <w:pPr>
        <w:pStyle w:val="25"/>
        <w:spacing w:before="0" w:line="500" w:lineRule="exact"/>
        <w:ind w:firstLine="482" w:firstLineChars="200"/>
        <w:rPr>
          <w:rStyle w:val="42"/>
          <w:b w:val="0"/>
        </w:rPr>
      </w:pPr>
      <w:r>
        <w:fldChar w:fldCharType="begin"/>
      </w:r>
      <w:r>
        <w:instrText xml:space="preserve"> HYPERLINK \l "_Toc161912210" </w:instrText>
      </w:r>
      <w:r>
        <w:fldChar w:fldCharType="separate"/>
      </w:r>
      <w:r>
        <w:rPr>
          <w:rStyle w:val="42"/>
          <w:rFonts w:hint="eastAsia"/>
          <w:b w:val="0"/>
        </w:rPr>
        <w:t>（三）矿山地质环境治理方案执行情况</w:t>
      </w:r>
      <w:r>
        <w:rPr>
          <w:rStyle w:val="42"/>
          <w:b w:val="0"/>
        </w:rPr>
        <w:tab/>
      </w:r>
      <w:r>
        <w:rPr>
          <w:rStyle w:val="42"/>
          <w:b w:val="0"/>
        </w:rPr>
        <w:fldChar w:fldCharType="begin"/>
      </w:r>
      <w:r>
        <w:rPr>
          <w:rStyle w:val="42"/>
          <w:b w:val="0"/>
        </w:rPr>
        <w:instrText xml:space="preserve"> PAGEREF _Toc161912210 \h </w:instrText>
      </w:r>
      <w:r>
        <w:rPr>
          <w:rStyle w:val="42"/>
          <w:b w:val="0"/>
        </w:rPr>
        <w:fldChar w:fldCharType="separate"/>
      </w:r>
      <w:r>
        <w:rPr>
          <w:rStyle w:val="42"/>
          <w:b w:val="0"/>
        </w:rPr>
        <w:t>6</w:t>
      </w:r>
      <w:r>
        <w:rPr>
          <w:rStyle w:val="42"/>
          <w:b w:val="0"/>
        </w:rPr>
        <w:fldChar w:fldCharType="end"/>
      </w:r>
      <w:r>
        <w:rPr>
          <w:rStyle w:val="42"/>
          <w:b w:val="0"/>
        </w:rPr>
        <w:fldChar w:fldCharType="end"/>
      </w:r>
    </w:p>
    <w:p w14:paraId="584E07F7">
      <w:pPr>
        <w:pStyle w:val="25"/>
        <w:rPr>
          <w:rFonts w:asciiTheme="minorHAnsi" w:hAnsiTheme="minorHAnsi" w:eastAsiaTheme="minorEastAsia" w:cstheme="minorBidi"/>
          <w:sz w:val="21"/>
          <w:szCs w:val="22"/>
        </w:rPr>
      </w:pPr>
      <w:r>
        <w:fldChar w:fldCharType="begin"/>
      </w:r>
      <w:r>
        <w:instrText xml:space="preserve"> HYPERLINK \l "_Toc161912211" </w:instrText>
      </w:r>
      <w:r>
        <w:fldChar w:fldCharType="separate"/>
      </w:r>
      <w:r>
        <w:rPr>
          <w:rStyle w:val="42"/>
          <w:rFonts w:hint="eastAsia"/>
        </w:rPr>
        <w:t>三、本年度矿山生产计划</w:t>
      </w:r>
      <w:r>
        <w:tab/>
      </w:r>
      <w:r>
        <w:fldChar w:fldCharType="begin"/>
      </w:r>
      <w:r>
        <w:instrText xml:space="preserve"> PAGEREF _Toc161912211 \h </w:instrText>
      </w:r>
      <w:r>
        <w:fldChar w:fldCharType="separate"/>
      </w:r>
      <w:r>
        <w:t>9</w:t>
      </w:r>
      <w:r>
        <w:fldChar w:fldCharType="end"/>
      </w:r>
      <w:r>
        <w:fldChar w:fldCharType="end"/>
      </w:r>
    </w:p>
    <w:p w14:paraId="48C98F38">
      <w:pPr>
        <w:pStyle w:val="25"/>
        <w:spacing w:before="0" w:line="500" w:lineRule="exact"/>
        <w:ind w:firstLine="482" w:firstLineChars="200"/>
        <w:rPr>
          <w:rStyle w:val="42"/>
          <w:b w:val="0"/>
        </w:rPr>
      </w:pPr>
      <w:r>
        <w:fldChar w:fldCharType="begin"/>
      </w:r>
      <w:r>
        <w:instrText xml:space="preserve"> HYPERLINK \l "_Toc161912212" </w:instrText>
      </w:r>
      <w:r>
        <w:fldChar w:fldCharType="separate"/>
      </w:r>
      <w:r>
        <w:rPr>
          <w:rStyle w:val="42"/>
          <w:rFonts w:hint="eastAsia"/>
          <w:b w:val="0"/>
        </w:rPr>
        <w:t>（一）本年度的主要生产指标计划</w:t>
      </w:r>
      <w:r>
        <w:rPr>
          <w:rStyle w:val="42"/>
          <w:b w:val="0"/>
        </w:rPr>
        <w:tab/>
      </w:r>
      <w:r>
        <w:rPr>
          <w:rStyle w:val="42"/>
          <w:b w:val="0"/>
        </w:rPr>
        <w:fldChar w:fldCharType="begin"/>
      </w:r>
      <w:r>
        <w:rPr>
          <w:rStyle w:val="42"/>
          <w:b w:val="0"/>
        </w:rPr>
        <w:instrText xml:space="preserve"> PAGEREF _Toc161912212 \h </w:instrText>
      </w:r>
      <w:r>
        <w:rPr>
          <w:rStyle w:val="42"/>
          <w:b w:val="0"/>
        </w:rPr>
        <w:fldChar w:fldCharType="separate"/>
      </w:r>
      <w:r>
        <w:rPr>
          <w:rStyle w:val="42"/>
          <w:b w:val="0"/>
        </w:rPr>
        <w:t>9</w:t>
      </w:r>
      <w:r>
        <w:rPr>
          <w:rStyle w:val="42"/>
          <w:b w:val="0"/>
        </w:rPr>
        <w:fldChar w:fldCharType="end"/>
      </w:r>
      <w:r>
        <w:rPr>
          <w:rStyle w:val="42"/>
          <w:b w:val="0"/>
        </w:rPr>
        <w:fldChar w:fldCharType="end"/>
      </w:r>
    </w:p>
    <w:p w14:paraId="01C46E60">
      <w:pPr>
        <w:pStyle w:val="25"/>
        <w:spacing w:before="0" w:line="500" w:lineRule="exact"/>
        <w:ind w:firstLine="482" w:firstLineChars="200"/>
        <w:rPr>
          <w:rStyle w:val="42"/>
          <w:b w:val="0"/>
        </w:rPr>
      </w:pPr>
      <w:r>
        <w:fldChar w:fldCharType="begin"/>
      </w:r>
      <w:r>
        <w:instrText xml:space="preserve"> HYPERLINK \l "_Toc161912213" </w:instrText>
      </w:r>
      <w:r>
        <w:fldChar w:fldCharType="separate"/>
      </w:r>
      <w:r>
        <w:rPr>
          <w:rStyle w:val="42"/>
          <w:rFonts w:hint="eastAsia"/>
          <w:b w:val="0"/>
        </w:rPr>
        <w:t>（二）开采范围</w:t>
      </w:r>
      <w:r>
        <w:rPr>
          <w:rStyle w:val="42"/>
          <w:b w:val="0"/>
        </w:rPr>
        <w:tab/>
      </w:r>
      <w:r>
        <w:rPr>
          <w:rStyle w:val="42"/>
          <w:b w:val="0"/>
        </w:rPr>
        <w:fldChar w:fldCharType="begin"/>
      </w:r>
      <w:r>
        <w:rPr>
          <w:rStyle w:val="42"/>
          <w:b w:val="0"/>
        </w:rPr>
        <w:instrText xml:space="preserve"> PAGEREF _Toc161912213 \h </w:instrText>
      </w:r>
      <w:r>
        <w:rPr>
          <w:rStyle w:val="42"/>
          <w:b w:val="0"/>
        </w:rPr>
        <w:fldChar w:fldCharType="separate"/>
      </w:r>
      <w:r>
        <w:rPr>
          <w:rStyle w:val="42"/>
          <w:b w:val="0"/>
        </w:rPr>
        <w:t>9</w:t>
      </w:r>
      <w:r>
        <w:rPr>
          <w:rStyle w:val="42"/>
          <w:b w:val="0"/>
        </w:rPr>
        <w:fldChar w:fldCharType="end"/>
      </w:r>
      <w:r>
        <w:rPr>
          <w:rStyle w:val="42"/>
          <w:b w:val="0"/>
        </w:rPr>
        <w:fldChar w:fldCharType="end"/>
      </w:r>
    </w:p>
    <w:p w14:paraId="5169A969">
      <w:pPr>
        <w:pStyle w:val="25"/>
        <w:rPr>
          <w:rFonts w:asciiTheme="minorHAnsi" w:hAnsiTheme="minorHAnsi" w:eastAsiaTheme="minorEastAsia" w:cstheme="minorBidi"/>
          <w:sz w:val="21"/>
          <w:szCs w:val="22"/>
        </w:rPr>
      </w:pPr>
      <w:r>
        <w:fldChar w:fldCharType="begin"/>
      </w:r>
      <w:r>
        <w:instrText xml:space="preserve"> HYPERLINK \l "_Toc161912214" </w:instrText>
      </w:r>
      <w:r>
        <w:fldChar w:fldCharType="separate"/>
      </w:r>
      <w:r>
        <w:rPr>
          <w:rStyle w:val="42"/>
          <w:rFonts w:hint="eastAsia"/>
        </w:rPr>
        <w:t>四、矿山地质环境问题</w:t>
      </w:r>
      <w:r>
        <w:tab/>
      </w:r>
      <w:r>
        <w:fldChar w:fldCharType="begin"/>
      </w:r>
      <w:r>
        <w:instrText xml:space="preserve"> PAGEREF _Toc161912214 \h </w:instrText>
      </w:r>
      <w:r>
        <w:fldChar w:fldCharType="separate"/>
      </w:r>
      <w:r>
        <w:t>10</w:t>
      </w:r>
      <w:r>
        <w:fldChar w:fldCharType="end"/>
      </w:r>
      <w:r>
        <w:fldChar w:fldCharType="end"/>
      </w:r>
    </w:p>
    <w:p w14:paraId="07620B33">
      <w:pPr>
        <w:pStyle w:val="25"/>
        <w:spacing w:before="0" w:line="500" w:lineRule="exact"/>
        <w:ind w:firstLine="482" w:firstLineChars="200"/>
        <w:rPr>
          <w:rStyle w:val="42"/>
          <w:b w:val="0"/>
        </w:rPr>
      </w:pPr>
      <w:r>
        <w:fldChar w:fldCharType="begin"/>
      </w:r>
      <w:r>
        <w:instrText xml:space="preserve"> HYPERLINK \l "_Toc161912215" </w:instrText>
      </w:r>
      <w:r>
        <w:fldChar w:fldCharType="separate"/>
      </w:r>
      <w:r>
        <w:rPr>
          <w:rStyle w:val="42"/>
          <w:rFonts w:hint="eastAsia"/>
          <w:b w:val="0"/>
        </w:rPr>
        <w:t>（一）矿山地质环境问题现状</w:t>
      </w:r>
      <w:r>
        <w:rPr>
          <w:rStyle w:val="42"/>
          <w:b w:val="0"/>
        </w:rPr>
        <w:tab/>
      </w:r>
      <w:r>
        <w:rPr>
          <w:rStyle w:val="42"/>
          <w:b w:val="0"/>
        </w:rPr>
        <w:fldChar w:fldCharType="begin"/>
      </w:r>
      <w:r>
        <w:rPr>
          <w:rStyle w:val="42"/>
          <w:b w:val="0"/>
        </w:rPr>
        <w:instrText xml:space="preserve"> PAGEREF _Toc161912215 \h </w:instrText>
      </w:r>
      <w:r>
        <w:rPr>
          <w:rStyle w:val="42"/>
          <w:b w:val="0"/>
        </w:rPr>
        <w:fldChar w:fldCharType="separate"/>
      </w:r>
      <w:r>
        <w:rPr>
          <w:rStyle w:val="42"/>
          <w:b w:val="0"/>
        </w:rPr>
        <w:t>10</w:t>
      </w:r>
      <w:r>
        <w:rPr>
          <w:rStyle w:val="42"/>
          <w:b w:val="0"/>
        </w:rPr>
        <w:fldChar w:fldCharType="end"/>
      </w:r>
      <w:r>
        <w:rPr>
          <w:rStyle w:val="42"/>
          <w:b w:val="0"/>
        </w:rPr>
        <w:fldChar w:fldCharType="end"/>
      </w:r>
    </w:p>
    <w:p w14:paraId="391CBF75">
      <w:pPr>
        <w:pStyle w:val="25"/>
        <w:spacing w:before="0" w:line="500" w:lineRule="exact"/>
        <w:ind w:firstLine="482" w:firstLineChars="200"/>
        <w:rPr>
          <w:rStyle w:val="42"/>
          <w:b w:val="0"/>
        </w:rPr>
      </w:pPr>
      <w:r>
        <w:fldChar w:fldCharType="begin"/>
      </w:r>
      <w:r>
        <w:instrText xml:space="preserve"> HYPERLINK \l "_Toc161912216" </w:instrText>
      </w:r>
      <w:r>
        <w:fldChar w:fldCharType="separate"/>
      </w:r>
      <w:r>
        <w:rPr>
          <w:rStyle w:val="42"/>
          <w:rFonts w:hint="eastAsia"/>
          <w:b w:val="0"/>
        </w:rPr>
        <w:t>（二）预测矿山地质环境问题</w:t>
      </w:r>
      <w:r>
        <w:rPr>
          <w:rStyle w:val="42"/>
          <w:b w:val="0"/>
        </w:rPr>
        <w:tab/>
      </w:r>
      <w:r>
        <w:rPr>
          <w:rStyle w:val="42"/>
          <w:b w:val="0"/>
        </w:rPr>
        <w:fldChar w:fldCharType="begin"/>
      </w:r>
      <w:r>
        <w:rPr>
          <w:rStyle w:val="42"/>
          <w:b w:val="0"/>
        </w:rPr>
        <w:instrText xml:space="preserve"> PAGEREF _Toc161912216 \h </w:instrText>
      </w:r>
      <w:r>
        <w:rPr>
          <w:rStyle w:val="42"/>
          <w:b w:val="0"/>
        </w:rPr>
        <w:fldChar w:fldCharType="separate"/>
      </w:r>
      <w:r>
        <w:rPr>
          <w:rStyle w:val="42"/>
          <w:b w:val="0"/>
        </w:rPr>
        <w:t>49</w:t>
      </w:r>
      <w:r>
        <w:rPr>
          <w:rStyle w:val="42"/>
          <w:b w:val="0"/>
        </w:rPr>
        <w:fldChar w:fldCharType="end"/>
      </w:r>
      <w:r>
        <w:rPr>
          <w:rStyle w:val="42"/>
          <w:b w:val="0"/>
        </w:rPr>
        <w:fldChar w:fldCharType="end"/>
      </w:r>
    </w:p>
    <w:p w14:paraId="178DCA04">
      <w:pPr>
        <w:pStyle w:val="25"/>
        <w:rPr>
          <w:rFonts w:asciiTheme="minorHAnsi" w:hAnsiTheme="minorHAnsi" w:eastAsiaTheme="minorEastAsia" w:cstheme="minorBidi"/>
          <w:sz w:val="21"/>
          <w:szCs w:val="22"/>
        </w:rPr>
      </w:pPr>
      <w:r>
        <w:fldChar w:fldCharType="begin"/>
      </w:r>
      <w:r>
        <w:instrText xml:space="preserve"> HYPERLINK \l "_Toc161912217" </w:instrText>
      </w:r>
      <w:r>
        <w:fldChar w:fldCharType="separate"/>
      </w:r>
      <w:r>
        <w:rPr>
          <w:rStyle w:val="42"/>
          <w:rFonts w:hint="eastAsia"/>
        </w:rPr>
        <w:t>五、矿山地质环境防治工程</w:t>
      </w:r>
      <w:r>
        <w:tab/>
      </w:r>
      <w:r>
        <w:fldChar w:fldCharType="begin"/>
      </w:r>
      <w:r>
        <w:instrText xml:space="preserve"> PAGEREF _Toc161912217 \h </w:instrText>
      </w:r>
      <w:r>
        <w:fldChar w:fldCharType="separate"/>
      </w:r>
      <w:r>
        <w:t>50</w:t>
      </w:r>
      <w:r>
        <w:fldChar w:fldCharType="end"/>
      </w:r>
      <w:r>
        <w:fldChar w:fldCharType="end"/>
      </w:r>
    </w:p>
    <w:p w14:paraId="6A19C6D0">
      <w:pPr>
        <w:pStyle w:val="25"/>
        <w:spacing w:before="0" w:line="500" w:lineRule="exact"/>
        <w:ind w:firstLine="482" w:firstLineChars="200"/>
        <w:rPr>
          <w:rStyle w:val="42"/>
          <w:b w:val="0"/>
        </w:rPr>
      </w:pPr>
      <w:r>
        <w:fldChar w:fldCharType="begin"/>
      </w:r>
      <w:r>
        <w:instrText xml:space="preserve"> HYPERLINK \l "_Toc161912218" </w:instrText>
      </w:r>
      <w:r>
        <w:fldChar w:fldCharType="separate"/>
      </w:r>
      <w:r>
        <w:rPr>
          <w:rStyle w:val="42"/>
          <w:rFonts w:hint="eastAsia"/>
          <w:b w:val="0"/>
        </w:rPr>
        <w:t>（一）矿山地质环境治理区的确定</w:t>
      </w:r>
      <w:r>
        <w:rPr>
          <w:rStyle w:val="42"/>
          <w:b w:val="0"/>
        </w:rPr>
        <w:tab/>
      </w:r>
      <w:r>
        <w:rPr>
          <w:rStyle w:val="42"/>
          <w:b w:val="0"/>
        </w:rPr>
        <w:fldChar w:fldCharType="begin"/>
      </w:r>
      <w:r>
        <w:rPr>
          <w:rStyle w:val="42"/>
          <w:b w:val="0"/>
        </w:rPr>
        <w:instrText xml:space="preserve"> PAGEREF _Toc161912218 \h </w:instrText>
      </w:r>
      <w:r>
        <w:rPr>
          <w:rStyle w:val="42"/>
          <w:b w:val="0"/>
        </w:rPr>
        <w:fldChar w:fldCharType="separate"/>
      </w:r>
      <w:r>
        <w:rPr>
          <w:rStyle w:val="42"/>
          <w:b w:val="0"/>
        </w:rPr>
        <w:t>50</w:t>
      </w:r>
      <w:r>
        <w:rPr>
          <w:rStyle w:val="42"/>
          <w:b w:val="0"/>
        </w:rPr>
        <w:fldChar w:fldCharType="end"/>
      </w:r>
      <w:r>
        <w:rPr>
          <w:rStyle w:val="42"/>
          <w:b w:val="0"/>
        </w:rPr>
        <w:fldChar w:fldCharType="end"/>
      </w:r>
    </w:p>
    <w:p w14:paraId="27EAC38F">
      <w:pPr>
        <w:pStyle w:val="25"/>
        <w:spacing w:before="0" w:line="500" w:lineRule="exact"/>
        <w:ind w:firstLine="482" w:firstLineChars="200"/>
        <w:rPr>
          <w:rStyle w:val="42"/>
          <w:b w:val="0"/>
        </w:rPr>
      </w:pPr>
      <w:r>
        <w:fldChar w:fldCharType="begin"/>
      </w:r>
      <w:r>
        <w:instrText xml:space="preserve"> HYPERLINK \l "_Toc161912219" </w:instrText>
      </w:r>
      <w:r>
        <w:fldChar w:fldCharType="separate"/>
      </w:r>
      <w:r>
        <w:rPr>
          <w:rStyle w:val="42"/>
          <w:rFonts w:hint="eastAsia"/>
          <w:b w:val="0"/>
        </w:rPr>
        <w:t>（二）矿山地质环境治理工程</w:t>
      </w:r>
      <w:r>
        <w:rPr>
          <w:rStyle w:val="42"/>
          <w:b w:val="0"/>
        </w:rPr>
        <w:tab/>
      </w:r>
      <w:r>
        <w:rPr>
          <w:rStyle w:val="42"/>
          <w:b w:val="0"/>
        </w:rPr>
        <w:fldChar w:fldCharType="begin"/>
      </w:r>
      <w:r>
        <w:rPr>
          <w:rStyle w:val="42"/>
          <w:b w:val="0"/>
        </w:rPr>
        <w:instrText xml:space="preserve"> PAGEREF _Toc161912219 \h </w:instrText>
      </w:r>
      <w:r>
        <w:rPr>
          <w:rStyle w:val="42"/>
          <w:b w:val="0"/>
        </w:rPr>
        <w:fldChar w:fldCharType="separate"/>
      </w:r>
      <w:r>
        <w:rPr>
          <w:rStyle w:val="42"/>
          <w:b w:val="0"/>
        </w:rPr>
        <w:t>55</w:t>
      </w:r>
      <w:r>
        <w:rPr>
          <w:rStyle w:val="42"/>
          <w:b w:val="0"/>
        </w:rPr>
        <w:fldChar w:fldCharType="end"/>
      </w:r>
      <w:r>
        <w:rPr>
          <w:rStyle w:val="42"/>
          <w:b w:val="0"/>
        </w:rPr>
        <w:fldChar w:fldCharType="end"/>
      </w:r>
    </w:p>
    <w:p w14:paraId="1EC2F0AB">
      <w:pPr>
        <w:pStyle w:val="25"/>
        <w:spacing w:before="0" w:line="500" w:lineRule="exact"/>
        <w:ind w:firstLine="482" w:firstLineChars="200"/>
        <w:rPr>
          <w:rStyle w:val="42"/>
          <w:b w:val="0"/>
        </w:rPr>
      </w:pPr>
      <w:r>
        <w:fldChar w:fldCharType="begin"/>
      </w:r>
      <w:r>
        <w:instrText xml:space="preserve"> HYPERLINK \l "_Toc161912220" </w:instrText>
      </w:r>
      <w:r>
        <w:fldChar w:fldCharType="separate"/>
      </w:r>
      <w:r>
        <w:rPr>
          <w:rStyle w:val="42"/>
          <w:rFonts w:hint="eastAsia"/>
          <w:b w:val="0"/>
        </w:rPr>
        <w:t>（三）矿山地质环境监测工程</w:t>
      </w:r>
      <w:r>
        <w:rPr>
          <w:rStyle w:val="42"/>
          <w:b w:val="0"/>
        </w:rPr>
        <w:tab/>
      </w:r>
      <w:r>
        <w:rPr>
          <w:rStyle w:val="42"/>
          <w:b w:val="0"/>
        </w:rPr>
        <w:fldChar w:fldCharType="begin"/>
      </w:r>
      <w:r>
        <w:rPr>
          <w:rStyle w:val="42"/>
          <w:b w:val="0"/>
        </w:rPr>
        <w:instrText xml:space="preserve"> PAGEREF _Toc161912220 \h </w:instrText>
      </w:r>
      <w:r>
        <w:rPr>
          <w:rStyle w:val="42"/>
          <w:b w:val="0"/>
        </w:rPr>
        <w:fldChar w:fldCharType="separate"/>
      </w:r>
      <w:r>
        <w:rPr>
          <w:rStyle w:val="42"/>
          <w:b w:val="0"/>
        </w:rPr>
        <w:t>61</w:t>
      </w:r>
      <w:r>
        <w:rPr>
          <w:rStyle w:val="42"/>
          <w:b w:val="0"/>
        </w:rPr>
        <w:fldChar w:fldCharType="end"/>
      </w:r>
      <w:r>
        <w:rPr>
          <w:rStyle w:val="42"/>
          <w:b w:val="0"/>
        </w:rPr>
        <w:fldChar w:fldCharType="end"/>
      </w:r>
    </w:p>
    <w:p w14:paraId="219D854F">
      <w:pPr>
        <w:pStyle w:val="25"/>
        <w:rPr>
          <w:rFonts w:asciiTheme="minorHAnsi" w:hAnsiTheme="minorHAnsi" w:eastAsiaTheme="minorEastAsia" w:cstheme="minorBidi"/>
          <w:sz w:val="21"/>
          <w:szCs w:val="22"/>
        </w:rPr>
      </w:pPr>
      <w:r>
        <w:fldChar w:fldCharType="begin"/>
      </w:r>
      <w:r>
        <w:instrText xml:space="preserve"> HYPERLINK \l "_Toc161912221" </w:instrText>
      </w:r>
      <w:r>
        <w:fldChar w:fldCharType="separate"/>
      </w:r>
      <w:r>
        <w:rPr>
          <w:rStyle w:val="42"/>
          <w:rFonts w:hint="eastAsia"/>
        </w:rPr>
        <w:t>六、经费估算</w:t>
      </w:r>
      <w:r>
        <w:tab/>
      </w:r>
      <w:r>
        <w:fldChar w:fldCharType="begin"/>
      </w:r>
      <w:r>
        <w:instrText xml:space="preserve"> PAGEREF _Toc161912221 \h </w:instrText>
      </w:r>
      <w:r>
        <w:fldChar w:fldCharType="separate"/>
      </w:r>
      <w:r>
        <w:t>65</w:t>
      </w:r>
      <w:r>
        <w:fldChar w:fldCharType="end"/>
      </w:r>
      <w:r>
        <w:fldChar w:fldCharType="end"/>
      </w:r>
    </w:p>
    <w:p w14:paraId="04DC94F6">
      <w:pPr>
        <w:pStyle w:val="25"/>
        <w:spacing w:before="0" w:line="500" w:lineRule="exact"/>
        <w:ind w:firstLine="482" w:firstLineChars="200"/>
        <w:rPr>
          <w:rStyle w:val="42"/>
          <w:b w:val="0"/>
        </w:rPr>
      </w:pPr>
      <w:r>
        <w:fldChar w:fldCharType="begin"/>
      </w:r>
      <w:r>
        <w:instrText xml:space="preserve"> HYPERLINK \l "_Toc161912222" </w:instrText>
      </w:r>
      <w:r>
        <w:fldChar w:fldCharType="separate"/>
      </w:r>
      <w:r>
        <w:rPr>
          <w:rStyle w:val="42"/>
          <w:rFonts w:hint="eastAsia"/>
          <w:b w:val="0"/>
        </w:rPr>
        <w:t>（一）估算说明</w:t>
      </w:r>
      <w:r>
        <w:rPr>
          <w:rStyle w:val="42"/>
          <w:b w:val="0"/>
        </w:rPr>
        <w:tab/>
      </w:r>
      <w:r>
        <w:rPr>
          <w:rStyle w:val="42"/>
          <w:b w:val="0"/>
        </w:rPr>
        <w:fldChar w:fldCharType="begin"/>
      </w:r>
      <w:r>
        <w:rPr>
          <w:rStyle w:val="42"/>
          <w:b w:val="0"/>
        </w:rPr>
        <w:instrText xml:space="preserve"> PAGEREF _Toc161912222 \h </w:instrText>
      </w:r>
      <w:r>
        <w:rPr>
          <w:rStyle w:val="42"/>
          <w:b w:val="0"/>
        </w:rPr>
        <w:fldChar w:fldCharType="separate"/>
      </w:r>
      <w:r>
        <w:rPr>
          <w:rStyle w:val="42"/>
          <w:b w:val="0"/>
        </w:rPr>
        <w:t>65</w:t>
      </w:r>
      <w:r>
        <w:rPr>
          <w:rStyle w:val="42"/>
          <w:b w:val="0"/>
        </w:rPr>
        <w:fldChar w:fldCharType="end"/>
      </w:r>
      <w:r>
        <w:rPr>
          <w:rStyle w:val="42"/>
          <w:b w:val="0"/>
        </w:rPr>
        <w:fldChar w:fldCharType="end"/>
      </w:r>
    </w:p>
    <w:p w14:paraId="3F54281E">
      <w:pPr>
        <w:pStyle w:val="25"/>
        <w:spacing w:before="0" w:line="500" w:lineRule="exact"/>
        <w:ind w:firstLine="482" w:firstLineChars="200"/>
        <w:rPr>
          <w:rStyle w:val="42"/>
          <w:b w:val="0"/>
        </w:rPr>
      </w:pPr>
      <w:r>
        <w:fldChar w:fldCharType="begin"/>
      </w:r>
      <w:r>
        <w:instrText xml:space="preserve"> HYPERLINK \l "_Toc161912223" </w:instrText>
      </w:r>
      <w:r>
        <w:fldChar w:fldCharType="separate"/>
      </w:r>
      <w:r>
        <w:rPr>
          <w:rStyle w:val="42"/>
          <w:rFonts w:hint="eastAsia"/>
          <w:b w:val="0"/>
        </w:rPr>
        <w:t>（二）主要工程量</w:t>
      </w:r>
      <w:r>
        <w:rPr>
          <w:rStyle w:val="42"/>
          <w:b w:val="0"/>
        </w:rPr>
        <w:tab/>
      </w:r>
      <w:r>
        <w:rPr>
          <w:rStyle w:val="42"/>
          <w:b w:val="0"/>
        </w:rPr>
        <w:fldChar w:fldCharType="begin"/>
      </w:r>
      <w:r>
        <w:rPr>
          <w:rStyle w:val="42"/>
          <w:b w:val="0"/>
        </w:rPr>
        <w:instrText xml:space="preserve"> PAGEREF _Toc161912223 \h </w:instrText>
      </w:r>
      <w:r>
        <w:rPr>
          <w:rStyle w:val="42"/>
          <w:b w:val="0"/>
        </w:rPr>
        <w:fldChar w:fldCharType="separate"/>
      </w:r>
      <w:r>
        <w:rPr>
          <w:rStyle w:val="42"/>
          <w:b w:val="0"/>
        </w:rPr>
        <w:t>67</w:t>
      </w:r>
      <w:r>
        <w:rPr>
          <w:rStyle w:val="42"/>
          <w:b w:val="0"/>
        </w:rPr>
        <w:fldChar w:fldCharType="end"/>
      </w:r>
      <w:r>
        <w:rPr>
          <w:rStyle w:val="42"/>
          <w:b w:val="0"/>
        </w:rPr>
        <w:fldChar w:fldCharType="end"/>
      </w:r>
    </w:p>
    <w:p w14:paraId="73538193">
      <w:pPr>
        <w:pStyle w:val="25"/>
        <w:spacing w:before="0" w:line="500" w:lineRule="exact"/>
        <w:ind w:firstLine="482" w:firstLineChars="200"/>
        <w:rPr>
          <w:rStyle w:val="42"/>
          <w:b w:val="0"/>
        </w:rPr>
      </w:pPr>
      <w:r>
        <w:fldChar w:fldCharType="begin"/>
      </w:r>
      <w:r>
        <w:instrText xml:space="preserve"> HYPERLINK \l "_Toc161912224" </w:instrText>
      </w:r>
      <w:r>
        <w:fldChar w:fldCharType="separate"/>
      </w:r>
      <w:r>
        <w:rPr>
          <w:rStyle w:val="42"/>
          <w:rFonts w:hint="eastAsia"/>
          <w:b w:val="0"/>
        </w:rPr>
        <w:t>（三）估算结果</w:t>
      </w:r>
      <w:r>
        <w:rPr>
          <w:rStyle w:val="42"/>
          <w:b w:val="0"/>
        </w:rPr>
        <w:tab/>
      </w:r>
      <w:r>
        <w:rPr>
          <w:rStyle w:val="42"/>
          <w:b w:val="0"/>
        </w:rPr>
        <w:fldChar w:fldCharType="begin"/>
      </w:r>
      <w:r>
        <w:rPr>
          <w:rStyle w:val="42"/>
          <w:b w:val="0"/>
        </w:rPr>
        <w:instrText xml:space="preserve"> PAGEREF _Toc161912224 \h </w:instrText>
      </w:r>
      <w:r>
        <w:rPr>
          <w:rStyle w:val="42"/>
          <w:b w:val="0"/>
        </w:rPr>
        <w:fldChar w:fldCharType="separate"/>
      </w:r>
      <w:r>
        <w:rPr>
          <w:rStyle w:val="42"/>
          <w:b w:val="0"/>
        </w:rPr>
        <w:t>68</w:t>
      </w:r>
      <w:r>
        <w:rPr>
          <w:rStyle w:val="42"/>
          <w:b w:val="0"/>
        </w:rPr>
        <w:fldChar w:fldCharType="end"/>
      </w:r>
      <w:r>
        <w:rPr>
          <w:rStyle w:val="42"/>
          <w:b w:val="0"/>
        </w:rPr>
        <w:fldChar w:fldCharType="end"/>
      </w:r>
    </w:p>
    <w:p w14:paraId="379F2EF2">
      <w:pPr>
        <w:pStyle w:val="2"/>
      </w:pPr>
      <w:r>
        <w:fldChar w:fldCharType="end"/>
      </w:r>
    </w:p>
    <w:p w14:paraId="79528461">
      <w:pPr>
        <w:pStyle w:val="53"/>
        <w:tabs>
          <w:tab w:val="right" w:leader="dot" w:pos="8306"/>
        </w:tabs>
        <w:spacing w:after="120" w:afterLines="50" w:line="360" w:lineRule="auto"/>
        <w:rPr>
          <w:b/>
          <w:sz w:val="24"/>
          <w:szCs w:val="24"/>
        </w:rPr>
      </w:pPr>
      <w:r>
        <w:rPr>
          <w:b/>
          <w:sz w:val="24"/>
          <w:szCs w:val="24"/>
        </w:rPr>
        <w:t>附图：</w:t>
      </w:r>
    </w:p>
    <w:p w14:paraId="00A985CA">
      <w:pPr>
        <w:pStyle w:val="53"/>
        <w:tabs>
          <w:tab w:val="right" w:leader="dot" w:pos="8306"/>
        </w:tabs>
        <w:spacing w:line="360" w:lineRule="auto"/>
        <w:rPr>
          <w:b/>
          <w:sz w:val="24"/>
          <w:szCs w:val="24"/>
        </w:rPr>
      </w:pPr>
      <w:r>
        <w:rPr>
          <w:rFonts w:hint="eastAsia"/>
          <w:bCs/>
          <w:spacing w:val="20"/>
          <w:kern w:val="2"/>
          <w:sz w:val="24"/>
          <w:szCs w:val="24"/>
        </w:rPr>
        <w:t>赤峰国维矿业有限公司</w:t>
      </w:r>
      <w:r>
        <w:rPr>
          <w:bCs/>
          <w:spacing w:val="20"/>
          <w:kern w:val="2"/>
          <w:sz w:val="24"/>
          <w:szCs w:val="24"/>
        </w:rPr>
        <w:t>车户沟矿区铜钼矿</w:t>
      </w:r>
      <w:r>
        <w:rPr>
          <w:rFonts w:hint="eastAsia"/>
          <w:bCs/>
          <w:spacing w:val="20"/>
          <w:kern w:val="2"/>
          <w:sz w:val="24"/>
          <w:szCs w:val="24"/>
        </w:rPr>
        <w:t>2024</w:t>
      </w:r>
      <w:r>
        <w:rPr>
          <w:bCs/>
          <w:spacing w:val="20"/>
          <w:kern w:val="2"/>
          <w:sz w:val="24"/>
          <w:szCs w:val="24"/>
        </w:rPr>
        <w:t>年度矿山地质环境治理工程部署图</w:t>
      </w:r>
      <w:r>
        <w:rPr>
          <w:rFonts w:hint="eastAsia"/>
          <w:bCs/>
          <w:spacing w:val="-2"/>
          <w:kern w:val="2"/>
          <w:sz w:val="24"/>
          <w:szCs w:val="24"/>
        </w:rPr>
        <w:t xml:space="preserve"> </w:t>
      </w:r>
      <w:r>
        <w:rPr>
          <w:bCs/>
          <w:spacing w:val="-2"/>
          <w:kern w:val="2"/>
          <w:sz w:val="24"/>
          <w:szCs w:val="24"/>
        </w:rPr>
        <w:t xml:space="preserve">                                 </w:t>
      </w:r>
      <w:r>
        <w:rPr>
          <w:rFonts w:hint="eastAsia"/>
          <w:bCs/>
          <w:spacing w:val="-2"/>
          <w:kern w:val="2"/>
          <w:sz w:val="24"/>
          <w:szCs w:val="24"/>
        </w:rPr>
        <w:t xml:space="preserve">  </w:t>
      </w:r>
      <w:r>
        <w:rPr>
          <w:bCs/>
          <w:spacing w:val="-2"/>
          <w:kern w:val="2"/>
          <w:sz w:val="24"/>
          <w:szCs w:val="24"/>
        </w:rPr>
        <w:t xml:space="preserve">       </w:t>
      </w:r>
      <w:r>
        <w:rPr>
          <w:bCs/>
          <w:kern w:val="2"/>
          <w:sz w:val="24"/>
          <w:szCs w:val="24"/>
        </w:rPr>
        <w:t>比例尺1:</w:t>
      </w:r>
      <w:r>
        <w:rPr>
          <w:rFonts w:hint="eastAsia"/>
          <w:bCs/>
          <w:kern w:val="2"/>
          <w:sz w:val="24"/>
          <w:szCs w:val="24"/>
        </w:rPr>
        <w:t>5</w:t>
      </w:r>
      <w:r>
        <w:rPr>
          <w:bCs/>
          <w:kern w:val="2"/>
          <w:sz w:val="24"/>
          <w:szCs w:val="24"/>
        </w:rPr>
        <w:t>000</w:t>
      </w:r>
    </w:p>
    <w:p w14:paraId="5B83DB5C">
      <w:p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992" w:gutter="0"/>
          <w:cols w:space="720" w:num="1"/>
          <w:docGrid w:linePitch="326" w:charSpace="0"/>
        </w:sectPr>
      </w:pPr>
    </w:p>
    <w:p w14:paraId="2B90C5D0">
      <w:pPr>
        <w:ind w:firstLine="0" w:firstLineChars="0"/>
        <w:jc w:val="center"/>
        <w:outlineLvl w:val="0"/>
        <w:rPr>
          <w:b/>
          <w:bCs/>
          <w:sz w:val="36"/>
          <w:szCs w:val="36"/>
        </w:rPr>
      </w:pPr>
      <w:bookmarkStart w:id="0" w:name="_Toc161912063"/>
      <w:bookmarkStart w:id="1" w:name="_Toc5538"/>
      <w:bookmarkStart w:id="2" w:name="_Toc31071"/>
      <w:bookmarkStart w:id="3" w:name="_Toc161912206"/>
      <w:bookmarkStart w:id="4" w:name="_Toc29382"/>
      <w:bookmarkStart w:id="5" w:name="_Toc20745"/>
      <w:r>
        <w:rPr>
          <w:b/>
          <w:bCs/>
          <w:sz w:val="32"/>
          <w:szCs w:val="32"/>
        </w:rPr>
        <w:t>一、矿山基本情况</w:t>
      </w:r>
      <w:bookmarkEnd w:id="0"/>
      <w:bookmarkEnd w:id="1"/>
      <w:bookmarkEnd w:id="2"/>
      <w:bookmarkEnd w:id="3"/>
      <w:bookmarkEnd w:id="4"/>
      <w:bookmarkEnd w:id="5"/>
    </w:p>
    <w:p w14:paraId="2F171F58">
      <w:pPr>
        <w:ind w:firstLine="0" w:firstLineChars="0"/>
        <w:jc w:val="center"/>
        <w:rPr>
          <w:sz w:val="28"/>
          <w:szCs w:val="28"/>
        </w:rPr>
      </w:pPr>
      <w:r>
        <w:rPr>
          <w:rFonts w:eastAsia="黑体"/>
        </w:rPr>
        <w:t>矿山基本情况表</w:t>
      </w:r>
    </w:p>
    <w:tbl>
      <w:tblPr>
        <w:tblStyle w:val="36"/>
        <w:tblW w:w="87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387"/>
        <w:gridCol w:w="1815"/>
        <w:gridCol w:w="728"/>
        <w:gridCol w:w="870"/>
        <w:gridCol w:w="2220"/>
      </w:tblGrid>
      <w:tr w14:paraId="57E7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724" w:type="dxa"/>
            <w:gridSpan w:val="6"/>
            <w:vAlign w:val="center"/>
          </w:tcPr>
          <w:p w14:paraId="3E889BF9">
            <w:pPr>
              <w:widowControl w:val="0"/>
              <w:spacing w:line="240" w:lineRule="auto"/>
              <w:ind w:firstLine="0" w:firstLineChars="0"/>
              <w:jc w:val="center"/>
            </w:pPr>
            <w:r>
              <w:t>矿山企业基本信息</w:t>
            </w:r>
          </w:p>
        </w:tc>
      </w:tr>
      <w:tr w14:paraId="6D7B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358073EF">
            <w:pPr>
              <w:widowControl w:val="0"/>
              <w:spacing w:line="240" w:lineRule="auto"/>
              <w:ind w:firstLine="0" w:firstLineChars="0"/>
              <w:jc w:val="center"/>
              <w:rPr>
                <w:sz w:val="21"/>
                <w:szCs w:val="21"/>
              </w:rPr>
            </w:pPr>
            <w:r>
              <w:rPr>
                <w:sz w:val="21"/>
                <w:szCs w:val="21"/>
              </w:rPr>
              <w:t>矿山名称</w:t>
            </w:r>
          </w:p>
        </w:tc>
        <w:tc>
          <w:tcPr>
            <w:tcW w:w="7020" w:type="dxa"/>
            <w:gridSpan w:val="5"/>
            <w:vAlign w:val="center"/>
          </w:tcPr>
          <w:p w14:paraId="0FEB4252">
            <w:pPr>
              <w:widowControl w:val="0"/>
              <w:spacing w:line="240" w:lineRule="auto"/>
              <w:ind w:firstLine="0" w:firstLineChars="0"/>
              <w:jc w:val="center"/>
              <w:rPr>
                <w:sz w:val="21"/>
                <w:szCs w:val="21"/>
              </w:rPr>
            </w:pPr>
            <w:r>
              <w:rPr>
                <w:sz w:val="21"/>
                <w:szCs w:val="21"/>
              </w:rPr>
              <w:t>赤峰国维矿业有限公司车户沟矿区铜钼矿</w:t>
            </w:r>
          </w:p>
        </w:tc>
      </w:tr>
      <w:tr w14:paraId="474F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5F3DA37E">
            <w:pPr>
              <w:widowControl w:val="0"/>
              <w:spacing w:line="240" w:lineRule="auto"/>
              <w:ind w:firstLine="0" w:firstLineChars="0"/>
              <w:jc w:val="center"/>
              <w:rPr>
                <w:sz w:val="21"/>
                <w:szCs w:val="21"/>
              </w:rPr>
            </w:pPr>
            <w:r>
              <w:rPr>
                <w:sz w:val="21"/>
                <w:szCs w:val="21"/>
              </w:rPr>
              <w:t>采矿权人</w:t>
            </w:r>
          </w:p>
        </w:tc>
        <w:tc>
          <w:tcPr>
            <w:tcW w:w="3202" w:type="dxa"/>
            <w:gridSpan w:val="2"/>
            <w:vAlign w:val="center"/>
          </w:tcPr>
          <w:p w14:paraId="6A8CDE0C">
            <w:pPr>
              <w:widowControl w:val="0"/>
              <w:spacing w:line="240" w:lineRule="auto"/>
              <w:ind w:firstLine="0" w:firstLineChars="0"/>
              <w:jc w:val="center"/>
              <w:rPr>
                <w:sz w:val="21"/>
                <w:szCs w:val="21"/>
              </w:rPr>
            </w:pPr>
            <w:r>
              <w:rPr>
                <w:sz w:val="21"/>
                <w:szCs w:val="21"/>
              </w:rPr>
              <w:t>赤峰国维矿业有限公司</w:t>
            </w:r>
          </w:p>
        </w:tc>
        <w:tc>
          <w:tcPr>
            <w:tcW w:w="1598" w:type="dxa"/>
            <w:gridSpan w:val="2"/>
            <w:vAlign w:val="center"/>
          </w:tcPr>
          <w:p w14:paraId="657FD073">
            <w:pPr>
              <w:widowControl w:val="0"/>
              <w:spacing w:line="240" w:lineRule="auto"/>
              <w:ind w:firstLine="0" w:firstLineChars="0"/>
              <w:jc w:val="center"/>
              <w:rPr>
                <w:sz w:val="21"/>
                <w:szCs w:val="21"/>
              </w:rPr>
            </w:pPr>
            <w:r>
              <w:rPr>
                <w:sz w:val="21"/>
                <w:szCs w:val="21"/>
              </w:rPr>
              <w:t>法人代表</w:t>
            </w:r>
          </w:p>
        </w:tc>
        <w:tc>
          <w:tcPr>
            <w:tcW w:w="2220" w:type="dxa"/>
            <w:vAlign w:val="center"/>
          </w:tcPr>
          <w:p w14:paraId="1BA22F49">
            <w:pPr>
              <w:widowControl w:val="0"/>
              <w:spacing w:line="240" w:lineRule="auto"/>
              <w:ind w:firstLine="0" w:firstLineChars="0"/>
              <w:jc w:val="center"/>
              <w:rPr>
                <w:sz w:val="21"/>
                <w:szCs w:val="21"/>
              </w:rPr>
            </w:pPr>
            <w:r>
              <w:rPr>
                <w:sz w:val="21"/>
                <w:szCs w:val="21"/>
              </w:rPr>
              <w:t>李长庆</w:t>
            </w:r>
          </w:p>
        </w:tc>
      </w:tr>
      <w:tr w14:paraId="6379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60F1FCF5">
            <w:pPr>
              <w:widowControl w:val="0"/>
              <w:spacing w:line="240" w:lineRule="auto"/>
              <w:ind w:firstLine="0" w:firstLineChars="0"/>
              <w:jc w:val="center"/>
              <w:rPr>
                <w:sz w:val="21"/>
                <w:szCs w:val="21"/>
              </w:rPr>
            </w:pPr>
            <w:r>
              <w:rPr>
                <w:sz w:val="21"/>
                <w:szCs w:val="21"/>
              </w:rPr>
              <w:t>采矿许可证号</w:t>
            </w:r>
          </w:p>
        </w:tc>
        <w:tc>
          <w:tcPr>
            <w:tcW w:w="3202" w:type="dxa"/>
            <w:gridSpan w:val="2"/>
            <w:vAlign w:val="center"/>
          </w:tcPr>
          <w:p w14:paraId="53033BC8">
            <w:pPr>
              <w:widowControl w:val="0"/>
              <w:spacing w:line="240" w:lineRule="auto"/>
              <w:ind w:firstLine="0" w:firstLineChars="0"/>
              <w:jc w:val="center"/>
              <w:rPr>
                <w:sz w:val="21"/>
                <w:szCs w:val="21"/>
              </w:rPr>
            </w:pPr>
            <w:r>
              <w:rPr>
                <w:sz w:val="21"/>
                <w:szCs w:val="21"/>
              </w:rPr>
              <w:t>C1500002011043240111650</w:t>
            </w:r>
          </w:p>
        </w:tc>
        <w:tc>
          <w:tcPr>
            <w:tcW w:w="1598" w:type="dxa"/>
            <w:gridSpan w:val="2"/>
            <w:vAlign w:val="center"/>
          </w:tcPr>
          <w:p w14:paraId="5616517F">
            <w:pPr>
              <w:widowControl w:val="0"/>
              <w:spacing w:line="240" w:lineRule="auto"/>
              <w:ind w:firstLine="0" w:firstLineChars="0"/>
              <w:jc w:val="center"/>
              <w:rPr>
                <w:sz w:val="21"/>
                <w:szCs w:val="21"/>
              </w:rPr>
            </w:pPr>
            <w:r>
              <w:rPr>
                <w:sz w:val="21"/>
                <w:szCs w:val="21"/>
              </w:rPr>
              <w:t>发证机关</w:t>
            </w:r>
          </w:p>
        </w:tc>
        <w:tc>
          <w:tcPr>
            <w:tcW w:w="2220" w:type="dxa"/>
            <w:vAlign w:val="center"/>
          </w:tcPr>
          <w:p w14:paraId="285CD119">
            <w:pPr>
              <w:pStyle w:val="55"/>
              <w:widowControl w:val="0"/>
              <w:rPr>
                <w:rFonts w:hint="default"/>
                <w:kern w:val="2"/>
                <w:sz w:val="21"/>
                <w:szCs w:val="21"/>
              </w:rPr>
            </w:pPr>
            <w:r>
              <w:rPr>
                <w:kern w:val="2"/>
                <w:sz w:val="21"/>
                <w:szCs w:val="21"/>
              </w:rPr>
              <w:t>赤峰市自然资源局</w:t>
            </w:r>
          </w:p>
        </w:tc>
      </w:tr>
      <w:tr w14:paraId="5622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shd w:val="clear" w:color="auto" w:fill="auto"/>
            <w:vAlign w:val="center"/>
          </w:tcPr>
          <w:p w14:paraId="19AA3EDB">
            <w:pPr>
              <w:widowControl w:val="0"/>
              <w:spacing w:line="240" w:lineRule="auto"/>
              <w:ind w:firstLine="0" w:firstLineChars="0"/>
              <w:jc w:val="center"/>
              <w:rPr>
                <w:sz w:val="21"/>
                <w:szCs w:val="21"/>
              </w:rPr>
            </w:pPr>
            <w:r>
              <w:rPr>
                <w:sz w:val="21"/>
                <w:szCs w:val="21"/>
              </w:rPr>
              <w:t>有效期限</w:t>
            </w:r>
          </w:p>
        </w:tc>
        <w:tc>
          <w:tcPr>
            <w:tcW w:w="3202" w:type="dxa"/>
            <w:gridSpan w:val="2"/>
            <w:shd w:val="clear" w:color="auto" w:fill="auto"/>
            <w:vAlign w:val="center"/>
          </w:tcPr>
          <w:p w14:paraId="6059EBD8">
            <w:pPr>
              <w:widowControl w:val="0"/>
              <w:spacing w:line="240" w:lineRule="auto"/>
              <w:ind w:firstLine="0" w:firstLineChars="0"/>
              <w:jc w:val="center"/>
              <w:rPr>
                <w:sz w:val="21"/>
                <w:szCs w:val="21"/>
              </w:rPr>
            </w:pPr>
            <w:r>
              <w:rPr>
                <w:rFonts w:hint="eastAsia"/>
                <w:sz w:val="21"/>
                <w:szCs w:val="21"/>
              </w:rPr>
              <w:t>201</w:t>
            </w:r>
            <w:r>
              <w:rPr>
                <w:sz w:val="21"/>
                <w:szCs w:val="21"/>
              </w:rPr>
              <w:t>7</w:t>
            </w:r>
            <w:r>
              <w:rPr>
                <w:rFonts w:hint="eastAsia"/>
                <w:sz w:val="21"/>
                <w:szCs w:val="21"/>
              </w:rPr>
              <w:t>-3-20至2020-3-20</w:t>
            </w:r>
          </w:p>
        </w:tc>
        <w:tc>
          <w:tcPr>
            <w:tcW w:w="1598" w:type="dxa"/>
            <w:gridSpan w:val="2"/>
            <w:shd w:val="clear" w:color="auto" w:fill="auto"/>
            <w:vAlign w:val="center"/>
          </w:tcPr>
          <w:p w14:paraId="553F701A">
            <w:pPr>
              <w:widowControl w:val="0"/>
              <w:spacing w:line="240" w:lineRule="auto"/>
              <w:ind w:firstLine="0" w:firstLineChars="0"/>
              <w:jc w:val="center"/>
              <w:rPr>
                <w:sz w:val="21"/>
                <w:szCs w:val="21"/>
              </w:rPr>
            </w:pPr>
            <w:r>
              <w:rPr>
                <w:sz w:val="21"/>
                <w:szCs w:val="21"/>
              </w:rPr>
              <w:t>发证日期</w:t>
            </w:r>
          </w:p>
        </w:tc>
        <w:tc>
          <w:tcPr>
            <w:tcW w:w="2220" w:type="dxa"/>
            <w:shd w:val="clear" w:color="auto" w:fill="auto"/>
            <w:vAlign w:val="center"/>
          </w:tcPr>
          <w:p w14:paraId="30340E10">
            <w:pPr>
              <w:pStyle w:val="55"/>
              <w:widowControl w:val="0"/>
              <w:rPr>
                <w:rFonts w:hint="default"/>
                <w:kern w:val="2"/>
                <w:sz w:val="21"/>
                <w:szCs w:val="21"/>
              </w:rPr>
            </w:pPr>
            <w:r>
              <w:rPr>
                <w:kern w:val="2"/>
                <w:sz w:val="21"/>
                <w:szCs w:val="21"/>
              </w:rPr>
              <w:t>2</w:t>
            </w:r>
            <w:r>
              <w:rPr>
                <w:rFonts w:hint="default"/>
                <w:kern w:val="2"/>
                <w:sz w:val="21"/>
                <w:szCs w:val="21"/>
              </w:rPr>
              <w:t>017</w:t>
            </w:r>
            <w:r>
              <w:rPr>
                <w:kern w:val="2"/>
                <w:sz w:val="21"/>
                <w:szCs w:val="21"/>
              </w:rPr>
              <w:t>年3月2</w:t>
            </w:r>
            <w:r>
              <w:rPr>
                <w:rFonts w:hint="default"/>
                <w:kern w:val="2"/>
                <w:sz w:val="21"/>
                <w:szCs w:val="21"/>
              </w:rPr>
              <w:t>0</w:t>
            </w:r>
            <w:r>
              <w:rPr>
                <w:kern w:val="2"/>
                <w:sz w:val="21"/>
                <w:szCs w:val="21"/>
              </w:rPr>
              <w:t>日</w:t>
            </w:r>
          </w:p>
        </w:tc>
      </w:tr>
      <w:tr w14:paraId="4531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2E6B79CF">
            <w:pPr>
              <w:widowControl w:val="0"/>
              <w:spacing w:line="240" w:lineRule="auto"/>
              <w:ind w:firstLine="0" w:firstLineChars="0"/>
              <w:jc w:val="center"/>
              <w:rPr>
                <w:sz w:val="21"/>
                <w:szCs w:val="21"/>
              </w:rPr>
            </w:pPr>
            <w:r>
              <w:rPr>
                <w:sz w:val="21"/>
                <w:szCs w:val="21"/>
              </w:rPr>
              <w:t>矿区地址</w:t>
            </w:r>
          </w:p>
        </w:tc>
        <w:tc>
          <w:tcPr>
            <w:tcW w:w="7020" w:type="dxa"/>
            <w:gridSpan w:val="5"/>
            <w:vAlign w:val="center"/>
          </w:tcPr>
          <w:p w14:paraId="11DE3C53">
            <w:pPr>
              <w:widowControl w:val="0"/>
              <w:spacing w:line="240" w:lineRule="auto"/>
              <w:ind w:firstLine="0" w:firstLineChars="0"/>
              <w:jc w:val="center"/>
              <w:rPr>
                <w:sz w:val="21"/>
                <w:szCs w:val="21"/>
              </w:rPr>
            </w:pPr>
            <w:r>
              <w:rPr>
                <w:rFonts w:hint="eastAsia"/>
                <w:sz w:val="21"/>
                <w:szCs w:val="21"/>
              </w:rPr>
              <w:t>赤峰市松山区初头朗镇孤山子乡池家营子村</w:t>
            </w:r>
          </w:p>
        </w:tc>
      </w:tr>
      <w:tr w14:paraId="6FF5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69750CEF">
            <w:pPr>
              <w:widowControl w:val="0"/>
              <w:spacing w:line="240" w:lineRule="auto"/>
              <w:ind w:firstLine="0" w:firstLineChars="0"/>
              <w:jc w:val="center"/>
              <w:rPr>
                <w:sz w:val="21"/>
                <w:szCs w:val="21"/>
              </w:rPr>
            </w:pPr>
            <w:r>
              <w:rPr>
                <w:sz w:val="21"/>
                <w:szCs w:val="21"/>
              </w:rPr>
              <w:t>经纬度坐标</w:t>
            </w:r>
          </w:p>
        </w:tc>
        <w:tc>
          <w:tcPr>
            <w:tcW w:w="7020" w:type="dxa"/>
            <w:gridSpan w:val="5"/>
            <w:vAlign w:val="center"/>
          </w:tcPr>
          <w:p w14:paraId="6538E57B">
            <w:pPr>
              <w:widowControl w:val="0"/>
              <w:spacing w:line="240" w:lineRule="auto"/>
              <w:ind w:firstLine="0" w:firstLineChars="0"/>
              <w:jc w:val="center"/>
              <w:rPr>
                <w:sz w:val="21"/>
                <w:szCs w:val="21"/>
              </w:rPr>
            </w:pPr>
            <w:r>
              <w:rPr>
                <w:sz w:val="21"/>
                <w:szCs w:val="21"/>
              </w:rPr>
              <w:t>东经：118°30′08″－118°31′03″；北纬：42°24′51″－42°26′31″</w:t>
            </w:r>
          </w:p>
        </w:tc>
      </w:tr>
      <w:tr w14:paraId="078B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51CCCAD0">
            <w:pPr>
              <w:widowControl w:val="0"/>
              <w:spacing w:line="240" w:lineRule="auto"/>
              <w:ind w:firstLine="0" w:firstLineChars="0"/>
              <w:jc w:val="center"/>
              <w:rPr>
                <w:sz w:val="21"/>
                <w:szCs w:val="21"/>
              </w:rPr>
            </w:pPr>
            <w:r>
              <w:rPr>
                <w:sz w:val="21"/>
                <w:szCs w:val="21"/>
              </w:rPr>
              <w:t>经济类型</w:t>
            </w:r>
          </w:p>
        </w:tc>
        <w:tc>
          <w:tcPr>
            <w:tcW w:w="3202" w:type="dxa"/>
            <w:gridSpan w:val="2"/>
            <w:vAlign w:val="center"/>
          </w:tcPr>
          <w:p w14:paraId="4F935AD2">
            <w:pPr>
              <w:widowControl w:val="0"/>
              <w:spacing w:line="240" w:lineRule="auto"/>
              <w:ind w:firstLine="0" w:firstLineChars="0"/>
              <w:jc w:val="center"/>
              <w:rPr>
                <w:sz w:val="21"/>
                <w:szCs w:val="21"/>
              </w:rPr>
            </w:pPr>
            <w:r>
              <w:rPr>
                <w:sz w:val="21"/>
                <w:szCs w:val="21"/>
              </w:rPr>
              <w:t>有限公司</w:t>
            </w:r>
          </w:p>
        </w:tc>
        <w:tc>
          <w:tcPr>
            <w:tcW w:w="1598" w:type="dxa"/>
            <w:gridSpan w:val="2"/>
            <w:vAlign w:val="center"/>
          </w:tcPr>
          <w:p w14:paraId="1BD018FB">
            <w:pPr>
              <w:widowControl w:val="0"/>
              <w:spacing w:line="240" w:lineRule="auto"/>
              <w:ind w:firstLine="0" w:firstLineChars="0"/>
              <w:jc w:val="center"/>
              <w:rPr>
                <w:sz w:val="21"/>
                <w:szCs w:val="21"/>
              </w:rPr>
            </w:pPr>
            <w:r>
              <w:rPr>
                <w:sz w:val="21"/>
                <w:szCs w:val="21"/>
              </w:rPr>
              <w:t>生产规模</w:t>
            </w:r>
          </w:p>
        </w:tc>
        <w:tc>
          <w:tcPr>
            <w:tcW w:w="2220" w:type="dxa"/>
            <w:vAlign w:val="center"/>
          </w:tcPr>
          <w:p w14:paraId="79918153">
            <w:pPr>
              <w:widowControl w:val="0"/>
              <w:spacing w:line="240" w:lineRule="auto"/>
              <w:ind w:firstLine="0" w:firstLineChars="0"/>
              <w:jc w:val="center"/>
              <w:rPr>
                <w:sz w:val="21"/>
                <w:szCs w:val="21"/>
              </w:rPr>
            </w:pPr>
            <w:r>
              <w:rPr>
                <w:rFonts w:hint="eastAsia"/>
                <w:sz w:val="21"/>
                <w:szCs w:val="21"/>
              </w:rPr>
              <w:t>中</w:t>
            </w:r>
            <w:r>
              <w:rPr>
                <w:sz w:val="21"/>
                <w:szCs w:val="21"/>
              </w:rPr>
              <w:t>型</w:t>
            </w:r>
          </w:p>
        </w:tc>
      </w:tr>
      <w:tr w14:paraId="7195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604EA071">
            <w:pPr>
              <w:widowControl w:val="0"/>
              <w:spacing w:line="240" w:lineRule="auto"/>
              <w:ind w:firstLine="0" w:firstLineChars="0"/>
              <w:jc w:val="center"/>
              <w:rPr>
                <w:sz w:val="21"/>
                <w:szCs w:val="21"/>
              </w:rPr>
            </w:pPr>
            <w:r>
              <w:rPr>
                <w:sz w:val="21"/>
                <w:szCs w:val="21"/>
              </w:rPr>
              <w:t>开采矿种</w:t>
            </w:r>
          </w:p>
        </w:tc>
        <w:tc>
          <w:tcPr>
            <w:tcW w:w="3202" w:type="dxa"/>
            <w:gridSpan w:val="2"/>
            <w:vAlign w:val="center"/>
          </w:tcPr>
          <w:p w14:paraId="76E539C2">
            <w:pPr>
              <w:widowControl w:val="0"/>
              <w:spacing w:line="240" w:lineRule="auto"/>
              <w:ind w:firstLine="0" w:firstLineChars="0"/>
              <w:jc w:val="center"/>
              <w:rPr>
                <w:sz w:val="21"/>
                <w:szCs w:val="21"/>
              </w:rPr>
            </w:pPr>
            <w:r>
              <w:rPr>
                <w:rFonts w:hint="eastAsia"/>
                <w:sz w:val="21"/>
                <w:szCs w:val="21"/>
              </w:rPr>
              <w:t>铜钼矿</w:t>
            </w:r>
          </w:p>
        </w:tc>
        <w:tc>
          <w:tcPr>
            <w:tcW w:w="1598" w:type="dxa"/>
            <w:gridSpan w:val="2"/>
            <w:vAlign w:val="center"/>
          </w:tcPr>
          <w:p w14:paraId="20DD504B">
            <w:pPr>
              <w:widowControl w:val="0"/>
              <w:spacing w:line="240" w:lineRule="auto"/>
              <w:ind w:firstLine="0" w:firstLineChars="0"/>
              <w:jc w:val="center"/>
              <w:rPr>
                <w:sz w:val="21"/>
                <w:szCs w:val="21"/>
              </w:rPr>
            </w:pPr>
            <w:r>
              <w:rPr>
                <w:sz w:val="21"/>
                <w:szCs w:val="21"/>
              </w:rPr>
              <w:t>采矿方式</w:t>
            </w:r>
          </w:p>
        </w:tc>
        <w:tc>
          <w:tcPr>
            <w:tcW w:w="2220" w:type="dxa"/>
            <w:vAlign w:val="center"/>
          </w:tcPr>
          <w:p w14:paraId="3BF721D8">
            <w:pPr>
              <w:widowControl w:val="0"/>
              <w:spacing w:line="240" w:lineRule="auto"/>
              <w:ind w:firstLine="0" w:firstLineChars="0"/>
              <w:jc w:val="center"/>
              <w:rPr>
                <w:sz w:val="21"/>
                <w:szCs w:val="21"/>
              </w:rPr>
            </w:pPr>
            <w:r>
              <w:rPr>
                <w:rFonts w:hint="eastAsia"/>
                <w:sz w:val="21"/>
                <w:szCs w:val="21"/>
              </w:rPr>
              <w:t>地下</w:t>
            </w:r>
            <w:r>
              <w:rPr>
                <w:sz w:val="21"/>
                <w:szCs w:val="21"/>
              </w:rPr>
              <w:t>开采</w:t>
            </w:r>
          </w:p>
        </w:tc>
      </w:tr>
      <w:tr w14:paraId="285E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491C2E44">
            <w:pPr>
              <w:widowControl w:val="0"/>
              <w:spacing w:line="240" w:lineRule="auto"/>
              <w:ind w:firstLine="0" w:firstLineChars="0"/>
              <w:jc w:val="center"/>
              <w:rPr>
                <w:sz w:val="21"/>
                <w:szCs w:val="21"/>
              </w:rPr>
            </w:pPr>
            <w:r>
              <w:rPr>
                <w:sz w:val="21"/>
                <w:szCs w:val="21"/>
              </w:rPr>
              <w:t>矿区面积</w:t>
            </w:r>
          </w:p>
        </w:tc>
        <w:tc>
          <w:tcPr>
            <w:tcW w:w="3202" w:type="dxa"/>
            <w:gridSpan w:val="2"/>
            <w:vAlign w:val="center"/>
          </w:tcPr>
          <w:p w14:paraId="6C765578">
            <w:pPr>
              <w:widowControl w:val="0"/>
              <w:spacing w:line="240" w:lineRule="auto"/>
              <w:ind w:firstLine="0" w:firstLineChars="0"/>
              <w:jc w:val="center"/>
              <w:rPr>
                <w:sz w:val="21"/>
                <w:szCs w:val="21"/>
              </w:rPr>
            </w:pPr>
            <w:r>
              <w:rPr>
                <w:sz w:val="21"/>
                <w:szCs w:val="21"/>
              </w:rPr>
              <w:t>2.2856km</w:t>
            </w:r>
            <w:r>
              <w:rPr>
                <w:sz w:val="21"/>
                <w:szCs w:val="21"/>
                <w:vertAlign w:val="superscript"/>
              </w:rPr>
              <w:t>2</w:t>
            </w:r>
          </w:p>
        </w:tc>
        <w:tc>
          <w:tcPr>
            <w:tcW w:w="1598" w:type="dxa"/>
            <w:gridSpan w:val="2"/>
            <w:vAlign w:val="center"/>
          </w:tcPr>
          <w:p w14:paraId="0B1856C3">
            <w:pPr>
              <w:widowControl w:val="0"/>
              <w:spacing w:line="240" w:lineRule="auto"/>
              <w:ind w:firstLine="0" w:firstLineChars="0"/>
              <w:jc w:val="center"/>
              <w:rPr>
                <w:sz w:val="21"/>
                <w:szCs w:val="21"/>
              </w:rPr>
            </w:pPr>
            <w:r>
              <w:rPr>
                <w:sz w:val="21"/>
                <w:szCs w:val="21"/>
              </w:rPr>
              <w:t>生产现状</w:t>
            </w:r>
          </w:p>
        </w:tc>
        <w:tc>
          <w:tcPr>
            <w:tcW w:w="2220" w:type="dxa"/>
            <w:vAlign w:val="center"/>
          </w:tcPr>
          <w:p w14:paraId="6DD5320B">
            <w:pPr>
              <w:widowControl w:val="0"/>
              <w:spacing w:line="240" w:lineRule="auto"/>
              <w:ind w:firstLine="0" w:firstLineChars="0"/>
              <w:jc w:val="center"/>
              <w:rPr>
                <w:sz w:val="21"/>
                <w:szCs w:val="21"/>
              </w:rPr>
            </w:pPr>
            <w:r>
              <w:rPr>
                <w:rFonts w:hint="eastAsia"/>
                <w:sz w:val="21"/>
                <w:szCs w:val="21"/>
              </w:rPr>
              <w:t>停产</w:t>
            </w:r>
          </w:p>
        </w:tc>
      </w:tr>
      <w:tr w14:paraId="00D1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28916E66">
            <w:pPr>
              <w:widowControl w:val="0"/>
              <w:spacing w:line="240" w:lineRule="auto"/>
              <w:ind w:firstLine="0" w:firstLineChars="0"/>
              <w:jc w:val="center"/>
              <w:rPr>
                <w:sz w:val="21"/>
                <w:szCs w:val="21"/>
              </w:rPr>
            </w:pPr>
            <w:r>
              <w:rPr>
                <w:sz w:val="21"/>
                <w:szCs w:val="21"/>
              </w:rPr>
              <w:t>建矿时间</w:t>
            </w:r>
          </w:p>
        </w:tc>
        <w:tc>
          <w:tcPr>
            <w:tcW w:w="3202" w:type="dxa"/>
            <w:gridSpan w:val="2"/>
            <w:vAlign w:val="center"/>
          </w:tcPr>
          <w:p w14:paraId="42786840">
            <w:pPr>
              <w:widowControl w:val="0"/>
              <w:spacing w:line="240" w:lineRule="auto"/>
              <w:ind w:firstLine="0" w:firstLineChars="0"/>
              <w:jc w:val="center"/>
              <w:rPr>
                <w:sz w:val="21"/>
                <w:szCs w:val="21"/>
              </w:rPr>
            </w:pPr>
            <w:r>
              <w:rPr>
                <w:rFonts w:hint="eastAsia"/>
                <w:sz w:val="21"/>
                <w:szCs w:val="21"/>
              </w:rPr>
              <w:t>2</w:t>
            </w:r>
            <w:r>
              <w:rPr>
                <w:sz w:val="21"/>
                <w:szCs w:val="21"/>
              </w:rPr>
              <w:t>008</w:t>
            </w:r>
            <w:r>
              <w:rPr>
                <w:rFonts w:hint="eastAsia"/>
                <w:sz w:val="21"/>
                <w:szCs w:val="21"/>
              </w:rPr>
              <w:t>年</w:t>
            </w:r>
          </w:p>
        </w:tc>
        <w:tc>
          <w:tcPr>
            <w:tcW w:w="1598" w:type="dxa"/>
            <w:gridSpan w:val="2"/>
            <w:vAlign w:val="center"/>
          </w:tcPr>
          <w:p w14:paraId="534658C8">
            <w:pPr>
              <w:widowControl w:val="0"/>
              <w:spacing w:line="240" w:lineRule="auto"/>
              <w:ind w:firstLine="0" w:firstLineChars="0"/>
              <w:jc w:val="center"/>
              <w:rPr>
                <w:sz w:val="21"/>
                <w:szCs w:val="21"/>
              </w:rPr>
            </w:pPr>
            <w:r>
              <w:rPr>
                <w:sz w:val="21"/>
                <w:szCs w:val="21"/>
              </w:rPr>
              <w:t>设计生产能力</w:t>
            </w:r>
          </w:p>
        </w:tc>
        <w:tc>
          <w:tcPr>
            <w:tcW w:w="2220" w:type="dxa"/>
            <w:vAlign w:val="center"/>
          </w:tcPr>
          <w:p w14:paraId="416A3049">
            <w:pPr>
              <w:widowControl w:val="0"/>
              <w:spacing w:line="240" w:lineRule="auto"/>
              <w:ind w:firstLine="0" w:firstLineChars="0"/>
              <w:jc w:val="center"/>
              <w:rPr>
                <w:sz w:val="21"/>
                <w:szCs w:val="21"/>
              </w:rPr>
            </w:pPr>
            <w:r>
              <w:rPr>
                <w:sz w:val="21"/>
                <w:szCs w:val="21"/>
              </w:rPr>
              <w:t>60×10</w:t>
            </w:r>
            <w:r>
              <w:rPr>
                <w:sz w:val="21"/>
                <w:szCs w:val="21"/>
                <w:vertAlign w:val="superscript"/>
              </w:rPr>
              <w:t>4</w:t>
            </w:r>
            <w:r>
              <w:rPr>
                <w:sz w:val="21"/>
                <w:szCs w:val="21"/>
              </w:rPr>
              <w:t>t/a</w:t>
            </w:r>
          </w:p>
        </w:tc>
      </w:tr>
      <w:tr w14:paraId="6ED8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2AAFB269">
            <w:pPr>
              <w:widowControl w:val="0"/>
              <w:spacing w:line="240" w:lineRule="auto"/>
              <w:ind w:firstLine="0" w:firstLineChars="0"/>
              <w:jc w:val="center"/>
              <w:rPr>
                <w:sz w:val="21"/>
                <w:szCs w:val="21"/>
              </w:rPr>
            </w:pPr>
            <w:r>
              <w:rPr>
                <w:sz w:val="21"/>
                <w:szCs w:val="21"/>
              </w:rPr>
              <w:t>设计服务年限</w:t>
            </w:r>
          </w:p>
        </w:tc>
        <w:tc>
          <w:tcPr>
            <w:tcW w:w="3202" w:type="dxa"/>
            <w:gridSpan w:val="2"/>
            <w:vAlign w:val="center"/>
          </w:tcPr>
          <w:p w14:paraId="3A4282D5">
            <w:pPr>
              <w:widowControl w:val="0"/>
              <w:spacing w:line="240" w:lineRule="auto"/>
              <w:ind w:firstLine="0" w:firstLineChars="0"/>
              <w:jc w:val="center"/>
              <w:rPr>
                <w:sz w:val="21"/>
                <w:szCs w:val="21"/>
              </w:rPr>
            </w:pPr>
            <w:r>
              <w:rPr>
                <w:sz w:val="21"/>
                <w:szCs w:val="21"/>
              </w:rPr>
              <w:t>12.7年</w:t>
            </w:r>
          </w:p>
        </w:tc>
        <w:tc>
          <w:tcPr>
            <w:tcW w:w="1598" w:type="dxa"/>
            <w:gridSpan w:val="2"/>
            <w:vAlign w:val="center"/>
          </w:tcPr>
          <w:p w14:paraId="21433996">
            <w:pPr>
              <w:widowControl w:val="0"/>
              <w:spacing w:line="240" w:lineRule="auto"/>
              <w:ind w:firstLine="0" w:firstLineChars="0"/>
              <w:jc w:val="center"/>
              <w:rPr>
                <w:sz w:val="21"/>
                <w:szCs w:val="21"/>
              </w:rPr>
            </w:pPr>
            <w:r>
              <w:rPr>
                <w:sz w:val="21"/>
                <w:szCs w:val="21"/>
              </w:rPr>
              <w:t>实际生产能力</w:t>
            </w:r>
          </w:p>
        </w:tc>
        <w:tc>
          <w:tcPr>
            <w:tcW w:w="2220" w:type="dxa"/>
            <w:vAlign w:val="center"/>
          </w:tcPr>
          <w:p w14:paraId="65CEC6AD">
            <w:pPr>
              <w:widowControl w:val="0"/>
              <w:spacing w:line="240" w:lineRule="auto"/>
              <w:ind w:firstLine="0" w:firstLineChars="0"/>
              <w:jc w:val="center"/>
              <w:rPr>
                <w:sz w:val="21"/>
                <w:szCs w:val="21"/>
              </w:rPr>
            </w:pPr>
            <w:r>
              <w:rPr>
                <w:sz w:val="21"/>
                <w:szCs w:val="21"/>
              </w:rPr>
              <w:t>/</w:t>
            </w:r>
          </w:p>
        </w:tc>
      </w:tr>
      <w:tr w14:paraId="1895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58027D50">
            <w:pPr>
              <w:widowControl w:val="0"/>
              <w:spacing w:line="240" w:lineRule="auto"/>
              <w:ind w:firstLine="0" w:firstLineChars="0"/>
              <w:jc w:val="center"/>
              <w:rPr>
                <w:sz w:val="21"/>
                <w:szCs w:val="21"/>
              </w:rPr>
            </w:pPr>
            <w:r>
              <w:rPr>
                <w:sz w:val="21"/>
                <w:szCs w:val="21"/>
              </w:rPr>
              <w:t>剩余服务年限</w:t>
            </w:r>
          </w:p>
        </w:tc>
        <w:tc>
          <w:tcPr>
            <w:tcW w:w="3202" w:type="dxa"/>
            <w:gridSpan w:val="2"/>
            <w:vAlign w:val="center"/>
          </w:tcPr>
          <w:p w14:paraId="1D44FB2F">
            <w:pPr>
              <w:widowControl w:val="0"/>
              <w:spacing w:line="240" w:lineRule="auto"/>
              <w:ind w:firstLine="0" w:firstLineChars="0"/>
              <w:jc w:val="center"/>
              <w:rPr>
                <w:sz w:val="21"/>
                <w:szCs w:val="21"/>
              </w:rPr>
            </w:pPr>
            <w:r>
              <w:rPr>
                <w:sz w:val="21"/>
                <w:szCs w:val="21"/>
              </w:rPr>
              <w:t>12.04年</w:t>
            </w:r>
          </w:p>
        </w:tc>
        <w:tc>
          <w:tcPr>
            <w:tcW w:w="1598" w:type="dxa"/>
            <w:gridSpan w:val="2"/>
            <w:vAlign w:val="center"/>
          </w:tcPr>
          <w:p w14:paraId="59631DF3">
            <w:pPr>
              <w:widowControl w:val="0"/>
              <w:spacing w:line="240" w:lineRule="auto"/>
              <w:ind w:firstLine="0" w:firstLineChars="0"/>
              <w:jc w:val="center"/>
              <w:rPr>
                <w:sz w:val="21"/>
                <w:szCs w:val="21"/>
              </w:rPr>
            </w:pPr>
            <w:r>
              <w:rPr>
                <w:sz w:val="21"/>
                <w:szCs w:val="21"/>
              </w:rPr>
              <w:t>开采深度</w:t>
            </w:r>
          </w:p>
        </w:tc>
        <w:tc>
          <w:tcPr>
            <w:tcW w:w="2220" w:type="dxa"/>
            <w:vAlign w:val="center"/>
          </w:tcPr>
          <w:p w14:paraId="09D72A79">
            <w:pPr>
              <w:widowControl w:val="0"/>
              <w:spacing w:line="240" w:lineRule="auto"/>
              <w:ind w:firstLine="0" w:firstLineChars="0"/>
              <w:jc w:val="center"/>
              <w:rPr>
                <w:sz w:val="21"/>
                <w:szCs w:val="21"/>
              </w:rPr>
            </w:pPr>
            <w:r>
              <w:rPr>
                <w:rFonts w:hint="eastAsia"/>
                <w:sz w:val="21"/>
                <w:szCs w:val="21"/>
              </w:rPr>
              <w:t>1010m～605m</w:t>
            </w:r>
          </w:p>
        </w:tc>
      </w:tr>
      <w:tr w14:paraId="5A05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188019DA">
            <w:pPr>
              <w:widowControl w:val="0"/>
              <w:spacing w:line="240" w:lineRule="auto"/>
              <w:ind w:firstLine="0" w:firstLineChars="0"/>
              <w:jc w:val="center"/>
              <w:rPr>
                <w:sz w:val="21"/>
                <w:szCs w:val="21"/>
              </w:rPr>
            </w:pPr>
            <w:r>
              <w:rPr>
                <w:sz w:val="21"/>
                <w:szCs w:val="21"/>
              </w:rPr>
              <w:t>查明资源储量</w:t>
            </w:r>
          </w:p>
        </w:tc>
        <w:tc>
          <w:tcPr>
            <w:tcW w:w="3202" w:type="dxa"/>
            <w:gridSpan w:val="2"/>
            <w:vAlign w:val="center"/>
          </w:tcPr>
          <w:p w14:paraId="4D1CA3AD">
            <w:pPr>
              <w:widowControl w:val="0"/>
              <w:spacing w:line="240" w:lineRule="auto"/>
              <w:ind w:firstLine="0" w:firstLineChars="0"/>
              <w:jc w:val="center"/>
              <w:rPr>
                <w:sz w:val="21"/>
                <w:szCs w:val="21"/>
              </w:rPr>
            </w:pPr>
            <w:r>
              <w:rPr>
                <w:sz w:val="21"/>
                <w:szCs w:val="21"/>
              </w:rPr>
              <w:t>910.44×10</w:t>
            </w:r>
            <w:r>
              <w:rPr>
                <w:sz w:val="21"/>
                <w:szCs w:val="21"/>
                <w:vertAlign w:val="superscript"/>
              </w:rPr>
              <w:t>4</w:t>
            </w:r>
            <w:r>
              <w:rPr>
                <w:sz w:val="21"/>
                <w:szCs w:val="21"/>
              </w:rPr>
              <w:t>t</w:t>
            </w:r>
          </w:p>
        </w:tc>
        <w:tc>
          <w:tcPr>
            <w:tcW w:w="1598" w:type="dxa"/>
            <w:gridSpan w:val="2"/>
            <w:vAlign w:val="center"/>
          </w:tcPr>
          <w:p w14:paraId="2BF7C1E2">
            <w:pPr>
              <w:widowControl w:val="0"/>
              <w:spacing w:line="240" w:lineRule="auto"/>
              <w:ind w:firstLine="0" w:firstLineChars="0"/>
              <w:jc w:val="center"/>
              <w:rPr>
                <w:sz w:val="21"/>
                <w:szCs w:val="21"/>
              </w:rPr>
            </w:pPr>
            <w:r>
              <w:rPr>
                <w:sz w:val="21"/>
                <w:szCs w:val="21"/>
              </w:rPr>
              <w:t>剩余资源储量</w:t>
            </w:r>
          </w:p>
        </w:tc>
        <w:tc>
          <w:tcPr>
            <w:tcW w:w="2220" w:type="dxa"/>
            <w:vAlign w:val="center"/>
          </w:tcPr>
          <w:p w14:paraId="1D7AFDE5">
            <w:pPr>
              <w:widowControl w:val="0"/>
              <w:spacing w:line="240" w:lineRule="auto"/>
              <w:ind w:firstLine="0" w:firstLineChars="0"/>
              <w:jc w:val="center"/>
              <w:rPr>
                <w:sz w:val="21"/>
                <w:szCs w:val="21"/>
              </w:rPr>
            </w:pPr>
            <w:r>
              <w:rPr>
                <w:sz w:val="21"/>
                <w:szCs w:val="21"/>
              </w:rPr>
              <w:t>854.53×10</w:t>
            </w:r>
            <w:r>
              <w:rPr>
                <w:sz w:val="21"/>
                <w:szCs w:val="21"/>
                <w:vertAlign w:val="superscript"/>
              </w:rPr>
              <w:t>4</w:t>
            </w:r>
            <w:r>
              <w:rPr>
                <w:sz w:val="21"/>
                <w:szCs w:val="21"/>
              </w:rPr>
              <w:t>t</w:t>
            </w:r>
          </w:p>
        </w:tc>
      </w:tr>
      <w:tr w14:paraId="3D1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restart"/>
            <w:vAlign w:val="center"/>
          </w:tcPr>
          <w:p w14:paraId="4C7C61D2">
            <w:pPr>
              <w:widowControl w:val="0"/>
              <w:spacing w:line="240" w:lineRule="auto"/>
              <w:ind w:firstLine="0" w:firstLineChars="0"/>
              <w:jc w:val="center"/>
              <w:rPr>
                <w:sz w:val="21"/>
                <w:szCs w:val="21"/>
              </w:rPr>
            </w:pPr>
            <w:r>
              <w:rPr>
                <w:sz w:val="21"/>
                <w:szCs w:val="21"/>
              </w:rPr>
              <w:t>矿区范围</w:t>
            </w:r>
          </w:p>
          <w:p w14:paraId="529D11DA">
            <w:pPr>
              <w:widowControl w:val="0"/>
              <w:spacing w:line="240" w:lineRule="auto"/>
              <w:ind w:firstLine="0" w:firstLineChars="0"/>
              <w:jc w:val="center"/>
              <w:rPr>
                <w:sz w:val="21"/>
                <w:szCs w:val="21"/>
              </w:rPr>
            </w:pPr>
            <w:r>
              <w:rPr>
                <w:sz w:val="21"/>
                <w:szCs w:val="21"/>
              </w:rPr>
              <w:t>拐点坐标</w:t>
            </w:r>
          </w:p>
          <w:p w14:paraId="69304876">
            <w:pPr>
              <w:pStyle w:val="2"/>
              <w:ind w:firstLine="0"/>
              <w:jc w:val="both"/>
            </w:pPr>
            <w:r>
              <w:t>（引自</w:t>
            </w:r>
            <w:r>
              <w:rPr>
                <w:rFonts w:hint="eastAsia"/>
              </w:rPr>
              <w:t>矿山2</w:t>
            </w:r>
            <w:r>
              <w:t>023</w:t>
            </w:r>
            <w:r>
              <w:rPr>
                <w:rFonts w:hint="eastAsia"/>
              </w:rPr>
              <w:t>年备案《矿山地质环境保护与土地复垦方案》</w:t>
            </w:r>
            <w:r>
              <w:t>）</w:t>
            </w:r>
          </w:p>
        </w:tc>
        <w:tc>
          <w:tcPr>
            <w:tcW w:w="7020" w:type="dxa"/>
            <w:gridSpan w:val="5"/>
            <w:vAlign w:val="center"/>
          </w:tcPr>
          <w:p w14:paraId="78C502A7">
            <w:pPr>
              <w:widowControl w:val="0"/>
              <w:spacing w:line="240" w:lineRule="auto"/>
              <w:ind w:firstLine="0" w:firstLineChars="0"/>
              <w:jc w:val="center"/>
              <w:rPr>
                <w:sz w:val="21"/>
                <w:szCs w:val="21"/>
              </w:rPr>
            </w:pPr>
            <w:r>
              <w:rPr>
                <w:sz w:val="21"/>
                <w:szCs w:val="21"/>
              </w:rPr>
              <w:t>2000国家大地坐标系</w:t>
            </w:r>
          </w:p>
        </w:tc>
      </w:tr>
      <w:tr w14:paraId="3B99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23914C19">
            <w:pPr>
              <w:widowControl w:val="0"/>
              <w:spacing w:line="240" w:lineRule="auto"/>
              <w:ind w:firstLine="0" w:firstLineChars="0"/>
              <w:jc w:val="center"/>
              <w:rPr>
                <w:sz w:val="21"/>
                <w:szCs w:val="21"/>
              </w:rPr>
            </w:pPr>
          </w:p>
        </w:tc>
        <w:tc>
          <w:tcPr>
            <w:tcW w:w="1387" w:type="dxa"/>
            <w:vAlign w:val="center"/>
          </w:tcPr>
          <w:p w14:paraId="3A764856">
            <w:pPr>
              <w:widowControl w:val="0"/>
              <w:spacing w:line="240" w:lineRule="auto"/>
              <w:ind w:firstLine="0" w:firstLineChars="0"/>
              <w:jc w:val="center"/>
              <w:rPr>
                <w:sz w:val="21"/>
                <w:szCs w:val="21"/>
              </w:rPr>
            </w:pPr>
            <w:r>
              <w:rPr>
                <w:sz w:val="21"/>
                <w:szCs w:val="21"/>
              </w:rPr>
              <w:t>拐点编号</w:t>
            </w:r>
          </w:p>
        </w:tc>
        <w:tc>
          <w:tcPr>
            <w:tcW w:w="2543" w:type="dxa"/>
            <w:gridSpan w:val="2"/>
            <w:vAlign w:val="center"/>
          </w:tcPr>
          <w:p w14:paraId="02B2A547">
            <w:pPr>
              <w:widowControl w:val="0"/>
              <w:spacing w:line="240" w:lineRule="auto"/>
              <w:ind w:firstLine="0" w:firstLineChars="0"/>
              <w:jc w:val="center"/>
              <w:rPr>
                <w:sz w:val="21"/>
                <w:szCs w:val="21"/>
              </w:rPr>
            </w:pPr>
            <w:r>
              <w:rPr>
                <w:sz w:val="21"/>
                <w:szCs w:val="21"/>
              </w:rPr>
              <w:t>X</w:t>
            </w:r>
          </w:p>
        </w:tc>
        <w:tc>
          <w:tcPr>
            <w:tcW w:w="3090" w:type="dxa"/>
            <w:gridSpan w:val="2"/>
            <w:vAlign w:val="center"/>
          </w:tcPr>
          <w:p w14:paraId="1269E385">
            <w:pPr>
              <w:widowControl w:val="0"/>
              <w:spacing w:line="240" w:lineRule="auto"/>
              <w:ind w:firstLine="0" w:firstLineChars="0"/>
              <w:jc w:val="center"/>
              <w:rPr>
                <w:sz w:val="21"/>
                <w:szCs w:val="21"/>
              </w:rPr>
            </w:pPr>
            <w:r>
              <w:rPr>
                <w:sz w:val="21"/>
                <w:szCs w:val="21"/>
              </w:rPr>
              <w:t>Y</w:t>
            </w:r>
          </w:p>
        </w:tc>
      </w:tr>
      <w:tr w14:paraId="4C9D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7C166766">
            <w:pPr>
              <w:widowControl w:val="0"/>
              <w:spacing w:line="240" w:lineRule="auto"/>
              <w:ind w:firstLine="0" w:firstLineChars="0"/>
              <w:jc w:val="center"/>
              <w:rPr>
                <w:sz w:val="21"/>
                <w:szCs w:val="21"/>
              </w:rPr>
            </w:pPr>
          </w:p>
        </w:tc>
        <w:tc>
          <w:tcPr>
            <w:tcW w:w="1387" w:type="dxa"/>
            <w:vAlign w:val="center"/>
          </w:tcPr>
          <w:p w14:paraId="448F46B3">
            <w:pPr>
              <w:widowControl w:val="0"/>
              <w:spacing w:line="240" w:lineRule="auto"/>
              <w:ind w:firstLine="0" w:firstLineChars="0"/>
              <w:jc w:val="center"/>
              <w:rPr>
                <w:sz w:val="21"/>
                <w:szCs w:val="21"/>
              </w:rPr>
            </w:pPr>
            <w:r>
              <w:rPr>
                <w:sz w:val="21"/>
                <w:szCs w:val="21"/>
              </w:rPr>
              <w:t>1</w:t>
            </w:r>
          </w:p>
        </w:tc>
        <w:tc>
          <w:tcPr>
            <w:tcW w:w="2543" w:type="dxa"/>
            <w:gridSpan w:val="2"/>
            <w:vAlign w:val="center"/>
          </w:tcPr>
          <w:p w14:paraId="3B7909D2">
            <w:pPr>
              <w:widowControl w:val="0"/>
              <w:spacing w:line="240" w:lineRule="auto"/>
              <w:ind w:firstLine="0" w:firstLineChars="0"/>
              <w:jc w:val="center"/>
              <w:rPr>
                <w:sz w:val="21"/>
                <w:szCs w:val="21"/>
              </w:rPr>
            </w:pPr>
            <w:r>
              <w:rPr>
                <w:sz w:val="21"/>
                <w:szCs w:val="21"/>
              </w:rPr>
              <w:t>4698752.93</w:t>
            </w:r>
          </w:p>
        </w:tc>
        <w:tc>
          <w:tcPr>
            <w:tcW w:w="3090" w:type="dxa"/>
            <w:gridSpan w:val="2"/>
            <w:vAlign w:val="center"/>
          </w:tcPr>
          <w:p w14:paraId="6D033647">
            <w:pPr>
              <w:widowControl w:val="0"/>
              <w:spacing w:line="240" w:lineRule="auto"/>
              <w:ind w:firstLine="0" w:firstLineChars="0"/>
              <w:jc w:val="center"/>
              <w:rPr>
                <w:sz w:val="21"/>
                <w:szCs w:val="21"/>
              </w:rPr>
            </w:pPr>
            <w:r>
              <w:rPr>
                <w:sz w:val="21"/>
                <w:szCs w:val="21"/>
              </w:rPr>
              <w:t>40376721.02</w:t>
            </w:r>
          </w:p>
        </w:tc>
      </w:tr>
      <w:tr w14:paraId="3025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2D3E5A56">
            <w:pPr>
              <w:widowControl w:val="0"/>
              <w:spacing w:line="240" w:lineRule="auto"/>
              <w:ind w:firstLine="0" w:firstLineChars="0"/>
              <w:jc w:val="center"/>
              <w:rPr>
                <w:sz w:val="21"/>
                <w:szCs w:val="21"/>
              </w:rPr>
            </w:pPr>
          </w:p>
        </w:tc>
        <w:tc>
          <w:tcPr>
            <w:tcW w:w="1387" w:type="dxa"/>
            <w:vAlign w:val="center"/>
          </w:tcPr>
          <w:p w14:paraId="5855E78A">
            <w:pPr>
              <w:widowControl w:val="0"/>
              <w:spacing w:line="240" w:lineRule="auto"/>
              <w:ind w:firstLine="0" w:firstLineChars="0"/>
              <w:jc w:val="center"/>
              <w:rPr>
                <w:sz w:val="21"/>
                <w:szCs w:val="21"/>
              </w:rPr>
            </w:pPr>
            <w:r>
              <w:rPr>
                <w:sz w:val="21"/>
                <w:szCs w:val="21"/>
              </w:rPr>
              <w:t>2</w:t>
            </w:r>
          </w:p>
        </w:tc>
        <w:tc>
          <w:tcPr>
            <w:tcW w:w="2543" w:type="dxa"/>
            <w:gridSpan w:val="2"/>
            <w:vAlign w:val="center"/>
          </w:tcPr>
          <w:p w14:paraId="18399FD1">
            <w:pPr>
              <w:widowControl w:val="0"/>
              <w:spacing w:line="240" w:lineRule="auto"/>
              <w:ind w:firstLine="0" w:firstLineChars="0"/>
              <w:jc w:val="center"/>
              <w:rPr>
                <w:sz w:val="21"/>
                <w:szCs w:val="21"/>
              </w:rPr>
            </w:pPr>
            <w:r>
              <w:rPr>
                <w:sz w:val="21"/>
                <w:szCs w:val="21"/>
              </w:rPr>
              <w:t>4699752.36</w:t>
            </w:r>
          </w:p>
        </w:tc>
        <w:tc>
          <w:tcPr>
            <w:tcW w:w="3090" w:type="dxa"/>
            <w:gridSpan w:val="2"/>
            <w:vAlign w:val="center"/>
          </w:tcPr>
          <w:p w14:paraId="1979D18A">
            <w:pPr>
              <w:widowControl w:val="0"/>
              <w:spacing w:line="240" w:lineRule="auto"/>
              <w:ind w:firstLine="0" w:firstLineChars="0"/>
              <w:jc w:val="center"/>
              <w:rPr>
                <w:sz w:val="21"/>
                <w:szCs w:val="21"/>
              </w:rPr>
            </w:pPr>
            <w:r>
              <w:rPr>
                <w:sz w:val="21"/>
                <w:szCs w:val="21"/>
              </w:rPr>
              <w:t>40376756.33</w:t>
            </w:r>
          </w:p>
        </w:tc>
      </w:tr>
      <w:tr w14:paraId="5F56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2866EC7C">
            <w:pPr>
              <w:widowControl w:val="0"/>
              <w:spacing w:line="240" w:lineRule="auto"/>
              <w:ind w:firstLine="0" w:firstLineChars="0"/>
              <w:jc w:val="center"/>
              <w:rPr>
                <w:sz w:val="21"/>
                <w:szCs w:val="21"/>
              </w:rPr>
            </w:pPr>
          </w:p>
        </w:tc>
        <w:tc>
          <w:tcPr>
            <w:tcW w:w="1387" w:type="dxa"/>
            <w:vAlign w:val="center"/>
          </w:tcPr>
          <w:p w14:paraId="481E45C0">
            <w:pPr>
              <w:widowControl w:val="0"/>
              <w:spacing w:line="240" w:lineRule="auto"/>
              <w:ind w:firstLine="0" w:firstLineChars="0"/>
              <w:jc w:val="center"/>
              <w:rPr>
                <w:sz w:val="21"/>
                <w:szCs w:val="21"/>
              </w:rPr>
            </w:pPr>
            <w:r>
              <w:rPr>
                <w:sz w:val="21"/>
                <w:szCs w:val="21"/>
              </w:rPr>
              <w:t>3</w:t>
            </w:r>
          </w:p>
        </w:tc>
        <w:tc>
          <w:tcPr>
            <w:tcW w:w="2543" w:type="dxa"/>
            <w:gridSpan w:val="2"/>
            <w:vAlign w:val="center"/>
          </w:tcPr>
          <w:p w14:paraId="15EFD454">
            <w:pPr>
              <w:widowControl w:val="0"/>
              <w:spacing w:line="240" w:lineRule="auto"/>
              <w:ind w:firstLine="0" w:firstLineChars="0"/>
              <w:jc w:val="center"/>
              <w:rPr>
                <w:sz w:val="21"/>
                <w:szCs w:val="21"/>
              </w:rPr>
            </w:pPr>
            <w:r>
              <w:rPr>
                <w:sz w:val="21"/>
                <w:szCs w:val="21"/>
              </w:rPr>
              <w:t>4699717.04</w:t>
            </w:r>
          </w:p>
        </w:tc>
        <w:tc>
          <w:tcPr>
            <w:tcW w:w="3090" w:type="dxa"/>
            <w:gridSpan w:val="2"/>
            <w:vAlign w:val="center"/>
          </w:tcPr>
          <w:p w14:paraId="16529F6E">
            <w:pPr>
              <w:widowControl w:val="0"/>
              <w:spacing w:line="240" w:lineRule="auto"/>
              <w:ind w:firstLine="0" w:firstLineChars="0"/>
              <w:jc w:val="center"/>
              <w:rPr>
                <w:sz w:val="21"/>
                <w:szCs w:val="21"/>
              </w:rPr>
            </w:pPr>
            <w:r>
              <w:rPr>
                <w:sz w:val="21"/>
                <w:szCs w:val="21"/>
              </w:rPr>
              <w:t>40377755.71</w:t>
            </w:r>
          </w:p>
        </w:tc>
      </w:tr>
      <w:tr w14:paraId="28E1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547D5039">
            <w:pPr>
              <w:widowControl w:val="0"/>
              <w:spacing w:line="240" w:lineRule="auto"/>
              <w:ind w:firstLine="0" w:firstLineChars="0"/>
              <w:jc w:val="center"/>
              <w:rPr>
                <w:sz w:val="21"/>
                <w:szCs w:val="21"/>
              </w:rPr>
            </w:pPr>
          </w:p>
        </w:tc>
        <w:tc>
          <w:tcPr>
            <w:tcW w:w="1387" w:type="dxa"/>
            <w:vAlign w:val="center"/>
          </w:tcPr>
          <w:p w14:paraId="7D315AF7">
            <w:pPr>
              <w:widowControl w:val="0"/>
              <w:spacing w:line="240" w:lineRule="auto"/>
              <w:ind w:firstLine="0" w:firstLineChars="0"/>
              <w:jc w:val="center"/>
              <w:rPr>
                <w:sz w:val="21"/>
                <w:szCs w:val="21"/>
              </w:rPr>
            </w:pPr>
            <w:r>
              <w:rPr>
                <w:sz w:val="21"/>
                <w:szCs w:val="21"/>
              </w:rPr>
              <w:t>4</w:t>
            </w:r>
          </w:p>
        </w:tc>
        <w:tc>
          <w:tcPr>
            <w:tcW w:w="2543" w:type="dxa"/>
            <w:gridSpan w:val="2"/>
            <w:vAlign w:val="center"/>
          </w:tcPr>
          <w:p w14:paraId="58A1BE1E">
            <w:pPr>
              <w:widowControl w:val="0"/>
              <w:spacing w:line="240" w:lineRule="auto"/>
              <w:ind w:firstLine="0" w:firstLineChars="0"/>
              <w:jc w:val="center"/>
              <w:rPr>
                <w:sz w:val="21"/>
                <w:szCs w:val="21"/>
              </w:rPr>
            </w:pPr>
            <w:r>
              <w:rPr>
                <w:sz w:val="21"/>
                <w:szCs w:val="21"/>
              </w:rPr>
              <w:t>4698717.62</w:t>
            </w:r>
          </w:p>
        </w:tc>
        <w:tc>
          <w:tcPr>
            <w:tcW w:w="3090" w:type="dxa"/>
            <w:gridSpan w:val="2"/>
            <w:vAlign w:val="center"/>
          </w:tcPr>
          <w:p w14:paraId="5282F57A">
            <w:pPr>
              <w:widowControl w:val="0"/>
              <w:spacing w:line="240" w:lineRule="auto"/>
              <w:ind w:firstLine="0" w:firstLineChars="0"/>
              <w:jc w:val="center"/>
              <w:rPr>
                <w:sz w:val="21"/>
                <w:szCs w:val="21"/>
              </w:rPr>
            </w:pPr>
            <w:r>
              <w:rPr>
                <w:sz w:val="21"/>
                <w:szCs w:val="21"/>
              </w:rPr>
              <w:t>40377720.39</w:t>
            </w:r>
          </w:p>
        </w:tc>
      </w:tr>
      <w:tr w14:paraId="4B70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729315F6">
            <w:pPr>
              <w:widowControl w:val="0"/>
              <w:spacing w:line="240" w:lineRule="auto"/>
              <w:ind w:firstLine="0" w:firstLineChars="0"/>
              <w:jc w:val="center"/>
              <w:rPr>
                <w:sz w:val="21"/>
                <w:szCs w:val="21"/>
              </w:rPr>
            </w:pPr>
          </w:p>
        </w:tc>
        <w:tc>
          <w:tcPr>
            <w:tcW w:w="7020" w:type="dxa"/>
            <w:gridSpan w:val="5"/>
            <w:vAlign w:val="center"/>
          </w:tcPr>
          <w:p w14:paraId="21C03132">
            <w:pPr>
              <w:widowControl w:val="0"/>
              <w:spacing w:line="240" w:lineRule="auto"/>
              <w:ind w:firstLine="0" w:firstLineChars="0"/>
              <w:jc w:val="center"/>
              <w:rPr>
                <w:sz w:val="21"/>
                <w:szCs w:val="21"/>
              </w:rPr>
            </w:pPr>
            <w:r>
              <w:rPr>
                <w:sz w:val="21"/>
                <w:szCs w:val="21"/>
              </w:rPr>
              <w:t>标高 936～605m</w:t>
            </w:r>
          </w:p>
        </w:tc>
      </w:tr>
      <w:tr w14:paraId="2390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7787B70D">
            <w:pPr>
              <w:widowControl w:val="0"/>
              <w:spacing w:line="240" w:lineRule="auto"/>
              <w:ind w:firstLine="0" w:firstLineChars="0"/>
              <w:jc w:val="center"/>
              <w:rPr>
                <w:sz w:val="21"/>
                <w:szCs w:val="21"/>
              </w:rPr>
            </w:pPr>
          </w:p>
        </w:tc>
        <w:tc>
          <w:tcPr>
            <w:tcW w:w="1387" w:type="dxa"/>
            <w:vAlign w:val="center"/>
          </w:tcPr>
          <w:p w14:paraId="66509569">
            <w:pPr>
              <w:widowControl w:val="0"/>
              <w:spacing w:line="240" w:lineRule="auto"/>
              <w:ind w:firstLine="0" w:firstLineChars="0"/>
              <w:jc w:val="center"/>
              <w:rPr>
                <w:sz w:val="21"/>
                <w:szCs w:val="21"/>
              </w:rPr>
            </w:pPr>
            <w:r>
              <w:rPr>
                <w:sz w:val="21"/>
                <w:szCs w:val="21"/>
              </w:rPr>
              <w:t>5</w:t>
            </w:r>
          </w:p>
        </w:tc>
        <w:tc>
          <w:tcPr>
            <w:tcW w:w="2543" w:type="dxa"/>
            <w:gridSpan w:val="2"/>
            <w:vAlign w:val="center"/>
          </w:tcPr>
          <w:p w14:paraId="34C46BBE">
            <w:pPr>
              <w:widowControl w:val="0"/>
              <w:spacing w:line="240" w:lineRule="auto"/>
              <w:ind w:firstLine="0" w:firstLineChars="0"/>
              <w:jc w:val="center"/>
              <w:rPr>
                <w:sz w:val="21"/>
                <w:szCs w:val="21"/>
              </w:rPr>
            </w:pPr>
            <w:r>
              <w:rPr>
                <w:sz w:val="21"/>
                <w:szCs w:val="21"/>
              </w:rPr>
              <w:t>4700544.62</w:t>
            </w:r>
          </w:p>
        </w:tc>
        <w:tc>
          <w:tcPr>
            <w:tcW w:w="3090" w:type="dxa"/>
            <w:gridSpan w:val="2"/>
            <w:vAlign w:val="center"/>
          </w:tcPr>
          <w:p w14:paraId="47C961C0">
            <w:pPr>
              <w:widowControl w:val="0"/>
              <w:spacing w:line="240" w:lineRule="auto"/>
              <w:ind w:firstLine="0" w:firstLineChars="0"/>
              <w:jc w:val="center"/>
              <w:rPr>
                <w:sz w:val="21"/>
                <w:szCs w:val="21"/>
              </w:rPr>
            </w:pPr>
            <w:r>
              <w:rPr>
                <w:sz w:val="21"/>
                <w:szCs w:val="21"/>
              </w:rPr>
              <w:t>40376984.46</w:t>
            </w:r>
          </w:p>
        </w:tc>
      </w:tr>
      <w:tr w14:paraId="42A6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136CE66A">
            <w:pPr>
              <w:widowControl w:val="0"/>
              <w:spacing w:line="240" w:lineRule="auto"/>
              <w:ind w:firstLine="0" w:firstLineChars="0"/>
              <w:jc w:val="center"/>
              <w:rPr>
                <w:sz w:val="21"/>
                <w:szCs w:val="21"/>
              </w:rPr>
            </w:pPr>
          </w:p>
        </w:tc>
        <w:tc>
          <w:tcPr>
            <w:tcW w:w="1387" w:type="dxa"/>
            <w:vAlign w:val="center"/>
          </w:tcPr>
          <w:p w14:paraId="53D81D96">
            <w:pPr>
              <w:widowControl w:val="0"/>
              <w:spacing w:line="240" w:lineRule="auto"/>
              <w:ind w:firstLine="0" w:firstLineChars="0"/>
              <w:jc w:val="center"/>
              <w:rPr>
                <w:sz w:val="21"/>
                <w:szCs w:val="21"/>
              </w:rPr>
            </w:pPr>
            <w:r>
              <w:rPr>
                <w:sz w:val="21"/>
                <w:szCs w:val="21"/>
              </w:rPr>
              <w:t>6</w:t>
            </w:r>
          </w:p>
        </w:tc>
        <w:tc>
          <w:tcPr>
            <w:tcW w:w="2543" w:type="dxa"/>
            <w:gridSpan w:val="2"/>
            <w:vAlign w:val="center"/>
          </w:tcPr>
          <w:p w14:paraId="02EA1140">
            <w:pPr>
              <w:widowControl w:val="0"/>
              <w:spacing w:line="240" w:lineRule="auto"/>
              <w:ind w:firstLine="0" w:firstLineChars="0"/>
              <w:jc w:val="center"/>
              <w:rPr>
                <w:sz w:val="21"/>
                <w:szCs w:val="21"/>
              </w:rPr>
            </w:pPr>
            <w:r>
              <w:rPr>
                <w:sz w:val="21"/>
                <w:szCs w:val="21"/>
              </w:rPr>
              <w:t>4701820.55</w:t>
            </w:r>
          </w:p>
        </w:tc>
        <w:tc>
          <w:tcPr>
            <w:tcW w:w="3090" w:type="dxa"/>
            <w:gridSpan w:val="2"/>
            <w:vAlign w:val="center"/>
          </w:tcPr>
          <w:p w14:paraId="743C6D4F">
            <w:pPr>
              <w:widowControl w:val="0"/>
              <w:spacing w:line="240" w:lineRule="auto"/>
              <w:ind w:firstLine="0" w:firstLineChars="0"/>
              <w:jc w:val="center"/>
              <w:rPr>
                <w:sz w:val="21"/>
                <w:szCs w:val="21"/>
              </w:rPr>
            </w:pPr>
            <w:r>
              <w:rPr>
                <w:sz w:val="21"/>
                <w:szCs w:val="21"/>
              </w:rPr>
              <w:t>40377029.55</w:t>
            </w:r>
          </w:p>
        </w:tc>
      </w:tr>
      <w:tr w14:paraId="3CC7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299A2EBA">
            <w:pPr>
              <w:widowControl w:val="0"/>
              <w:spacing w:line="240" w:lineRule="auto"/>
              <w:ind w:firstLine="0" w:firstLineChars="0"/>
              <w:jc w:val="center"/>
              <w:rPr>
                <w:sz w:val="21"/>
                <w:szCs w:val="21"/>
              </w:rPr>
            </w:pPr>
          </w:p>
        </w:tc>
        <w:tc>
          <w:tcPr>
            <w:tcW w:w="1387" w:type="dxa"/>
            <w:vAlign w:val="center"/>
          </w:tcPr>
          <w:p w14:paraId="1B9808A7">
            <w:pPr>
              <w:widowControl w:val="0"/>
              <w:spacing w:line="240" w:lineRule="auto"/>
              <w:ind w:firstLine="0" w:firstLineChars="0"/>
              <w:jc w:val="center"/>
              <w:rPr>
                <w:sz w:val="21"/>
                <w:szCs w:val="21"/>
              </w:rPr>
            </w:pPr>
            <w:r>
              <w:rPr>
                <w:sz w:val="21"/>
                <w:szCs w:val="21"/>
              </w:rPr>
              <w:t>7</w:t>
            </w:r>
          </w:p>
        </w:tc>
        <w:tc>
          <w:tcPr>
            <w:tcW w:w="2543" w:type="dxa"/>
            <w:gridSpan w:val="2"/>
            <w:vAlign w:val="center"/>
          </w:tcPr>
          <w:p w14:paraId="5F736FD4">
            <w:pPr>
              <w:widowControl w:val="0"/>
              <w:spacing w:line="240" w:lineRule="auto"/>
              <w:ind w:firstLine="0" w:firstLineChars="0"/>
              <w:jc w:val="center"/>
              <w:rPr>
                <w:sz w:val="21"/>
                <w:szCs w:val="21"/>
              </w:rPr>
            </w:pPr>
            <w:r>
              <w:rPr>
                <w:sz w:val="21"/>
                <w:szCs w:val="21"/>
              </w:rPr>
              <w:t>4701802.87</w:t>
            </w:r>
          </w:p>
        </w:tc>
        <w:tc>
          <w:tcPr>
            <w:tcW w:w="3090" w:type="dxa"/>
            <w:gridSpan w:val="2"/>
            <w:vAlign w:val="center"/>
          </w:tcPr>
          <w:p w14:paraId="701F3A71">
            <w:pPr>
              <w:widowControl w:val="0"/>
              <w:spacing w:line="240" w:lineRule="auto"/>
              <w:ind w:firstLine="0" w:firstLineChars="0"/>
              <w:jc w:val="center"/>
              <w:rPr>
                <w:sz w:val="21"/>
                <w:szCs w:val="21"/>
              </w:rPr>
            </w:pPr>
            <w:r>
              <w:rPr>
                <w:sz w:val="21"/>
                <w:szCs w:val="21"/>
              </w:rPr>
              <w:t>40378029.56</w:t>
            </w:r>
          </w:p>
        </w:tc>
      </w:tr>
      <w:tr w14:paraId="008B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339672CE">
            <w:pPr>
              <w:widowControl w:val="0"/>
              <w:spacing w:line="240" w:lineRule="auto"/>
              <w:ind w:firstLine="0" w:firstLineChars="0"/>
              <w:jc w:val="center"/>
              <w:rPr>
                <w:sz w:val="21"/>
                <w:szCs w:val="21"/>
              </w:rPr>
            </w:pPr>
          </w:p>
        </w:tc>
        <w:tc>
          <w:tcPr>
            <w:tcW w:w="1387" w:type="dxa"/>
            <w:vAlign w:val="center"/>
          </w:tcPr>
          <w:p w14:paraId="52C25FD9">
            <w:pPr>
              <w:widowControl w:val="0"/>
              <w:spacing w:line="240" w:lineRule="auto"/>
              <w:ind w:firstLine="0" w:firstLineChars="0"/>
              <w:jc w:val="center"/>
              <w:rPr>
                <w:sz w:val="21"/>
                <w:szCs w:val="21"/>
              </w:rPr>
            </w:pPr>
            <w:r>
              <w:rPr>
                <w:sz w:val="21"/>
                <w:szCs w:val="21"/>
              </w:rPr>
              <w:t>8</w:t>
            </w:r>
          </w:p>
        </w:tc>
        <w:tc>
          <w:tcPr>
            <w:tcW w:w="2543" w:type="dxa"/>
            <w:gridSpan w:val="2"/>
            <w:vAlign w:val="center"/>
          </w:tcPr>
          <w:p w14:paraId="4C35F6AE">
            <w:pPr>
              <w:widowControl w:val="0"/>
              <w:spacing w:line="240" w:lineRule="auto"/>
              <w:ind w:firstLine="0" w:firstLineChars="0"/>
              <w:jc w:val="center"/>
              <w:rPr>
                <w:sz w:val="21"/>
                <w:szCs w:val="21"/>
              </w:rPr>
            </w:pPr>
            <w:r>
              <w:rPr>
                <w:sz w:val="21"/>
                <w:szCs w:val="21"/>
              </w:rPr>
              <w:t>4700509.30</w:t>
            </w:r>
          </w:p>
        </w:tc>
        <w:tc>
          <w:tcPr>
            <w:tcW w:w="3090" w:type="dxa"/>
            <w:gridSpan w:val="2"/>
            <w:vAlign w:val="center"/>
          </w:tcPr>
          <w:p w14:paraId="520C3331">
            <w:pPr>
              <w:widowControl w:val="0"/>
              <w:spacing w:line="240" w:lineRule="auto"/>
              <w:ind w:firstLine="0" w:firstLineChars="0"/>
              <w:jc w:val="center"/>
              <w:rPr>
                <w:sz w:val="21"/>
                <w:szCs w:val="21"/>
              </w:rPr>
            </w:pPr>
            <w:r>
              <w:rPr>
                <w:sz w:val="21"/>
                <w:szCs w:val="21"/>
              </w:rPr>
              <w:t>40377983.83</w:t>
            </w:r>
          </w:p>
        </w:tc>
      </w:tr>
      <w:tr w14:paraId="21C0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04" w:type="dxa"/>
            <w:vMerge w:val="continue"/>
            <w:vAlign w:val="center"/>
          </w:tcPr>
          <w:p w14:paraId="5083D62C">
            <w:pPr>
              <w:widowControl w:val="0"/>
              <w:spacing w:line="240" w:lineRule="auto"/>
              <w:ind w:firstLine="0" w:firstLineChars="0"/>
              <w:jc w:val="center"/>
              <w:rPr>
                <w:sz w:val="21"/>
                <w:szCs w:val="21"/>
              </w:rPr>
            </w:pPr>
          </w:p>
        </w:tc>
        <w:tc>
          <w:tcPr>
            <w:tcW w:w="7020" w:type="dxa"/>
            <w:gridSpan w:val="5"/>
            <w:vAlign w:val="center"/>
          </w:tcPr>
          <w:p w14:paraId="4CEF9B37">
            <w:pPr>
              <w:widowControl w:val="0"/>
              <w:spacing w:line="240" w:lineRule="auto"/>
              <w:ind w:firstLine="0" w:firstLineChars="0"/>
              <w:jc w:val="center"/>
              <w:rPr>
                <w:sz w:val="21"/>
                <w:szCs w:val="21"/>
              </w:rPr>
            </w:pPr>
            <w:r>
              <w:rPr>
                <w:rFonts w:hint="eastAsia"/>
                <w:sz w:val="21"/>
                <w:szCs w:val="21"/>
              </w:rPr>
              <w:t>标高 1010～872m</w:t>
            </w:r>
          </w:p>
        </w:tc>
      </w:tr>
      <w:tr w14:paraId="7DDF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267F1C8C">
            <w:pPr>
              <w:widowControl w:val="0"/>
              <w:spacing w:line="240" w:lineRule="auto"/>
              <w:ind w:firstLine="0" w:firstLineChars="0"/>
              <w:jc w:val="center"/>
              <w:rPr>
                <w:sz w:val="21"/>
                <w:szCs w:val="21"/>
              </w:rPr>
            </w:pPr>
            <w:r>
              <w:rPr>
                <w:sz w:val="21"/>
                <w:szCs w:val="21"/>
              </w:rPr>
              <w:t>基金计提</w:t>
            </w:r>
          </w:p>
        </w:tc>
        <w:tc>
          <w:tcPr>
            <w:tcW w:w="3202" w:type="dxa"/>
            <w:gridSpan w:val="2"/>
            <w:vAlign w:val="center"/>
          </w:tcPr>
          <w:p w14:paraId="2120A717">
            <w:pPr>
              <w:widowControl w:val="0"/>
              <w:spacing w:line="240" w:lineRule="auto"/>
              <w:ind w:firstLine="0" w:firstLineChars="0"/>
              <w:jc w:val="center"/>
              <w:rPr>
                <w:sz w:val="21"/>
                <w:szCs w:val="21"/>
              </w:rPr>
            </w:pPr>
            <w:r>
              <w:rPr>
                <w:sz w:val="21"/>
                <w:szCs w:val="21"/>
              </w:rPr>
              <w:t>/</w:t>
            </w:r>
          </w:p>
        </w:tc>
        <w:tc>
          <w:tcPr>
            <w:tcW w:w="1598" w:type="dxa"/>
            <w:gridSpan w:val="2"/>
            <w:vAlign w:val="center"/>
          </w:tcPr>
          <w:p w14:paraId="15E62EBA">
            <w:pPr>
              <w:widowControl w:val="0"/>
              <w:spacing w:line="240" w:lineRule="auto"/>
              <w:ind w:firstLine="0" w:firstLineChars="0"/>
              <w:jc w:val="center"/>
              <w:rPr>
                <w:sz w:val="21"/>
                <w:szCs w:val="21"/>
              </w:rPr>
            </w:pPr>
            <w:r>
              <w:rPr>
                <w:sz w:val="21"/>
                <w:szCs w:val="21"/>
              </w:rPr>
              <w:t>基金使用</w:t>
            </w:r>
          </w:p>
        </w:tc>
        <w:tc>
          <w:tcPr>
            <w:tcW w:w="2220" w:type="dxa"/>
            <w:vAlign w:val="center"/>
          </w:tcPr>
          <w:p w14:paraId="78C20DB5">
            <w:pPr>
              <w:widowControl w:val="0"/>
              <w:spacing w:line="240" w:lineRule="auto"/>
              <w:ind w:firstLine="0" w:firstLineChars="0"/>
              <w:jc w:val="center"/>
              <w:rPr>
                <w:sz w:val="21"/>
                <w:szCs w:val="21"/>
              </w:rPr>
            </w:pPr>
            <w:r>
              <w:rPr>
                <w:sz w:val="21"/>
                <w:szCs w:val="21"/>
              </w:rPr>
              <w:t>/</w:t>
            </w:r>
          </w:p>
        </w:tc>
      </w:tr>
      <w:tr w14:paraId="73E5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724" w:type="dxa"/>
            <w:gridSpan w:val="6"/>
            <w:vAlign w:val="center"/>
          </w:tcPr>
          <w:p w14:paraId="0B36A6E3">
            <w:pPr>
              <w:widowControl w:val="0"/>
              <w:spacing w:line="240" w:lineRule="auto"/>
              <w:ind w:firstLine="0" w:firstLineChars="0"/>
              <w:jc w:val="center"/>
              <w:rPr>
                <w:sz w:val="21"/>
                <w:szCs w:val="21"/>
              </w:rPr>
            </w:pPr>
            <w:r>
              <w:rPr>
                <w:sz w:val="21"/>
                <w:szCs w:val="21"/>
              </w:rPr>
              <w:t>矿山企业联系方式</w:t>
            </w:r>
          </w:p>
        </w:tc>
      </w:tr>
      <w:tr w14:paraId="093D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05C5D9EE">
            <w:pPr>
              <w:widowControl w:val="0"/>
              <w:spacing w:line="240" w:lineRule="auto"/>
              <w:ind w:firstLine="0" w:firstLineChars="0"/>
              <w:jc w:val="center"/>
              <w:rPr>
                <w:sz w:val="21"/>
                <w:szCs w:val="21"/>
              </w:rPr>
            </w:pPr>
            <w:r>
              <w:rPr>
                <w:sz w:val="21"/>
                <w:szCs w:val="21"/>
              </w:rPr>
              <w:t>联系人</w:t>
            </w:r>
          </w:p>
        </w:tc>
        <w:tc>
          <w:tcPr>
            <w:tcW w:w="3202" w:type="dxa"/>
            <w:gridSpan w:val="2"/>
            <w:vAlign w:val="center"/>
          </w:tcPr>
          <w:p w14:paraId="516650CD">
            <w:pPr>
              <w:widowControl w:val="0"/>
              <w:spacing w:line="240" w:lineRule="auto"/>
              <w:ind w:firstLine="0" w:firstLineChars="0"/>
              <w:jc w:val="center"/>
              <w:rPr>
                <w:sz w:val="21"/>
                <w:szCs w:val="21"/>
              </w:rPr>
            </w:pPr>
            <w:bookmarkStart w:id="123" w:name="_GoBack"/>
            <w:bookmarkEnd w:id="123"/>
          </w:p>
        </w:tc>
        <w:tc>
          <w:tcPr>
            <w:tcW w:w="1598" w:type="dxa"/>
            <w:gridSpan w:val="2"/>
            <w:vAlign w:val="center"/>
          </w:tcPr>
          <w:p w14:paraId="2AE147A4">
            <w:pPr>
              <w:widowControl w:val="0"/>
              <w:spacing w:line="240" w:lineRule="auto"/>
              <w:ind w:firstLine="0" w:firstLineChars="0"/>
              <w:jc w:val="center"/>
              <w:rPr>
                <w:sz w:val="21"/>
                <w:szCs w:val="21"/>
              </w:rPr>
            </w:pPr>
          </w:p>
        </w:tc>
        <w:tc>
          <w:tcPr>
            <w:tcW w:w="2220" w:type="dxa"/>
            <w:vAlign w:val="center"/>
          </w:tcPr>
          <w:p w14:paraId="11DA30E3">
            <w:pPr>
              <w:widowControl w:val="0"/>
              <w:spacing w:line="240" w:lineRule="auto"/>
              <w:ind w:firstLine="0" w:firstLineChars="0"/>
              <w:jc w:val="center"/>
              <w:rPr>
                <w:sz w:val="21"/>
                <w:szCs w:val="21"/>
              </w:rPr>
            </w:pPr>
          </w:p>
        </w:tc>
      </w:tr>
      <w:tr w14:paraId="485B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0143166E">
            <w:pPr>
              <w:widowControl w:val="0"/>
              <w:spacing w:line="240" w:lineRule="auto"/>
              <w:ind w:firstLine="0" w:firstLineChars="0"/>
              <w:jc w:val="center"/>
              <w:rPr>
                <w:sz w:val="21"/>
                <w:szCs w:val="21"/>
              </w:rPr>
            </w:pPr>
            <w:r>
              <w:rPr>
                <w:sz w:val="21"/>
                <w:szCs w:val="21"/>
              </w:rPr>
              <w:t>通讯地址</w:t>
            </w:r>
          </w:p>
        </w:tc>
        <w:tc>
          <w:tcPr>
            <w:tcW w:w="3202" w:type="dxa"/>
            <w:gridSpan w:val="2"/>
            <w:vAlign w:val="center"/>
          </w:tcPr>
          <w:p w14:paraId="708C873A">
            <w:pPr>
              <w:widowControl w:val="0"/>
              <w:spacing w:line="240" w:lineRule="auto"/>
              <w:ind w:firstLine="0" w:firstLineChars="0"/>
              <w:jc w:val="center"/>
              <w:rPr>
                <w:sz w:val="21"/>
                <w:szCs w:val="21"/>
              </w:rPr>
            </w:pPr>
          </w:p>
        </w:tc>
        <w:tc>
          <w:tcPr>
            <w:tcW w:w="1598" w:type="dxa"/>
            <w:gridSpan w:val="2"/>
            <w:vAlign w:val="center"/>
          </w:tcPr>
          <w:p w14:paraId="619C1B63">
            <w:pPr>
              <w:widowControl w:val="0"/>
              <w:spacing w:line="240" w:lineRule="auto"/>
              <w:ind w:firstLine="0" w:firstLineChars="0"/>
              <w:jc w:val="center"/>
              <w:rPr>
                <w:sz w:val="21"/>
                <w:szCs w:val="21"/>
              </w:rPr>
            </w:pPr>
          </w:p>
        </w:tc>
        <w:tc>
          <w:tcPr>
            <w:tcW w:w="2220" w:type="dxa"/>
            <w:vAlign w:val="center"/>
          </w:tcPr>
          <w:p w14:paraId="3485D725">
            <w:pPr>
              <w:widowControl w:val="0"/>
              <w:spacing w:line="240" w:lineRule="auto"/>
              <w:ind w:firstLine="0" w:firstLineChars="0"/>
              <w:jc w:val="center"/>
              <w:rPr>
                <w:sz w:val="21"/>
                <w:szCs w:val="21"/>
              </w:rPr>
            </w:pPr>
          </w:p>
        </w:tc>
      </w:tr>
      <w:tr w14:paraId="3E0E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704" w:type="dxa"/>
            <w:vAlign w:val="center"/>
          </w:tcPr>
          <w:p w14:paraId="76C49696">
            <w:pPr>
              <w:widowControl w:val="0"/>
              <w:spacing w:line="240" w:lineRule="auto"/>
              <w:ind w:firstLine="0" w:firstLineChars="0"/>
              <w:jc w:val="center"/>
              <w:rPr>
                <w:sz w:val="21"/>
                <w:szCs w:val="21"/>
              </w:rPr>
            </w:pPr>
            <w:r>
              <w:rPr>
                <w:sz w:val="21"/>
                <w:szCs w:val="21"/>
              </w:rPr>
              <w:t>固定电话</w:t>
            </w:r>
          </w:p>
        </w:tc>
        <w:tc>
          <w:tcPr>
            <w:tcW w:w="3202" w:type="dxa"/>
            <w:gridSpan w:val="2"/>
            <w:vAlign w:val="center"/>
          </w:tcPr>
          <w:p w14:paraId="70194B0D">
            <w:pPr>
              <w:widowControl w:val="0"/>
              <w:spacing w:line="240" w:lineRule="auto"/>
              <w:ind w:firstLine="0" w:firstLineChars="0"/>
              <w:jc w:val="center"/>
              <w:rPr>
                <w:sz w:val="21"/>
                <w:szCs w:val="21"/>
              </w:rPr>
            </w:pPr>
            <w:r>
              <w:rPr>
                <w:sz w:val="21"/>
                <w:szCs w:val="21"/>
              </w:rPr>
              <w:t>/</w:t>
            </w:r>
          </w:p>
        </w:tc>
        <w:tc>
          <w:tcPr>
            <w:tcW w:w="1598" w:type="dxa"/>
            <w:gridSpan w:val="2"/>
            <w:vAlign w:val="center"/>
          </w:tcPr>
          <w:p w14:paraId="22B44B3C">
            <w:pPr>
              <w:widowControl w:val="0"/>
              <w:spacing w:line="240" w:lineRule="auto"/>
              <w:ind w:firstLine="0" w:firstLineChars="0"/>
              <w:jc w:val="center"/>
              <w:rPr>
                <w:sz w:val="21"/>
                <w:szCs w:val="21"/>
              </w:rPr>
            </w:pPr>
            <w:r>
              <w:rPr>
                <w:sz w:val="21"/>
                <w:szCs w:val="21"/>
              </w:rPr>
              <w:t>E-mail</w:t>
            </w:r>
          </w:p>
        </w:tc>
        <w:tc>
          <w:tcPr>
            <w:tcW w:w="2220" w:type="dxa"/>
            <w:vAlign w:val="center"/>
          </w:tcPr>
          <w:p w14:paraId="1750068C">
            <w:pPr>
              <w:widowControl w:val="0"/>
              <w:spacing w:line="240" w:lineRule="auto"/>
              <w:ind w:firstLine="0" w:firstLineChars="0"/>
              <w:jc w:val="center"/>
              <w:rPr>
                <w:sz w:val="21"/>
                <w:szCs w:val="21"/>
              </w:rPr>
            </w:pPr>
            <w:r>
              <w:rPr>
                <w:sz w:val="21"/>
                <w:szCs w:val="21"/>
              </w:rPr>
              <w:t>/</w:t>
            </w:r>
          </w:p>
        </w:tc>
      </w:tr>
    </w:tbl>
    <w:p w14:paraId="326AD609">
      <w:pPr>
        <w:ind w:firstLine="0" w:firstLineChars="0"/>
        <w:jc w:val="center"/>
        <w:outlineLvl w:val="0"/>
        <w:rPr>
          <w:b/>
          <w:bCs/>
          <w:sz w:val="32"/>
          <w:szCs w:val="32"/>
        </w:rPr>
        <w:sectPr>
          <w:footerReference r:id="rId11" w:type="default"/>
          <w:pgSz w:w="11911" w:h="16838"/>
          <w:pgMar w:top="1440" w:right="1797" w:bottom="1440" w:left="1797" w:header="851" w:footer="992" w:gutter="0"/>
          <w:pgNumType w:start="1"/>
          <w:cols w:space="720" w:num="1"/>
          <w:docGrid w:linePitch="312" w:charSpace="0"/>
        </w:sectPr>
      </w:pPr>
      <w:bookmarkStart w:id="6" w:name="_Toc21775"/>
      <w:bookmarkStart w:id="7" w:name="_Toc15725"/>
      <w:bookmarkStart w:id="8" w:name="_Toc5550"/>
      <w:bookmarkStart w:id="9" w:name="_Toc11620"/>
      <w:bookmarkStart w:id="10" w:name="_Toc3121"/>
    </w:p>
    <w:p w14:paraId="17C99183">
      <w:pPr>
        <w:spacing w:after="120" w:afterLines="50"/>
        <w:ind w:firstLine="0" w:firstLineChars="0"/>
        <w:jc w:val="center"/>
        <w:outlineLvl w:val="0"/>
        <w:rPr>
          <w:b/>
          <w:bCs/>
          <w:sz w:val="32"/>
          <w:szCs w:val="32"/>
        </w:rPr>
      </w:pPr>
      <w:bookmarkStart w:id="11" w:name="_Toc161912207"/>
      <w:bookmarkStart w:id="12" w:name="_Toc161912064"/>
      <w:r>
        <w:rPr>
          <w:b/>
          <w:bCs/>
          <w:sz w:val="32"/>
          <w:szCs w:val="32"/>
        </w:rPr>
        <w:t>二、矿山地质环境治理方案的编制与执行情况</w:t>
      </w:r>
      <w:bookmarkEnd w:id="6"/>
      <w:bookmarkEnd w:id="7"/>
      <w:bookmarkEnd w:id="8"/>
      <w:bookmarkEnd w:id="9"/>
      <w:bookmarkEnd w:id="11"/>
      <w:bookmarkEnd w:id="12"/>
      <w:bookmarkStart w:id="13" w:name="_Toc1814"/>
      <w:bookmarkStart w:id="14" w:name="_Toc17036"/>
      <w:bookmarkStart w:id="15" w:name="_Toc16524"/>
      <w:bookmarkStart w:id="16" w:name="_Toc15468"/>
    </w:p>
    <w:p w14:paraId="09937925">
      <w:pPr>
        <w:ind w:firstLine="0" w:firstLineChars="0"/>
        <w:outlineLvl w:val="0"/>
        <w:rPr>
          <w:b/>
          <w:bCs/>
          <w:sz w:val="32"/>
          <w:szCs w:val="32"/>
        </w:rPr>
      </w:pPr>
      <w:bookmarkStart w:id="17" w:name="_Toc161912208"/>
      <w:bookmarkStart w:id="18" w:name="_Toc161912065"/>
      <w:r>
        <w:rPr>
          <w:b/>
          <w:sz w:val="28"/>
        </w:rPr>
        <w:t>（一）方案编制概况</w:t>
      </w:r>
      <w:bookmarkEnd w:id="13"/>
      <w:bookmarkEnd w:id="14"/>
      <w:bookmarkEnd w:id="15"/>
      <w:bookmarkEnd w:id="16"/>
      <w:bookmarkEnd w:id="17"/>
      <w:bookmarkEnd w:id="18"/>
    </w:p>
    <w:p w14:paraId="13A8D5C4">
      <w:r>
        <w:t>1、2011年3月，由内蒙古第十地质矿产勘查开发有限责任公司编制</w:t>
      </w:r>
      <w:r>
        <w:rPr>
          <w:rFonts w:hint="eastAsia"/>
        </w:rPr>
        <w:t>了</w:t>
      </w:r>
      <w:r>
        <w:t>《赤峰国维矿业有限公司车户沟矿区铜钼矿（一区）矿山地质环境保护与治理恢复方案》（备案号：11009），以下简</w:t>
      </w:r>
      <w:r>
        <w:rPr>
          <w:rFonts w:asciiTheme="minorEastAsia" w:hAnsiTheme="minorEastAsia" w:eastAsiaTheme="minorEastAsia"/>
        </w:rPr>
        <w:t xml:space="preserve">称“《原治理方案》”。 </w:t>
      </w:r>
    </w:p>
    <w:p w14:paraId="4C7CB447">
      <w:r>
        <w:t>2、2014年5月，由赤峰中核矿业投资有限公司编制</w:t>
      </w:r>
      <w:r>
        <w:rPr>
          <w:rFonts w:hint="eastAsia"/>
        </w:rPr>
        <w:t>了</w:t>
      </w:r>
      <w:r>
        <w:t>《内蒙古自治区赤峰市松山区（赤峰国维矿业有限公司）车户沟矿区铜钼矿矿山地质环境分期治理及土地复垦方案》</w:t>
      </w:r>
      <w:r>
        <w:rPr>
          <w:rFonts w:hint="eastAsia"/>
        </w:rPr>
        <w:t>（</w:t>
      </w:r>
      <w:r>
        <w:t>赤国土环分治备字[2014]99号</w:t>
      </w:r>
      <w:r>
        <w:rPr>
          <w:rFonts w:hint="eastAsia"/>
        </w:rPr>
        <w:t>）</w:t>
      </w:r>
      <w:r>
        <w:t>，以下简称《一分期治理方案》。</w:t>
      </w:r>
    </w:p>
    <w:p w14:paraId="5BDF22C0">
      <w:r>
        <w:t>3、2022年4月，由赤峰国维矿业有限公司编制</w:t>
      </w:r>
      <w:r>
        <w:rPr>
          <w:rFonts w:hint="eastAsia"/>
        </w:rPr>
        <w:t>了</w:t>
      </w:r>
      <w:r>
        <w:t>《赤峰市松山区赤峰国维</w:t>
      </w:r>
      <w:r>
        <w:rPr>
          <w:rFonts w:asciiTheme="minorEastAsia" w:hAnsiTheme="minorEastAsia" w:eastAsiaTheme="minorEastAsia"/>
        </w:rPr>
        <w:t>矿业有限公司车户沟矿区铜钼矿</w:t>
      </w:r>
      <w:r>
        <w:rPr>
          <w:rFonts w:hint="eastAsia" w:asciiTheme="minorEastAsia" w:hAnsiTheme="minorEastAsia" w:eastAsiaTheme="minorEastAsia"/>
        </w:rPr>
        <w:t>2022</w:t>
      </w:r>
      <w:r>
        <w:rPr>
          <w:rFonts w:asciiTheme="minorEastAsia" w:hAnsiTheme="minorEastAsia" w:eastAsiaTheme="minorEastAsia"/>
        </w:rPr>
        <w:t>年度矿山地质环境治理计划书》（于赤峰市自然资源局网站公示），以下简称《</w:t>
      </w:r>
      <w:r>
        <w:rPr>
          <w:rFonts w:hint="eastAsia" w:asciiTheme="minorEastAsia" w:hAnsiTheme="minorEastAsia" w:eastAsiaTheme="minorEastAsia"/>
        </w:rPr>
        <w:t>2022年度</w:t>
      </w:r>
      <w:r>
        <w:rPr>
          <w:rFonts w:asciiTheme="minorEastAsia" w:hAnsiTheme="minorEastAsia" w:eastAsiaTheme="minorEastAsia"/>
        </w:rPr>
        <w:t>治理计划书》。</w:t>
      </w:r>
    </w:p>
    <w:p w14:paraId="713DF697">
      <w:pPr>
        <w:rPr>
          <w:b/>
          <w:bCs/>
          <w:sz w:val="32"/>
          <w:szCs w:val="32"/>
        </w:rPr>
      </w:pPr>
      <w:r>
        <w:rPr>
          <w:rFonts w:hint="eastAsia"/>
        </w:rPr>
        <w:t>4、2023年8月，</w:t>
      </w:r>
      <w:r>
        <w:t>采矿权人赤峰国维矿业有限公司委托内蒙古赤峰地质矿产勘查开发有限责任公司编制了《赤峰国维矿业有限公司车户沟矿区铜钼矿矿山地质环境保护与土地复垦方案》。2023年9月7日，受赤峰市自然资源局委托，内蒙古赤峰地质矿产勘查开发有限责任公司组织有关专家在赤峰市召开会议，对由内蒙古赤峰地质矿产勘查开发有限责任公司编制、赤峰国维矿业有限公司提交的《赤峰国维矿业有限公司车户沟矿区铜钼矿矿山地质环境保护与土地复垦方案》（以下简称《方案》）进行了审查。</w:t>
      </w:r>
      <w:r>
        <w:rPr>
          <w:rFonts w:hint="eastAsia"/>
        </w:rPr>
        <w:t>评审结果，</w:t>
      </w:r>
      <w:r>
        <w:t>《方案》通过了内蒙古赤峰地质矿产勘查开发有限责任公司组织的专家审查。</w:t>
      </w:r>
    </w:p>
    <w:p w14:paraId="4798C68E">
      <w:r>
        <w:rPr>
          <w:rFonts w:hint="eastAsia"/>
        </w:rPr>
        <w:t xml:space="preserve"> 5、2023年9月，由</w:t>
      </w:r>
      <w:r>
        <w:t>赤峰国维矿业有限公司编制</w:t>
      </w:r>
      <w:r>
        <w:rPr>
          <w:rFonts w:hint="eastAsia"/>
        </w:rPr>
        <w:t>了</w:t>
      </w:r>
      <w:r>
        <w:t>《</w:t>
      </w:r>
      <w:r>
        <w:rPr>
          <w:rFonts w:hint="eastAsia"/>
        </w:rPr>
        <w:t>赤峰国维矿业有限公司车户沟矿区铜钼矿2023年度矿山地质环境治理计划书</w:t>
      </w:r>
      <w:r>
        <w:rPr>
          <w:rFonts w:asciiTheme="minorEastAsia" w:hAnsiTheme="minorEastAsia" w:eastAsiaTheme="minorEastAsia"/>
        </w:rPr>
        <w:t>》（于赤峰市自然资源局网站公示），以下简称《</w:t>
      </w:r>
      <w:r>
        <w:rPr>
          <w:rFonts w:hint="eastAsia" w:asciiTheme="minorEastAsia" w:hAnsiTheme="minorEastAsia" w:eastAsiaTheme="minorEastAsia"/>
        </w:rPr>
        <w:t>2023年度</w:t>
      </w:r>
      <w:r>
        <w:rPr>
          <w:rFonts w:asciiTheme="minorEastAsia" w:hAnsiTheme="minorEastAsia" w:eastAsiaTheme="minorEastAsia"/>
        </w:rPr>
        <w:t>治理计划书》。</w:t>
      </w:r>
    </w:p>
    <w:p w14:paraId="421F59B6">
      <w:pPr>
        <w:spacing w:before="120" w:beforeLines="50"/>
        <w:ind w:firstLine="0" w:firstLineChars="0"/>
        <w:outlineLvl w:val="0"/>
        <w:rPr>
          <w:b/>
          <w:sz w:val="28"/>
        </w:rPr>
      </w:pPr>
      <w:bookmarkStart w:id="19" w:name="_Toc161912209"/>
      <w:bookmarkStart w:id="20" w:name="_Toc161912066"/>
      <w:bookmarkStart w:id="21" w:name="_Toc31997"/>
      <w:bookmarkStart w:id="22" w:name="_Toc28707"/>
      <w:bookmarkStart w:id="23" w:name="_Toc9197"/>
      <w:bookmarkStart w:id="24" w:name="_Toc19156"/>
      <w:r>
        <w:rPr>
          <w:b/>
          <w:sz w:val="28"/>
        </w:rPr>
        <w:t>（二）治理方案规划的近期治理工程内容</w:t>
      </w:r>
      <w:bookmarkEnd w:id="19"/>
      <w:bookmarkEnd w:id="20"/>
      <w:bookmarkEnd w:id="21"/>
      <w:bookmarkEnd w:id="22"/>
      <w:bookmarkEnd w:id="23"/>
      <w:bookmarkEnd w:id="24"/>
    </w:p>
    <w:p w14:paraId="5247B4C3">
      <w:r>
        <w:rPr>
          <w:rFonts w:hint="eastAsia"/>
        </w:rPr>
        <w:t>根据2023年8月编制的</w:t>
      </w:r>
      <w:r>
        <w:t>《赤峰国维矿业有限公司车户沟矿区铜钼矿矿山地质环境保护与土地复垦方案》，《方案》规划的近期（首期）治理工程实施时间共五年，为2024年1月1日至2028年12月31日，近期治理工程对象</w:t>
      </w:r>
      <w:r>
        <w:rPr>
          <w:rFonts w:hint="eastAsia"/>
        </w:rPr>
        <w:t>包括：一区预测塌陷区、尾矿库、探槽（1</w:t>
      </w:r>
      <w:r>
        <w:t>-15</w:t>
      </w:r>
      <w:r>
        <w:rPr>
          <w:rFonts w:hint="eastAsia"/>
        </w:rPr>
        <w:t>）、钻机平台</w:t>
      </w:r>
      <w:r>
        <w:t>（WS1-3）</w:t>
      </w:r>
      <w:r>
        <w:rPr>
          <w:rFonts w:hint="eastAsia"/>
        </w:rPr>
        <w:t>、一区道路（不再继续使用）、主斜井工业场地、XJ3工业场地、XJ6工业场地；二区探槽T</w:t>
      </w:r>
      <w:r>
        <w:t>C</w:t>
      </w:r>
      <w:r>
        <w:rPr>
          <w:rFonts w:hint="eastAsia"/>
        </w:rPr>
        <w:t>（1</w:t>
      </w:r>
      <w:r>
        <w:t>-44</w:t>
      </w:r>
      <w:r>
        <w:rPr>
          <w:rFonts w:hint="eastAsia"/>
        </w:rPr>
        <w:t>）、挖损区</w:t>
      </w:r>
      <w:r>
        <w:t>（WS1-46）</w:t>
      </w:r>
      <w:r>
        <w:rPr>
          <w:rFonts w:hint="eastAsia"/>
        </w:rPr>
        <w:t>、废石场1、废石场2、废石场3、废石场4、露天采场1、露天采场2、露天采场3和二区道路。</w:t>
      </w:r>
    </w:p>
    <w:p w14:paraId="25D8DA2C">
      <w:r>
        <w:t>矿山近期（近五年）各年度单元设计治理工程措施如下：</w:t>
      </w:r>
    </w:p>
    <w:p w14:paraId="7A3B1F2D">
      <w:pPr>
        <w:ind w:firstLine="482"/>
        <w:rPr>
          <w:b/>
        </w:rPr>
      </w:pPr>
      <w:r>
        <w:rPr>
          <w:rFonts w:hint="eastAsia"/>
          <w:b/>
        </w:rPr>
        <w:t>1、</w:t>
      </w:r>
      <w:r>
        <w:rPr>
          <w:b/>
        </w:rPr>
        <w:t>第一年（2024年度）</w:t>
      </w:r>
    </w:p>
    <w:p w14:paraId="21463C90">
      <w:r>
        <w:rPr>
          <w:rFonts w:hint="eastAsia"/>
        </w:rPr>
        <w:t>（1）</w:t>
      </w:r>
      <w:r>
        <w:t>在一区预测塌陷区外围设置网围栏及警示牌；</w:t>
      </w:r>
    </w:p>
    <w:p w14:paraId="7BDB3822">
      <w:r>
        <w:rPr>
          <w:rFonts w:hint="eastAsia"/>
        </w:rPr>
        <w:t>（2）对尾矿库进行植被补种；</w:t>
      </w:r>
    </w:p>
    <w:p w14:paraId="6F35EDFA">
      <w:r>
        <w:rPr>
          <w:rFonts w:hint="eastAsia"/>
        </w:rPr>
        <w:t>（3）</w:t>
      </w:r>
      <w:r>
        <w:t>对一区的探槽（</w:t>
      </w:r>
      <w:r>
        <w:rPr>
          <w:rFonts w:hint="eastAsia"/>
        </w:rPr>
        <w:t>1-15</w:t>
      </w:r>
      <w:r>
        <w:t>）、钻机平台（WS1-3）及不再继续使用的道路进行治理；</w:t>
      </w:r>
    </w:p>
    <w:p w14:paraId="65D53ED2">
      <w:r>
        <w:rPr>
          <w:rFonts w:hint="eastAsia"/>
        </w:rPr>
        <w:t>（4）</w:t>
      </w:r>
      <w:r>
        <w:t>对二区的探槽</w:t>
      </w:r>
      <w:r>
        <w:rPr>
          <w:rFonts w:hint="eastAsia"/>
        </w:rPr>
        <w:t>T</w:t>
      </w:r>
      <w:r>
        <w:t>C</w:t>
      </w:r>
      <w:r>
        <w:rPr>
          <w:rFonts w:hint="eastAsia"/>
        </w:rPr>
        <w:t>（1</w:t>
      </w:r>
      <w:r>
        <w:t>-44</w:t>
      </w:r>
      <w:r>
        <w:rPr>
          <w:rFonts w:hint="eastAsia"/>
        </w:rPr>
        <w:t>）</w:t>
      </w:r>
      <w:r>
        <w:t>、挖损区（WS1-46）、废石场3（提供本年度治理场地的物源）、废石场4进行治理；</w:t>
      </w:r>
    </w:p>
    <w:p w14:paraId="04408B32">
      <w:pPr>
        <w:pStyle w:val="10"/>
        <w:adjustRightInd/>
        <w:snapToGrid w:val="0"/>
        <w:spacing w:line="360" w:lineRule="auto"/>
        <w:ind w:firstLine="480"/>
      </w:pPr>
      <w:r>
        <w:rPr>
          <w:rFonts w:hint="eastAsia"/>
        </w:rPr>
        <w:t>（5）</w:t>
      </w:r>
      <w:r>
        <w:t>对矿山地质环境的治理和复垦区进行监测和管护。</w:t>
      </w:r>
    </w:p>
    <w:p w14:paraId="55732392">
      <w:pPr>
        <w:ind w:firstLine="482"/>
        <w:rPr>
          <w:b/>
        </w:rPr>
      </w:pPr>
      <w:r>
        <w:rPr>
          <w:rFonts w:hint="eastAsia"/>
          <w:b/>
        </w:rPr>
        <w:t>2、</w:t>
      </w:r>
      <w:r>
        <w:rPr>
          <w:b/>
        </w:rPr>
        <w:t>第二年（2025年度）</w:t>
      </w:r>
    </w:p>
    <w:p w14:paraId="57400FB6">
      <w:r>
        <w:rPr>
          <w:rFonts w:hint="eastAsia"/>
        </w:rPr>
        <w:t>（1）</w:t>
      </w:r>
      <w:r>
        <w:t>对一区主斜井工业场地、XJ3工业场地、XJ6工业场地进行治理；</w:t>
      </w:r>
    </w:p>
    <w:p w14:paraId="4CF07651">
      <w:r>
        <w:t>（</w:t>
      </w:r>
      <w:r>
        <w:rPr>
          <w:rFonts w:hint="eastAsia"/>
        </w:rPr>
        <w:t>2</w:t>
      </w:r>
      <w:r>
        <w:t>）对二区露天采场3、废石场1、废石场3（提供本年度治理场地的物源）进行治理；</w:t>
      </w:r>
    </w:p>
    <w:p w14:paraId="3FB62540">
      <w:r>
        <w:t>（</w:t>
      </w:r>
      <w:r>
        <w:rPr>
          <w:rFonts w:hint="eastAsia"/>
        </w:rPr>
        <w:t>3</w:t>
      </w:r>
      <w:r>
        <w:t>）对矿山地质环境的治理和复垦区进行监测和管护。</w:t>
      </w:r>
    </w:p>
    <w:p w14:paraId="6B16E393">
      <w:pPr>
        <w:ind w:firstLine="482"/>
        <w:rPr>
          <w:b/>
        </w:rPr>
      </w:pPr>
      <w:r>
        <w:rPr>
          <w:rFonts w:hint="eastAsia"/>
          <w:b/>
        </w:rPr>
        <w:t>3、</w:t>
      </w:r>
      <w:r>
        <w:rPr>
          <w:b/>
        </w:rPr>
        <w:t>第三年（2026年度）</w:t>
      </w:r>
    </w:p>
    <w:p w14:paraId="18E8735E">
      <w:r>
        <w:t>（</w:t>
      </w:r>
      <w:r>
        <w:rPr>
          <w:rFonts w:hint="eastAsia"/>
        </w:rPr>
        <w:t>1</w:t>
      </w:r>
      <w:r>
        <w:t>）露天采场1、露天采场2、废石场2、废石场3、二区道路进行治理；</w:t>
      </w:r>
    </w:p>
    <w:p w14:paraId="53F6639E">
      <w:r>
        <w:t>（</w:t>
      </w:r>
      <w:r>
        <w:rPr>
          <w:rFonts w:hint="eastAsia"/>
        </w:rPr>
        <w:t>2</w:t>
      </w:r>
      <w:r>
        <w:t>）对矿山地质环境的治理和复垦区进行监测和管护。</w:t>
      </w:r>
    </w:p>
    <w:p w14:paraId="151D7919">
      <w:pPr>
        <w:ind w:firstLine="482"/>
        <w:rPr>
          <w:b/>
        </w:rPr>
      </w:pPr>
      <w:r>
        <w:rPr>
          <w:rFonts w:hint="eastAsia"/>
          <w:b/>
        </w:rPr>
        <w:t>4、</w:t>
      </w:r>
      <w:r>
        <w:rPr>
          <w:b/>
        </w:rPr>
        <w:t>第四年（2027年度）</w:t>
      </w:r>
    </w:p>
    <w:p w14:paraId="2D092B05">
      <w:r>
        <w:t>对矿山地质环境的治理和复垦区进行监测和管护。</w:t>
      </w:r>
    </w:p>
    <w:p w14:paraId="57EB7CBE">
      <w:pPr>
        <w:ind w:firstLine="482"/>
        <w:rPr>
          <w:b/>
        </w:rPr>
      </w:pPr>
      <w:r>
        <w:rPr>
          <w:rFonts w:hint="eastAsia"/>
          <w:b/>
        </w:rPr>
        <w:t>5</w:t>
      </w:r>
      <w:r>
        <w:rPr>
          <w:b/>
        </w:rPr>
        <w:t>、第五年（2028年度）</w:t>
      </w:r>
    </w:p>
    <w:p w14:paraId="6A33B114">
      <w:pPr>
        <w:pStyle w:val="30"/>
      </w:pPr>
      <w:r>
        <w:t>对矿山地质环境的治理和复垦区进行监测和管护。</w:t>
      </w:r>
    </w:p>
    <w:p w14:paraId="6D1C78DC">
      <w:pPr>
        <w:pStyle w:val="30"/>
      </w:pPr>
      <w:r>
        <w:rPr>
          <w:lang w:bidi="ar"/>
        </w:rPr>
        <w:t>首期矿山地质环境治理措</w:t>
      </w:r>
      <w:r>
        <w:t>施为工程措施和生物措施，</w:t>
      </w:r>
      <w:r>
        <w:rPr>
          <w:bCs/>
        </w:rPr>
        <w:t>治理总面积</w:t>
      </w:r>
      <w:r>
        <w:rPr>
          <w:rFonts w:hint="eastAsia"/>
          <w:bCs/>
        </w:rPr>
        <w:t>713374</w:t>
      </w:r>
      <w:r>
        <w:rPr>
          <w:bCs/>
        </w:rPr>
        <w:t>m</w:t>
      </w:r>
      <w:r>
        <w:rPr>
          <w:bCs/>
          <w:vertAlign w:val="superscript"/>
        </w:rPr>
        <w:t>2</w:t>
      </w:r>
      <w:r>
        <w:rPr>
          <w:bCs/>
        </w:rPr>
        <w:t>，植被补种面积</w:t>
      </w:r>
      <w:r>
        <w:rPr>
          <w:rFonts w:hint="eastAsia"/>
          <w:bCs/>
        </w:rPr>
        <w:t>79861m</w:t>
      </w:r>
      <w:r>
        <w:rPr>
          <w:rFonts w:hint="eastAsia"/>
          <w:bCs/>
          <w:vertAlign w:val="superscript"/>
        </w:rPr>
        <w:t>2</w:t>
      </w:r>
      <w:r>
        <w:rPr>
          <w:rFonts w:hint="eastAsia"/>
          <w:bCs/>
        </w:rPr>
        <w:t>，</w:t>
      </w:r>
      <w:r>
        <w:rPr>
          <w:bCs/>
        </w:rPr>
        <w:t>复垦面积</w:t>
      </w:r>
      <w:r>
        <w:rPr>
          <w:rFonts w:hint="eastAsia"/>
          <w:bCs/>
        </w:rPr>
        <w:t>633513</w:t>
      </w:r>
      <w:r>
        <w:rPr>
          <w:bCs/>
        </w:rPr>
        <w:t>m</w:t>
      </w:r>
      <w:r>
        <w:rPr>
          <w:bCs/>
          <w:vertAlign w:val="superscript"/>
        </w:rPr>
        <w:t>2</w:t>
      </w:r>
      <w:r>
        <w:t>，恢复为</w:t>
      </w:r>
      <w:r>
        <w:rPr>
          <w:rFonts w:hint="eastAsia"/>
        </w:rPr>
        <w:t>草地</w:t>
      </w:r>
      <w:r>
        <w:t>面积</w:t>
      </w:r>
      <w:r>
        <w:rPr>
          <w:rFonts w:hint="eastAsia"/>
          <w:bCs/>
        </w:rPr>
        <w:t>619751</w:t>
      </w:r>
      <w:r>
        <w:rPr>
          <w:bCs/>
        </w:rPr>
        <w:t>m</w:t>
      </w:r>
      <w:r>
        <w:rPr>
          <w:bCs/>
          <w:vertAlign w:val="superscript"/>
        </w:rPr>
        <w:t>2</w:t>
      </w:r>
      <w:r>
        <w:rPr>
          <w:bCs/>
        </w:rPr>
        <w:t>，恢复为旱地面积</w:t>
      </w:r>
      <w:r>
        <w:rPr>
          <w:rFonts w:hint="eastAsia"/>
          <w:bCs/>
        </w:rPr>
        <w:t>13762m</w:t>
      </w:r>
      <w:r>
        <w:rPr>
          <w:rFonts w:hint="eastAsia"/>
          <w:bCs/>
          <w:vertAlign w:val="superscript"/>
        </w:rPr>
        <w:t>2</w:t>
      </w:r>
      <w:r>
        <w:t>。</w:t>
      </w:r>
    </w:p>
    <w:p w14:paraId="7DA97BF0">
      <w:pPr>
        <w:pStyle w:val="30"/>
      </w:pPr>
      <w:r>
        <w:t>《方案》规划的</w:t>
      </w:r>
      <w:r>
        <w:rPr>
          <w:rFonts w:hint="eastAsia"/>
        </w:rPr>
        <w:t>近期</w:t>
      </w:r>
      <w:r>
        <w:t>治理</w:t>
      </w:r>
      <w:r>
        <w:rPr>
          <w:rFonts w:hint="eastAsia"/>
        </w:rPr>
        <w:t>工程</w:t>
      </w:r>
      <w:r>
        <w:t>及</w:t>
      </w:r>
      <w:r>
        <w:rPr>
          <w:rFonts w:hint="eastAsia"/>
        </w:rPr>
        <w:t>进度安排</w:t>
      </w:r>
      <w:r>
        <w:t>见2-1。</w:t>
      </w:r>
    </w:p>
    <w:p w14:paraId="7A2AAAF0">
      <w:pPr>
        <w:pStyle w:val="56"/>
      </w:pPr>
    </w:p>
    <w:p w14:paraId="58562829">
      <w:pPr>
        <w:pStyle w:val="56"/>
      </w:pPr>
    </w:p>
    <w:p w14:paraId="05EFB827">
      <w:pPr>
        <w:pStyle w:val="56"/>
      </w:pPr>
    </w:p>
    <w:p w14:paraId="486F7E6A">
      <w:pPr>
        <w:pStyle w:val="56"/>
        <w:rPr>
          <w:sz w:val="24"/>
        </w:rPr>
      </w:pPr>
      <w:r>
        <w:rPr>
          <w:sz w:val="24"/>
        </w:rPr>
        <w:t xml:space="preserve">表2-1  </w:t>
      </w:r>
      <w:r>
        <w:rPr>
          <w:rFonts w:hint="eastAsia"/>
          <w:sz w:val="24"/>
        </w:rPr>
        <w:t>近期</w:t>
      </w:r>
      <w:r>
        <w:rPr>
          <w:sz w:val="24"/>
        </w:rPr>
        <w:t>治理</w:t>
      </w:r>
      <w:r>
        <w:rPr>
          <w:rFonts w:hint="eastAsia"/>
          <w:sz w:val="24"/>
        </w:rPr>
        <w:t>工程</w:t>
      </w:r>
      <w:r>
        <w:rPr>
          <w:sz w:val="24"/>
        </w:rPr>
        <w:t>及</w:t>
      </w:r>
      <w:r>
        <w:rPr>
          <w:rFonts w:hint="eastAsia"/>
          <w:sz w:val="24"/>
        </w:rPr>
        <w:t>进度安排</w:t>
      </w:r>
      <w:r>
        <w:rPr>
          <w:sz w:val="24"/>
        </w:rPr>
        <w:t>表</w:t>
      </w:r>
    </w:p>
    <w:tbl>
      <w:tblPr>
        <w:tblStyle w:val="35"/>
        <w:tblW w:w="4996" w:type="pct"/>
        <w:tblInd w:w="0" w:type="dxa"/>
        <w:tblLayout w:type="autofit"/>
        <w:tblCellMar>
          <w:top w:w="0" w:type="dxa"/>
          <w:left w:w="108" w:type="dxa"/>
          <w:bottom w:w="0" w:type="dxa"/>
          <w:right w:w="108" w:type="dxa"/>
        </w:tblCellMar>
      </w:tblPr>
      <w:tblGrid>
        <w:gridCol w:w="1638"/>
        <w:gridCol w:w="2071"/>
        <w:gridCol w:w="2170"/>
        <w:gridCol w:w="1129"/>
        <w:gridCol w:w="1518"/>
      </w:tblGrid>
      <w:tr w14:paraId="2FC0BB93">
        <w:tblPrEx>
          <w:tblCellMar>
            <w:top w:w="0" w:type="dxa"/>
            <w:left w:w="108" w:type="dxa"/>
            <w:bottom w:w="0" w:type="dxa"/>
            <w:right w:w="108" w:type="dxa"/>
          </w:tblCellMar>
        </w:tblPrEx>
        <w:trPr>
          <w:trHeight w:val="20" w:hRule="atLeast"/>
          <w:tblHeader/>
        </w:trPr>
        <w:tc>
          <w:tcPr>
            <w:tcW w:w="972" w:type="pct"/>
            <w:tcBorders>
              <w:top w:val="single" w:color="000000" w:sz="4" w:space="0"/>
              <w:left w:val="single" w:color="000000" w:sz="4" w:space="0"/>
              <w:bottom w:val="single" w:color="000000" w:sz="4" w:space="0"/>
              <w:right w:val="single" w:color="000000" w:sz="4" w:space="0"/>
            </w:tcBorders>
            <w:noWrap/>
            <w:vAlign w:val="center"/>
          </w:tcPr>
          <w:p w14:paraId="685C19D7">
            <w:pPr>
              <w:pStyle w:val="65"/>
              <w:adjustRightInd w:val="0"/>
              <w:snapToGrid w:val="0"/>
              <w:spacing w:before="0" w:beforeLines="0" w:after="0" w:afterLines="0"/>
            </w:pPr>
            <w:r>
              <w:t>年度</w:t>
            </w:r>
          </w:p>
        </w:tc>
        <w:tc>
          <w:tcPr>
            <w:tcW w:w="1128" w:type="pct"/>
            <w:tcBorders>
              <w:top w:val="single" w:color="000000" w:sz="4" w:space="0"/>
              <w:left w:val="single" w:color="000000" w:sz="4" w:space="0"/>
              <w:bottom w:val="single" w:color="000000" w:sz="4" w:space="0"/>
              <w:right w:val="single" w:color="000000" w:sz="4" w:space="0"/>
            </w:tcBorders>
            <w:vAlign w:val="center"/>
          </w:tcPr>
          <w:p w14:paraId="3613C316">
            <w:pPr>
              <w:pStyle w:val="65"/>
              <w:adjustRightInd w:val="0"/>
              <w:snapToGrid w:val="0"/>
              <w:spacing w:before="0" w:beforeLines="0" w:after="0" w:afterLines="0"/>
            </w:pPr>
            <w:r>
              <w:t>工作任务</w:t>
            </w:r>
          </w:p>
        </w:tc>
        <w:tc>
          <w:tcPr>
            <w:tcW w:w="1284" w:type="pct"/>
            <w:tcBorders>
              <w:top w:val="single" w:color="000000" w:sz="4" w:space="0"/>
              <w:left w:val="single" w:color="000000" w:sz="4" w:space="0"/>
              <w:bottom w:val="single" w:color="000000" w:sz="4" w:space="0"/>
              <w:right w:val="single" w:color="000000" w:sz="4" w:space="0"/>
            </w:tcBorders>
            <w:vAlign w:val="center"/>
          </w:tcPr>
          <w:p w14:paraId="075778DC">
            <w:pPr>
              <w:pStyle w:val="65"/>
              <w:adjustRightInd w:val="0"/>
              <w:snapToGrid w:val="0"/>
              <w:spacing w:before="0" w:beforeLines="0" w:after="0" w:afterLines="0"/>
            </w:pPr>
            <w:r>
              <w:t>防治内容</w:t>
            </w:r>
          </w:p>
        </w:tc>
        <w:tc>
          <w:tcPr>
            <w:tcW w:w="662" w:type="pct"/>
            <w:tcBorders>
              <w:top w:val="single" w:color="000000" w:sz="4" w:space="0"/>
              <w:left w:val="single" w:color="000000" w:sz="4" w:space="0"/>
              <w:bottom w:val="single" w:color="000000" w:sz="4" w:space="0"/>
              <w:right w:val="single" w:color="000000" w:sz="4" w:space="0"/>
            </w:tcBorders>
            <w:vAlign w:val="center"/>
          </w:tcPr>
          <w:p w14:paraId="59BE8F88">
            <w:pPr>
              <w:pStyle w:val="65"/>
              <w:adjustRightInd w:val="0"/>
              <w:snapToGrid w:val="0"/>
              <w:spacing w:before="0" w:beforeLines="0" w:after="0" w:afterLines="0"/>
            </w:pPr>
            <w:r>
              <w:t>单位</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5F3B7A71">
            <w:pPr>
              <w:pStyle w:val="65"/>
              <w:adjustRightInd w:val="0"/>
              <w:snapToGrid w:val="0"/>
              <w:spacing w:before="0" w:beforeLines="0" w:after="0" w:afterLines="0"/>
            </w:pPr>
            <w:r>
              <w:t>工程量</w:t>
            </w:r>
          </w:p>
        </w:tc>
      </w:tr>
      <w:tr w14:paraId="419CF3E3">
        <w:tblPrEx>
          <w:tblCellMar>
            <w:top w:w="0" w:type="dxa"/>
            <w:left w:w="108" w:type="dxa"/>
            <w:bottom w:w="0" w:type="dxa"/>
            <w:right w:w="108" w:type="dxa"/>
          </w:tblCellMar>
        </w:tblPrEx>
        <w:trPr>
          <w:trHeight w:val="20" w:hRule="atLeast"/>
        </w:trPr>
        <w:tc>
          <w:tcPr>
            <w:tcW w:w="985" w:type="pct"/>
            <w:vMerge w:val="restart"/>
            <w:tcBorders>
              <w:top w:val="single" w:color="000000" w:sz="4" w:space="0"/>
              <w:left w:val="single" w:color="000000" w:sz="4" w:space="0"/>
              <w:bottom w:val="single" w:color="000000" w:sz="4" w:space="0"/>
              <w:right w:val="single" w:color="000000" w:sz="4" w:space="0"/>
            </w:tcBorders>
            <w:noWrap/>
            <w:vAlign w:val="center"/>
          </w:tcPr>
          <w:p w14:paraId="3F574189">
            <w:pPr>
              <w:pStyle w:val="65"/>
              <w:adjustRightInd w:val="0"/>
              <w:snapToGrid w:val="0"/>
              <w:spacing w:before="0" w:beforeLines="0" w:after="0" w:afterLines="0"/>
            </w:pPr>
            <w:r>
              <w:t>2024.1-2024.12</w:t>
            </w:r>
          </w:p>
        </w:tc>
        <w:tc>
          <w:tcPr>
            <w:tcW w:w="1141" w:type="pct"/>
            <w:vMerge w:val="restart"/>
            <w:tcBorders>
              <w:top w:val="single" w:color="000000" w:sz="4" w:space="0"/>
              <w:left w:val="single" w:color="000000" w:sz="4" w:space="0"/>
              <w:bottom w:val="single" w:color="000000" w:sz="4" w:space="0"/>
              <w:right w:val="single" w:color="000000" w:sz="4" w:space="0"/>
            </w:tcBorders>
            <w:vAlign w:val="center"/>
          </w:tcPr>
          <w:p w14:paraId="765C111E">
            <w:pPr>
              <w:pStyle w:val="65"/>
              <w:adjustRightInd w:val="0"/>
              <w:snapToGrid w:val="0"/>
              <w:spacing w:before="0" w:beforeLines="0" w:after="0" w:afterLines="0"/>
            </w:pPr>
            <w:r>
              <w:t>预测塌陷区</w:t>
            </w:r>
          </w:p>
        </w:tc>
        <w:tc>
          <w:tcPr>
            <w:tcW w:w="1297" w:type="pct"/>
            <w:tcBorders>
              <w:top w:val="single" w:color="000000" w:sz="4" w:space="0"/>
              <w:left w:val="single" w:color="000000" w:sz="4" w:space="0"/>
              <w:bottom w:val="single" w:color="000000" w:sz="4" w:space="0"/>
              <w:right w:val="single" w:color="000000" w:sz="4" w:space="0"/>
            </w:tcBorders>
            <w:vAlign w:val="center"/>
          </w:tcPr>
          <w:p w14:paraId="5968C7F6">
            <w:pPr>
              <w:pStyle w:val="65"/>
              <w:adjustRightInd w:val="0"/>
              <w:snapToGrid w:val="0"/>
              <w:spacing w:before="0" w:beforeLines="0" w:after="0" w:afterLines="0"/>
            </w:pPr>
            <w:r>
              <w:t>网围栏</w:t>
            </w:r>
          </w:p>
        </w:tc>
        <w:tc>
          <w:tcPr>
            <w:tcW w:w="611" w:type="pct"/>
            <w:tcBorders>
              <w:top w:val="single" w:color="000000" w:sz="4" w:space="0"/>
              <w:left w:val="single" w:color="000000" w:sz="4" w:space="0"/>
              <w:bottom w:val="single" w:color="000000" w:sz="4" w:space="0"/>
              <w:right w:val="single" w:color="000000" w:sz="4" w:space="0"/>
            </w:tcBorders>
            <w:vAlign w:val="center"/>
          </w:tcPr>
          <w:p w14:paraId="70D63595">
            <w:pPr>
              <w:pStyle w:val="65"/>
              <w:adjustRightInd w:val="0"/>
              <w:snapToGrid w:val="0"/>
              <w:spacing w:before="0" w:beforeLines="0" w:after="0" w:afterLines="0"/>
            </w:pPr>
            <w:r>
              <w:t>m</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D22D1BA">
            <w:pPr>
              <w:pStyle w:val="65"/>
              <w:adjustRightInd w:val="0"/>
              <w:snapToGrid w:val="0"/>
              <w:spacing w:before="0" w:beforeLines="0" w:after="0" w:afterLines="0"/>
            </w:pPr>
            <w:r>
              <w:t>1200</w:t>
            </w:r>
          </w:p>
        </w:tc>
      </w:tr>
      <w:tr w14:paraId="4AD6D7DD">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D2EC1F3">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vAlign w:val="center"/>
          </w:tcPr>
          <w:p w14:paraId="3EDB2E56">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vAlign w:val="center"/>
          </w:tcPr>
          <w:p w14:paraId="471982EC">
            <w:pPr>
              <w:pStyle w:val="65"/>
              <w:adjustRightInd w:val="0"/>
              <w:snapToGrid w:val="0"/>
              <w:spacing w:before="0" w:beforeLines="0" w:after="0" w:afterLines="0"/>
            </w:pPr>
            <w:r>
              <w:t>警示牌</w:t>
            </w:r>
          </w:p>
        </w:tc>
        <w:tc>
          <w:tcPr>
            <w:tcW w:w="611" w:type="pct"/>
            <w:tcBorders>
              <w:top w:val="single" w:color="000000" w:sz="4" w:space="0"/>
              <w:left w:val="single" w:color="000000" w:sz="4" w:space="0"/>
              <w:bottom w:val="single" w:color="000000" w:sz="4" w:space="0"/>
              <w:right w:val="single" w:color="000000" w:sz="4" w:space="0"/>
            </w:tcBorders>
            <w:vAlign w:val="center"/>
          </w:tcPr>
          <w:p w14:paraId="5395CB3E">
            <w:pPr>
              <w:pStyle w:val="65"/>
              <w:adjustRightInd w:val="0"/>
              <w:snapToGrid w:val="0"/>
              <w:spacing w:before="0" w:beforeLines="0" w:after="0" w:afterLines="0"/>
            </w:pPr>
            <w:r>
              <w:t>块</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85386C1">
            <w:pPr>
              <w:pStyle w:val="65"/>
              <w:adjustRightInd w:val="0"/>
              <w:snapToGrid w:val="0"/>
              <w:spacing w:before="0" w:beforeLines="0" w:after="0" w:afterLines="0"/>
            </w:pPr>
            <w:r>
              <w:t>7</w:t>
            </w:r>
          </w:p>
        </w:tc>
      </w:tr>
      <w:tr w14:paraId="4B1126D7">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C767C37">
            <w:pPr>
              <w:pStyle w:val="65"/>
              <w:adjustRightInd w:val="0"/>
              <w:snapToGrid w:val="0"/>
              <w:spacing w:before="0" w:beforeLines="0" w:after="0" w:afterLines="0"/>
            </w:pPr>
            <w:r>
              <w:rPr>
                <w:rFonts w:hint="eastAsia"/>
              </w:rPr>
              <w:t>尾矿·</w:t>
            </w:r>
          </w:p>
        </w:tc>
        <w:tc>
          <w:tcPr>
            <w:tcW w:w="1141" w:type="pct"/>
            <w:tcBorders>
              <w:top w:val="single" w:color="000000" w:sz="4" w:space="0"/>
              <w:left w:val="single" w:color="000000" w:sz="4" w:space="0"/>
              <w:bottom w:val="single" w:color="000000" w:sz="4" w:space="0"/>
              <w:right w:val="single" w:color="000000" w:sz="4" w:space="0"/>
            </w:tcBorders>
            <w:vAlign w:val="center"/>
          </w:tcPr>
          <w:p w14:paraId="2576A657">
            <w:pPr>
              <w:pStyle w:val="65"/>
              <w:adjustRightInd w:val="0"/>
              <w:snapToGrid w:val="0"/>
              <w:spacing w:before="0" w:beforeLines="0" w:after="0" w:afterLines="0"/>
            </w:pPr>
            <w:r>
              <w:rPr>
                <w:rFonts w:hint="eastAsia"/>
              </w:rPr>
              <w:t>尾矿库</w:t>
            </w:r>
          </w:p>
        </w:tc>
        <w:tc>
          <w:tcPr>
            <w:tcW w:w="1297" w:type="pct"/>
            <w:tcBorders>
              <w:top w:val="single" w:color="000000" w:sz="4" w:space="0"/>
              <w:left w:val="single" w:color="000000" w:sz="4" w:space="0"/>
              <w:bottom w:val="single" w:color="000000" w:sz="4" w:space="0"/>
              <w:right w:val="single" w:color="000000" w:sz="4" w:space="0"/>
            </w:tcBorders>
            <w:vAlign w:val="center"/>
          </w:tcPr>
          <w:p w14:paraId="4DB78FA6">
            <w:pPr>
              <w:pStyle w:val="65"/>
              <w:adjustRightInd w:val="0"/>
              <w:snapToGrid w:val="0"/>
              <w:spacing w:before="0" w:beforeLines="0" w:after="0" w:afterLines="0"/>
            </w:pPr>
            <w:r>
              <w:rPr>
                <w:rFonts w:hint="eastAsia"/>
              </w:rPr>
              <w:t>植被补种</w:t>
            </w:r>
          </w:p>
        </w:tc>
        <w:tc>
          <w:tcPr>
            <w:tcW w:w="611" w:type="pct"/>
            <w:tcBorders>
              <w:top w:val="single" w:color="000000" w:sz="4" w:space="0"/>
              <w:left w:val="single" w:color="000000" w:sz="4" w:space="0"/>
              <w:bottom w:val="single" w:color="000000" w:sz="4" w:space="0"/>
              <w:right w:val="single" w:color="000000" w:sz="4" w:space="0"/>
            </w:tcBorders>
            <w:vAlign w:val="center"/>
          </w:tcPr>
          <w:p w14:paraId="6D08E526">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6507CE3">
            <w:pPr>
              <w:pStyle w:val="65"/>
              <w:adjustRightInd w:val="0"/>
              <w:snapToGrid w:val="0"/>
              <w:spacing w:before="0" w:beforeLines="0" w:after="0" w:afterLines="0"/>
            </w:pPr>
            <w:r>
              <w:rPr>
                <w:rFonts w:hint="eastAsia"/>
              </w:rPr>
              <w:t>79861</w:t>
            </w:r>
          </w:p>
        </w:tc>
      </w:tr>
      <w:tr w14:paraId="134CDB58">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02EAEFF">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126AB1B9">
            <w:pPr>
              <w:pStyle w:val="65"/>
              <w:adjustRightInd w:val="0"/>
              <w:snapToGrid w:val="0"/>
              <w:spacing w:before="0" w:beforeLines="0" w:after="0" w:afterLines="0"/>
            </w:pPr>
            <w:r>
              <w:t>探槽（1-15）</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42185873">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01DC95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BAAF700">
            <w:pPr>
              <w:pStyle w:val="65"/>
              <w:adjustRightInd w:val="0"/>
              <w:snapToGrid w:val="0"/>
              <w:spacing w:before="0" w:beforeLines="0" w:after="0" w:afterLines="0"/>
            </w:pPr>
            <w:r>
              <w:t>1021</w:t>
            </w:r>
          </w:p>
        </w:tc>
      </w:tr>
      <w:tr w14:paraId="3B059372">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55A8CEC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6FD5628">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A051BC3">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A5DD8A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3BAAF4B">
            <w:pPr>
              <w:pStyle w:val="65"/>
              <w:adjustRightInd w:val="0"/>
              <w:snapToGrid w:val="0"/>
              <w:spacing w:before="0" w:beforeLines="0" w:after="0" w:afterLines="0"/>
            </w:pPr>
            <w:r>
              <w:t>128</w:t>
            </w:r>
          </w:p>
        </w:tc>
      </w:tr>
      <w:tr w14:paraId="25FAC9A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507D8C0E">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2C2167D">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E1184F0">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8FE22DC">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682EC3C">
            <w:pPr>
              <w:pStyle w:val="65"/>
              <w:adjustRightInd w:val="0"/>
              <w:snapToGrid w:val="0"/>
              <w:spacing w:before="0" w:beforeLines="0" w:after="0" w:afterLines="0"/>
            </w:pPr>
            <w:r>
              <w:t>383</w:t>
            </w:r>
          </w:p>
        </w:tc>
      </w:tr>
      <w:tr w14:paraId="297D6F4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8C9A9EF">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2C5152C">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72DFFDBC">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0555783">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82B8896">
            <w:pPr>
              <w:pStyle w:val="65"/>
              <w:adjustRightInd w:val="0"/>
              <w:snapToGrid w:val="0"/>
              <w:spacing w:before="0" w:beforeLines="0" w:after="0" w:afterLines="0"/>
            </w:pPr>
            <w:r>
              <w:t>1277</w:t>
            </w:r>
          </w:p>
        </w:tc>
      </w:tr>
      <w:tr w14:paraId="52FDD7F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61864F7">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079D7306">
            <w:pPr>
              <w:pStyle w:val="65"/>
              <w:adjustRightInd w:val="0"/>
              <w:snapToGrid w:val="0"/>
              <w:spacing w:before="0" w:beforeLines="0" w:after="0" w:afterLines="0"/>
            </w:pPr>
            <w:r>
              <w:t>钻机平台（WS1-3）</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65A0A36">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F4B7540">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F239C05">
            <w:pPr>
              <w:pStyle w:val="65"/>
              <w:adjustRightInd w:val="0"/>
              <w:snapToGrid w:val="0"/>
              <w:spacing w:before="0" w:beforeLines="0" w:after="0" w:afterLines="0"/>
            </w:pPr>
            <w:r>
              <w:t>2466</w:t>
            </w:r>
          </w:p>
        </w:tc>
      </w:tr>
      <w:tr w14:paraId="569FBD7D">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2B14011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6D01852">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80EB652">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EB335AE">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CB4E12E">
            <w:pPr>
              <w:pStyle w:val="65"/>
              <w:adjustRightInd w:val="0"/>
              <w:snapToGrid w:val="0"/>
              <w:spacing w:before="0" w:beforeLines="0" w:after="0" w:afterLines="0"/>
            </w:pPr>
            <w:r>
              <w:t>489</w:t>
            </w:r>
          </w:p>
        </w:tc>
      </w:tr>
      <w:tr w14:paraId="40E82178">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7600639">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56F5BD3B">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4130FE0">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088A5E2">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D95A314">
            <w:pPr>
              <w:pStyle w:val="65"/>
              <w:adjustRightInd w:val="0"/>
              <w:snapToGrid w:val="0"/>
              <w:spacing w:before="0" w:beforeLines="0" w:after="0" w:afterLines="0"/>
            </w:pPr>
            <w:r>
              <w:t>1467</w:t>
            </w:r>
          </w:p>
        </w:tc>
      </w:tr>
      <w:tr w14:paraId="17A0F42A">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F769635">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F4AAD8D">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2FF4B3C">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5C42696">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2E6837D">
            <w:pPr>
              <w:pStyle w:val="65"/>
              <w:adjustRightInd w:val="0"/>
              <w:snapToGrid w:val="0"/>
              <w:spacing w:before="0" w:beforeLines="0" w:after="0" w:afterLines="0"/>
            </w:pPr>
            <w:r>
              <w:t>4891</w:t>
            </w:r>
          </w:p>
        </w:tc>
      </w:tr>
      <w:tr w14:paraId="09777844">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DF81B99">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1D98EC5C">
            <w:pPr>
              <w:pStyle w:val="65"/>
              <w:adjustRightInd w:val="0"/>
              <w:snapToGrid w:val="0"/>
              <w:spacing w:before="0" w:beforeLines="0" w:after="0" w:afterLines="0"/>
            </w:pPr>
            <w:r>
              <w:t>一区道路</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7788665">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206D7DFF">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134FD91">
            <w:pPr>
              <w:pStyle w:val="65"/>
              <w:adjustRightInd w:val="0"/>
              <w:snapToGrid w:val="0"/>
              <w:spacing w:before="0" w:beforeLines="0" w:after="0" w:afterLines="0"/>
            </w:pPr>
            <w:r>
              <w:t>5241</w:t>
            </w:r>
          </w:p>
        </w:tc>
      </w:tr>
      <w:tr w14:paraId="793E5B92">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C1F2EFD">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AD45D89">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6F4D5D8">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27F0F556">
            <w:pPr>
              <w:pStyle w:val="65"/>
              <w:adjustRightInd w:val="0"/>
              <w:snapToGrid w:val="0"/>
              <w:spacing w:before="0" w:beforeLines="0" w:after="0" w:afterLines="0"/>
            </w:pPr>
            <w:r>
              <w:t>m</w:t>
            </w:r>
            <w:r>
              <w:rPr>
                <w:rFonts w:hint="eastAsia"/>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EC0FD1F">
            <w:pPr>
              <w:pStyle w:val="65"/>
              <w:adjustRightInd w:val="0"/>
              <w:snapToGrid w:val="0"/>
              <w:spacing w:before="0" w:beforeLines="0" w:after="0" w:afterLines="0"/>
            </w:pPr>
            <w:r>
              <w:t>2197</w:t>
            </w:r>
          </w:p>
        </w:tc>
      </w:tr>
      <w:tr w14:paraId="173ABFA7">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D8DE00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5598143">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62C3B2A">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2935FAB">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B7D18BA">
            <w:pPr>
              <w:pStyle w:val="65"/>
              <w:adjustRightInd w:val="0"/>
              <w:snapToGrid w:val="0"/>
              <w:spacing w:before="0" w:beforeLines="0" w:after="0" w:afterLines="0"/>
            </w:pPr>
            <w:r>
              <w:t>4700</w:t>
            </w:r>
          </w:p>
        </w:tc>
      </w:tr>
      <w:tr w14:paraId="76DD7F4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BD764AB">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901E435">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99276E9">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49578BA">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2FA442D">
            <w:pPr>
              <w:pStyle w:val="65"/>
              <w:adjustRightInd w:val="0"/>
              <w:snapToGrid w:val="0"/>
              <w:spacing w:before="0" w:beforeLines="0" w:after="0" w:afterLines="0"/>
            </w:pPr>
            <w:r>
              <w:t>15665</w:t>
            </w:r>
          </w:p>
        </w:tc>
      </w:tr>
      <w:tr w14:paraId="0407790E">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87BAB35">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5A82092B">
            <w:pPr>
              <w:pStyle w:val="65"/>
              <w:adjustRightInd w:val="0"/>
              <w:snapToGrid w:val="0"/>
              <w:spacing w:before="0" w:beforeLines="0" w:after="0" w:afterLines="0"/>
            </w:pPr>
            <w:r>
              <w:t>探槽TC（1-44）</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997BAB3">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C8961C3">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1C55166">
            <w:pPr>
              <w:pStyle w:val="65"/>
              <w:adjustRightInd w:val="0"/>
              <w:snapToGrid w:val="0"/>
              <w:spacing w:before="0" w:beforeLines="0" w:after="0" w:afterLines="0"/>
            </w:pPr>
            <w:r>
              <w:t>3390</w:t>
            </w:r>
          </w:p>
        </w:tc>
      </w:tr>
      <w:tr w14:paraId="205E94FA">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FBAF1B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22DC3A8">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5270FD4">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F259FBF">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C38CF22">
            <w:pPr>
              <w:pStyle w:val="65"/>
              <w:adjustRightInd w:val="0"/>
              <w:snapToGrid w:val="0"/>
              <w:spacing w:before="0" w:beforeLines="0" w:after="0" w:afterLines="0"/>
            </w:pPr>
            <w:r>
              <w:t>424</w:t>
            </w:r>
          </w:p>
        </w:tc>
      </w:tr>
      <w:tr w14:paraId="62833E5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A537AAE">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7BACA25D">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4DD138B">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BB101C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3D2C8E3">
            <w:pPr>
              <w:pStyle w:val="65"/>
              <w:adjustRightInd w:val="0"/>
              <w:snapToGrid w:val="0"/>
              <w:spacing w:before="0" w:beforeLines="0" w:after="0" w:afterLines="0"/>
            </w:pPr>
            <w:r>
              <w:t>1271</w:t>
            </w:r>
          </w:p>
        </w:tc>
      </w:tr>
      <w:tr w14:paraId="19B4D614">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009A97E">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7DE3E547">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7ED2FA9">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CF3DFB0">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4331767">
            <w:pPr>
              <w:pStyle w:val="65"/>
              <w:adjustRightInd w:val="0"/>
              <w:snapToGrid w:val="0"/>
              <w:spacing w:before="0" w:beforeLines="0" w:after="0" w:afterLines="0"/>
            </w:pPr>
            <w:r>
              <w:t>4238</w:t>
            </w:r>
          </w:p>
        </w:tc>
      </w:tr>
      <w:tr w14:paraId="6E981C1C">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542E8D6">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71BE0D9C">
            <w:pPr>
              <w:pStyle w:val="65"/>
              <w:adjustRightInd w:val="0"/>
              <w:snapToGrid w:val="0"/>
              <w:spacing w:before="0" w:beforeLines="0" w:after="0" w:afterLines="0"/>
            </w:pPr>
            <w:r>
              <w:t>挖损区（WS1-46）</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2898834">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25EB348">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C794585">
            <w:pPr>
              <w:pStyle w:val="65"/>
              <w:adjustRightInd w:val="0"/>
              <w:snapToGrid w:val="0"/>
              <w:spacing w:before="0" w:beforeLines="0" w:after="0" w:afterLines="0"/>
            </w:pPr>
            <w:r>
              <w:t>27496</w:t>
            </w:r>
          </w:p>
        </w:tc>
      </w:tr>
      <w:tr w14:paraId="456B9F8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2823ED09">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5391AA02">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1BFEDC3">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D473CE4">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4A7B603">
            <w:pPr>
              <w:pStyle w:val="65"/>
              <w:adjustRightInd w:val="0"/>
              <w:snapToGrid w:val="0"/>
              <w:spacing w:before="0" w:beforeLines="0" w:after="0" w:afterLines="0"/>
            </w:pPr>
            <w:r>
              <w:t>7344</w:t>
            </w:r>
          </w:p>
        </w:tc>
      </w:tr>
      <w:tr w14:paraId="33037F8A">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A9083C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3270D0C7">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CC952AE">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AB63EB4">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55A153D">
            <w:pPr>
              <w:pStyle w:val="65"/>
              <w:adjustRightInd w:val="0"/>
              <w:snapToGrid w:val="0"/>
              <w:spacing w:before="0" w:beforeLines="0" w:after="0" w:afterLines="0"/>
            </w:pPr>
            <w:r>
              <w:t>22032</w:t>
            </w:r>
          </w:p>
        </w:tc>
      </w:tr>
      <w:tr w14:paraId="3A56B02F">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4AB9DD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378E17A8">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755194CD">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A06537F">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2B6FE05">
            <w:pPr>
              <w:pStyle w:val="65"/>
              <w:adjustRightInd w:val="0"/>
              <w:snapToGrid w:val="0"/>
              <w:spacing w:before="0" w:beforeLines="0" w:after="0" w:afterLines="0"/>
            </w:pPr>
            <w:r>
              <w:t>73441</w:t>
            </w:r>
          </w:p>
        </w:tc>
      </w:tr>
      <w:tr w14:paraId="2F224ED6">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C7FB970">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20B9F71E">
            <w:pPr>
              <w:pStyle w:val="65"/>
              <w:adjustRightInd w:val="0"/>
              <w:snapToGrid w:val="0"/>
              <w:spacing w:before="0" w:beforeLines="0" w:after="0" w:afterLines="0"/>
            </w:pPr>
            <w:r>
              <w:t>废石场4</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1A59933">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AA1562F">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F2F1CBD">
            <w:pPr>
              <w:pStyle w:val="65"/>
              <w:adjustRightInd w:val="0"/>
              <w:snapToGrid w:val="0"/>
              <w:spacing w:before="0" w:beforeLines="0" w:after="0" w:afterLines="0"/>
            </w:pPr>
            <w:r>
              <w:t>2829</w:t>
            </w:r>
          </w:p>
        </w:tc>
      </w:tr>
      <w:tr w14:paraId="7B84E539">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D5857CC">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E1562C6">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40E6615">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797B368">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520DF5A">
            <w:pPr>
              <w:pStyle w:val="65"/>
              <w:adjustRightInd w:val="0"/>
              <w:snapToGrid w:val="0"/>
              <w:spacing w:before="0" w:beforeLines="0" w:after="0" w:afterLines="0"/>
            </w:pPr>
            <w:r>
              <w:t>3472</w:t>
            </w:r>
          </w:p>
        </w:tc>
      </w:tr>
      <w:tr w14:paraId="0F57515F">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6CFE1D0">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53872C9A">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4A681A8">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B7C1094">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682B2C7">
            <w:pPr>
              <w:pStyle w:val="65"/>
              <w:adjustRightInd w:val="0"/>
              <w:snapToGrid w:val="0"/>
              <w:spacing w:before="0" w:beforeLines="0" w:after="0" w:afterLines="0"/>
            </w:pPr>
            <w:r>
              <w:t>766</w:t>
            </w:r>
          </w:p>
        </w:tc>
      </w:tr>
      <w:tr w14:paraId="3EF7C302">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9F621BC">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25C861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E7B4BC4">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D79D786">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48745AE">
            <w:pPr>
              <w:pStyle w:val="65"/>
              <w:adjustRightInd w:val="0"/>
              <w:snapToGrid w:val="0"/>
              <w:spacing w:before="0" w:beforeLines="0" w:after="0" w:afterLines="0"/>
            </w:pPr>
            <w:r>
              <w:t>3375</w:t>
            </w:r>
          </w:p>
        </w:tc>
      </w:tr>
      <w:tr w14:paraId="7866C634">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201269AF">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016C062">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C83903E">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AC66307">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50D5FE1C">
            <w:pPr>
              <w:pStyle w:val="65"/>
              <w:adjustRightInd w:val="0"/>
              <w:snapToGrid w:val="0"/>
              <w:spacing w:before="0" w:beforeLines="0" w:after="0" w:afterLines="0"/>
            </w:pPr>
            <w:r>
              <w:t>11250</w:t>
            </w:r>
          </w:p>
        </w:tc>
      </w:tr>
      <w:tr w14:paraId="440BBAD7">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7DF0EFB">
            <w:pPr>
              <w:pStyle w:val="65"/>
              <w:adjustRightInd w:val="0"/>
              <w:snapToGrid w:val="0"/>
              <w:spacing w:before="0" w:beforeLines="0" w:after="0" w:afterLines="0"/>
            </w:pPr>
          </w:p>
        </w:tc>
        <w:tc>
          <w:tcPr>
            <w:tcW w:w="1141" w:type="pct"/>
            <w:tcBorders>
              <w:top w:val="single" w:color="000000" w:sz="4" w:space="0"/>
              <w:left w:val="single" w:color="000000" w:sz="4" w:space="0"/>
              <w:bottom w:val="single" w:color="000000" w:sz="4" w:space="0"/>
              <w:right w:val="single" w:color="000000" w:sz="4" w:space="0"/>
            </w:tcBorders>
            <w:noWrap/>
            <w:vAlign w:val="center"/>
          </w:tcPr>
          <w:p w14:paraId="4B7F0540">
            <w:pPr>
              <w:pStyle w:val="65"/>
              <w:adjustRightInd w:val="0"/>
              <w:snapToGrid w:val="0"/>
              <w:spacing w:before="0" w:beforeLines="0" w:after="0" w:afterLines="0"/>
            </w:pPr>
            <w:r>
              <w:t>废石场3</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7D82048A">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8DA000C">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029D4C0">
            <w:pPr>
              <w:pStyle w:val="65"/>
              <w:adjustRightInd w:val="0"/>
              <w:snapToGrid w:val="0"/>
              <w:spacing w:before="0" w:beforeLines="0" w:after="0" w:afterLines="0"/>
            </w:pPr>
            <w:r>
              <w:t xml:space="preserve">40260 </w:t>
            </w:r>
          </w:p>
        </w:tc>
      </w:tr>
      <w:tr w14:paraId="57E29FAD">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5BC7682">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568DA7B5">
            <w:pPr>
              <w:pStyle w:val="65"/>
              <w:adjustRightInd w:val="0"/>
              <w:snapToGrid w:val="0"/>
              <w:spacing w:before="0" w:beforeLines="0" w:after="0" w:afterLines="0"/>
            </w:pPr>
            <w:r>
              <w:t>监测工程</w:t>
            </w:r>
          </w:p>
        </w:tc>
        <w:tc>
          <w:tcPr>
            <w:tcW w:w="1297" w:type="pct"/>
            <w:tcBorders>
              <w:top w:val="single" w:color="000000" w:sz="4" w:space="0"/>
              <w:left w:val="single" w:color="000000" w:sz="4" w:space="0"/>
              <w:bottom w:val="single" w:color="000000" w:sz="4" w:space="0"/>
              <w:right w:val="single" w:color="000000" w:sz="4" w:space="0"/>
            </w:tcBorders>
            <w:vAlign w:val="center"/>
          </w:tcPr>
          <w:p w14:paraId="478FDDD9">
            <w:pPr>
              <w:pStyle w:val="65"/>
              <w:adjustRightInd w:val="0"/>
              <w:snapToGrid w:val="0"/>
              <w:spacing w:before="0" w:beforeLines="0" w:after="0" w:afterLines="0"/>
            </w:pPr>
            <w:r>
              <w:t>地形地貌景观监测</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C591DD4">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7FA0371">
            <w:pPr>
              <w:pStyle w:val="65"/>
              <w:adjustRightInd w:val="0"/>
              <w:snapToGrid w:val="0"/>
              <w:spacing w:before="0" w:beforeLines="0" w:after="0" w:afterLines="0"/>
            </w:pPr>
            <w:r>
              <w:t>1</w:t>
            </w:r>
          </w:p>
        </w:tc>
      </w:tr>
      <w:tr w14:paraId="7983588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42719E3">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9E7D938">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vAlign w:val="center"/>
          </w:tcPr>
          <w:p w14:paraId="4BF0E138">
            <w:pPr>
              <w:pStyle w:val="65"/>
              <w:adjustRightInd w:val="0"/>
              <w:snapToGrid w:val="0"/>
              <w:spacing w:before="0" w:beforeLines="0" w:after="0" w:afterLines="0"/>
            </w:pPr>
            <w:r>
              <w:t>水质监测</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2993251">
            <w:pPr>
              <w:pStyle w:val="65"/>
              <w:adjustRightInd w:val="0"/>
              <w:snapToGrid w:val="0"/>
              <w:spacing w:before="0" w:beforeLines="0" w:after="0" w:afterLines="0"/>
            </w:pPr>
            <w:r>
              <w:rPr>
                <w:rFonts w:hint="eastAsia"/>
              </w:rPr>
              <w:t>次</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5AA820E2">
            <w:pPr>
              <w:pStyle w:val="65"/>
              <w:adjustRightInd w:val="0"/>
              <w:snapToGrid w:val="0"/>
              <w:spacing w:before="0" w:beforeLines="0" w:after="0" w:afterLines="0"/>
            </w:pPr>
            <w:r>
              <w:t>2</w:t>
            </w:r>
          </w:p>
        </w:tc>
      </w:tr>
      <w:tr w14:paraId="6200142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576F8EC9">
            <w:pPr>
              <w:pStyle w:val="65"/>
              <w:adjustRightInd w:val="0"/>
              <w:snapToGrid w:val="0"/>
              <w:spacing w:before="0" w:beforeLines="0" w:after="0" w:afterLines="0"/>
            </w:pPr>
          </w:p>
        </w:tc>
        <w:tc>
          <w:tcPr>
            <w:tcW w:w="1141" w:type="pct"/>
            <w:tcBorders>
              <w:top w:val="single" w:color="000000" w:sz="4" w:space="0"/>
              <w:left w:val="single" w:color="000000" w:sz="4" w:space="0"/>
              <w:bottom w:val="single" w:color="000000" w:sz="4" w:space="0"/>
              <w:right w:val="single" w:color="000000" w:sz="4" w:space="0"/>
            </w:tcBorders>
            <w:noWrap/>
            <w:vAlign w:val="center"/>
          </w:tcPr>
          <w:p w14:paraId="09EE78A6">
            <w:pPr>
              <w:pStyle w:val="65"/>
              <w:adjustRightInd w:val="0"/>
              <w:snapToGrid w:val="0"/>
              <w:spacing w:before="0" w:beforeLines="0" w:after="0" w:afterLines="0"/>
            </w:pPr>
            <w:r>
              <w:t>管护工程</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C7BEC94">
            <w:pPr>
              <w:pStyle w:val="65"/>
              <w:adjustRightInd w:val="0"/>
              <w:snapToGrid w:val="0"/>
              <w:spacing w:before="0" w:beforeLines="0" w:after="0" w:afterLines="0"/>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749E445">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vAlign w:val="center"/>
          </w:tcPr>
          <w:p w14:paraId="4859EB17">
            <w:pPr>
              <w:pStyle w:val="65"/>
              <w:adjustRightInd w:val="0"/>
              <w:snapToGrid w:val="0"/>
              <w:spacing w:before="0" w:beforeLines="0" w:after="0" w:afterLines="0"/>
            </w:pPr>
            <w:r>
              <w:t>110762</w:t>
            </w:r>
          </w:p>
        </w:tc>
      </w:tr>
      <w:tr w14:paraId="3FC20BC5">
        <w:tblPrEx>
          <w:tblCellMar>
            <w:top w:w="0" w:type="dxa"/>
            <w:left w:w="108" w:type="dxa"/>
            <w:bottom w:w="0" w:type="dxa"/>
            <w:right w:w="108" w:type="dxa"/>
          </w:tblCellMar>
        </w:tblPrEx>
        <w:trPr>
          <w:trHeight w:val="20" w:hRule="atLeast"/>
        </w:trPr>
        <w:tc>
          <w:tcPr>
            <w:tcW w:w="985" w:type="pct"/>
            <w:vMerge w:val="restart"/>
            <w:tcBorders>
              <w:top w:val="single" w:color="000000" w:sz="4" w:space="0"/>
              <w:left w:val="single" w:color="000000" w:sz="4" w:space="0"/>
              <w:bottom w:val="single" w:color="000000" w:sz="4" w:space="0"/>
              <w:right w:val="single" w:color="000000" w:sz="4" w:space="0"/>
            </w:tcBorders>
            <w:noWrap/>
            <w:vAlign w:val="center"/>
          </w:tcPr>
          <w:p w14:paraId="45EA3DFA">
            <w:pPr>
              <w:pStyle w:val="65"/>
              <w:adjustRightInd w:val="0"/>
              <w:snapToGrid w:val="0"/>
              <w:spacing w:before="0" w:beforeLines="0" w:after="0" w:afterLines="0"/>
            </w:pPr>
            <w:r>
              <w:t>2025.1-2025.12</w:t>
            </w: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644CA9EA">
            <w:pPr>
              <w:pStyle w:val="65"/>
              <w:adjustRightInd w:val="0"/>
              <w:snapToGrid w:val="0"/>
              <w:spacing w:before="0" w:beforeLines="0" w:after="0" w:afterLines="0"/>
            </w:pPr>
            <w:r>
              <w:t>主斜井工业场地</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03B8852">
            <w:pPr>
              <w:pStyle w:val="65"/>
              <w:adjustRightInd w:val="0"/>
              <w:snapToGrid w:val="0"/>
              <w:spacing w:before="0" w:beforeLines="0" w:after="0" w:afterLines="0"/>
            </w:pPr>
            <w:r>
              <w:t>垫坡</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7DC8F648">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5527972B">
            <w:pPr>
              <w:pStyle w:val="65"/>
              <w:adjustRightInd w:val="0"/>
              <w:snapToGrid w:val="0"/>
              <w:spacing w:before="0" w:beforeLines="0" w:after="0" w:afterLines="0"/>
            </w:pPr>
            <w:r>
              <w:t>3680</w:t>
            </w:r>
          </w:p>
        </w:tc>
      </w:tr>
      <w:tr w14:paraId="310A59AE">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D541729">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79F434F">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7FE80AF">
            <w:pPr>
              <w:pStyle w:val="65"/>
              <w:adjustRightInd w:val="0"/>
              <w:snapToGrid w:val="0"/>
              <w:spacing w:before="0" w:beforeLines="0" w:after="0" w:afterLines="0"/>
            </w:pPr>
            <w:r>
              <w:t>石方整平</w:t>
            </w:r>
          </w:p>
        </w:tc>
        <w:tc>
          <w:tcPr>
            <w:tcW w:w="1129" w:type="dxa"/>
            <w:tcBorders>
              <w:top w:val="single" w:color="000000" w:sz="4" w:space="0"/>
              <w:left w:val="single" w:color="000000" w:sz="4" w:space="0"/>
              <w:bottom w:val="single" w:color="000000" w:sz="4" w:space="0"/>
              <w:right w:val="single" w:color="000000" w:sz="4" w:space="0"/>
            </w:tcBorders>
            <w:noWrap/>
            <w:vAlign w:val="center"/>
          </w:tcPr>
          <w:p w14:paraId="74947232">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CB843B9">
            <w:pPr>
              <w:pStyle w:val="65"/>
              <w:adjustRightInd w:val="0"/>
              <w:snapToGrid w:val="0"/>
              <w:spacing w:before="0" w:beforeLines="0" w:after="0" w:afterLines="0"/>
            </w:pPr>
            <w:r>
              <w:t>348</w:t>
            </w:r>
          </w:p>
        </w:tc>
      </w:tr>
      <w:tr w14:paraId="79B2F601">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7D14196">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A85827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954C064">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85657F2">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7576BCC">
            <w:pPr>
              <w:pStyle w:val="65"/>
              <w:adjustRightInd w:val="0"/>
              <w:snapToGrid w:val="0"/>
              <w:spacing w:before="0" w:beforeLines="0" w:after="0" w:afterLines="0"/>
            </w:pPr>
            <w:r>
              <w:t>538</w:t>
            </w:r>
          </w:p>
        </w:tc>
      </w:tr>
      <w:tr w14:paraId="6653B6F8">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2CE7D64">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5DC011D2">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4C12641E">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6ECB3E3">
            <w:pPr>
              <w:pStyle w:val="65"/>
              <w:adjustRightInd w:val="0"/>
              <w:snapToGrid w:val="0"/>
              <w:spacing w:before="0" w:beforeLines="0" w:after="0" w:afterLines="0"/>
            </w:pPr>
            <w:r>
              <w:t>m</w:t>
            </w:r>
            <w:r>
              <w:rPr>
                <w:rFonts w:hint="eastAsia"/>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76C6AEA">
            <w:pPr>
              <w:pStyle w:val="65"/>
              <w:adjustRightInd w:val="0"/>
              <w:snapToGrid w:val="0"/>
              <w:spacing w:before="0" w:beforeLines="0" w:after="0" w:afterLines="0"/>
            </w:pPr>
            <w:r>
              <w:t>1792</w:t>
            </w:r>
          </w:p>
        </w:tc>
      </w:tr>
      <w:tr w14:paraId="4FE988C0">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E462C58">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37EDBFF4">
            <w:pPr>
              <w:pStyle w:val="65"/>
              <w:adjustRightInd w:val="0"/>
              <w:snapToGrid w:val="0"/>
              <w:spacing w:before="0" w:beforeLines="0" w:after="0" w:afterLines="0"/>
            </w:pPr>
            <w:r>
              <w:t>XJ3工业场地</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4AFA9062">
            <w:pPr>
              <w:pStyle w:val="65"/>
              <w:adjustRightInd w:val="0"/>
              <w:snapToGrid w:val="0"/>
              <w:spacing w:before="0" w:beforeLines="0" w:after="0" w:afterLines="0"/>
            </w:pPr>
            <w:r>
              <w:t>封堵</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423B4C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A04E63C">
            <w:pPr>
              <w:pStyle w:val="65"/>
              <w:adjustRightInd w:val="0"/>
              <w:snapToGrid w:val="0"/>
              <w:spacing w:before="0" w:beforeLines="0" w:after="0" w:afterLines="0"/>
            </w:pPr>
            <w:r>
              <w:t>13</w:t>
            </w:r>
          </w:p>
        </w:tc>
      </w:tr>
      <w:tr w14:paraId="50373D0F">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B79D7C0">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A84FA4F">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37F0105">
            <w:pPr>
              <w:pStyle w:val="65"/>
              <w:adjustRightInd w:val="0"/>
              <w:snapToGrid w:val="0"/>
              <w:spacing w:before="0" w:beforeLines="0" w:after="0" w:afterLines="0"/>
            </w:pPr>
            <w:r>
              <w:t>拆除</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5DBD0A1">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6722227">
            <w:pPr>
              <w:pStyle w:val="65"/>
              <w:adjustRightInd w:val="0"/>
              <w:snapToGrid w:val="0"/>
              <w:spacing w:before="0" w:beforeLines="0" w:after="0" w:afterLines="0"/>
            </w:pPr>
            <w:r>
              <w:t>1197</w:t>
            </w:r>
          </w:p>
        </w:tc>
      </w:tr>
      <w:tr w14:paraId="550FF39E">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A443A28">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6B257FB">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7650B2B4">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CDFCBCE">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222FB3D">
            <w:pPr>
              <w:pStyle w:val="65"/>
              <w:adjustRightInd w:val="0"/>
              <w:snapToGrid w:val="0"/>
              <w:spacing w:before="0" w:beforeLines="0" w:after="0" w:afterLines="0"/>
            </w:pPr>
            <w:r>
              <w:t>1197</w:t>
            </w:r>
          </w:p>
        </w:tc>
      </w:tr>
      <w:tr w14:paraId="0E345A9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A446C62">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3C5806E7">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68E680E">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D021BBC">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BFD3DBB">
            <w:pPr>
              <w:pStyle w:val="65"/>
              <w:adjustRightInd w:val="0"/>
              <w:snapToGrid w:val="0"/>
              <w:spacing w:before="0" w:beforeLines="0" w:after="0" w:afterLines="0"/>
            </w:pPr>
            <w:r>
              <w:t>48</w:t>
            </w:r>
          </w:p>
        </w:tc>
      </w:tr>
      <w:tr w14:paraId="2F9664C4">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6F7EC91">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65AECD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BCA9C6D">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130B18C">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A62BB07">
            <w:pPr>
              <w:pStyle w:val="65"/>
              <w:adjustRightInd w:val="0"/>
              <w:snapToGrid w:val="0"/>
              <w:spacing w:before="0" w:beforeLines="0" w:after="0" w:afterLines="0"/>
            </w:pPr>
            <w:r>
              <w:t>10661</w:t>
            </w:r>
          </w:p>
        </w:tc>
      </w:tr>
      <w:tr w14:paraId="7FC86593">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6A2A9C7">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50355A5">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FF5FB91">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9051E8A">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2655D36">
            <w:pPr>
              <w:pStyle w:val="65"/>
              <w:adjustRightInd w:val="0"/>
              <w:snapToGrid w:val="0"/>
              <w:spacing w:before="0" w:beforeLines="0" w:after="0" w:afterLines="0"/>
            </w:pPr>
            <w:r>
              <w:t>1176</w:t>
            </w:r>
          </w:p>
        </w:tc>
      </w:tr>
      <w:tr w14:paraId="070C1846">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BBA39D2">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77AE2149">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1B572D4">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30BD70D">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D239D3D">
            <w:pPr>
              <w:pStyle w:val="65"/>
              <w:adjustRightInd w:val="0"/>
              <w:snapToGrid w:val="0"/>
              <w:spacing w:before="0" w:beforeLines="0" w:after="0" w:afterLines="0"/>
            </w:pPr>
            <w:r>
              <w:t>6848</w:t>
            </w:r>
          </w:p>
        </w:tc>
      </w:tr>
      <w:tr w14:paraId="0F2E071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5F59C8A">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075BE6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26266DA">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CF12B69">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6A46AEED">
            <w:pPr>
              <w:pStyle w:val="65"/>
              <w:adjustRightInd w:val="0"/>
              <w:snapToGrid w:val="0"/>
              <w:spacing w:before="0" w:beforeLines="0" w:after="0" w:afterLines="0"/>
            </w:pPr>
            <w:r>
              <w:t>22828</w:t>
            </w:r>
          </w:p>
        </w:tc>
      </w:tr>
      <w:tr w14:paraId="39223258">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2DD54C6">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4C47D020">
            <w:pPr>
              <w:pStyle w:val="65"/>
              <w:adjustRightInd w:val="0"/>
              <w:snapToGrid w:val="0"/>
              <w:spacing w:before="0" w:beforeLines="0" w:after="0" w:afterLines="0"/>
            </w:pPr>
            <w:r>
              <w:t>XJ6工业场地</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4BD7D45">
            <w:pPr>
              <w:pStyle w:val="65"/>
              <w:adjustRightInd w:val="0"/>
              <w:snapToGrid w:val="0"/>
              <w:spacing w:before="0" w:beforeLines="0" w:after="0" w:afterLines="0"/>
            </w:pPr>
            <w:r>
              <w:t>封堵</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BCE4CBB">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359DEE0">
            <w:pPr>
              <w:pStyle w:val="65"/>
              <w:adjustRightInd w:val="0"/>
              <w:snapToGrid w:val="0"/>
              <w:spacing w:before="0" w:beforeLines="0" w:after="0" w:afterLines="0"/>
            </w:pPr>
            <w:r>
              <w:t>13</w:t>
            </w:r>
          </w:p>
        </w:tc>
      </w:tr>
      <w:tr w14:paraId="0EA93CA6">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A7F1850">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73EB51F9">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685A8F2F">
            <w:pPr>
              <w:pStyle w:val="65"/>
              <w:adjustRightInd w:val="0"/>
              <w:snapToGrid w:val="0"/>
              <w:spacing w:before="0" w:beforeLines="0" w:after="0" w:afterLines="0"/>
            </w:pPr>
            <w:r>
              <w:t>拆除</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D2AE064">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1A765DF">
            <w:pPr>
              <w:pStyle w:val="65"/>
              <w:adjustRightInd w:val="0"/>
              <w:snapToGrid w:val="0"/>
              <w:spacing w:before="0" w:beforeLines="0" w:after="0" w:afterLines="0"/>
            </w:pPr>
            <w:r>
              <w:t>1146</w:t>
            </w:r>
          </w:p>
        </w:tc>
      </w:tr>
      <w:tr w14:paraId="7B9697B0">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CCBC1DA">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E45DABE">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C889642">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F10A45F">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E90DB83">
            <w:pPr>
              <w:pStyle w:val="65"/>
              <w:adjustRightInd w:val="0"/>
              <w:snapToGrid w:val="0"/>
              <w:spacing w:before="0" w:beforeLines="0" w:after="0" w:afterLines="0"/>
            </w:pPr>
            <w:r>
              <w:t>1146</w:t>
            </w:r>
          </w:p>
        </w:tc>
      </w:tr>
      <w:tr w14:paraId="0B0DB000">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240FFCF">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7EFC5179">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EE4BC2B">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1C288C8">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BF937E8">
            <w:pPr>
              <w:pStyle w:val="65"/>
              <w:adjustRightInd w:val="0"/>
              <w:snapToGrid w:val="0"/>
              <w:spacing w:before="0" w:beforeLines="0" w:after="0" w:afterLines="0"/>
            </w:pPr>
            <w:r>
              <w:t>48</w:t>
            </w:r>
          </w:p>
        </w:tc>
      </w:tr>
      <w:tr w14:paraId="7B51D7E2">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EE2386B">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3B508546">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9EBF60D">
            <w:pPr>
              <w:pStyle w:val="65"/>
              <w:adjustRightInd w:val="0"/>
              <w:snapToGrid w:val="0"/>
              <w:spacing w:before="0" w:beforeLines="0" w:after="0" w:afterLines="0"/>
            </w:pPr>
            <w:r>
              <w:t>垫坡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724B108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FA4A183">
            <w:pPr>
              <w:pStyle w:val="65"/>
              <w:adjustRightInd w:val="0"/>
              <w:snapToGrid w:val="0"/>
              <w:spacing w:before="0" w:beforeLines="0" w:after="0" w:afterLines="0"/>
            </w:pPr>
            <w:r>
              <w:t>6914</w:t>
            </w:r>
          </w:p>
        </w:tc>
      </w:tr>
      <w:tr w14:paraId="6F25FFC9">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DC46500">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271DA1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7F7C78F">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410A6C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29FCBE86">
            <w:pPr>
              <w:pStyle w:val="65"/>
              <w:adjustRightInd w:val="0"/>
              <w:snapToGrid w:val="0"/>
              <w:spacing w:before="0" w:beforeLines="0" w:after="0" w:afterLines="0"/>
            </w:pPr>
            <w:r>
              <w:t>763</w:t>
            </w:r>
          </w:p>
        </w:tc>
      </w:tr>
      <w:tr w14:paraId="62B8A4C9">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3F50044">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6B4BF77">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99E46AD">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0F9C3D1">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6B21777">
            <w:pPr>
              <w:pStyle w:val="65"/>
              <w:adjustRightInd w:val="0"/>
              <w:snapToGrid w:val="0"/>
              <w:spacing w:before="0" w:beforeLines="0" w:after="0" w:afterLines="0"/>
            </w:pPr>
            <w:r>
              <w:t>15356</w:t>
            </w:r>
          </w:p>
        </w:tc>
      </w:tr>
      <w:tr w14:paraId="34EF1955">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5CF2631">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F868165">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5CAAD26">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59AD0AF">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BB169D0">
            <w:pPr>
              <w:pStyle w:val="65"/>
              <w:adjustRightInd w:val="0"/>
              <w:snapToGrid w:val="0"/>
              <w:spacing w:before="0" w:beforeLines="0" w:after="0" w:afterLines="0"/>
            </w:pPr>
            <w:r>
              <w:t>5312</w:t>
            </w:r>
          </w:p>
        </w:tc>
      </w:tr>
      <w:tr w14:paraId="5AB3118D">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6D011522">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66BE8073">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9C141F4">
            <w:pPr>
              <w:pStyle w:val="65"/>
              <w:adjustRightInd w:val="0"/>
              <w:snapToGrid w:val="0"/>
              <w:spacing w:before="0" w:beforeLines="0" w:after="0" w:afterLines="0"/>
            </w:pPr>
            <w:r>
              <w:t>旱地</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0F7C555">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70C1026">
            <w:pPr>
              <w:pStyle w:val="65"/>
              <w:adjustRightInd w:val="0"/>
              <w:snapToGrid w:val="0"/>
              <w:spacing w:before="0" w:beforeLines="0" w:after="0" w:afterLines="0"/>
            </w:pPr>
            <w:r>
              <w:t>13762</w:t>
            </w:r>
          </w:p>
        </w:tc>
      </w:tr>
      <w:tr w14:paraId="44D2988E">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31202A6F">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15364CF6">
            <w:pPr>
              <w:pStyle w:val="65"/>
              <w:adjustRightInd w:val="0"/>
              <w:snapToGrid w:val="0"/>
              <w:spacing w:before="0" w:beforeLines="0" w:after="0" w:afterLines="0"/>
            </w:pPr>
            <w:r>
              <w:t>露天采场3</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3E18F10">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19757C2">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12FBA8B">
            <w:pPr>
              <w:pStyle w:val="65"/>
              <w:adjustRightInd w:val="0"/>
              <w:snapToGrid w:val="0"/>
              <w:spacing w:before="0" w:beforeLines="0" w:after="0" w:afterLines="0"/>
            </w:pPr>
            <w:r>
              <w:t>205545</w:t>
            </w:r>
          </w:p>
        </w:tc>
      </w:tr>
      <w:tr w14:paraId="64BC3BE0">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DE8FFEE">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27A462E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EC874B6">
            <w:pPr>
              <w:pStyle w:val="65"/>
              <w:adjustRightInd w:val="0"/>
              <w:snapToGrid w:val="0"/>
              <w:spacing w:before="0" w:beforeLines="0" w:after="0" w:afterLines="0"/>
            </w:pPr>
            <w:r>
              <w:t>削坡</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F0FEE21">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16139B2">
            <w:pPr>
              <w:pStyle w:val="65"/>
              <w:adjustRightInd w:val="0"/>
              <w:snapToGrid w:val="0"/>
              <w:spacing w:before="0" w:beforeLines="0" w:after="0" w:afterLines="0"/>
            </w:pPr>
            <w:r>
              <w:t>4822</w:t>
            </w:r>
          </w:p>
        </w:tc>
      </w:tr>
      <w:tr w14:paraId="746D5C39">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09C8EA8E">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BD35B95">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79801BC">
            <w:pPr>
              <w:pStyle w:val="65"/>
              <w:adjustRightInd w:val="0"/>
              <w:snapToGrid w:val="0"/>
              <w:spacing w:before="0" w:beforeLines="0" w:after="0" w:afterLines="0"/>
            </w:pPr>
            <w:r>
              <w:t>石方整平</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157CA9FE">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4B6EC49">
            <w:pPr>
              <w:pStyle w:val="65"/>
              <w:adjustRightInd w:val="0"/>
              <w:snapToGrid w:val="0"/>
              <w:spacing w:before="0" w:beforeLines="0" w:after="0" w:afterLines="0"/>
            </w:pPr>
            <w:r>
              <w:t>18639</w:t>
            </w:r>
          </w:p>
        </w:tc>
      </w:tr>
      <w:tr w14:paraId="32B0E24B">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E9F765B">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1856A94">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42F4225B">
            <w:pPr>
              <w:pStyle w:val="65"/>
              <w:adjustRightInd w:val="0"/>
              <w:snapToGrid w:val="0"/>
              <w:spacing w:before="0" w:beforeLines="0" w:after="0" w:afterLines="0"/>
            </w:pPr>
            <w:r>
              <w:t>覆土</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01E16E29">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BE4D772">
            <w:pPr>
              <w:pStyle w:val="65"/>
              <w:adjustRightInd w:val="0"/>
              <w:snapToGrid w:val="0"/>
              <w:spacing w:before="0" w:beforeLines="0" w:after="0" w:afterLines="0"/>
            </w:pPr>
            <w:r>
              <w:t>11183</w:t>
            </w:r>
          </w:p>
        </w:tc>
      </w:tr>
      <w:tr w14:paraId="6E8C96DC">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EFFC428">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1916043">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730C0E14">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696E6A8">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CE764B2">
            <w:pPr>
              <w:pStyle w:val="65"/>
              <w:adjustRightInd w:val="0"/>
              <w:snapToGrid w:val="0"/>
              <w:spacing w:before="0" w:beforeLines="0" w:after="0" w:afterLines="0"/>
            </w:pPr>
            <w:r>
              <w:t>37278</w:t>
            </w:r>
          </w:p>
        </w:tc>
      </w:tr>
      <w:tr w14:paraId="6E78FC7A">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792854FE">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2DF18D2B">
            <w:pPr>
              <w:pStyle w:val="65"/>
              <w:adjustRightInd w:val="0"/>
              <w:snapToGrid w:val="0"/>
              <w:spacing w:before="0" w:beforeLines="0" w:after="0" w:afterLines="0"/>
            </w:pPr>
            <w:r>
              <w:t>废石场1</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824A5CF">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61CACFC3">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5984CC2F">
            <w:pPr>
              <w:pStyle w:val="65"/>
              <w:adjustRightInd w:val="0"/>
              <w:snapToGrid w:val="0"/>
              <w:spacing w:before="0" w:beforeLines="0" w:after="0" w:afterLines="0"/>
            </w:pPr>
            <w:r>
              <w:t>76454</w:t>
            </w:r>
          </w:p>
        </w:tc>
      </w:tr>
      <w:tr w14:paraId="0A8A0481">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186FE8B8">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0743F68D">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00E399D0">
            <w:pPr>
              <w:pStyle w:val="65"/>
              <w:adjustRightInd w:val="0"/>
              <w:snapToGrid w:val="0"/>
              <w:spacing w:before="0" w:beforeLines="0" w:after="0" w:afterLines="0"/>
            </w:pPr>
            <w:r>
              <w:t>翻耕</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E5A004D">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08544207">
            <w:pPr>
              <w:pStyle w:val="65"/>
              <w:adjustRightInd w:val="0"/>
              <w:snapToGrid w:val="0"/>
              <w:spacing w:before="0" w:beforeLines="0" w:after="0" w:afterLines="0"/>
            </w:pPr>
            <w:r>
              <w:t>36705</w:t>
            </w:r>
          </w:p>
        </w:tc>
      </w:tr>
      <w:tr w14:paraId="5333C18E">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14890C3">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13A1049C">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2514F908">
            <w:pPr>
              <w:pStyle w:val="65"/>
              <w:adjustRightInd w:val="0"/>
              <w:snapToGrid w:val="0"/>
              <w:spacing w:before="0" w:beforeLines="0" w:after="0" w:afterLines="0"/>
            </w:pPr>
            <w:r>
              <w:t>种草</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21960B3D">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08C3FD2">
            <w:pPr>
              <w:pStyle w:val="65"/>
              <w:adjustRightInd w:val="0"/>
              <w:snapToGrid w:val="0"/>
              <w:spacing w:before="0" w:beforeLines="0" w:after="0" w:afterLines="0"/>
            </w:pPr>
            <w:r>
              <w:t>36705</w:t>
            </w:r>
          </w:p>
        </w:tc>
      </w:tr>
      <w:tr w14:paraId="1D78DA5A">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2705FC63">
            <w:pPr>
              <w:pStyle w:val="65"/>
              <w:adjustRightInd w:val="0"/>
              <w:snapToGrid w:val="0"/>
              <w:spacing w:before="0" w:beforeLines="0" w:after="0" w:afterLines="0"/>
            </w:pPr>
          </w:p>
        </w:tc>
        <w:tc>
          <w:tcPr>
            <w:tcW w:w="1141" w:type="pct"/>
            <w:tcBorders>
              <w:top w:val="single" w:color="000000" w:sz="4" w:space="0"/>
              <w:left w:val="single" w:color="000000" w:sz="4" w:space="0"/>
              <w:bottom w:val="single" w:color="000000" w:sz="4" w:space="0"/>
              <w:right w:val="single" w:color="000000" w:sz="4" w:space="0"/>
            </w:tcBorders>
            <w:noWrap/>
            <w:vAlign w:val="center"/>
          </w:tcPr>
          <w:p w14:paraId="44775E55">
            <w:pPr>
              <w:pStyle w:val="65"/>
              <w:adjustRightInd w:val="0"/>
              <w:snapToGrid w:val="0"/>
              <w:spacing w:before="0" w:beforeLines="0" w:after="0" w:afterLines="0"/>
            </w:pPr>
            <w:r>
              <w:t>废石场3</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1BBD6534">
            <w:pPr>
              <w:pStyle w:val="65"/>
              <w:adjustRightInd w:val="0"/>
              <w:snapToGrid w:val="0"/>
              <w:spacing w:before="0" w:beforeLines="0" w:after="0" w:afterLines="0"/>
            </w:pPr>
            <w:r>
              <w:t>清理</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AE019FF">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4F38B69E">
            <w:pPr>
              <w:pStyle w:val="65"/>
              <w:adjustRightInd w:val="0"/>
              <w:snapToGrid w:val="0"/>
              <w:spacing w:before="0" w:beforeLines="0" w:after="0" w:afterLines="0"/>
            </w:pPr>
            <w:r>
              <w:t xml:space="preserve">143300 </w:t>
            </w:r>
          </w:p>
        </w:tc>
      </w:tr>
      <w:tr w14:paraId="55428264">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36FDB23">
            <w:pPr>
              <w:pStyle w:val="65"/>
              <w:adjustRightInd w:val="0"/>
              <w:snapToGrid w:val="0"/>
              <w:spacing w:before="0" w:beforeLines="0" w:after="0" w:afterLines="0"/>
            </w:pP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0E5EDED8">
            <w:pPr>
              <w:pStyle w:val="65"/>
              <w:adjustRightInd w:val="0"/>
              <w:snapToGrid w:val="0"/>
              <w:spacing w:before="0" w:beforeLines="0" w:after="0" w:afterLines="0"/>
            </w:pPr>
            <w:r>
              <w:t>监测工程</w:t>
            </w:r>
          </w:p>
        </w:tc>
        <w:tc>
          <w:tcPr>
            <w:tcW w:w="1297" w:type="pct"/>
            <w:tcBorders>
              <w:top w:val="single" w:color="000000" w:sz="4" w:space="0"/>
              <w:left w:val="single" w:color="000000" w:sz="4" w:space="0"/>
              <w:bottom w:val="single" w:color="000000" w:sz="4" w:space="0"/>
              <w:right w:val="single" w:color="000000" w:sz="4" w:space="0"/>
            </w:tcBorders>
            <w:vAlign w:val="center"/>
          </w:tcPr>
          <w:p w14:paraId="5C520529">
            <w:pPr>
              <w:pStyle w:val="65"/>
              <w:adjustRightInd w:val="0"/>
              <w:snapToGrid w:val="0"/>
              <w:spacing w:before="0" w:beforeLines="0" w:after="0" w:afterLines="0"/>
            </w:pPr>
            <w:r>
              <w:t>地形地貌景观监测</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40D8DECE">
            <w:pPr>
              <w:pStyle w:val="65"/>
              <w:adjustRightInd w:val="0"/>
              <w:snapToGrid w:val="0"/>
              <w:spacing w:before="0" w:beforeLines="0" w:after="0" w:afterLines="0"/>
            </w:pPr>
            <w:r>
              <w:t>次</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6CC50449">
            <w:pPr>
              <w:pStyle w:val="65"/>
              <w:adjustRightInd w:val="0"/>
              <w:snapToGrid w:val="0"/>
              <w:spacing w:before="0" w:beforeLines="0" w:after="0" w:afterLines="0"/>
            </w:pPr>
            <w:r>
              <w:t>1</w:t>
            </w:r>
          </w:p>
        </w:tc>
      </w:tr>
      <w:tr w14:paraId="2D7E3592">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1E1D9F5">
            <w:pPr>
              <w:pStyle w:val="65"/>
              <w:adjustRightInd w:val="0"/>
              <w:snapToGrid w:val="0"/>
              <w:spacing w:before="0" w:beforeLines="0" w:after="0" w:afterLines="0"/>
            </w:pPr>
          </w:p>
        </w:tc>
        <w:tc>
          <w:tcPr>
            <w:tcW w:w="1141" w:type="pct"/>
            <w:vMerge w:val="continue"/>
            <w:tcBorders>
              <w:top w:val="single" w:color="000000" w:sz="4" w:space="0"/>
              <w:left w:val="single" w:color="000000" w:sz="4" w:space="0"/>
              <w:bottom w:val="single" w:color="000000" w:sz="4" w:space="0"/>
              <w:right w:val="single" w:color="000000" w:sz="4" w:space="0"/>
            </w:tcBorders>
            <w:noWrap/>
            <w:vAlign w:val="center"/>
          </w:tcPr>
          <w:p w14:paraId="4EB7431C">
            <w:pPr>
              <w:pStyle w:val="65"/>
              <w:adjustRightInd w:val="0"/>
              <w:snapToGrid w:val="0"/>
              <w:spacing w:before="0" w:beforeLines="0" w:after="0" w:afterLines="0"/>
            </w:pPr>
          </w:p>
        </w:tc>
        <w:tc>
          <w:tcPr>
            <w:tcW w:w="1297" w:type="pct"/>
            <w:tcBorders>
              <w:top w:val="single" w:color="000000" w:sz="4" w:space="0"/>
              <w:left w:val="single" w:color="000000" w:sz="4" w:space="0"/>
              <w:bottom w:val="single" w:color="000000" w:sz="4" w:space="0"/>
              <w:right w:val="single" w:color="000000" w:sz="4" w:space="0"/>
            </w:tcBorders>
            <w:vAlign w:val="center"/>
          </w:tcPr>
          <w:p w14:paraId="36762FE5">
            <w:pPr>
              <w:pStyle w:val="65"/>
              <w:adjustRightInd w:val="0"/>
              <w:snapToGrid w:val="0"/>
              <w:spacing w:before="0" w:beforeLines="0" w:after="0" w:afterLines="0"/>
            </w:pPr>
            <w:r>
              <w:t>水质监测</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223F721C">
            <w:pPr>
              <w:pStyle w:val="65"/>
              <w:adjustRightInd w:val="0"/>
              <w:snapToGrid w:val="0"/>
              <w:spacing w:before="0" w:beforeLines="0" w:after="0" w:afterLines="0"/>
            </w:pPr>
            <w:r>
              <w:t>次</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38E64F4F">
            <w:pPr>
              <w:pStyle w:val="65"/>
              <w:adjustRightInd w:val="0"/>
              <w:snapToGrid w:val="0"/>
              <w:spacing w:before="0" w:beforeLines="0" w:after="0" w:afterLines="0"/>
            </w:pPr>
            <w:r>
              <w:t>2</w:t>
            </w:r>
          </w:p>
        </w:tc>
      </w:tr>
      <w:tr w14:paraId="3D77A858">
        <w:tblPrEx>
          <w:tblCellMar>
            <w:top w:w="0" w:type="dxa"/>
            <w:left w:w="108" w:type="dxa"/>
            <w:bottom w:w="0" w:type="dxa"/>
            <w:right w:w="108" w:type="dxa"/>
          </w:tblCellMar>
        </w:tblPrEx>
        <w:trPr>
          <w:trHeight w:val="20" w:hRule="atLeast"/>
        </w:trPr>
        <w:tc>
          <w:tcPr>
            <w:tcW w:w="985" w:type="pct"/>
            <w:vMerge w:val="continue"/>
            <w:tcBorders>
              <w:top w:val="single" w:color="000000" w:sz="4" w:space="0"/>
              <w:left w:val="single" w:color="000000" w:sz="4" w:space="0"/>
              <w:bottom w:val="single" w:color="000000" w:sz="4" w:space="0"/>
              <w:right w:val="single" w:color="000000" w:sz="4" w:space="0"/>
            </w:tcBorders>
            <w:noWrap/>
            <w:vAlign w:val="center"/>
          </w:tcPr>
          <w:p w14:paraId="40AA11AA">
            <w:pPr>
              <w:pStyle w:val="65"/>
              <w:adjustRightInd w:val="0"/>
              <w:snapToGrid w:val="0"/>
              <w:spacing w:before="0" w:beforeLines="0" w:after="0" w:afterLines="0"/>
            </w:pPr>
          </w:p>
        </w:tc>
        <w:tc>
          <w:tcPr>
            <w:tcW w:w="1141" w:type="pct"/>
            <w:tcBorders>
              <w:top w:val="single" w:color="000000" w:sz="4" w:space="0"/>
              <w:left w:val="single" w:color="000000" w:sz="4" w:space="0"/>
              <w:bottom w:val="single" w:color="000000" w:sz="4" w:space="0"/>
              <w:right w:val="single" w:color="000000" w:sz="4" w:space="0"/>
            </w:tcBorders>
            <w:noWrap/>
            <w:vAlign w:val="center"/>
          </w:tcPr>
          <w:p w14:paraId="5660AFA3">
            <w:pPr>
              <w:pStyle w:val="65"/>
              <w:adjustRightInd w:val="0"/>
              <w:snapToGrid w:val="0"/>
              <w:spacing w:before="0" w:beforeLines="0" w:after="0" w:afterLines="0"/>
            </w:pPr>
            <w:r>
              <w:t>管护工程</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50B8BADC">
            <w:pPr>
              <w:pStyle w:val="65"/>
              <w:adjustRightInd w:val="0"/>
              <w:snapToGrid w:val="0"/>
              <w:spacing w:before="0" w:beforeLines="0" w:after="0" w:afterLines="0"/>
            </w:pP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5DE897B0">
            <w:pPr>
              <w:pStyle w:val="65"/>
              <w:adjustRightInd w:val="0"/>
              <w:snapToGrid w:val="0"/>
              <w:spacing w:before="0" w:beforeLines="0" w:after="0" w:afterLines="0"/>
            </w:pPr>
            <w:r>
              <w:t>m</w:t>
            </w:r>
            <w:r>
              <w:rPr>
                <w:vertAlign w:val="superscript"/>
              </w:rPr>
              <w:t>2</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192A1A25">
            <w:pPr>
              <w:pStyle w:val="65"/>
              <w:adjustRightInd w:val="0"/>
              <w:snapToGrid w:val="0"/>
              <w:spacing w:before="0" w:beforeLines="0" w:after="0" w:afterLines="0"/>
            </w:pPr>
            <w:r>
              <w:t>117677</w:t>
            </w:r>
          </w:p>
        </w:tc>
      </w:tr>
      <w:tr w14:paraId="06ED4290">
        <w:tblPrEx>
          <w:tblCellMar>
            <w:top w:w="0" w:type="dxa"/>
            <w:left w:w="108" w:type="dxa"/>
            <w:bottom w:w="0" w:type="dxa"/>
            <w:right w:w="108" w:type="dxa"/>
          </w:tblCellMar>
        </w:tblPrEx>
        <w:trPr>
          <w:trHeight w:val="20" w:hRule="atLeast"/>
        </w:trPr>
        <w:tc>
          <w:tcPr>
            <w:tcW w:w="985" w:type="pct"/>
            <w:vMerge w:val="restart"/>
            <w:tcBorders>
              <w:top w:val="single" w:color="000000" w:sz="4" w:space="0"/>
              <w:left w:val="single" w:color="000000" w:sz="4" w:space="0"/>
              <w:right w:val="single" w:color="000000" w:sz="4" w:space="0"/>
            </w:tcBorders>
            <w:noWrap/>
            <w:vAlign w:val="center"/>
          </w:tcPr>
          <w:p w14:paraId="5CC902B8">
            <w:pPr>
              <w:pStyle w:val="65"/>
              <w:adjustRightInd w:val="0"/>
              <w:snapToGrid w:val="0"/>
              <w:spacing w:before="0" w:beforeLines="0" w:after="0" w:afterLines="0"/>
            </w:pPr>
            <w:r>
              <w:t>2026.1-2026.12</w:t>
            </w:r>
          </w:p>
        </w:tc>
        <w:tc>
          <w:tcPr>
            <w:tcW w:w="1141" w:type="pct"/>
            <w:vMerge w:val="restart"/>
            <w:tcBorders>
              <w:top w:val="single" w:color="000000" w:sz="4" w:space="0"/>
              <w:left w:val="single" w:color="000000" w:sz="4" w:space="0"/>
              <w:bottom w:val="single" w:color="000000" w:sz="4" w:space="0"/>
              <w:right w:val="single" w:color="000000" w:sz="4" w:space="0"/>
            </w:tcBorders>
            <w:noWrap/>
            <w:vAlign w:val="center"/>
          </w:tcPr>
          <w:p w14:paraId="68ABAEA7">
            <w:pPr>
              <w:pStyle w:val="65"/>
              <w:adjustRightInd w:val="0"/>
              <w:snapToGrid w:val="0"/>
              <w:spacing w:before="0" w:beforeLines="0" w:after="0" w:afterLines="0"/>
            </w:pPr>
            <w:r>
              <w:t>露天采场1</w:t>
            </w:r>
          </w:p>
        </w:tc>
        <w:tc>
          <w:tcPr>
            <w:tcW w:w="1297" w:type="pct"/>
            <w:tcBorders>
              <w:top w:val="single" w:color="000000" w:sz="4" w:space="0"/>
              <w:left w:val="single" w:color="000000" w:sz="4" w:space="0"/>
              <w:bottom w:val="single" w:color="000000" w:sz="4" w:space="0"/>
              <w:right w:val="single" w:color="000000" w:sz="4" w:space="0"/>
            </w:tcBorders>
            <w:noWrap/>
            <w:vAlign w:val="center"/>
          </w:tcPr>
          <w:p w14:paraId="3BCF5C96">
            <w:pPr>
              <w:pStyle w:val="65"/>
              <w:adjustRightInd w:val="0"/>
              <w:snapToGrid w:val="0"/>
              <w:spacing w:before="0" w:beforeLines="0" w:after="0" w:afterLines="0"/>
            </w:pPr>
            <w:r>
              <w:t>回填</w:t>
            </w:r>
          </w:p>
        </w:tc>
        <w:tc>
          <w:tcPr>
            <w:tcW w:w="611" w:type="pct"/>
            <w:tcBorders>
              <w:top w:val="single" w:color="000000" w:sz="4" w:space="0"/>
              <w:left w:val="single" w:color="000000" w:sz="4" w:space="0"/>
              <w:bottom w:val="single" w:color="000000" w:sz="4" w:space="0"/>
              <w:right w:val="single" w:color="000000" w:sz="4" w:space="0"/>
            </w:tcBorders>
            <w:noWrap/>
            <w:vAlign w:val="center"/>
          </w:tcPr>
          <w:p w14:paraId="30B1DFAC">
            <w:pPr>
              <w:pStyle w:val="65"/>
              <w:adjustRightInd w:val="0"/>
              <w:snapToGrid w:val="0"/>
              <w:spacing w:before="0" w:beforeLines="0" w:after="0" w:afterLines="0"/>
            </w:pPr>
            <w:r>
              <w:t>m</w:t>
            </w:r>
            <w:r>
              <w:rPr>
                <w:vertAlign w:val="superscript"/>
              </w:rPr>
              <w:t>3</w:t>
            </w:r>
          </w:p>
        </w:tc>
        <w:tc>
          <w:tcPr>
            <w:tcW w:w="965" w:type="pct"/>
            <w:tcBorders>
              <w:top w:val="single" w:color="000000" w:sz="4" w:space="0"/>
              <w:left w:val="single" w:color="000000" w:sz="4" w:space="0"/>
              <w:bottom w:val="single" w:color="000000" w:sz="4" w:space="0"/>
              <w:right w:val="single" w:color="000000" w:sz="4" w:space="0"/>
            </w:tcBorders>
            <w:noWrap/>
            <w:vAlign w:val="center"/>
          </w:tcPr>
          <w:p w14:paraId="78E39828">
            <w:pPr>
              <w:pStyle w:val="65"/>
              <w:adjustRightInd w:val="0"/>
              <w:snapToGrid w:val="0"/>
              <w:spacing w:before="0" w:beforeLines="0" w:after="0" w:afterLines="0"/>
            </w:pPr>
            <w:r>
              <w:t>643233</w:t>
            </w:r>
          </w:p>
        </w:tc>
      </w:tr>
      <w:tr w14:paraId="1A1431B2">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5F5B9978">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7D2BE803">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06F23F35">
            <w:pPr>
              <w:pStyle w:val="65"/>
              <w:adjustRightInd w:val="0"/>
              <w:snapToGrid w:val="0"/>
              <w:spacing w:before="0" w:beforeLines="0" w:after="0" w:afterLines="0"/>
            </w:pPr>
            <w:r>
              <w:t>削坡</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70307AEB">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5AC76688">
            <w:pPr>
              <w:pStyle w:val="65"/>
              <w:adjustRightInd w:val="0"/>
              <w:snapToGrid w:val="0"/>
              <w:spacing w:before="0" w:beforeLines="0" w:after="0" w:afterLines="0"/>
            </w:pPr>
            <w:r>
              <w:t>50962</w:t>
            </w:r>
          </w:p>
        </w:tc>
      </w:tr>
      <w:tr w14:paraId="1E92380C">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34B9823A">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04E52F9D">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4F1084E3">
            <w:pPr>
              <w:pStyle w:val="65"/>
              <w:adjustRightInd w:val="0"/>
              <w:snapToGrid w:val="0"/>
              <w:spacing w:before="0" w:beforeLines="0" w:after="0" w:afterLines="0"/>
            </w:pPr>
            <w:r>
              <w:t>石方整平</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2941D8D9">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811A4E5">
            <w:pPr>
              <w:pStyle w:val="65"/>
              <w:adjustRightInd w:val="0"/>
              <w:snapToGrid w:val="0"/>
              <w:spacing w:before="0" w:beforeLines="0" w:after="0" w:afterLines="0"/>
            </w:pPr>
            <w:r>
              <w:t>45305</w:t>
            </w:r>
          </w:p>
        </w:tc>
      </w:tr>
      <w:tr w14:paraId="1022C434">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1B5F4363">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051E17AE">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138ED8A9">
            <w:pPr>
              <w:pStyle w:val="65"/>
              <w:adjustRightInd w:val="0"/>
              <w:snapToGrid w:val="0"/>
              <w:spacing w:before="0" w:beforeLines="0" w:after="0" w:afterLines="0"/>
            </w:pPr>
            <w:r>
              <w:t>覆土</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38A98710">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E30140C">
            <w:pPr>
              <w:pStyle w:val="65"/>
              <w:adjustRightInd w:val="0"/>
              <w:snapToGrid w:val="0"/>
              <w:spacing w:before="0" w:beforeLines="0" w:after="0" w:afterLines="0"/>
            </w:pPr>
            <w:r>
              <w:t>27183</w:t>
            </w:r>
          </w:p>
        </w:tc>
      </w:tr>
      <w:tr w14:paraId="22813602">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17670A7B">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3E42D91D">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62A55D23">
            <w:pPr>
              <w:pStyle w:val="65"/>
              <w:adjustRightInd w:val="0"/>
              <w:snapToGrid w:val="0"/>
              <w:spacing w:before="0" w:beforeLines="0" w:after="0" w:afterLines="0"/>
            </w:pPr>
            <w:r>
              <w:t>种草</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0B1A8C40">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38BE2787">
            <w:pPr>
              <w:pStyle w:val="65"/>
              <w:adjustRightInd w:val="0"/>
              <w:snapToGrid w:val="0"/>
              <w:spacing w:before="0" w:beforeLines="0" w:after="0" w:afterLines="0"/>
            </w:pPr>
            <w:r>
              <w:t>90609</w:t>
            </w:r>
          </w:p>
        </w:tc>
      </w:tr>
      <w:tr w14:paraId="17B0D27D">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7DB86E7F">
            <w:pPr>
              <w:pStyle w:val="65"/>
              <w:adjustRightInd w:val="0"/>
              <w:snapToGrid w:val="0"/>
              <w:spacing w:before="0" w:beforeLines="0" w:after="0" w:afterLines="0"/>
            </w:pP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14730884">
            <w:pPr>
              <w:pStyle w:val="65"/>
              <w:adjustRightInd w:val="0"/>
              <w:snapToGrid w:val="0"/>
              <w:spacing w:before="0" w:beforeLines="0" w:after="0" w:afterLines="0"/>
            </w:pPr>
            <w:r>
              <w:t>露天采场2</w:t>
            </w: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156F5BDA">
            <w:pPr>
              <w:pStyle w:val="65"/>
              <w:adjustRightInd w:val="0"/>
              <w:snapToGrid w:val="0"/>
              <w:spacing w:before="0" w:beforeLines="0" w:after="0" w:afterLines="0"/>
            </w:pPr>
            <w:r>
              <w:t>回填</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63418247">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2C84FF62">
            <w:pPr>
              <w:pStyle w:val="65"/>
              <w:adjustRightInd w:val="0"/>
              <w:snapToGrid w:val="0"/>
              <w:spacing w:before="0" w:beforeLines="0" w:after="0" w:afterLines="0"/>
            </w:pPr>
            <w:r>
              <w:t>363425</w:t>
            </w:r>
          </w:p>
        </w:tc>
      </w:tr>
      <w:tr w14:paraId="178363C9">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4D38C16C">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45392ED2">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5D18D927">
            <w:pPr>
              <w:pStyle w:val="65"/>
              <w:adjustRightInd w:val="0"/>
              <w:snapToGrid w:val="0"/>
              <w:spacing w:before="0" w:beforeLines="0" w:after="0" w:afterLines="0"/>
            </w:pPr>
            <w:r>
              <w:t>削坡</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3E9647D">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5300FD2F">
            <w:pPr>
              <w:pStyle w:val="65"/>
              <w:adjustRightInd w:val="0"/>
              <w:snapToGrid w:val="0"/>
              <w:spacing w:before="0" w:beforeLines="0" w:after="0" w:afterLines="0"/>
            </w:pPr>
            <w:r>
              <w:t>449</w:t>
            </w:r>
          </w:p>
        </w:tc>
      </w:tr>
      <w:tr w14:paraId="6D859403">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31E873B1">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70A22882">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134FE435">
            <w:pPr>
              <w:pStyle w:val="65"/>
              <w:adjustRightInd w:val="0"/>
              <w:snapToGrid w:val="0"/>
              <w:spacing w:before="0" w:beforeLines="0" w:after="0" w:afterLines="0"/>
            </w:pPr>
            <w:r>
              <w:t>石方整平</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9428E03">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7612812F">
            <w:pPr>
              <w:pStyle w:val="65"/>
              <w:adjustRightInd w:val="0"/>
              <w:snapToGrid w:val="0"/>
              <w:spacing w:before="0" w:beforeLines="0" w:after="0" w:afterLines="0"/>
            </w:pPr>
            <w:r>
              <w:t>54178</w:t>
            </w:r>
          </w:p>
        </w:tc>
      </w:tr>
      <w:tr w14:paraId="5120C304">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422559B2">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4480AA1D">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0552FEC5">
            <w:pPr>
              <w:pStyle w:val="65"/>
              <w:adjustRightInd w:val="0"/>
              <w:snapToGrid w:val="0"/>
              <w:spacing w:before="0" w:beforeLines="0" w:after="0" w:afterLines="0"/>
            </w:pPr>
            <w:r>
              <w:t>覆土</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0F8C35BC">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7BC66BAF">
            <w:pPr>
              <w:pStyle w:val="65"/>
              <w:adjustRightInd w:val="0"/>
              <w:snapToGrid w:val="0"/>
              <w:spacing w:before="0" w:beforeLines="0" w:after="0" w:afterLines="0"/>
            </w:pPr>
            <w:r>
              <w:t>32507</w:t>
            </w:r>
          </w:p>
        </w:tc>
      </w:tr>
      <w:tr w14:paraId="48BB885C">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03DC6C21">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187533EE">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56373855">
            <w:pPr>
              <w:pStyle w:val="65"/>
              <w:adjustRightInd w:val="0"/>
              <w:snapToGrid w:val="0"/>
              <w:spacing w:before="0" w:beforeLines="0" w:after="0" w:afterLines="0"/>
            </w:pPr>
            <w:r>
              <w:t>种草</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D794A64">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6983E998">
            <w:pPr>
              <w:pStyle w:val="65"/>
              <w:adjustRightInd w:val="0"/>
              <w:snapToGrid w:val="0"/>
              <w:spacing w:before="0" w:beforeLines="0" w:after="0" w:afterLines="0"/>
            </w:pPr>
            <w:r>
              <w:t>108355</w:t>
            </w:r>
          </w:p>
        </w:tc>
      </w:tr>
      <w:tr w14:paraId="0A6DAB31">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1B646423">
            <w:pPr>
              <w:pStyle w:val="65"/>
              <w:adjustRightInd w:val="0"/>
              <w:snapToGrid w:val="0"/>
              <w:spacing w:before="0" w:beforeLines="0" w:after="0" w:afterLines="0"/>
            </w:pPr>
          </w:p>
        </w:tc>
        <w:tc>
          <w:tcPr>
            <w:tcW w:w="1128" w:type="pct"/>
            <w:vMerge w:val="restart"/>
            <w:tcBorders>
              <w:top w:val="single" w:color="000000" w:sz="4" w:space="0"/>
              <w:left w:val="single" w:color="000000" w:sz="4" w:space="0"/>
              <w:right w:val="single" w:color="000000" w:sz="4" w:space="0"/>
            </w:tcBorders>
            <w:noWrap/>
            <w:vAlign w:val="center"/>
          </w:tcPr>
          <w:p w14:paraId="4D70E31D">
            <w:pPr>
              <w:pStyle w:val="65"/>
              <w:adjustRightInd w:val="0"/>
              <w:snapToGrid w:val="0"/>
              <w:spacing w:before="0" w:beforeLines="0" w:after="0" w:afterLines="0"/>
            </w:pPr>
            <w:r>
              <w:t>二区道路</w:t>
            </w: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10F7DC50">
            <w:pPr>
              <w:pStyle w:val="65"/>
              <w:adjustRightInd w:val="0"/>
              <w:snapToGrid w:val="0"/>
              <w:spacing w:before="0" w:beforeLines="0" w:after="0" w:afterLines="0"/>
            </w:pPr>
            <w:r>
              <w:t>垫坡</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FD58C0F">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195657C5">
            <w:pPr>
              <w:pStyle w:val="65"/>
              <w:adjustRightInd w:val="0"/>
              <w:snapToGrid w:val="0"/>
              <w:spacing w:before="0" w:beforeLines="0" w:after="0" w:afterLines="0"/>
            </w:pPr>
            <w:r>
              <w:t>10397</w:t>
            </w:r>
          </w:p>
        </w:tc>
      </w:tr>
      <w:tr w14:paraId="09E1AFCB">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2F9FC15E">
            <w:pPr>
              <w:pStyle w:val="65"/>
              <w:adjustRightInd w:val="0"/>
              <w:snapToGrid w:val="0"/>
              <w:spacing w:before="0" w:beforeLines="0" w:after="0" w:afterLines="0"/>
            </w:pPr>
          </w:p>
        </w:tc>
        <w:tc>
          <w:tcPr>
            <w:tcW w:w="1128" w:type="pct"/>
            <w:vMerge w:val="continue"/>
            <w:tcBorders>
              <w:left w:val="single" w:color="000000" w:sz="4" w:space="0"/>
              <w:right w:val="single" w:color="000000" w:sz="4" w:space="0"/>
            </w:tcBorders>
            <w:noWrap/>
            <w:vAlign w:val="center"/>
          </w:tcPr>
          <w:p w14:paraId="589235FE">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575873D2">
            <w:pPr>
              <w:pStyle w:val="65"/>
              <w:adjustRightInd w:val="0"/>
              <w:snapToGrid w:val="0"/>
              <w:spacing w:before="0" w:beforeLines="0" w:after="0" w:afterLines="0"/>
            </w:pPr>
            <w:r>
              <w:t>石方整平</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2051D1A1">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7C1802DA">
            <w:pPr>
              <w:pStyle w:val="65"/>
              <w:adjustRightInd w:val="0"/>
              <w:snapToGrid w:val="0"/>
              <w:spacing w:before="0" w:beforeLines="0" w:after="0" w:afterLines="0"/>
            </w:pPr>
            <w:r>
              <w:t>4614</w:t>
            </w:r>
          </w:p>
        </w:tc>
      </w:tr>
      <w:tr w14:paraId="7DDF677A">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3973F19B">
            <w:pPr>
              <w:pStyle w:val="65"/>
              <w:adjustRightInd w:val="0"/>
              <w:snapToGrid w:val="0"/>
              <w:spacing w:before="0" w:beforeLines="0" w:after="0" w:afterLines="0"/>
            </w:pPr>
          </w:p>
        </w:tc>
        <w:tc>
          <w:tcPr>
            <w:tcW w:w="1128" w:type="pct"/>
            <w:vMerge w:val="continue"/>
            <w:tcBorders>
              <w:left w:val="single" w:color="000000" w:sz="4" w:space="0"/>
              <w:right w:val="single" w:color="000000" w:sz="4" w:space="0"/>
            </w:tcBorders>
            <w:noWrap/>
            <w:vAlign w:val="center"/>
          </w:tcPr>
          <w:p w14:paraId="3B7E4C52">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7B43BB41">
            <w:pPr>
              <w:pStyle w:val="65"/>
              <w:adjustRightInd w:val="0"/>
              <w:snapToGrid w:val="0"/>
              <w:spacing w:before="0" w:beforeLines="0" w:after="0" w:afterLines="0"/>
            </w:pPr>
            <w:r>
              <w:t>覆土</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4E6371FF">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2210D37D">
            <w:pPr>
              <w:pStyle w:val="65"/>
              <w:adjustRightInd w:val="0"/>
              <w:snapToGrid w:val="0"/>
              <w:spacing w:before="0" w:beforeLines="0" w:after="0" w:afterLines="0"/>
            </w:pPr>
            <w:r>
              <w:t>13841</w:t>
            </w:r>
          </w:p>
        </w:tc>
      </w:tr>
      <w:tr w14:paraId="07D4DBDC">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5120B25C">
            <w:pPr>
              <w:pStyle w:val="65"/>
              <w:adjustRightInd w:val="0"/>
              <w:snapToGrid w:val="0"/>
              <w:spacing w:before="0" w:beforeLines="0" w:after="0" w:afterLines="0"/>
            </w:pPr>
          </w:p>
        </w:tc>
        <w:tc>
          <w:tcPr>
            <w:tcW w:w="1128" w:type="pct"/>
            <w:vMerge w:val="continue"/>
            <w:tcBorders>
              <w:left w:val="single" w:color="000000" w:sz="4" w:space="0"/>
              <w:bottom w:val="single" w:color="000000" w:sz="4" w:space="0"/>
              <w:right w:val="single" w:color="000000" w:sz="4" w:space="0"/>
            </w:tcBorders>
            <w:noWrap/>
            <w:vAlign w:val="center"/>
          </w:tcPr>
          <w:p w14:paraId="18B37A01">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6F42A741">
            <w:pPr>
              <w:pStyle w:val="65"/>
              <w:adjustRightInd w:val="0"/>
              <w:snapToGrid w:val="0"/>
              <w:spacing w:before="0" w:beforeLines="0" w:after="0" w:afterLines="0"/>
            </w:pPr>
            <w:r>
              <w:t>种草</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21EB1B64">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4C29E9BB">
            <w:pPr>
              <w:pStyle w:val="65"/>
              <w:adjustRightInd w:val="0"/>
              <w:snapToGrid w:val="0"/>
              <w:spacing w:before="0" w:beforeLines="0" w:after="0" w:afterLines="0"/>
            </w:pPr>
            <w:r>
              <w:t>46135</w:t>
            </w:r>
          </w:p>
        </w:tc>
      </w:tr>
      <w:tr w14:paraId="1CF7726A">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374D2278">
            <w:pPr>
              <w:pStyle w:val="65"/>
              <w:adjustRightInd w:val="0"/>
              <w:snapToGrid w:val="0"/>
              <w:spacing w:before="0" w:beforeLines="0" w:after="0" w:afterLines="0"/>
            </w:pP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104DA51A">
            <w:pPr>
              <w:pStyle w:val="65"/>
              <w:adjustRightInd w:val="0"/>
              <w:snapToGrid w:val="0"/>
              <w:spacing w:before="0" w:beforeLines="0" w:after="0" w:afterLines="0"/>
            </w:pPr>
            <w:r>
              <w:t>废石场2</w:t>
            </w: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23E6AD37">
            <w:pPr>
              <w:pStyle w:val="65"/>
              <w:adjustRightInd w:val="0"/>
              <w:snapToGrid w:val="0"/>
              <w:spacing w:before="0" w:beforeLines="0" w:after="0" w:afterLines="0"/>
            </w:pPr>
            <w:r>
              <w:t>清理</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0FEBABB6">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4081417A">
            <w:pPr>
              <w:pStyle w:val="65"/>
              <w:adjustRightInd w:val="0"/>
              <w:snapToGrid w:val="0"/>
              <w:spacing w:before="0" w:beforeLines="0" w:after="0" w:afterLines="0"/>
            </w:pPr>
            <w:r>
              <w:t>235832</w:t>
            </w:r>
          </w:p>
        </w:tc>
      </w:tr>
      <w:tr w14:paraId="016E0730">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413AFE2C">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2AD7EB1D">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49316E11">
            <w:pPr>
              <w:pStyle w:val="65"/>
              <w:adjustRightInd w:val="0"/>
              <w:snapToGrid w:val="0"/>
              <w:spacing w:before="0" w:beforeLines="0" w:after="0" w:afterLines="0"/>
            </w:pPr>
            <w:r>
              <w:t>翻耕</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26324940">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D2D74E5">
            <w:pPr>
              <w:pStyle w:val="65"/>
              <w:adjustRightInd w:val="0"/>
              <w:snapToGrid w:val="0"/>
              <w:spacing w:before="0" w:beforeLines="0" w:after="0" w:afterLines="0"/>
            </w:pPr>
            <w:r>
              <w:t>31259</w:t>
            </w:r>
          </w:p>
        </w:tc>
      </w:tr>
      <w:tr w14:paraId="47B1B56F">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66D334B6">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08AFE614">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7C58EB00">
            <w:pPr>
              <w:pStyle w:val="65"/>
              <w:adjustRightInd w:val="0"/>
              <w:snapToGrid w:val="0"/>
              <w:spacing w:before="0" w:beforeLines="0" w:after="0" w:afterLines="0"/>
            </w:pPr>
            <w:r>
              <w:t>种草</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FF42CBB">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6BE9747E">
            <w:pPr>
              <w:pStyle w:val="65"/>
              <w:adjustRightInd w:val="0"/>
              <w:snapToGrid w:val="0"/>
              <w:spacing w:before="0" w:beforeLines="0" w:after="0" w:afterLines="0"/>
            </w:pPr>
            <w:r>
              <w:t>31259</w:t>
            </w:r>
          </w:p>
        </w:tc>
      </w:tr>
      <w:tr w14:paraId="6E56E4F3">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2A0B5E3E">
            <w:pPr>
              <w:pStyle w:val="65"/>
              <w:adjustRightInd w:val="0"/>
              <w:snapToGrid w:val="0"/>
              <w:spacing w:before="0" w:beforeLines="0" w:after="0" w:afterLines="0"/>
            </w:pP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347E92C2">
            <w:pPr>
              <w:pStyle w:val="65"/>
              <w:adjustRightInd w:val="0"/>
              <w:snapToGrid w:val="0"/>
              <w:spacing w:before="0" w:beforeLines="0" w:after="0" w:afterLines="0"/>
            </w:pPr>
            <w:r>
              <w:t>废石场3</w:t>
            </w: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1382DD09">
            <w:pPr>
              <w:pStyle w:val="65"/>
              <w:adjustRightInd w:val="0"/>
              <w:snapToGrid w:val="0"/>
              <w:spacing w:before="0" w:beforeLines="0" w:after="0" w:afterLines="0"/>
            </w:pPr>
            <w:r>
              <w:t>清理</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E46B5BB">
            <w:pPr>
              <w:pStyle w:val="65"/>
              <w:adjustRightInd w:val="0"/>
              <w:snapToGrid w:val="0"/>
              <w:spacing w:before="0" w:beforeLines="0" w:after="0" w:afterLines="0"/>
            </w:pPr>
            <w:r>
              <w:t>m</w:t>
            </w:r>
            <w:r>
              <w:rPr>
                <w:vertAlign w:val="superscript"/>
              </w:rPr>
              <w:t>3</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E05DA4F">
            <w:pPr>
              <w:pStyle w:val="65"/>
              <w:adjustRightInd w:val="0"/>
              <w:snapToGrid w:val="0"/>
              <w:spacing w:before="0" w:beforeLines="0" w:after="0" w:afterLines="0"/>
            </w:pPr>
            <w:r>
              <w:t xml:space="preserve">728488 </w:t>
            </w:r>
          </w:p>
        </w:tc>
      </w:tr>
      <w:tr w14:paraId="549A19D5">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5C8FC4C9">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7C2D6839">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22441340">
            <w:pPr>
              <w:pStyle w:val="65"/>
              <w:adjustRightInd w:val="0"/>
              <w:snapToGrid w:val="0"/>
              <w:spacing w:before="0" w:beforeLines="0" w:after="0" w:afterLines="0"/>
            </w:pPr>
            <w:r>
              <w:t>翻耕</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FF505A9">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71E00F72">
            <w:pPr>
              <w:pStyle w:val="65"/>
              <w:adjustRightInd w:val="0"/>
              <w:snapToGrid w:val="0"/>
              <w:spacing w:before="0" w:beforeLines="0" w:after="0" w:afterLines="0"/>
            </w:pPr>
            <w:r>
              <w:t xml:space="preserve">128716 </w:t>
            </w:r>
          </w:p>
        </w:tc>
      </w:tr>
      <w:tr w14:paraId="6D215F3E">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3492C21C">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53534D39">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45D33EBE">
            <w:pPr>
              <w:pStyle w:val="65"/>
              <w:adjustRightInd w:val="0"/>
              <w:snapToGrid w:val="0"/>
              <w:spacing w:before="0" w:beforeLines="0" w:after="0" w:afterLines="0"/>
            </w:pPr>
            <w:r>
              <w:t>种草</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2DB3F091">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1D1DA2F1">
            <w:pPr>
              <w:pStyle w:val="65"/>
              <w:adjustRightInd w:val="0"/>
              <w:snapToGrid w:val="0"/>
              <w:spacing w:before="0" w:beforeLines="0" w:after="0" w:afterLines="0"/>
            </w:pPr>
            <w:r>
              <w:t xml:space="preserve">128716 </w:t>
            </w:r>
          </w:p>
        </w:tc>
      </w:tr>
      <w:tr w14:paraId="642423E3">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68C1295E">
            <w:pPr>
              <w:pStyle w:val="65"/>
              <w:adjustRightInd w:val="0"/>
              <w:snapToGrid w:val="0"/>
              <w:spacing w:before="0" w:beforeLines="0" w:after="0" w:afterLines="0"/>
            </w:pP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7F5DE4E7">
            <w:pPr>
              <w:pStyle w:val="65"/>
              <w:adjustRightInd w:val="0"/>
              <w:snapToGrid w:val="0"/>
              <w:spacing w:before="0" w:beforeLines="0" w:after="0" w:afterLines="0"/>
            </w:pPr>
            <w:r>
              <w:t>监测工程</w:t>
            </w:r>
          </w:p>
        </w:tc>
        <w:tc>
          <w:tcPr>
            <w:tcW w:w="1284" w:type="pct"/>
            <w:tcBorders>
              <w:top w:val="single" w:color="000000" w:sz="4" w:space="0"/>
              <w:left w:val="single" w:color="000000" w:sz="4" w:space="0"/>
              <w:bottom w:val="single" w:color="000000" w:sz="4" w:space="0"/>
              <w:right w:val="single" w:color="000000" w:sz="4" w:space="0"/>
            </w:tcBorders>
            <w:vAlign w:val="center"/>
          </w:tcPr>
          <w:p w14:paraId="4FFAA725">
            <w:pPr>
              <w:pStyle w:val="65"/>
              <w:adjustRightInd w:val="0"/>
              <w:snapToGrid w:val="0"/>
              <w:spacing w:before="0" w:beforeLines="0" w:after="0" w:afterLines="0"/>
            </w:pPr>
            <w:r>
              <w:t>地形地貌景观监测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0A6B0E9">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5E9B837">
            <w:pPr>
              <w:pStyle w:val="65"/>
              <w:adjustRightInd w:val="0"/>
              <w:snapToGrid w:val="0"/>
              <w:spacing w:before="0" w:beforeLines="0" w:after="0" w:afterLines="0"/>
            </w:pPr>
            <w:r>
              <w:t>1</w:t>
            </w:r>
          </w:p>
        </w:tc>
      </w:tr>
      <w:tr w14:paraId="4FF87B09">
        <w:tblPrEx>
          <w:tblCellMar>
            <w:top w:w="0" w:type="dxa"/>
            <w:left w:w="108" w:type="dxa"/>
            <w:bottom w:w="0" w:type="dxa"/>
            <w:right w:w="108" w:type="dxa"/>
          </w:tblCellMar>
        </w:tblPrEx>
        <w:trPr>
          <w:trHeight w:val="20" w:hRule="atLeast"/>
        </w:trPr>
        <w:tc>
          <w:tcPr>
            <w:tcW w:w="972" w:type="pct"/>
            <w:vMerge w:val="continue"/>
            <w:tcBorders>
              <w:left w:val="single" w:color="000000" w:sz="4" w:space="0"/>
              <w:right w:val="single" w:color="000000" w:sz="4" w:space="0"/>
            </w:tcBorders>
            <w:noWrap/>
            <w:vAlign w:val="center"/>
          </w:tcPr>
          <w:p w14:paraId="13246414">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4F02846B">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vAlign w:val="center"/>
          </w:tcPr>
          <w:p w14:paraId="77B2A880">
            <w:pPr>
              <w:pStyle w:val="65"/>
              <w:adjustRightInd w:val="0"/>
              <w:snapToGrid w:val="0"/>
              <w:spacing w:before="0" w:beforeLines="0" w:after="0" w:afterLines="0"/>
            </w:pPr>
            <w:r>
              <w:t>水质监测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1BFA54A">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8D2F811">
            <w:pPr>
              <w:pStyle w:val="65"/>
              <w:adjustRightInd w:val="0"/>
              <w:snapToGrid w:val="0"/>
              <w:spacing w:before="0" w:beforeLines="0" w:after="0" w:afterLines="0"/>
            </w:pPr>
            <w:r>
              <w:t>2</w:t>
            </w:r>
          </w:p>
        </w:tc>
      </w:tr>
      <w:tr w14:paraId="1E1766C3">
        <w:tblPrEx>
          <w:tblCellMar>
            <w:top w:w="0" w:type="dxa"/>
            <w:left w:w="108" w:type="dxa"/>
            <w:bottom w:w="0" w:type="dxa"/>
            <w:right w:w="108" w:type="dxa"/>
          </w:tblCellMar>
        </w:tblPrEx>
        <w:trPr>
          <w:trHeight w:val="20" w:hRule="atLeast"/>
        </w:trPr>
        <w:tc>
          <w:tcPr>
            <w:tcW w:w="972" w:type="pct"/>
            <w:vMerge w:val="continue"/>
            <w:tcBorders>
              <w:left w:val="single" w:color="000000" w:sz="4" w:space="0"/>
              <w:bottom w:val="single" w:color="000000" w:sz="4" w:space="0"/>
              <w:right w:val="single" w:color="000000" w:sz="4" w:space="0"/>
            </w:tcBorders>
            <w:noWrap/>
            <w:vAlign w:val="center"/>
          </w:tcPr>
          <w:p w14:paraId="068EA47F">
            <w:pPr>
              <w:pStyle w:val="65"/>
              <w:adjustRightInd w:val="0"/>
              <w:snapToGrid w:val="0"/>
              <w:spacing w:before="0" w:beforeLines="0" w:after="0" w:afterLines="0"/>
            </w:pPr>
          </w:p>
        </w:tc>
        <w:tc>
          <w:tcPr>
            <w:tcW w:w="1128" w:type="pct"/>
            <w:tcBorders>
              <w:top w:val="single" w:color="000000" w:sz="4" w:space="0"/>
              <w:left w:val="single" w:color="000000" w:sz="4" w:space="0"/>
              <w:bottom w:val="single" w:color="000000" w:sz="4" w:space="0"/>
              <w:right w:val="single" w:color="000000" w:sz="4" w:space="0"/>
            </w:tcBorders>
            <w:noWrap/>
            <w:vAlign w:val="center"/>
          </w:tcPr>
          <w:p w14:paraId="151B01F4">
            <w:pPr>
              <w:pStyle w:val="65"/>
              <w:adjustRightInd w:val="0"/>
              <w:snapToGrid w:val="0"/>
              <w:spacing w:before="0" w:beforeLines="0" w:after="0" w:afterLines="0"/>
            </w:pPr>
            <w:r>
              <w:t>管护工程</w:t>
            </w:r>
          </w:p>
        </w:tc>
        <w:tc>
          <w:tcPr>
            <w:tcW w:w="1284" w:type="pct"/>
            <w:tcBorders>
              <w:top w:val="single" w:color="000000" w:sz="4" w:space="0"/>
              <w:left w:val="single" w:color="000000" w:sz="4" w:space="0"/>
              <w:bottom w:val="single" w:color="000000" w:sz="4" w:space="0"/>
              <w:right w:val="single" w:color="000000" w:sz="4" w:space="0"/>
            </w:tcBorders>
            <w:noWrap/>
            <w:vAlign w:val="center"/>
          </w:tcPr>
          <w:p w14:paraId="5C1D1D01">
            <w:pPr>
              <w:pStyle w:val="65"/>
              <w:adjustRightInd w:val="0"/>
              <w:snapToGrid w:val="0"/>
              <w:spacing w:before="0" w:beforeLines="0" w:after="0" w:afterLines="0"/>
            </w:pP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CC283DF">
            <w:pPr>
              <w:pStyle w:val="65"/>
              <w:adjustRightInd w:val="0"/>
              <w:snapToGrid w:val="0"/>
              <w:spacing w:before="0" w:beforeLines="0" w:after="0" w:afterLines="0"/>
            </w:pPr>
            <w:r>
              <w:t>m</w:t>
            </w:r>
            <w:r>
              <w:rPr>
                <w:vertAlign w:val="superscript"/>
              </w:rPr>
              <w:t>2</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250143FC">
            <w:pPr>
              <w:pStyle w:val="65"/>
              <w:adjustRightInd w:val="0"/>
              <w:snapToGrid w:val="0"/>
              <w:spacing w:before="0" w:beforeLines="0" w:after="0" w:afterLines="0"/>
            </w:pPr>
            <w:r>
              <w:t>358939</w:t>
            </w:r>
          </w:p>
        </w:tc>
      </w:tr>
      <w:tr w14:paraId="7F0C41C2">
        <w:tblPrEx>
          <w:tblCellMar>
            <w:top w:w="0" w:type="dxa"/>
            <w:left w:w="108" w:type="dxa"/>
            <w:bottom w:w="0" w:type="dxa"/>
            <w:right w:w="108" w:type="dxa"/>
          </w:tblCellMar>
        </w:tblPrEx>
        <w:trPr>
          <w:trHeight w:val="20" w:hRule="atLeast"/>
        </w:trPr>
        <w:tc>
          <w:tcPr>
            <w:tcW w:w="972" w:type="pct"/>
            <w:vMerge w:val="restart"/>
            <w:tcBorders>
              <w:top w:val="single" w:color="000000" w:sz="4" w:space="0"/>
              <w:left w:val="single" w:color="000000" w:sz="4" w:space="0"/>
              <w:bottom w:val="single" w:color="000000" w:sz="4" w:space="0"/>
              <w:right w:val="single" w:color="000000" w:sz="4" w:space="0"/>
            </w:tcBorders>
            <w:noWrap/>
            <w:vAlign w:val="center"/>
          </w:tcPr>
          <w:p w14:paraId="069A4A6A">
            <w:pPr>
              <w:pStyle w:val="65"/>
              <w:adjustRightInd w:val="0"/>
              <w:snapToGrid w:val="0"/>
              <w:spacing w:before="0" w:beforeLines="0" w:after="0" w:afterLines="0"/>
            </w:pPr>
            <w:r>
              <w:t>2027.1-2027.12</w:t>
            </w: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38A6E53A">
            <w:pPr>
              <w:pStyle w:val="65"/>
              <w:adjustRightInd w:val="0"/>
              <w:snapToGrid w:val="0"/>
              <w:spacing w:before="0" w:beforeLines="0" w:after="0" w:afterLines="0"/>
            </w:pPr>
            <w:r>
              <w:t>监测工程</w:t>
            </w:r>
          </w:p>
        </w:tc>
        <w:tc>
          <w:tcPr>
            <w:tcW w:w="1284" w:type="pct"/>
            <w:tcBorders>
              <w:top w:val="single" w:color="000000" w:sz="4" w:space="0"/>
              <w:left w:val="single" w:color="000000" w:sz="4" w:space="0"/>
              <w:bottom w:val="single" w:color="000000" w:sz="4" w:space="0"/>
              <w:right w:val="single" w:color="000000" w:sz="4" w:space="0"/>
            </w:tcBorders>
            <w:vAlign w:val="center"/>
          </w:tcPr>
          <w:p w14:paraId="64E624A5">
            <w:pPr>
              <w:pStyle w:val="65"/>
              <w:adjustRightInd w:val="0"/>
              <w:snapToGrid w:val="0"/>
              <w:spacing w:before="0" w:beforeLines="0" w:after="0" w:afterLines="0"/>
            </w:pPr>
            <w:r>
              <w:t>地形地貌景观监测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1D927CA0">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38536892">
            <w:pPr>
              <w:pStyle w:val="65"/>
              <w:adjustRightInd w:val="0"/>
              <w:snapToGrid w:val="0"/>
              <w:spacing w:before="0" w:beforeLines="0" w:after="0" w:afterLines="0"/>
            </w:pPr>
            <w:r>
              <w:t>1</w:t>
            </w:r>
          </w:p>
        </w:tc>
      </w:tr>
      <w:tr w14:paraId="2A83B138">
        <w:tblPrEx>
          <w:tblCellMar>
            <w:top w:w="0" w:type="dxa"/>
            <w:left w:w="108" w:type="dxa"/>
            <w:bottom w:w="0" w:type="dxa"/>
            <w:right w:w="108" w:type="dxa"/>
          </w:tblCellMar>
        </w:tblPrEx>
        <w:trPr>
          <w:trHeight w:val="20" w:hRule="atLeast"/>
        </w:trPr>
        <w:tc>
          <w:tcPr>
            <w:tcW w:w="972" w:type="pct"/>
            <w:vMerge w:val="continue"/>
            <w:tcBorders>
              <w:top w:val="single" w:color="000000" w:sz="4" w:space="0"/>
              <w:left w:val="single" w:color="000000" w:sz="4" w:space="0"/>
              <w:bottom w:val="single" w:color="000000" w:sz="4" w:space="0"/>
              <w:right w:val="single" w:color="000000" w:sz="4" w:space="0"/>
            </w:tcBorders>
            <w:noWrap/>
            <w:vAlign w:val="center"/>
          </w:tcPr>
          <w:p w14:paraId="03E8EC6D">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36A65D83">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vAlign w:val="center"/>
          </w:tcPr>
          <w:p w14:paraId="5AB83A41">
            <w:pPr>
              <w:pStyle w:val="65"/>
              <w:adjustRightInd w:val="0"/>
              <w:snapToGrid w:val="0"/>
              <w:spacing w:before="0" w:beforeLines="0" w:after="0" w:afterLines="0"/>
            </w:pPr>
            <w:r>
              <w:t>水质监测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54F9DFC9">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033D7E26">
            <w:pPr>
              <w:pStyle w:val="65"/>
              <w:adjustRightInd w:val="0"/>
              <w:snapToGrid w:val="0"/>
              <w:spacing w:before="0" w:beforeLines="0" w:after="0" w:afterLines="0"/>
            </w:pPr>
            <w:r>
              <w:t>2</w:t>
            </w:r>
          </w:p>
        </w:tc>
      </w:tr>
      <w:tr w14:paraId="69CBF773">
        <w:tblPrEx>
          <w:tblCellMar>
            <w:top w:w="0" w:type="dxa"/>
            <w:left w:w="108" w:type="dxa"/>
            <w:bottom w:w="0" w:type="dxa"/>
            <w:right w:w="108" w:type="dxa"/>
          </w:tblCellMar>
        </w:tblPrEx>
        <w:trPr>
          <w:trHeight w:val="20" w:hRule="atLeast"/>
        </w:trPr>
        <w:tc>
          <w:tcPr>
            <w:tcW w:w="972" w:type="pct"/>
            <w:vMerge w:val="restart"/>
            <w:tcBorders>
              <w:top w:val="single" w:color="000000" w:sz="4" w:space="0"/>
              <w:left w:val="single" w:color="000000" w:sz="4" w:space="0"/>
              <w:bottom w:val="single" w:color="000000" w:sz="4" w:space="0"/>
              <w:right w:val="single" w:color="000000" w:sz="4" w:space="0"/>
            </w:tcBorders>
            <w:noWrap/>
            <w:vAlign w:val="center"/>
          </w:tcPr>
          <w:p w14:paraId="327D0066">
            <w:pPr>
              <w:pStyle w:val="65"/>
              <w:adjustRightInd w:val="0"/>
              <w:snapToGrid w:val="0"/>
              <w:spacing w:before="0" w:beforeLines="0" w:after="0" w:afterLines="0"/>
            </w:pPr>
            <w:r>
              <w:t>2028.1-2028.12</w:t>
            </w:r>
          </w:p>
        </w:tc>
        <w:tc>
          <w:tcPr>
            <w:tcW w:w="1128" w:type="pct"/>
            <w:vMerge w:val="restart"/>
            <w:tcBorders>
              <w:top w:val="single" w:color="000000" w:sz="4" w:space="0"/>
              <w:left w:val="single" w:color="000000" w:sz="4" w:space="0"/>
              <w:bottom w:val="single" w:color="000000" w:sz="4" w:space="0"/>
              <w:right w:val="single" w:color="000000" w:sz="4" w:space="0"/>
            </w:tcBorders>
            <w:noWrap/>
            <w:vAlign w:val="center"/>
          </w:tcPr>
          <w:p w14:paraId="0A48D681">
            <w:pPr>
              <w:pStyle w:val="65"/>
              <w:adjustRightInd w:val="0"/>
              <w:snapToGrid w:val="0"/>
              <w:spacing w:before="0" w:beforeLines="0" w:after="0" w:afterLines="0"/>
            </w:pPr>
            <w:r>
              <w:t>监测工程</w:t>
            </w:r>
          </w:p>
        </w:tc>
        <w:tc>
          <w:tcPr>
            <w:tcW w:w="1284" w:type="pct"/>
            <w:tcBorders>
              <w:top w:val="single" w:color="000000" w:sz="4" w:space="0"/>
              <w:left w:val="single" w:color="000000" w:sz="4" w:space="0"/>
              <w:bottom w:val="single" w:color="000000" w:sz="4" w:space="0"/>
              <w:right w:val="single" w:color="000000" w:sz="4" w:space="0"/>
            </w:tcBorders>
            <w:vAlign w:val="center"/>
          </w:tcPr>
          <w:p w14:paraId="24B85FE2">
            <w:pPr>
              <w:pStyle w:val="65"/>
              <w:adjustRightInd w:val="0"/>
              <w:snapToGrid w:val="0"/>
              <w:spacing w:before="0" w:beforeLines="0" w:after="0" w:afterLines="0"/>
            </w:pPr>
            <w:r>
              <w:t>地形地貌景观监测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71446039">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1EF9B5CA">
            <w:pPr>
              <w:pStyle w:val="65"/>
              <w:adjustRightInd w:val="0"/>
              <w:snapToGrid w:val="0"/>
              <w:spacing w:before="0" w:beforeLines="0" w:after="0" w:afterLines="0"/>
            </w:pPr>
            <w:r>
              <w:t>1</w:t>
            </w:r>
          </w:p>
        </w:tc>
      </w:tr>
      <w:tr w14:paraId="188F568B">
        <w:tblPrEx>
          <w:tblCellMar>
            <w:top w:w="0" w:type="dxa"/>
            <w:left w:w="108" w:type="dxa"/>
            <w:bottom w:w="0" w:type="dxa"/>
            <w:right w:w="108" w:type="dxa"/>
          </w:tblCellMar>
        </w:tblPrEx>
        <w:trPr>
          <w:trHeight w:val="20" w:hRule="atLeast"/>
        </w:trPr>
        <w:tc>
          <w:tcPr>
            <w:tcW w:w="972" w:type="pct"/>
            <w:vMerge w:val="continue"/>
            <w:tcBorders>
              <w:top w:val="single" w:color="000000" w:sz="4" w:space="0"/>
              <w:left w:val="single" w:color="000000" w:sz="4" w:space="0"/>
              <w:bottom w:val="single" w:color="000000" w:sz="4" w:space="0"/>
              <w:right w:val="single" w:color="000000" w:sz="4" w:space="0"/>
            </w:tcBorders>
            <w:noWrap/>
            <w:vAlign w:val="center"/>
          </w:tcPr>
          <w:p w14:paraId="38297A4C">
            <w:pPr>
              <w:pStyle w:val="65"/>
              <w:adjustRightInd w:val="0"/>
              <w:snapToGrid w:val="0"/>
              <w:spacing w:before="0" w:beforeLines="0" w:after="0" w:afterLines="0"/>
            </w:pPr>
          </w:p>
        </w:tc>
        <w:tc>
          <w:tcPr>
            <w:tcW w:w="1128" w:type="pct"/>
            <w:vMerge w:val="continue"/>
            <w:tcBorders>
              <w:top w:val="single" w:color="000000" w:sz="4" w:space="0"/>
              <w:left w:val="single" w:color="000000" w:sz="4" w:space="0"/>
              <w:bottom w:val="single" w:color="000000" w:sz="4" w:space="0"/>
              <w:right w:val="single" w:color="000000" w:sz="4" w:space="0"/>
            </w:tcBorders>
            <w:noWrap/>
            <w:vAlign w:val="center"/>
          </w:tcPr>
          <w:p w14:paraId="489A4713">
            <w:pPr>
              <w:pStyle w:val="65"/>
              <w:adjustRightInd w:val="0"/>
              <w:snapToGrid w:val="0"/>
              <w:spacing w:before="0" w:beforeLines="0" w:after="0" w:afterLines="0"/>
            </w:pPr>
          </w:p>
        </w:tc>
        <w:tc>
          <w:tcPr>
            <w:tcW w:w="1284" w:type="pct"/>
            <w:tcBorders>
              <w:top w:val="single" w:color="000000" w:sz="4" w:space="0"/>
              <w:left w:val="single" w:color="000000" w:sz="4" w:space="0"/>
              <w:bottom w:val="single" w:color="000000" w:sz="4" w:space="0"/>
              <w:right w:val="single" w:color="000000" w:sz="4" w:space="0"/>
            </w:tcBorders>
            <w:vAlign w:val="center"/>
          </w:tcPr>
          <w:p w14:paraId="5D8956FA">
            <w:pPr>
              <w:pStyle w:val="65"/>
              <w:adjustRightInd w:val="0"/>
              <w:snapToGrid w:val="0"/>
              <w:spacing w:before="0" w:beforeLines="0" w:after="0" w:afterLines="0"/>
            </w:pPr>
            <w:r>
              <w:t>水质监测</w:t>
            </w:r>
          </w:p>
        </w:tc>
        <w:tc>
          <w:tcPr>
            <w:tcW w:w="662" w:type="pct"/>
            <w:tcBorders>
              <w:top w:val="single" w:color="000000" w:sz="4" w:space="0"/>
              <w:left w:val="single" w:color="000000" w:sz="4" w:space="0"/>
              <w:bottom w:val="single" w:color="000000" w:sz="4" w:space="0"/>
              <w:right w:val="single" w:color="000000" w:sz="4" w:space="0"/>
            </w:tcBorders>
            <w:noWrap/>
            <w:vAlign w:val="center"/>
          </w:tcPr>
          <w:p w14:paraId="6B601157">
            <w:pPr>
              <w:pStyle w:val="65"/>
              <w:adjustRightInd w:val="0"/>
              <w:snapToGrid w:val="0"/>
              <w:spacing w:before="0" w:beforeLines="0" w:after="0" w:afterLines="0"/>
            </w:pPr>
            <w:r>
              <w:t>次</w:t>
            </w:r>
          </w:p>
        </w:tc>
        <w:tc>
          <w:tcPr>
            <w:tcW w:w="953" w:type="pct"/>
            <w:tcBorders>
              <w:top w:val="single" w:color="000000" w:sz="4" w:space="0"/>
              <w:left w:val="single" w:color="000000" w:sz="4" w:space="0"/>
              <w:bottom w:val="single" w:color="000000" w:sz="4" w:space="0"/>
              <w:right w:val="single" w:color="000000" w:sz="4" w:space="0"/>
            </w:tcBorders>
            <w:noWrap/>
            <w:vAlign w:val="center"/>
          </w:tcPr>
          <w:p w14:paraId="46DF94F4">
            <w:pPr>
              <w:pStyle w:val="65"/>
              <w:adjustRightInd w:val="0"/>
              <w:snapToGrid w:val="0"/>
              <w:spacing w:before="0" w:beforeLines="0" w:after="0" w:afterLines="0"/>
            </w:pPr>
            <w:r>
              <w:t>2</w:t>
            </w:r>
          </w:p>
        </w:tc>
      </w:tr>
    </w:tbl>
    <w:p w14:paraId="498CF5FB">
      <w:pPr>
        <w:pStyle w:val="56"/>
      </w:pPr>
    </w:p>
    <w:p w14:paraId="180AD163">
      <w:pPr>
        <w:spacing w:before="120" w:beforeLines="50"/>
        <w:ind w:firstLine="0" w:firstLineChars="0"/>
        <w:outlineLvl w:val="0"/>
        <w:rPr>
          <w:b/>
          <w:sz w:val="28"/>
        </w:rPr>
      </w:pPr>
      <w:bookmarkStart w:id="25" w:name="_Toc161912210"/>
      <w:bookmarkStart w:id="26" w:name="_Toc161912067"/>
      <w:bookmarkStart w:id="27" w:name="_Toc18291"/>
      <w:bookmarkStart w:id="28" w:name="_Toc30380"/>
      <w:bookmarkStart w:id="29" w:name="_Toc26916"/>
      <w:bookmarkStart w:id="30" w:name="_Toc19544"/>
      <w:r>
        <w:rPr>
          <w:b/>
          <w:sz w:val="28"/>
        </w:rPr>
        <w:t>（三）矿山地质环境治理方案执行情况</w:t>
      </w:r>
      <w:bookmarkEnd w:id="25"/>
      <w:bookmarkEnd w:id="26"/>
      <w:bookmarkEnd w:id="27"/>
      <w:bookmarkEnd w:id="28"/>
      <w:bookmarkEnd w:id="29"/>
      <w:bookmarkEnd w:id="30"/>
    </w:p>
    <w:p w14:paraId="56F5A494">
      <w:pPr>
        <w:ind w:firstLine="482"/>
        <w:rPr>
          <w:b/>
        </w:rPr>
      </w:pPr>
      <w:r>
        <w:rPr>
          <w:rFonts w:hint="eastAsia"/>
          <w:b/>
        </w:rPr>
        <w:t>1、《原治理方案》</w:t>
      </w:r>
    </w:p>
    <w:p w14:paraId="4A7CB893">
      <w:r>
        <w:t>因</w:t>
      </w:r>
      <w:r>
        <w:rPr>
          <w:rFonts w:hint="eastAsia"/>
        </w:rPr>
        <w:t>2011年3月编制的《原治理方案》编制</w:t>
      </w:r>
      <w:r>
        <w:t>时间较早，各个场地与现状具有较大差别，治理措施与后期编制的</w:t>
      </w:r>
      <w:r>
        <w:rPr>
          <w:rFonts w:hint="eastAsia"/>
        </w:rPr>
        <w:t>《一</w:t>
      </w:r>
      <w:r>
        <w:t>分期治理方案</w:t>
      </w:r>
      <w:r>
        <w:rPr>
          <w:rFonts w:hint="eastAsia"/>
        </w:rPr>
        <w:t>》</w:t>
      </w:r>
      <w:r>
        <w:t>存在较大出入，适应性较差，本方案不对其进行评述。</w:t>
      </w:r>
    </w:p>
    <w:p w14:paraId="0E9E240A">
      <w:pPr>
        <w:ind w:firstLine="482"/>
        <w:rPr>
          <w:b/>
        </w:rPr>
      </w:pPr>
      <w:r>
        <w:rPr>
          <w:rFonts w:hint="eastAsia"/>
          <w:b/>
        </w:rPr>
        <w:t>2、《一</w:t>
      </w:r>
      <w:r>
        <w:rPr>
          <w:b/>
        </w:rPr>
        <w:t>分期治理方案</w:t>
      </w:r>
      <w:r>
        <w:rPr>
          <w:rFonts w:hint="eastAsia"/>
          <w:b/>
        </w:rPr>
        <w:t>》</w:t>
      </w:r>
    </w:p>
    <w:p w14:paraId="6A564FE6">
      <w:pPr>
        <w:rPr>
          <w:bCs/>
        </w:rPr>
      </w:pPr>
      <w:r>
        <w:t>一分期方案设计的治理内容见下表</w:t>
      </w:r>
      <w:r>
        <w:rPr>
          <w:rFonts w:hint="eastAsia"/>
        </w:rPr>
        <w:t>2-2</w:t>
      </w:r>
      <w:r>
        <w:rPr>
          <w:bCs/>
        </w:rPr>
        <w:t>：</w:t>
      </w:r>
    </w:p>
    <w:p w14:paraId="49EC5900">
      <w:pPr>
        <w:pStyle w:val="56"/>
        <w:rPr>
          <w:sz w:val="24"/>
        </w:rPr>
      </w:pPr>
      <w:r>
        <w:rPr>
          <w:sz w:val="24"/>
        </w:rPr>
        <w:t>表2-</w:t>
      </w:r>
      <w:r>
        <w:rPr>
          <w:rFonts w:hint="eastAsia"/>
          <w:sz w:val="24"/>
        </w:rPr>
        <w:t>2</w:t>
      </w:r>
      <w:r>
        <w:rPr>
          <w:sz w:val="24"/>
        </w:rPr>
        <w:t xml:space="preserve">  《一分期治理方案》设计的矿山环境治理及土地复垦计划</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851"/>
        <w:gridCol w:w="1276"/>
        <w:gridCol w:w="1134"/>
        <w:gridCol w:w="1842"/>
        <w:gridCol w:w="3013"/>
      </w:tblGrid>
      <w:tr w14:paraId="26E2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dxa"/>
            <w:vAlign w:val="center"/>
          </w:tcPr>
          <w:p w14:paraId="23034AA0">
            <w:pPr>
              <w:spacing w:line="240" w:lineRule="auto"/>
              <w:ind w:firstLine="0" w:firstLineChars="0"/>
              <w:jc w:val="center"/>
              <w:rPr>
                <w:sz w:val="21"/>
                <w:szCs w:val="21"/>
              </w:rPr>
            </w:pPr>
            <w:r>
              <w:rPr>
                <w:sz w:val="21"/>
                <w:szCs w:val="21"/>
              </w:rPr>
              <w:t>年份</w:t>
            </w:r>
          </w:p>
        </w:tc>
        <w:tc>
          <w:tcPr>
            <w:tcW w:w="2127" w:type="dxa"/>
            <w:gridSpan w:val="2"/>
            <w:vAlign w:val="center"/>
          </w:tcPr>
          <w:p w14:paraId="5270704A">
            <w:pPr>
              <w:spacing w:line="240" w:lineRule="auto"/>
              <w:ind w:firstLine="0" w:firstLineChars="0"/>
              <w:jc w:val="center"/>
              <w:rPr>
                <w:sz w:val="21"/>
                <w:szCs w:val="21"/>
              </w:rPr>
            </w:pPr>
            <w:r>
              <w:rPr>
                <w:sz w:val="21"/>
                <w:szCs w:val="21"/>
              </w:rPr>
              <w:t>治理区</w:t>
            </w:r>
          </w:p>
        </w:tc>
        <w:tc>
          <w:tcPr>
            <w:tcW w:w="1134" w:type="dxa"/>
            <w:vAlign w:val="center"/>
          </w:tcPr>
          <w:p w14:paraId="546A0D2A">
            <w:pPr>
              <w:spacing w:line="240" w:lineRule="auto"/>
              <w:ind w:firstLine="0" w:firstLineChars="0"/>
              <w:jc w:val="center"/>
              <w:rPr>
                <w:sz w:val="21"/>
                <w:szCs w:val="21"/>
              </w:rPr>
            </w:pPr>
            <w:r>
              <w:rPr>
                <w:sz w:val="21"/>
                <w:szCs w:val="21"/>
              </w:rPr>
              <w:t>面积（m</w:t>
            </w:r>
            <w:r>
              <w:rPr>
                <w:sz w:val="21"/>
                <w:szCs w:val="21"/>
                <w:vertAlign w:val="superscript"/>
              </w:rPr>
              <w:t>2</w:t>
            </w:r>
            <w:r>
              <w:rPr>
                <w:sz w:val="21"/>
                <w:szCs w:val="21"/>
              </w:rPr>
              <w:t>）</w:t>
            </w:r>
          </w:p>
        </w:tc>
        <w:tc>
          <w:tcPr>
            <w:tcW w:w="1842" w:type="dxa"/>
            <w:vAlign w:val="center"/>
          </w:tcPr>
          <w:p w14:paraId="11A569F2">
            <w:pPr>
              <w:spacing w:line="240" w:lineRule="auto"/>
              <w:ind w:firstLine="0" w:firstLineChars="0"/>
              <w:jc w:val="center"/>
              <w:rPr>
                <w:sz w:val="21"/>
                <w:szCs w:val="21"/>
              </w:rPr>
            </w:pPr>
            <w:r>
              <w:rPr>
                <w:sz w:val="21"/>
                <w:szCs w:val="21"/>
              </w:rPr>
              <w:t>主要工程措施</w:t>
            </w:r>
          </w:p>
        </w:tc>
        <w:tc>
          <w:tcPr>
            <w:tcW w:w="3013" w:type="dxa"/>
            <w:vAlign w:val="center"/>
          </w:tcPr>
          <w:p w14:paraId="0ABABCBF">
            <w:pPr>
              <w:spacing w:line="240" w:lineRule="auto"/>
              <w:ind w:firstLine="0" w:firstLineChars="0"/>
              <w:jc w:val="center"/>
              <w:rPr>
                <w:sz w:val="21"/>
                <w:szCs w:val="21"/>
              </w:rPr>
            </w:pPr>
            <w:r>
              <w:rPr>
                <w:sz w:val="21"/>
                <w:szCs w:val="21"/>
              </w:rPr>
              <w:t>主要工程技术措施及工程量</w:t>
            </w:r>
          </w:p>
        </w:tc>
      </w:tr>
      <w:tr w14:paraId="7A80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dxa"/>
            <w:vMerge w:val="restart"/>
            <w:vAlign w:val="center"/>
          </w:tcPr>
          <w:p w14:paraId="5154CEFA">
            <w:pPr>
              <w:spacing w:line="240" w:lineRule="auto"/>
              <w:ind w:firstLine="0" w:firstLineChars="0"/>
              <w:jc w:val="center"/>
              <w:rPr>
                <w:sz w:val="21"/>
                <w:szCs w:val="21"/>
              </w:rPr>
            </w:pPr>
            <w:r>
              <w:rPr>
                <w:sz w:val="21"/>
                <w:szCs w:val="21"/>
              </w:rPr>
              <w:t>2014年</w:t>
            </w:r>
          </w:p>
        </w:tc>
        <w:tc>
          <w:tcPr>
            <w:tcW w:w="2127" w:type="dxa"/>
            <w:gridSpan w:val="2"/>
            <w:vAlign w:val="center"/>
          </w:tcPr>
          <w:p w14:paraId="2942642E">
            <w:pPr>
              <w:spacing w:line="240" w:lineRule="auto"/>
              <w:ind w:firstLine="0" w:firstLineChars="0"/>
              <w:jc w:val="center"/>
              <w:rPr>
                <w:sz w:val="21"/>
                <w:szCs w:val="21"/>
              </w:rPr>
            </w:pPr>
            <w:r>
              <w:rPr>
                <w:sz w:val="21"/>
                <w:szCs w:val="21"/>
              </w:rPr>
              <w:t>预测地面塌陷区（包含已发生塌陷区）</w:t>
            </w:r>
          </w:p>
        </w:tc>
        <w:tc>
          <w:tcPr>
            <w:tcW w:w="1134" w:type="dxa"/>
            <w:vAlign w:val="center"/>
          </w:tcPr>
          <w:p w14:paraId="60167EDC">
            <w:pPr>
              <w:spacing w:line="240" w:lineRule="auto"/>
              <w:ind w:firstLine="0" w:firstLineChars="0"/>
              <w:jc w:val="center"/>
              <w:rPr>
                <w:sz w:val="21"/>
                <w:szCs w:val="21"/>
              </w:rPr>
            </w:pPr>
            <w:r>
              <w:rPr>
                <w:sz w:val="21"/>
                <w:szCs w:val="21"/>
              </w:rPr>
              <w:t>115120</w:t>
            </w:r>
          </w:p>
        </w:tc>
        <w:tc>
          <w:tcPr>
            <w:tcW w:w="1842" w:type="dxa"/>
            <w:vAlign w:val="center"/>
          </w:tcPr>
          <w:p w14:paraId="0C0CCDEC">
            <w:pPr>
              <w:spacing w:line="240" w:lineRule="auto"/>
              <w:ind w:firstLine="0" w:firstLineChars="0"/>
              <w:jc w:val="center"/>
              <w:rPr>
                <w:sz w:val="21"/>
                <w:szCs w:val="21"/>
              </w:rPr>
            </w:pPr>
            <w:r>
              <w:rPr>
                <w:sz w:val="21"/>
                <w:szCs w:val="21"/>
              </w:rPr>
              <w:t>回填、防护、</w:t>
            </w:r>
          </w:p>
          <w:p w14:paraId="5C0C0CBE">
            <w:pPr>
              <w:spacing w:line="240" w:lineRule="auto"/>
              <w:ind w:firstLine="0" w:firstLineChars="0"/>
              <w:jc w:val="center"/>
              <w:rPr>
                <w:sz w:val="21"/>
                <w:szCs w:val="21"/>
              </w:rPr>
            </w:pPr>
            <w:r>
              <w:rPr>
                <w:sz w:val="21"/>
                <w:szCs w:val="21"/>
              </w:rPr>
              <w:t>监测、预警</w:t>
            </w:r>
          </w:p>
        </w:tc>
        <w:tc>
          <w:tcPr>
            <w:tcW w:w="3013" w:type="dxa"/>
            <w:vAlign w:val="center"/>
          </w:tcPr>
          <w:p w14:paraId="3428D59C">
            <w:pPr>
              <w:ind w:firstLine="0" w:firstLineChars="0"/>
              <w:jc w:val="center"/>
              <w:rPr>
                <w:sz w:val="21"/>
                <w:szCs w:val="21"/>
              </w:rPr>
            </w:pPr>
            <w:r>
              <w:rPr>
                <w:sz w:val="21"/>
                <w:szCs w:val="21"/>
              </w:rPr>
              <w:t>回填废石量9000</w:t>
            </w:r>
            <w:r>
              <w:rPr>
                <w:lang w:val="zh-CN"/>
              </w:rPr>
              <w:t>m</w:t>
            </w:r>
            <w:r>
              <w:rPr>
                <w:vertAlign w:val="superscript"/>
                <w:lang w:val="zh-CN"/>
              </w:rPr>
              <w:t>3</w:t>
            </w:r>
            <w:r>
              <w:rPr>
                <w:bCs/>
              </w:rPr>
              <w:t>，</w:t>
            </w:r>
            <w:r>
              <w:rPr>
                <w:sz w:val="21"/>
                <w:szCs w:val="21"/>
              </w:rPr>
              <w:t>设置网围栏900m，警示牌2个，地表变形监测点7个。</w:t>
            </w:r>
          </w:p>
        </w:tc>
      </w:tr>
      <w:tr w14:paraId="10EB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dxa"/>
            <w:vMerge w:val="continue"/>
            <w:vAlign w:val="center"/>
          </w:tcPr>
          <w:p w14:paraId="54804FF1">
            <w:pPr>
              <w:spacing w:line="240" w:lineRule="auto"/>
              <w:ind w:firstLine="0" w:firstLineChars="0"/>
              <w:jc w:val="center"/>
              <w:rPr>
                <w:sz w:val="21"/>
                <w:szCs w:val="21"/>
              </w:rPr>
            </w:pPr>
          </w:p>
        </w:tc>
        <w:tc>
          <w:tcPr>
            <w:tcW w:w="2127" w:type="dxa"/>
            <w:gridSpan w:val="2"/>
            <w:vAlign w:val="center"/>
          </w:tcPr>
          <w:p w14:paraId="4C396C84">
            <w:pPr>
              <w:spacing w:line="240" w:lineRule="auto"/>
              <w:ind w:firstLine="0" w:firstLineChars="0"/>
              <w:jc w:val="center"/>
              <w:rPr>
                <w:sz w:val="21"/>
                <w:szCs w:val="21"/>
              </w:rPr>
            </w:pPr>
            <w:r>
              <w:rPr>
                <w:sz w:val="21"/>
                <w:szCs w:val="21"/>
              </w:rPr>
              <w:t>尾矿库</w:t>
            </w:r>
          </w:p>
        </w:tc>
        <w:tc>
          <w:tcPr>
            <w:tcW w:w="1134" w:type="dxa"/>
            <w:vAlign w:val="center"/>
          </w:tcPr>
          <w:p w14:paraId="100C1754">
            <w:pPr>
              <w:spacing w:line="240" w:lineRule="auto"/>
              <w:ind w:firstLine="0" w:firstLineChars="0"/>
              <w:jc w:val="center"/>
              <w:rPr>
                <w:sz w:val="21"/>
                <w:szCs w:val="21"/>
              </w:rPr>
            </w:pPr>
            <w:r>
              <w:rPr>
                <w:sz w:val="21"/>
                <w:szCs w:val="21"/>
              </w:rPr>
              <w:t>80000</w:t>
            </w:r>
          </w:p>
        </w:tc>
        <w:tc>
          <w:tcPr>
            <w:tcW w:w="1842" w:type="dxa"/>
            <w:vAlign w:val="center"/>
          </w:tcPr>
          <w:p w14:paraId="5FC1D064">
            <w:pPr>
              <w:spacing w:line="240" w:lineRule="auto"/>
              <w:ind w:firstLine="0" w:firstLineChars="0"/>
              <w:jc w:val="center"/>
              <w:rPr>
                <w:sz w:val="21"/>
                <w:szCs w:val="21"/>
              </w:rPr>
            </w:pPr>
            <w:r>
              <w:rPr>
                <w:sz w:val="21"/>
                <w:szCs w:val="21"/>
              </w:rPr>
              <w:t>整平、覆土、恢复植被</w:t>
            </w:r>
          </w:p>
        </w:tc>
        <w:tc>
          <w:tcPr>
            <w:tcW w:w="3013" w:type="dxa"/>
            <w:vAlign w:val="center"/>
          </w:tcPr>
          <w:p w14:paraId="3B875AE6">
            <w:pPr>
              <w:ind w:firstLine="0" w:firstLineChars="0"/>
              <w:jc w:val="center"/>
              <w:rPr>
                <w:sz w:val="21"/>
                <w:szCs w:val="21"/>
              </w:rPr>
            </w:pPr>
            <w:r>
              <w:rPr>
                <w:sz w:val="21"/>
                <w:szCs w:val="21"/>
              </w:rPr>
              <w:t>土方整平40000</w:t>
            </w:r>
            <w:r>
              <w:rPr>
                <w:lang w:val="zh-CN"/>
              </w:rPr>
              <w:t>m</w:t>
            </w:r>
            <w:r>
              <w:rPr>
                <w:vertAlign w:val="superscript"/>
                <w:lang w:val="zh-CN"/>
              </w:rPr>
              <w:t>3</w:t>
            </w:r>
            <w:r>
              <w:rPr>
                <w:sz w:val="21"/>
                <w:szCs w:val="21"/>
              </w:rPr>
              <w:t>，覆土</w:t>
            </w:r>
          </w:p>
          <w:p w14:paraId="401D9364">
            <w:pPr>
              <w:ind w:firstLine="0" w:firstLineChars="0"/>
              <w:jc w:val="center"/>
              <w:rPr>
                <w:sz w:val="21"/>
                <w:szCs w:val="21"/>
              </w:rPr>
            </w:pPr>
            <w:r>
              <w:rPr>
                <w:sz w:val="21"/>
                <w:szCs w:val="21"/>
              </w:rPr>
              <w:t>48000</w:t>
            </w:r>
            <w:r>
              <w:rPr>
                <w:lang w:val="zh-CN"/>
              </w:rPr>
              <w:t xml:space="preserve"> m</w:t>
            </w:r>
            <w:r>
              <w:rPr>
                <w:vertAlign w:val="superscript"/>
                <w:lang w:val="zh-CN"/>
              </w:rPr>
              <w:t>3</w:t>
            </w:r>
            <w:r>
              <w:rPr>
                <w:sz w:val="21"/>
                <w:szCs w:val="21"/>
              </w:rPr>
              <w:t>，栽植松树20000株</w:t>
            </w:r>
          </w:p>
        </w:tc>
      </w:tr>
      <w:tr w14:paraId="77B2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dxa"/>
            <w:vMerge w:val="continue"/>
            <w:vAlign w:val="center"/>
          </w:tcPr>
          <w:p w14:paraId="657AE0AD">
            <w:pPr>
              <w:spacing w:line="240" w:lineRule="auto"/>
              <w:ind w:firstLine="0" w:firstLineChars="0"/>
              <w:jc w:val="center"/>
              <w:rPr>
                <w:sz w:val="21"/>
                <w:szCs w:val="21"/>
              </w:rPr>
            </w:pPr>
          </w:p>
        </w:tc>
        <w:tc>
          <w:tcPr>
            <w:tcW w:w="851" w:type="dxa"/>
            <w:vMerge w:val="restart"/>
            <w:vAlign w:val="center"/>
          </w:tcPr>
          <w:p w14:paraId="7FA32FB4">
            <w:pPr>
              <w:spacing w:line="240" w:lineRule="auto"/>
              <w:ind w:firstLine="0" w:firstLineChars="0"/>
              <w:jc w:val="center"/>
              <w:rPr>
                <w:sz w:val="21"/>
                <w:szCs w:val="21"/>
              </w:rPr>
            </w:pPr>
            <w:r>
              <w:rPr>
                <w:sz w:val="21"/>
                <w:szCs w:val="21"/>
              </w:rPr>
              <w:t>探坑</w:t>
            </w:r>
          </w:p>
        </w:tc>
        <w:tc>
          <w:tcPr>
            <w:tcW w:w="1276" w:type="dxa"/>
            <w:vAlign w:val="center"/>
          </w:tcPr>
          <w:p w14:paraId="4FFB83C3">
            <w:pPr>
              <w:spacing w:line="240" w:lineRule="auto"/>
              <w:ind w:firstLine="0" w:firstLineChars="0"/>
              <w:jc w:val="center"/>
              <w:rPr>
                <w:sz w:val="21"/>
                <w:szCs w:val="21"/>
              </w:rPr>
            </w:pPr>
            <w:r>
              <w:rPr>
                <w:sz w:val="21"/>
                <w:szCs w:val="21"/>
              </w:rPr>
              <w:t>探坑1</w:t>
            </w:r>
          </w:p>
        </w:tc>
        <w:tc>
          <w:tcPr>
            <w:tcW w:w="1134" w:type="dxa"/>
            <w:vAlign w:val="center"/>
          </w:tcPr>
          <w:p w14:paraId="63D624FE">
            <w:pPr>
              <w:spacing w:line="240" w:lineRule="auto"/>
              <w:ind w:firstLine="0" w:firstLineChars="0"/>
              <w:jc w:val="center"/>
              <w:rPr>
                <w:sz w:val="21"/>
                <w:szCs w:val="21"/>
              </w:rPr>
            </w:pPr>
            <w:r>
              <w:rPr>
                <w:sz w:val="21"/>
                <w:szCs w:val="21"/>
              </w:rPr>
              <w:t>9000</w:t>
            </w:r>
          </w:p>
        </w:tc>
        <w:tc>
          <w:tcPr>
            <w:tcW w:w="1842" w:type="dxa"/>
            <w:vMerge w:val="restart"/>
            <w:vAlign w:val="center"/>
          </w:tcPr>
          <w:p w14:paraId="75825F3D">
            <w:pPr>
              <w:spacing w:line="240" w:lineRule="auto"/>
              <w:ind w:firstLine="0" w:firstLineChars="0"/>
              <w:jc w:val="center"/>
              <w:rPr>
                <w:sz w:val="21"/>
                <w:szCs w:val="21"/>
              </w:rPr>
            </w:pPr>
            <w:r>
              <w:rPr>
                <w:sz w:val="21"/>
                <w:szCs w:val="21"/>
              </w:rPr>
              <w:t>预警、防护</w:t>
            </w:r>
          </w:p>
        </w:tc>
        <w:tc>
          <w:tcPr>
            <w:tcW w:w="3013" w:type="dxa"/>
            <w:vMerge w:val="restart"/>
            <w:vAlign w:val="center"/>
          </w:tcPr>
          <w:p w14:paraId="553D3667">
            <w:pPr>
              <w:spacing w:line="240" w:lineRule="auto"/>
              <w:ind w:firstLine="0" w:firstLineChars="0"/>
              <w:jc w:val="center"/>
              <w:rPr>
                <w:sz w:val="21"/>
                <w:szCs w:val="21"/>
              </w:rPr>
            </w:pPr>
            <w:r>
              <w:rPr>
                <w:sz w:val="21"/>
                <w:szCs w:val="21"/>
              </w:rPr>
              <w:t>设置网围栏1300m，警示牌4个。</w:t>
            </w:r>
          </w:p>
        </w:tc>
      </w:tr>
      <w:tr w14:paraId="02E4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7" w:type="dxa"/>
            <w:vMerge w:val="continue"/>
            <w:vAlign w:val="center"/>
          </w:tcPr>
          <w:p w14:paraId="771DF060">
            <w:pPr>
              <w:spacing w:line="240" w:lineRule="auto"/>
              <w:ind w:firstLine="0" w:firstLineChars="0"/>
              <w:jc w:val="center"/>
              <w:rPr>
                <w:sz w:val="21"/>
                <w:szCs w:val="21"/>
              </w:rPr>
            </w:pPr>
          </w:p>
        </w:tc>
        <w:tc>
          <w:tcPr>
            <w:tcW w:w="851" w:type="dxa"/>
            <w:vMerge w:val="continue"/>
            <w:vAlign w:val="center"/>
          </w:tcPr>
          <w:p w14:paraId="07517F72">
            <w:pPr>
              <w:spacing w:line="240" w:lineRule="auto"/>
              <w:ind w:firstLine="0" w:firstLineChars="0"/>
              <w:jc w:val="center"/>
              <w:rPr>
                <w:sz w:val="21"/>
                <w:szCs w:val="21"/>
              </w:rPr>
            </w:pPr>
          </w:p>
        </w:tc>
        <w:tc>
          <w:tcPr>
            <w:tcW w:w="1276" w:type="dxa"/>
            <w:vAlign w:val="center"/>
          </w:tcPr>
          <w:p w14:paraId="653EE0D4">
            <w:pPr>
              <w:spacing w:line="240" w:lineRule="auto"/>
              <w:ind w:firstLine="0" w:firstLineChars="0"/>
              <w:jc w:val="center"/>
              <w:rPr>
                <w:sz w:val="21"/>
                <w:szCs w:val="21"/>
              </w:rPr>
            </w:pPr>
            <w:r>
              <w:rPr>
                <w:sz w:val="21"/>
                <w:szCs w:val="21"/>
              </w:rPr>
              <w:t>探坑2</w:t>
            </w:r>
          </w:p>
        </w:tc>
        <w:tc>
          <w:tcPr>
            <w:tcW w:w="1134" w:type="dxa"/>
            <w:vAlign w:val="center"/>
          </w:tcPr>
          <w:p w14:paraId="5F4AAC19">
            <w:pPr>
              <w:spacing w:line="240" w:lineRule="auto"/>
              <w:ind w:firstLine="0" w:firstLineChars="0"/>
              <w:jc w:val="center"/>
              <w:rPr>
                <w:sz w:val="21"/>
                <w:szCs w:val="21"/>
              </w:rPr>
            </w:pPr>
            <w:r>
              <w:rPr>
                <w:sz w:val="21"/>
                <w:szCs w:val="21"/>
              </w:rPr>
              <w:t>30000</w:t>
            </w:r>
          </w:p>
        </w:tc>
        <w:tc>
          <w:tcPr>
            <w:tcW w:w="1842" w:type="dxa"/>
            <w:vMerge w:val="continue"/>
            <w:vAlign w:val="center"/>
          </w:tcPr>
          <w:p w14:paraId="1DB7310C">
            <w:pPr>
              <w:spacing w:line="240" w:lineRule="auto"/>
              <w:ind w:firstLine="0" w:firstLineChars="0"/>
              <w:jc w:val="center"/>
              <w:rPr>
                <w:sz w:val="21"/>
                <w:szCs w:val="21"/>
              </w:rPr>
            </w:pPr>
          </w:p>
        </w:tc>
        <w:tc>
          <w:tcPr>
            <w:tcW w:w="3013" w:type="dxa"/>
            <w:vMerge w:val="continue"/>
            <w:vAlign w:val="center"/>
          </w:tcPr>
          <w:p w14:paraId="75924005">
            <w:pPr>
              <w:spacing w:line="240" w:lineRule="auto"/>
              <w:ind w:firstLine="0" w:firstLineChars="0"/>
              <w:jc w:val="center"/>
              <w:rPr>
                <w:sz w:val="21"/>
                <w:szCs w:val="21"/>
              </w:rPr>
            </w:pPr>
          </w:p>
        </w:tc>
      </w:tr>
    </w:tbl>
    <w:p w14:paraId="47D1F389">
      <w:pPr>
        <w:spacing w:line="240" w:lineRule="auto"/>
        <w:ind w:firstLine="220"/>
        <w:rPr>
          <w:sz w:val="11"/>
        </w:rPr>
      </w:pPr>
    </w:p>
    <w:p w14:paraId="79AB3943">
      <w:r>
        <w:t>矿山于201</w:t>
      </w:r>
      <w:r>
        <w:rPr>
          <w:rFonts w:hint="eastAsia"/>
        </w:rPr>
        <w:t>7</w:t>
      </w:r>
      <w:r>
        <w:t>年12月25日通过了原赤峰市国土资源局组织的专家进行的核查验收（验收意见书编号：17152）。该意见指出：经实地查看矿山地质环境现状并查验验收资料及整改后的验收资料：矿山完成塌陷坑1、2回填废石9180m</w:t>
      </w:r>
      <w:r>
        <w:rPr>
          <w:vertAlign w:val="superscript"/>
        </w:rPr>
        <w:t>3</w:t>
      </w:r>
      <w:r>
        <w:t>，覆土2575m</w:t>
      </w:r>
      <w:r>
        <w:rPr>
          <w:vertAlign w:val="superscript"/>
        </w:rPr>
        <w:t>3</w:t>
      </w:r>
      <w:r>
        <w:t>，设置网围栏907m，治理场陷坑面积5150m</w:t>
      </w:r>
      <w:r>
        <w:rPr>
          <w:vertAlign w:val="superscript"/>
        </w:rPr>
        <w:t>2</w:t>
      </w:r>
      <w:r>
        <w:t>。尾矿库平整54760m</w:t>
      </w:r>
      <w:r>
        <w:rPr>
          <w:vertAlign w:val="superscript"/>
        </w:rPr>
        <w:t>3</w:t>
      </w:r>
      <w:r>
        <w:t>，覆土55800m</w:t>
      </w:r>
      <w:r>
        <w:rPr>
          <w:vertAlign w:val="superscript"/>
        </w:rPr>
        <w:t>3</w:t>
      </w:r>
      <w:r>
        <w:t>，植松树25620棵，实际治理区面积99530m</w:t>
      </w:r>
      <w:r>
        <w:rPr>
          <w:vertAlign w:val="superscript"/>
        </w:rPr>
        <w:t>2</w:t>
      </w:r>
      <w:r>
        <w:t>。二区2处探坑设置网围栏1311m，警示牌4块，对预测地面塌陷区进行地表变形监测24次、建设警示牌2块；预测地面塌陷区正在大范围阶梯状塌陷，本期治理的塌陷坑并未沉稳，治理工程投入资金</w:t>
      </w:r>
      <w:r>
        <w:rPr>
          <w:rFonts w:hint="eastAsia"/>
        </w:rPr>
        <w:t>215万元</w:t>
      </w:r>
      <w:r>
        <w:t>。</w:t>
      </w:r>
    </w:p>
    <w:p w14:paraId="6237B18C">
      <w:r>
        <w:t>专家组认为，经过整改，车户沟矿区铜钼矿基本完成了矿山地质环境分期治理方案设计的主体工程内容，治理工程效果基本符合设计要求。经专家组讨论，一致同意该工程通过验收。治理验收场地情况见照片2-1～2.3。</w:t>
      </w:r>
    </w:p>
    <w:p w14:paraId="5D732F1B">
      <w:pPr>
        <w:pStyle w:val="10"/>
        <w:ind w:firstLine="0" w:firstLineChars="0"/>
        <w:jc w:val="center"/>
        <w:rPr>
          <w:rFonts w:hint="eastAsia" w:eastAsia="宋体"/>
          <w:lang w:eastAsia="zh-CN"/>
        </w:rPr>
      </w:pPr>
      <w:r>
        <w:rPr>
          <w:rFonts w:hint="eastAsia"/>
          <w:lang w:eastAsia="zh-CN"/>
        </w:rPr>
        <w:t xml:space="preserve">   </w:t>
      </w:r>
    </w:p>
    <w:p w14:paraId="78994A95">
      <w:pPr>
        <w:pStyle w:val="10"/>
        <w:snapToGrid w:val="0"/>
        <w:spacing w:before="120" w:beforeLines="50" w:line="240" w:lineRule="auto"/>
        <w:ind w:firstLine="0" w:firstLineChars="0"/>
        <w:jc w:val="center"/>
        <w:rPr>
          <w:rFonts w:eastAsia="黑体"/>
          <w:szCs w:val="21"/>
        </w:rPr>
      </w:pPr>
      <w:r>
        <w:rPr>
          <w:rFonts w:eastAsia="黑体"/>
          <w:szCs w:val="21"/>
        </w:rPr>
        <w:t>照片2-1    治理后的尾矿库</w:t>
      </w:r>
    </w:p>
    <w:p w14:paraId="003EFFC9">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70A16A05">
      <w:pPr>
        <w:pStyle w:val="10"/>
        <w:snapToGrid w:val="0"/>
        <w:spacing w:before="120" w:beforeLines="50" w:after="120" w:afterLines="50" w:line="240" w:lineRule="auto"/>
        <w:ind w:firstLine="0" w:firstLineChars="0"/>
        <w:jc w:val="center"/>
        <w:rPr>
          <w:rFonts w:eastAsia="黑体"/>
          <w:szCs w:val="21"/>
        </w:rPr>
      </w:pPr>
      <w:r>
        <w:rPr>
          <w:rFonts w:eastAsia="黑体"/>
          <w:szCs w:val="21"/>
        </w:rPr>
        <w:t>照片2-2    塌陷区外围围栏</w:t>
      </w:r>
    </w:p>
    <w:p w14:paraId="574F2901">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1A95089E">
      <w:pPr>
        <w:pStyle w:val="10"/>
        <w:snapToGrid w:val="0"/>
        <w:spacing w:before="120" w:beforeLines="50" w:after="120" w:afterLines="50" w:line="240" w:lineRule="auto"/>
        <w:ind w:firstLine="0" w:firstLineChars="0"/>
        <w:jc w:val="center"/>
        <w:rPr>
          <w:rFonts w:eastAsia="黑体"/>
          <w:szCs w:val="21"/>
        </w:rPr>
      </w:pPr>
      <w:r>
        <w:rPr>
          <w:rFonts w:eastAsia="黑体"/>
          <w:szCs w:val="21"/>
        </w:rPr>
        <w:t>照片2-3    塌陷区外围警示牌</w:t>
      </w:r>
    </w:p>
    <w:p w14:paraId="76BC23FE">
      <w:pPr>
        <w:ind w:firstLine="482"/>
      </w:pPr>
      <w:r>
        <w:rPr>
          <w:rFonts w:hint="eastAsia"/>
          <w:b/>
        </w:rPr>
        <w:t>3、《2022年度治理计划书》</w:t>
      </w:r>
    </w:p>
    <w:p w14:paraId="68AF5F6D">
      <w:r>
        <w:rPr>
          <w:rFonts w:hint="eastAsia"/>
        </w:rPr>
        <w:t>矿山《2022年度治理计划书》</w:t>
      </w:r>
      <w:r>
        <w:t>治理措施与</w:t>
      </w:r>
      <w:r>
        <w:rPr>
          <w:rFonts w:hint="eastAsia"/>
        </w:rPr>
        <w:t>2023年</w:t>
      </w:r>
      <w:r>
        <w:t>编制的</w:t>
      </w:r>
      <w:r>
        <w:rPr>
          <w:rFonts w:hint="eastAsia"/>
        </w:rPr>
        <w:t>《</w:t>
      </w:r>
      <w:r>
        <w:t>方案</w:t>
      </w:r>
      <w:r>
        <w:rPr>
          <w:rFonts w:hint="eastAsia"/>
        </w:rPr>
        <w:t>》</w:t>
      </w:r>
      <w:r>
        <w:t>存在较大出入，不符合矿山后期生产指标计划，矿山未未对其治理工程进行实施，本方案仅对</w:t>
      </w:r>
      <w:r>
        <w:rPr>
          <w:rFonts w:hint="eastAsia"/>
        </w:rPr>
        <w:t>《2022年度治理计划书》设计内容进行简要概述。</w:t>
      </w:r>
    </w:p>
    <w:p w14:paraId="047D5375">
      <w:pPr>
        <w:jc w:val="left"/>
      </w:pPr>
      <w:r>
        <w:t>（1）一区：地面塌陷坑、探槽（TC1-TC6）、钻机平台（PT1-PT3）、XJ4采矿工业场地、废石场、临时取土场。</w:t>
      </w:r>
    </w:p>
    <w:p w14:paraId="5F12E0CD">
      <w:pPr>
        <w:jc w:val="left"/>
      </w:pPr>
      <w:r>
        <w:t>（2）二区：探槽（TC1-TC83）、钻机平台（PT1-PT61）、露天采场1、露天采场2、露天采场3、废石场1、废石场2、废石场3、废石场4。</w:t>
      </w:r>
    </w:p>
    <w:p w14:paraId="44B982A0">
      <w:pPr>
        <w:jc w:val="left"/>
      </w:pPr>
      <w:r>
        <w:t>（3）对矿区进行地质灾害监测；对矿区地形地貌景观及土地资源进行监测、对矿区及周边的植被进行管护；</w:t>
      </w:r>
    </w:p>
    <w:p w14:paraId="47D34AF7">
      <w:pPr>
        <w:jc w:val="left"/>
      </w:pPr>
      <w:r>
        <w:t>（4）对前期治理区进行完善。</w:t>
      </w:r>
    </w:p>
    <w:p w14:paraId="3F1FD3E1">
      <w:pPr>
        <w:ind w:firstLine="482"/>
        <w:rPr>
          <w:b/>
          <w:lang w:bidi="ar"/>
        </w:rPr>
      </w:pPr>
      <w:r>
        <w:rPr>
          <w:rFonts w:hint="eastAsia"/>
          <w:b/>
          <w:lang w:bidi="ar"/>
        </w:rPr>
        <w:t>4、《方案》</w:t>
      </w:r>
    </w:p>
    <w:p w14:paraId="0776F364">
      <w:pPr>
        <w:rPr>
          <w:lang w:bidi="ar"/>
        </w:rPr>
      </w:pPr>
      <w:r>
        <w:t>2023年</w:t>
      </w:r>
      <w:r>
        <w:rPr>
          <w:rFonts w:hint="eastAsia"/>
        </w:rPr>
        <w:t>8月矿山新</w:t>
      </w:r>
      <w:r>
        <w:t>编制的</w:t>
      </w:r>
      <w:r>
        <w:rPr>
          <w:lang w:bidi="ar"/>
        </w:rPr>
        <w:t>《</w:t>
      </w:r>
      <w:r>
        <w:t>赤峰国维矿业有限公司车户沟矿区铜钼矿矿山地质环境保护与土地复垦方案</w:t>
      </w:r>
      <w:r>
        <w:rPr>
          <w:lang w:bidi="ar"/>
        </w:rPr>
        <w:t>》规划的</w:t>
      </w:r>
      <w:r>
        <w:rPr>
          <w:rFonts w:hint="eastAsia"/>
          <w:lang w:bidi="ar"/>
        </w:rPr>
        <w:t>与采矿相关的</w:t>
      </w:r>
      <w:r>
        <w:rPr>
          <w:lang w:bidi="ar"/>
        </w:rPr>
        <w:t>近期治理工程内容</w:t>
      </w:r>
      <w:r>
        <w:t>未实施</w:t>
      </w:r>
      <w:r>
        <w:rPr>
          <w:rFonts w:hint="eastAsia"/>
        </w:rPr>
        <w:t>，依据《2023</w:t>
      </w:r>
      <w:r>
        <w:t>年度</w:t>
      </w:r>
      <w:r>
        <w:rPr>
          <w:lang w:bidi="ar"/>
        </w:rPr>
        <w:t>治理计划书</w:t>
      </w:r>
      <w:r>
        <w:rPr>
          <w:rFonts w:hint="eastAsia"/>
          <w:lang w:bidi="ar"/>
        </w:rPr>
        <w:t>》，仅设计了一区探槽（1-15）的部分治理工程</w:t>
      </w:r>
      <w:r>
        <w:rPr>
          <w:lang w:bidi="ar"/>
        </w:rPr>
        <w:t>。</w:t>
      </w:r>
    </w:p>
    <w:p w14:paraId="2AB9C28F">
      <w:pPr>
        <w:ind w:firstLine="482"/>
        <w:rPr>
          <w:b/>
          <w:lang w:bidi="ar"/>
        </w:rPr>
      </w:pPr>
      <w:r>
        <w:rPr>
          <w:rFonts w:hint="eastAsia"/>
          <w:b/>
          <w:lang w:bidi="ar"/>
        </w:rPr>
        <w:t>5、《2023年治理计划书》</w:t>
      </w:r>
    </w:p>
    <w:p w14:paraId="689B05B2">
      <w:r>
        <w:rPr>
          <w:lang w:bidi="ar"/>
        </w:rPr>
        <w:t>《</w:t>
      </w:r>
      <w:r>
        <w:rPr>
          <w:rFonts w:hint="eastAsia"/>
          <w:lang w:bidi="ar"/>
        </w:rPr>
        <w:t>2023</w:t>
      </w:r>
      <w:r>
        <w:rPr>
          <w:lang w:bidi="ar"/>
        </w:rPr>
        <w:t>年治理计划书》设计治理工程</w:t>
      </w:r>
      <w:r>
        <w:rPr>
          <w:rFonts w:hint="eastAsia"/>
          <w:lang w:bidi="ar"/>
        </w:rPr>
        <w:t>单元为一区探槽（1-15），</w:t>
      </w:r>
      <w:r>
        <w:t>主要治理措施为对</w:t>
      </w:r>
      <w:r>
        <w:rPr>
          <w:rFonts w:hint="eastAsia"/>
          <w:lang w:bidi="ar"/>
        </w:rPr>
        <w:t>探槽（1-15）</w:t>
      </w:r>
      <w:r>
        <w:t>进行回填、石方整平、覆土，未完全按照《方案》规划的近期（</w:t>
      </w:r>
      <w:r>
        <w:rPr>
          <w:rFonts w:hint="eastAsia"/>
        </w:rPr>
        <w:t>2024年度</w:t>
      </w:r>
      <w:r>
        <w:t>）治理内容进行种草，也未对治理工程进行实施。</w:t>
      </w:r>
    </w:p>
    <w:p w14:paraId="7116BF6A">
      <w:pPr>
        <w:rPr>
          <w:lang w:bidi="ar"/>
        </w:rPr>
      </w:pPr>
      <w:r>
        <w:rPr>
          <w:lang w:bidi="ar"/>
        </w:rPr>
        <w:t>赤峰国维矿业有限公司拟通过编制《</w:t>
      </w:r>
      <w:r>
        <w:t>赤峰国维矿业有限公司车户沟矿区铜钼矿</w:t>
      </w:r>
      <w:r>
        <w:rPr>
          <w:rFonts w:hint="eastAsia"/>
          <w:lang w:bidi="ar"/>
        </w:rPr>
        <w:t>2024</w:t>
      </w:r>
      <w:r>
        <w:rPr>
          <w:lang w:bidi="ar"/>
        </w:rPr>
        <w:t>年度矿山地质环境治理计划书》完成</w:t>
      </w:r>
      <w:r>
        <w:rPr>
          <w:rFonts w:hint="eastAsia"/>
          <w:lang w:bidi="ar"/>
        </w:rPr>
        <w:t>并完善</w:t>
      </w:r>
      <w:r>
        <w:rPr>
          <w:lang w:bidi="ar"/>
        </w:rPr>
        <w:t>《方案》规划的近期年度</w:t>
      </w:r>
      <w:r>
        <w:rPr>
          <w:rFonts w:hint="eastAsia"/>
          <w:lang w:bidi="ar"/>
        </w:rPr>
        <w:t>“应治可治”的</w:t>
      </w:r>
      <w:r>
        <w:rPr>
          <w:lang w:bidi="ar"/>
        </w:rPr>
        <w:t>治理工程内容。</w:t>
      </w:r>
    </w:p>
    <w:p w14:paraId="097126C8">
      <w:pPr>
        <w:spacing w:line="480" w:lineRule="auto"/>
        <w:ind w:firstLine="0" w:firstLineChars="0"/>
        <w:jc w:val="center"/>
        <w:outlineLvl w:val="0"/>
        <w:rPr>
          <w:b/>
          <w:bCs/>
          <w:sz w:val="32"/>
          <w:szCs w:val="32"/>
        </w:rPr>
        <w:sectPr>
          <w:pgSz w:w="11911" w:h="16838"/>
          <w:pgMar w:top="1440" w:right="1797" w:bottom="1440" w:left="1797" w:header="851" w:footer="992" w:gutter="0"/>
          <w:cols w:space="720" w:num="1"/>
          <w:docGrid w:linePitch="312" w:charSpace="0"/>
        </w:sectPr>
      </w:pPr>
      <w:bookmarkStart w:id="31" w:name="_Toc27316"/>
      <w:bookmarkStart w:id="32" w:name="_Toc161912211"/>
      <w:bookmarkStart w:id="33" w:name="_Toc14886"/>
      <w:bookmarkStart w:id="34" w:name="_Toc161912068"/>
      <w:bookmarkStart w:id="35" w:name="_Toc29894"/>
      <w:bookmarkStart w:id="36" w:name="_Toc17435"/>
    </w:p>
    <w:p w14:paraId="04283DF7">
      <w:pPr>
        <w:spacing w:line="480" w:lineRule="auto"/>
        <w:ind w:firstLine="0" w:firstLineChars="0"/>
        <w:jc w:val="center"/>
        <w:outlineLvl w:val="0"/>
        <w:rPr>
          <w:b/>
          <w:bCs/>
          <w:sz w:val="32"/>
          <w:szCs w:val="32"/>
        </w:rPr>
      </w:pPr>
      <w:r>
        <w:rPr>
          <w:b/>
          <w:bCs/>
          <w:sz w:val="32"/>
          <w:szCs w:val="32"/>
        </w:rPr>
        <w:t>三、本年度矿山生产计划</w:t>
      </w:r>
      <w:bookmarkEnd w:id="31"/>
      <w:bookmarkEnd w:id="32"/>
      <w:bookmarkEnd w:id="33"/>
      <w:bookmarkEnd w:id="34"/>
      <w:bookmarkEnd w:id="35"/>
      <w:bookmarkEnd w:id="36"/>
    </w:p>
    <w:p w14:paraId="283ACED8">
      <w:pPr>
        <w:spacing w:before="120" w:beforeLines="50"/>
        <w:ind w:firstLine="0" w:firstLineChars="0"/>
        <w:outlineLvl w:val="0"/>
        <w:rPr>
          <w:b/>
          <w:sz w:val="28"/>
        </w:rPr>
      </w:pPr>
      <w:bookmarkStart w:id="37" w:name="_Toc8282"/>
      <w:bookmarkStart w:id="38" w:name="_Toc28757"/>
      <w:bookmarkStart w:id="39" w:name="_Toc17686"/>
      <w:bookmarkStart w:id="40" w:name="_Toc28046"/>
      <w:bookmarkStart w:id="41" w:name="_Toc161912069"/>
      <w:bookmarkStart w:id="42" w:name="_Toc161912212"/>
      <w:r>
        <w:rPr>
          <w:b/>
          <w:sz w:val="28"/>
        </w:rPr>
        <w:t>（一）本年度的主要生产指标计划</w:t>
      </w:r>
      <w:bookmarkEnd w:id="37"/>
      <w:bookmarkEnd w:id="38"/>
      <w:bookmarkEnd w:id="39"/>
      <w:bookmarkEnd w:id="40"/>
      <w:bookmarkEnd w:id="41"/>
      <w:bookmarkEnd w:id="42"/>
    </w:p>
    <w:p w14:paraId="17B76C29">
      <w:r>
        <w:t>赤峰国维矿业有限公司车户沟矿区铜钼矿</w:t>
      </w:r>
      <w:r>
        <w:rPr>
          <w:rFonts w:hint="eastAsia"/>
        </w:rPr>
        <w:t>自2013年至今一直处于停产状态，根据现行政策的规定，矿山难以按照原有《矿产资源开发利用方案》进行生产，因此，矿山现阶段的主要工作任务是</w:t>
      </w:r>
      <w:r>
        <w:t>办理采矿权</w:t>
      </w:r>
      <w:r>
        <w:rPr>
          <w:rFonts w:hint="eastAsia"/>
        </w:rPr>
        <w:t>延续</w:t>
      </w:r>
      <w:r>
        <w:t>手续，</w:t>
      </w:r>
      <w:r>
        <w:rPr>
          <w:rFonts w:hint="eastAsia"/>
        </w:rPr>
        <w:t>因此</w:t>
      </w:r>
      <w:r>
        <w:t>，赤峰国维矿业有限公司车户沟矿区铜钼矿202</w:t>
      </w:r>
      <w:r>
        <w:rPr>
          <w:rFonts w:hint="eastAsia"/>
        </w:rPr>
        <w:t>4</w:t>
      </w:r>
      <w:r>
        <w:t>年度</w:t>
      </w:r>
      <w:r>
        <w:rPr>
          <w:rFonts w:hint="eastAsia"/>
        </w:rPr>
        <w:t>无生产与矿山基础设施建设计划。</w:t>
      </w:r>
    </w:p>
    <w:p w14:paraId="3045E8A8">
      <w:pPr>
        <w:spacing w:before="120" w:beforeLines="50"/>
        <w:ind w:firstLine="0" w:firstLineChars="0"/>
        <w:outlineLvl w:val="0"/>
        <w:rPr>
          <w:b/>
          <w:sz w:val="28"/>
        </w:rPr>
      </w:pPr>
      <w:bookmarkStart w:id="43" w:name="_Toc161912213"/>
      <w:bookmarkStart w:id="44" w:name="_Toc363"/>
      <w:bookmarkStart w:id="45" w:name="_Toc161912070"/>
      <w:r>
        <w:rPr>
          <w:rFonts w:hint="eastAsia"/>
          <w:b/>
          <w:sz w:val="28"/>
        </w:rPr>
        <w:t>（二）</w:t>
      </w:r>
      <w:r>
        <w:rPr>
          <w:b/>
          <w:sz w:val="28"/>
        </w:rPr>
        <w:t>开采范围</w:t>
      </w:r>
      <w:bookmarkEnd w:id="43"/>
      <w:bookmarkEnd w:id="44"/>
      <w:bookmarkEnd w:id="45"/>
    </w:p>
    <w:p w14:paraId="79A9F90D">
      <w:pPr>
        <w:jc w:val="left"/>
      </w:pPr>
      <w:r>
        <w:t>矿山202</w:t>
      </w:r>
      <w:r>
        <w:rPr>
          <w:rFonts w:hint="eastAsia"/>
        </w:rPr>
        <w:t>4</w:t>
      </w:r>
      <w:r>
        <w:t>年度计划不生产，</w:t>
      </w:r>
      <w:r>
        <w:rPr>
          <w:rFonts w:hint="eastAsia"/>
        </w:rPr>
        <w:t>无开采范围，相关内容略。</w:t>
      </w:r>
      <w:bookmarkStart w:id="46" w:name="_Toc30181"/>
      <w:bookmarkStart w:id="47" w:name="_Toc20307"/>
      <w:bookmarkStart w:id="48" w:name="_Toc27649"/>
      <w:bookmarkStart w:id="49" w:name="_Toc2840"/>
    </w:p>
    <w:p w14:paraId="0ED5A95E">
      <w:pPr>
        <w:pStyle w:val="2"/>
      </w:pPr>
    </w:p>
    <w:p w14:paraId="17692A2D">
      <w:pPr>
        <w:pStyle w:val="2"/>
      </w:pPr>
    </w:p>
    <w:p w14:paraId="36E6F9D6">
      <w:pPr>
        <w:spacing w:line="480" w:lineRule="auto"/>
        <w:ind w:firstLine="0" w:firstLineChars="0"/>
        <w:jc w:val="center"/>
        <w:outlineLvl w:val="0"/>
        <w:rPr>
          <w:b/>
          <w:bCs/>
          <w:sz w:val="32"/>
          <w:szCs w:val="32"/>
        </w:rPr>
        <w:sectPr>
          <w:pgSz w:w="11911" w:h="16838"/>
          <w:pgMar w:top="1440" w:right="1797" w:bottom="1440" w:left="1797" w:header="851" w:footer="992" w:gutter="0"/>
          <w:cols w:space="720" w:num="1"/>
          <w:docGrid w:linePitch="312" w:charSpace="0"/>
        </w:sectPr>
      </w:pPr>
      <w:bookmarkStart w:id="50" w:name="_Toc161912071"/>
      <w:bookmarkStart w:id="51" w:name="_Toc161912214"/>
    </w:p>
    <w:p w14:paraId="67E6790A">
      <w:pPr>
        <w:spacing w:line="480" w:lineRule="auto"/>
        <w:ind w:firstLine="0" w:firstLineChars="0"/>
        <w:jc w:val="center"/>
        <w:outlineLvl w:val="0"/>
        <w:rPr>
          <w:b/>
          <w:bCs/>
          <w:sz w:val="32"/>
          <w:szCs w:val="32"/>
        </w:rPr>
      </w:pPr>
      <w:r>
        <w:rPr>
          <w:b/>
          <w:bCs/>
          <w:sz w:val="32"/>
          <w:szCs w:val="32"/>
        </w:rPr>
        <w:t>四、矿山地质环境问题</w:t>
      </w:r>
      <w:bookmarkEnd w:id="46"/>
      <w:bookmarkEnd w:id="47"/>
      <w:bookmarkEnd w:id="48"/>
      <w:bookmarkEnd w:id="49"/>
      <w:bookmarkEnd w:id="50"/>
      <w:bookmarkEnd w:id="51"/>
    </w:p>
    <w:p w14:paraId="4FCACAA9">
      <w:pPr>
        <w:spacing w:before="120" w:beforeLines="50"/>
        <w:ind w:firstLine="0" w:firstLineChars="0"/>
        <w:outlineLvl w:val="0"/>
        <w:rPr>
          <w:b/>
          <w:sz w:val="28"/>
        </w:rPr>
      </w:pPr>
      <w:bookmarkStart w:id="52" w:name="_Toc30491"/>
      <w:bookmarkStart w:id="53" w:name="_Toc12987"/>
      <w:bookmarkStart w:id="54" w:name="_Toc1466"/>
      <w:bookmarkStart w:id="55" w:name="_Toc4048"/>
      <w:bookmarkStart w:id="56" w:name="_Toc161912072"/>
      <w:bookmarkStart w:id="57" w:name="_Toc161912215"/>
      <w:r>
        <w:rPr>
          <w:b/>
          <w:sz w:val="28"/>
        </w:rPr>
        <w:t>（一）矿山地质环境问题现状</w:t>
      </w:r>
      <w:bookmarkEnd w:id="52"/>
      <w:bookmarkEnd w:id="53"/>
      <w:bookmarkEnd w:id="54"/>
      <w:bookmarkEnd w:id="55"/>
      <w:bookmarkEnd w:id="56"/>
      <w:bookmarkEnd w:id="57"/>
    </w:p>
    <w:p w14:paraId="79EF050B">
      <w:pPr>
        <w:jc w:val="left"/>
      </w:pPr>
      <w:r>
        <w:t>赤峰国维矿业有限公司车户沟矿区铜钼矿现状属于停产阶段。</w:t>
      </w:r>
      <w:r>
        <w:rPr>
          <w:rFonts w:hint="eastAsia"/>
        </w:rPr>
        <w:t>该矿区一区工程场地主要为现状塌陷区、主斜井工业场地、XJ1工业场地、XJ3工业场地、XJ5工业场地、XJ6工业场地、XJ8工业场地、XJ9工业场地、选矿厂、办公生活区、变电所、加油站、废石场、炸药库、探槽、钻机平台、一区道路和尾矿库，共计18个工程单元；二区工程场地主要为露天采场1、露天采场2、露天采场3 、废石场1、废石场2、废石场3、废石场4、挖损区、探槽和二区道路，共计10个工程单元，总计28个工程单元（现状工程场地布局见图4-1、4-2，矿区航卫片影像分布见图4</w:t>
      </w:r>
      <w:r>
        <w:t>-</w:t>
      </w:r>
      <w:r>
        <w:rPr>
          <w:rFonts w:hint="eastAsia"/>
        </w:rPr>
        <w:t>3）</w:t>
      </w:r>
      <w:r>
        <w:t>。</w:t>
      </w:r>
      <w:r>
        <w:rPr>
          <w:rFonts w:hint="eastAsia"/>
        </w:rPr>
        <w:t>以下对矿山各单元地质环境现状从地质灾害、含水层影响与破坏、地形地貌景观影响与破坏、土地资源影响与破坏等四个方面分别进行叙述评价。</w:t>
      </w:r>
    </w:p>
    <w:p w14:paraId="024AFF42">
      <w:pPr>
        <w:jc w:val="left"/>
        <w:sectPr>
          <w:pgSz w:w="11911" w:h="16838"/>
          <w:pgMar w:top="1440" w:right="1797" w:bottom="1440" w:left="1797" w:header="851" w:footer="992" w:gutter="0"/>
          <w:cols w:space="720" w:num="1"/>
          <w:docGrid w:linePitch="312" w:charSpace="0"/>
        </w:sectPr>
      </w:pPr>
    </w:p>
    <w:p w14:paraId="10B0664C">
      <w:pPr>
        <w:pStyle w:val="73"/>
        <w:rPr>
          <w:rFonts w:hint="eastAsia" w:ascii="Times New Roman" w:hAnsi="Times New Roman" w:eastAsia="宋体" w:cs="Times New Roman"/>
          <w:lang w:eastAsia="zh-CN"/>
        </w:rPr>
      </w:pPr>
      <w:r>
        <w:rPr>
          <w:rFonts w:hint="eastAsia" w:ascii="Times New Roman" w:hAnsi="Times New Roman" w:cs="Times New Roman"/>
          <w:lang w:eastAsia="zh-CN"/>
        </w:rPr>
        <w:t xml:space="preserve">   </w:t>
      </w:r>
    </w:p>
    <w:p w14:paraId="2F33F577">
      <w:pPr>
        <w:pStyle w:val="73"/>
        <w:rPr>
          <w:rFonts w:ascii="Times New Roman" w:hAnsi="Times New Roman" w:eastAsia="黑体" w:cs="Times New Roman"/>
          <w:sz w:val="24"/>
        </w:rPr>
      </w:pPr>
      <w:r>
        <w:rPr>
          <w:rFonts w:ascii="Times New Roman" w:hAnsi="Times New Roman" w:eastAsia="黑体" w:cs="Times New Roman"/>
          <w:sz w:val="24"/>
        </w:rPr>
        <w:t>图</w:t>
      </w:r>
      <w:r>
        <w:rPr>
          <w:rFonts w:hint="eastAsia" w:ascii="Times New Roman" w:hAnsi="Times New Roman" w:eastAsia="黑体" w:cs="Times New Roman"/>
          <w:sz w:val="24"/>
        </w:rPr>
        <w:t>4-1</w:t>
      </w:r>
      <w:r>
        <w:rPr>
          <w:rFonts w:ascii="Times New Roman" w:hAnsi="Times New Roman" w:eastAsia="黑体" w:cs="Times New Roman"/>
          <w:sz w:val="24"/>
        </w:rPr>
        <w:t xml:space="preserve">  现状工程场地布局图（一区）</w:t>
      </w:r>
    </w:p>
    <w:p w14:paraId="77F320B8">
      <w:pPr>
        <w:pStyle w:val="73"/>
        <w:rPr>
          <w:rFonts w:hint="eastAsia" w:ascii="Times New Roman" w:hAnsi="Times New Roman" w:eastAsia="宋体" w:cs="Times New Roman"/>
          <w:lang w:eastAsia="zh-CN"/>
        </w:rPr>
      </w:pPr>
      <w:r>
        <w:rPr>
          <w:rFonts w:hint="eastAsia" w:ascii="Times New Roman" w:hAnsi="Times New Roman" w:cs="Times New Roman"/>
          <w:lang w:eastAsia="zh-CN"/>
        </w:rPr>
        <w:t xml:space="preserve">   </w:t>
      </w:r>
    </w:p>
    <w:p w14:paraId="75AF9992">
      <w:pPr>
        <w:pStyle w:val="73"/>
        <w:rPr>
          <w:rFonts w:ascii="Times New Roman" w:hAnsi="Times New Roman" w:eastAsia="黑体" w:cs="Times New Roman"/>
          <w:sz w:val="24"/>
        </w:rPr>
      </w:pPr>
      <w:r>
        <w:rPr>
          <w:rFonts w:ascii="Times New Roman" w:hAnsi="Times New Roman" w:eastAsia="黑体" w:cs="Times New Roman"/>
          <w:sz w:val="24"/>
        </w:rPr>
        <w:t>图4-2  现状程场地布局图（二区）</w:t>
      </w:r>
    </w:p>
    <w:p w14:paraId="7C4D9E65">
      <w:pPr>
        <w:pStyle w:val="73"/>
        <w:rPr>
          <w:rFonts w:ascii="Times New Roman" w:hAnsi="Times New Roman" w:eastAsia="黑体" w:cs="Times New Roman"/>
          <w:sz w:val="24"/>
        </w:rPr>
        <w:sectPr>
          <w:pgSz w:w="23814" w:h="16839" w:orient="landscape"/>
          <w:pgMar w:top="1797" w:right="1440" w:bottom="1797" w:left="1440" w:header="851" w:footer="992" w:gutter="0"/>
          <w:cols w:space="720" w:num="1"/>
          <w:docGrid w:linePitch="326" w:charSpace="0"/>
        </w:sectPr>
      </w:pPr>
    </w:p>
    <w:p w14:paraId="4A7F0A3E">
      <w:pPr>
        <w:pStyle w:val="56"/>
        <w:rPr>
          <w:rFonts w:hint="eastAsia" w:eastAsia="黑体"/>
          <w:lang w:eastAsia="zh-CN" w:bidi="ar"/>
        </w:rPr>
      </w:pPr>
      <w:r>
        <w:rPr>
          <w:rFonts w:hint="eastAsia"/>
          <w:lang w:eastAsia="zh-CN"/>
        </w:rPr>
        <w:t xml:space="preserve">   </w:t>
      </w:r>
    </w:p>
    <w:p w14:paraId="7FB70C57">
      <w:pPr>
        <w:pStyle w:val="73"/>
        <w:rPr>
          <w:rFonts w:ascii="Times New Roman" w:hAnsi="Times New Roman" w:eastAsia="黑体" w:cs="Times New Roman"/>
          <w:sz w:val="24"/>
        </w:rPr>
        <w:sectPr>
          <w:pgSz w:w="16839" w:h="23814"/>
          <w:pgMar w:top="1440" w:right="1797" w:bottom="1440" w:left="1797" w:header="851" w:footer="992" w:gutter="0"/>
          <w:cols w:space="720" w:num="1"/>
          <w:docGrid w:linePitch="326" w:charSpace="0"/>
        </w:sectPr>
      </w:pPr>
      <w:r>
        <w:rPr>
          <w:rFonts w:ascii="Times New Roman" w:hAnsi="Times New Roman" w:eastAsia="黑体" w:cs="Times New Roman"/>
          <w:sz w:val="24"/>
        </w:rPr>
        <w:t>图4-</w:t>
      </w:r>
      <w:r>
        <w:rPr>
          <w:rFonts w:hint="eastAsia" w:ascii="Times New Roman" w:hAnsi="Times New Roman" w:eastAsia="黑体" w:cs="Times New Roman"/>
          <w:sz w:val="24"/>
        </w:rPr>
        <w:t>3</w:t>
      </w:r>
      <w:r>
        <w:rPr>
          <w:rFonts w:ascii="Times New Roman" w:hAnsi="Times New Roman" w:eastAsia="黑体" w:cs="Times New Roman"/>
          <w:sz w:val="24"/>
        </w:rPr>
        <w:t xml:space="preserve">  </w:t>
      </w:r>
      <w:r>
        <w:rPr>
          <w:rFonts w:hint="eastAsia" w:ascii="Times New Roman" w:hAnsi="Times New Roman" w:eastAsia="黑体" w:cs="Times New Roman"/>
          <w:sz w:val="24"/>
        </w:rPr>
        <w:t>矿区航卫片影像分布</w:t>
      </w:r>
      <w:r>
        <w:rPr>
          <w:rFonts w:ascii="Times New Roman" w:hAnsi="Times New Roman" w:eastAsia="黑体" w:cs="Times New Roman"/>
          <w:sz w:val="24"/>
        </w:rPr>
        <w:t>图</w:t>
      </w:r>
    </w:p>
    <w:p w14:paraId="6737E92D">
      <w:pPr>
        <w:ind w:firstLine="482"/>
        <w:rPr>
          <w:b/>
          <w:lang w:bidi="ar"/>
        </w:rPr>
      </w:pPr>
      <w:r>
        <w:rPr>
          <w:b/>
          <w:lang w:bidi="ar"/>
        </w:rPr>
        <w:t>1、地质灾害现状</w:t>
      </w:r>
    </w:p>
    <w:p w14:paraId="76D5B14C">
      <w:pPr>
        <w:rPr>
          <w:snapToGrid w:val="0"/>
        </w:rPr>
      </w:pPr>
      <w:r>
        <w:rPr>
          <w:rFonts w:hint="eastAsia"/>
          <w:snapToGrid w:val="0"/>
        </w:rPr>
        <w:t>（1）</w:t>
      </w:r>
      <w:r>
        <w:rPr>
          <w:snapToGrid w:val="0"/>
        </w:rPr>
        <w:t>地面塌陷</w:t>
      </w:r>
    </w:p>
    <w:p w14:paraId="55D4C859">
      <w:pPr>
        <w:rPr>
          <w:snapToGrid w:val="0"/>
        </w:rPr>
      </w:pPr>
      <w:r>
        <w:rPr>
          <w:snapToGrid w:val="0"/>
        </w:rPr>
        <w:t>一区为地下开采，现场踏勘采空区上方已经形成了一处较大的塌陷区，塌陷坑面积71079m</w:t>
      </w:r>
      <w:r>
        <w:rPr>
          <w:snapToGrid w:val="0"/>
          <w:vertAlign w:val="superscript"/>
        </w:rPr>
        <w:t>2</w:t>
      </w:r>
      <w:r>
        <w:rPr>
          <w:snapToGrid w:val="0"/>
        </w:rPr>
        <w:t>，塌陷深度3-19m，塌陷坑周围并未出现地裂缝，根据资料收集，采矿权人并未对地下采空区进行过回填治理工程，也并未对塌陷坑进行工程治理措施，但是在塌陷坑外围已设置封闭网围栏530m，并设置了警示牌。矿山自2013年停产至今，采空区周围无人员、车辆进入，</w:t>
      </w:r>
      <w:r>
        <w:t>可能造成直接经济损失小，危害程度小，</w:t>
      </w:r>
      <w:r>
        <w:rPr>
          <w:spacing w:val="-4"/>
        </w:rPr>
        <w:t>危险性小（见照片</w:t>
      </w:r>
      <w:r>
        <w:rPr>
          <w:rFonts w:hint="eastAsia"/>
          <w:spacing w:val="-4"/>
        </w:rPr>
        <w:t>4</w:t>
      </w:r>
      <w:r>
        <w:rPr>
          <w:spacing w:val="-4"/>
        </w:rPr>
        <w:t>-1）。</w:t>
      </w:r>
    </w:p>
    <w:p w14:paraId="594678D3">
      <w:pPr>
        <w:pStyle w:val="10"/>
        <w:ind w:firstLine="0" w:firstLineChars="0"/>
        <w:jc w:val="center"/>
        <w:rPr>
          <w:rFonts w:hint="eastAsia" w:eastAsia="宋体"/>
          <w:lang w:eastAsia="zh-CN"/>
        </w:rPr>
      </w:pPr>
      <w:r>
        <w:rPr>
          <w:rFonts w:hint="eastAsia"/>
          <w:lang w:eastAsia="zh-CN"/>
        </w:rPr>
        <w:t xml:space="preserve">   </w:t>
      </w:r>
    </w:p>
    <w:p w14:paraId="70A4613A">
      <w:pPr>
        <w:spacing w:before="120" w:beforeLines="50" w:line="240" w:lineRule="auto"/>
        <w:ind w:firstLine="0" w:firstLineChars="0"/>
        <w:jc w:val="center"/>
        <w:rPr>
          <w:rFonts w:eastAsia="黑体"/>
          <w:szCs w:val="21"/>
        </w:rPr>
      </w:pPr>
      <w:r>
        <w:rPr>
          <w:rFonts w:eastAsia="黑体"/>
          <w:szCs w:val="21"/>
        </w:rPr>
        <w:t>照片</w:t>
      </w:r>
      <w:r>
        <w:rPr>
          <w:rFonts w:hint="eastAsia" w:eastAsia="黑体"/>
          <w:szCs w:val="21"/>
        </w:rPr>
        <w:t>4</w:t>
      </w:r>
      <w:r>
        <w:rPr>
          <w:rFonts w:eastAsia="黑体"/>
          <w:szCs w:val="21"/>
        </w:rPr>
        <w:t>-1    现状塌陷坑</w:t>
      </w:r>
    </w:p>
    <w:p w14:paraId="44B7940A">
      <w:pPr>
        <w:rPr>
          <w:snapToGrid w:val="0"/>
        </w:rPr>
      </w:pPr>
      <w:r>
        <w:rPr>
          <w:rFonts w:hint="eastAsia"/>
          <w:snapToGrid w:val="0"/>
        </w:rPr>
        <w:t>（2）</w:t>
      </w:r>
      <w:r>
        <w:rPr>
          <w:snapToGrid w:val="0"/>
        </w:rPr>
        <w:t>崩塌、滑坡</w:t>
      </w:r>
    </w:p>
    <w:p w14:paraId="1E1165AD">
      <w:pPr>
        <w:rPr>
          <w:snapToGrid w:val="0"/>
        </w:rPr>
      </w:pPr>
      <w:r>
        <w:rPr>
          <w:snapToGrid w:val="0"/>
        </w:rPr>
        <w:t>矿山二区为早期民采产生，形成3处露天采场，三处采场均存在不完整的台阶和陡立边坡，存在</w:t>
      </w:r>
      <w:r>
        <w:t>开采临空面，但是现状采坑底部并没有崩落的岩土体，没有掉块迹象。现状下崩塌、滑坡地质灾害规模小，因露天开采活动已经停止，且目前针对二区不涉及开采工程，可能造成直接经济损失小，受威胁人员主要为附近放牧的人员和牲畜，</w:t>
      </w:r>
      <w:r>
        <w:rPr>
          <w:snapToGrid w:val="0"/>
        </w:rPr>
        <w:t>地质灾害危害程度小，崩塌、滑坡地质灾害发育程度弱，危险性小（见照片</w:t>
      </w:r>
      <w:r>
        <w:rPr>
          <w:rFonts w:hint="eastAsia"/>
          <w:snapToGrid w:val="0"/>
        </w:rPr>
        <w:t>4</w:t>
      </w:r>
      <w:r>
        <w:rPr>
          <w:snapToGrid w:val="0"/>
        </w:rPr>
        <w:t>-2.1～</w:t>
      </w:r>
      <w:r>
        <w:rPr>
          <w:rFonts w:hint="eastAsia"/>
          <w:snapToGrid w:val="0"/>
        </w:rPr>
        <w:t>4</w:t>
      </w:r>
      <w:r>
        <w:rPr>
          <w:snapToGrid w:val="0"/>
        </w:rPr>
        <w:t>-2.3）。</w:t>
      </w:r>
    </w:p>
    <w:p w14:paraId="2AB771BC">
      <w:pPr>
        <w:rPr>
          <w:snapToGrid w:val="0"/>
        </w:rPr>
      </w:pPr>
      <w:r>
        <w:rPr>
          <w:snapToGrid w:val="0"/>
        </w:rPr>
        <w:t>另外矿山其他工程场地在建设过程中存在有较大较陡切坡，但是根据现场调查，切坡并未产生过崩塌、滑坡等地质灾害。</w:t>
      </w:r>
    </w:p>
    <w:p w14:paraId="2F633064">
      <w:pPr>
        <w:spacing w:line="240" w:lineRule="auto"/>
        <w:ind w:firstLine="0" w:firstLineChars="0"/>
        <w:jc w:val="center"/>
        <w:rPr>
          <w:rFonts w:hint="eastAsia" w:eastAsia="黑体"/>
          <w:kern w:val="0"/>
          <w:sz w:val="21"/>
          <w:szCs w:val="21"/>
          <w:lang w:eastAsia="zh-CN"/>
        </w:rPr>
      </w:pPr>
      <w:r>
        <w:rPr>
          <w:rFonts w:hint="eastAsia" w:eastAsia="黑体"/>
          <w:kern w:val="0"/>
          <w:sz w:val="21"/>
          <w:szCs w:val="21"/>
          <w:lang w:eastAsia="zh-CN"/>
        </w:rPr>
        <w:t xml:space="preserve">   </w:t>
      </w:r>
    </w:p>
    <w:p w14:paraId="456F8235">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w:t>
      </w:r>
      <w:r>
        <w:rPr>
          <w:rFonts w:eastAsia="黑体"/>
          <w:szCs w:val="21"/>
        </w:rPr>
        <w:t>-2.1  露天采坑1采掘面</w:t>
      </w:r>
    </w:p>
    <w:p w14:paraId="2AF2D919">
      <w:pPr>
        <w:spacing w:line="240" w:lineRule="auto"/>
        <w:ind w:firstLine="0" w:firstLineChars="0"/>
        <w:jc w:val="center"/>
        <w:rPr>
          <w:rFonts w:hint="eastAsia" w:eastAsia="黑体"/>
          <w:kern w:val="0"/>
          <w:sz w:val="21"/>
          <w:szCs w:val="21"/>
          <w:lang w:eastAsia="zh-CN"/>
        </w:rPr>
      </w:pPr>
      <w:r>
        <w:rPr>
          <w:rFonts w:hint="eastAsia" w:eastAsia="黑体"/>
          <w:kern w:val="0"/>
          <w:sz w:val="21"/>
          <w:szCs w:val="21"/>
          <w:lang w:eastAsia="zh-CN"/>
        </w:rPr>
        <w:t xml:space="preserve">   </w:t>
      </w:r>
    </w:p>
    <w:p w14:paraId="26A0354F">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w:t>
      </w:r>
      <w:r>
        <w:rPr>
          <w:rFonts w:eastAsia="黑体"/>
          <w:szCs w:val="21"/>
        </w:rPr>
        <w:t>-2.2  露天采坑2采掘面</w:t>
      </w:r>
    </w:p>
    <w:p w14:paraId="471CF2D8">
      <w:pPr>
        <w:spacing w:line="240" w:lineRule="auto"/>
        <w:ind w:firstLine="0" w:firstLineChars="0"/>
        <w:jc w:val="center"/>
        <w:rPr>
          <w:rFonts w:hint="eastAsia" w:eastAsia="黑体"/>
          <w:kern w:val="0"/>
          <w:sz w:val="21"/>
          <w:szCs w:val="21"/>
          <w:lang w:eastAsia="zh-CN"/>
        </w:rPr>
      </w:pPr>
      <w:r>
        <w:rPr>
          <w:rFonts w:hint="eastAsia" w:eastAsia="黑体"/>
          <w:kern w:val="0"/>
          <w:sz w:val="21"/>
          <w:szCs w:val="21"/>
          <w:lang w:eastAsia="zh-CN"/>
        </w:rPr>
        <w:t xml:space="preserve">   </w:t>
      </w:r>
    </w:p>
    <w:p w14:paraId="7638849F">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w:t>
      </w:r>
      <w:r>
        <w:rPr>
          <w:rFonts w:eastAsia="黑体"/>
          <w:szCs w:val="21"/>
        </w:rPr>
        <w:t>-2.3  露天采坑3采掘面</w:t>
      </w:r>
    </w:p>
    <w:p w14:paraId="2A94E395">
      <w:pPr>
        <w:rPr>
          <w:snapToGrid w:val="0"/>
        </w:rPr>
      </w:pPr>
      <w:r>
        <w:rPr>
          <w:rFonts w:hint="eastAsia"/>
          <w:snapToGrid w:val="0"/>
        </w:rPr>
        <w:t>（3）</w:t>
      </w:r>
      <w:r>
        <w:rPr>
          <w:spacing w:val="-4"/>
        </w:rPr>
        <w:t>泥石流、</w:t>
      </w:r>
      <w:r>
        <w:rPr>
          <w:snapToGrid w:val="0"/>
        </w:rPr>
        <w:t>地面沉降、蚀沙埋、冻胀融陷</w:t>
      </w:r>
    </w:p>
    <w:p w14:paraId="1795F5E2">
      <w:r>
        <w:rPr>
          <w:snapToGrid w:val="0"/>
        </w:rPr>
        <w:t>矿区内</w:t>
      </w:r>
      <w:r>
        <w:rPr>
          <w:lang w:val="zh-CN"/>
        </w:rPr>
        <w:t>沟谷较发育，沟谷中为第四系坡洪积物，地表植被发育较好。</w:t>
      </w:r>
      <w:r>
        <w:rPr>
          <w:snapToGrid w:val="0"/>
        </w:rPr>
        <w:t>评估区内地表水系不发育，平时干枯无水，区内降雨量小，暴雨历时短</w:t>
      </w:r>
      <w:r>
        <w:rPr>
          <w:kern w:val="0"/>
        </w:rPr>
        <w:t>。</w:t>
      </w:r>
      <w:r>
        <w:t>二区有四处废石堆放场地，均在低位山坡顺坡堆放，未发生过泥石流地质灾害。</w:t>
      </w:r>
    </w:p>
    <w:p w14:paraId="19D267D9">
      <w:pPr>
        <w:rPr>
          <w:snapToGrid w:val="0"/>
        </w:rPr>
      </w:pPr>
      <w:r>
        <w:rPr>
          <w:snapToGrid w:val="0"/>
        </w:rPr>
        <w:t>根据收集到的资料及野外调查，矿山开采地下水量较小，评估区内无大型集中供水水源地，地下水水位变化小，无大型抽水设施，因此，产生地面沉降的条件不充分。</w:t>
      </w:r>
      <w:r>
        <w:rPr>
          <w:kern w:val="0"/>
        </w:rPr>
        <w:t>现状调查</w:t>
      </w:r>
      <w:r>
        <w:rPr>
          <w:rFonts w:hint="eastAsia"/>
          <w:kern w:val="0"/>
        </w:rPr>
        <w:t>矿</w:t>
      </w:r>
      <w:r>
        <w:rPr>
          <w:kern w:val="0"/>
        </w:rPr>
        <w:t>区内未发生过</w:t>
      </w:r>
      <w:r>
        <w:rPr>
          <w:snapToGrid w:val="0"/>
        </w:rPr>
        <w:t>地面沉降</w:t>
      </w:r>
      <w:r>
        <w:rPr>
          <w:kern w:val="0"/>
        </w:rPr>
        <w:t>地质灾害。</w:t>
      </w:r>
    </w:p>
    <w:p w14:paraId="44566A20">
      <w:pPr>
        <w:pStyle w:val="10"/>
        <w:spacing w:line="360" w:lineRule="auto"/>
        <w:ind w:firstLine="480"/>
        <w:rPr>
          <w:szCs w:val="24"/>
        </w:rPr>
      </w:pPr>
      <w:r>
        <w:rPr>
          <w:rFonts w:hint="eastAsia"/>
        </w:rPr>
        <w:t>矿</w:t>
      </w:r>
      <w:r>
        <w:t>区</w:t>
      </w:r>
      <w:r>
        <w:rPr>
          <w:snapToGrid w:val="0"/>
          <w:szCs w:val="24"/>
        </w:rPr>
        <w:t>周边植被发育较好，无沙丘地带，亚砂土、少量风成砂分布于区内，土层厚度一般在0.5-1.5m，不具备风蚀沙埋、冻胀融陷形成的风积沙、岩土体等条件。根据实地调查，</w:t>
      </w:r>
      <w:r>
        <w:rPr>
          <w:rFonts w:hint="eastAsia"/>
        </w:rPr>
        <w:t>矿</w:t>
      </w:r>
      <w:r>
        <w:t>区</w:t>
      </w:r>
      <w:r>
        <w:rPr>
          <w:snapToGrid w:val="0"/>
          <w:szCs w:val="24"/>
        </w:rPr>
        <w:t>内未发生过风蚀沙埋灾害、冻胀融陷灾害，风蚀沙埋、冻胀融陷</w:t>
      </w:r>
      <w:r>
        <w:rPr>
          <w:szCs w:val="24"/>
        </w:rPr>
        <w:t>地质灾害不发育。</w:t>
      </w:r>
    </w:p>
    <w:p w14:paraId="6315C433">
      <w:pPr>
        <w:rPr>
          <w:sz w:val="23"/>
          <w:szCs w:val="23"/>
        </w:rPr>
      </w:pPr>
      <w:r>
        <w:t>综上所述，</w:t>
      </w:r>
      <w:r>
        <w:rPr>
          <w:spacing w:val="-4"/>
        </w:rPr>
        <w:t>现状条件下，矿区现状存在塌陷坑，现状危害程度小，危险性小；崩塌、滑坡、泥石流、</w:t>
      </w:r>
      <w:r>
        <w:t>地面沉降、</w:t>
      </w:r>
      <w:r>
        <w:rPr>
          <w:snapToGrid w:val="0"/>
        </w:rPr>
        <w:t>风蚀沙埋、冻胀融陷</w:t>
      </w:r>
      <w:r>
        <w:rPr>
          <w:spacing w:val="-4"/>
        </w:rPr>
        <w:t>等灾害不发育，危害程度小，危险性小；</w:t>
      </w:r>
      <w:r>
        <w:rPr>
          <w:rFonts w:hint="eastAsia"/>
          <w:kern w:val="0"/>
        </w:rPr>
        <w:t>矿</w:t>
      </w:r>
      <w:r>
        <w:rPr>
          <w:kern w:val="0"/>
        </w:rPr>
        <w:t>区及周边</w:t>
      </w:r>
      <w:r>
        <w:rPr>
          <w:spacing w:val="-4"/>
        </w:rPr>
        <w:t>其他工程场地地质灾害不发育。</w:t>
      </w:r>
      <w:r>
        <w:rPr>
          <w:snapToGrid w:val="0"/>
        </w:rPr>
        <w:t>现状评估地质灾害影响程度较轻。</w:t>
      </w:r>
    </w:p>
    <w:p w14:paraId="5F88E6E3">
      <w:pPr>
        <w:ind w:firstLine="482"/>
        <w:rPr>
          <w:b/>
          <w:lang w:bidi="ar"/>
        </w:rPr>
      </w:pPr>
      <w:r>
        <w:rPr>
          <w:rFonts w:hint="eastAsia"/>
          <w:b/>
          <w:lang w:bidi="ar"/>
        </w:rPr>
        <w:t>2</w:t>
      </w:r>
      <w:r>
        <w:rPr>
          <w:b/>
          <w:lang w:bidi="ar"/>
        </w:rPr>
        <w:t>、</w:t>
      </w:r>
      <w:r>
        <w:rPr>
          <w:rFonts w:hint="eastAsia"/>
          <w:b/>
          <w:lang w:bidi="ar"/>
        </w:rPr>
        <w:t>含水层影响与破坏</w:t>
      </w:r>
      <w:r>
        <w:rPr>
          <w:b/>
          <w:lang w:bidi="ar"/>
        </w:rPr>
        <w:t>现状</w:t>
      </w:r>
    </w:p>
    <w:p w14:paraId="11EC6BB4">
      <w:pPr>
        <w:rPr>
          <w:snapToGrid w:val="0"/>
        </w:rPr>
      </w:pPr>
      <w:r>
        <w:rPr>
          <w:rFonts w:hint="eastAsia"/>
          <w:snapToGrid w:val="0"/>
        </w:rPr>
        <w:t>（1）对含水层结构破坏</w:t>
      </w:r>
    </w:p>
    <w:p w14:paraId="39718291">
      <w:pPr>
        <w:rPr>
          <w:snapToGrid w:val="0"/>
        </w:rPr>
      </w:pPr>
      <w:r>
        <w:rPr>
          <w:rFonts w:hint="eastAsia"/>
          <w:snapToGrid w:val="0"/>
        </w:rPr>
        <w:t>松散孔隙含（透）水层含水性严格受季节或地形的控制，动态变化大，富水性弱，现状矿山开采对其破坏程度较轻；二区的露天采场1采坑底部标高为937.67m，露天采场2的采坑底部标高为915.17m，露天采场3的采坑底部标高为895.61m，露天采场1和露天采场3破坏了含水层结构。基岩裂隙含水层水位水埋深5-47.8m左右，水位标高840-980m，采矿最低标高约为605m，开采主要影响基岩裂隙含水层，矿山开采破坏了基岩裂隙含水层的结构，改变了基岩裂隙水的赋存状态。矿山开采将基岩裂隙含水层大部分挖除，由于矿区内地下水富水性弱，导水性差，因此，现状矿山开采对含水层破坏程度较严重。</w:t>
      </w:r>
    </w:p>
    <w:p w14:paraId="38A7AAC4">
      <w:pPr>
        <w:rPr>
          <w:snapToGrid w:val="0"/>
        </w:rPr>
      </w:pPr>
      <w:r>
        <w:rPr>
          <w:rFonts w:hint="eastAsia"/>
          <w:snapToGrid w:val="0"/>
        </w:rPr>
        <w:t>（2）采坑排水对含水层影响</w:t>
      </w:r>
    </w:p>
    <w:p w14:paraId="0372B2EB">
      <w:pPr>
        <w:rPr>
          <w:snapToGrid w:val="0"/>
        </w:rPr>
      </w:pPr>
      <w:r>
        <w:rPr>
          <w:rFonts w:hint="eastAsia"/>
          <w:snapToGrid w:val="0"/>
        </w:rPr>
        <w:t>开采揭露基岩裂隙层间水，含水层弱富水性，导水性能较差，平均出水量＞400m³/d，最大出水量＞600m³/d，采矿疏干地下水对含水层影响程度较小，矿山开采使矿区内基岩裂隙含水层水位下降幅度小，所形成的降落漏斗范围远小于矿区范围，矿区内含水层不是区域性主要含水层，矿坑排水对含水层影响程度较轻。</w:t>
      </w:r>
    </w:p>
    <w:p w14:paraId="011E505D">
      <w:pPr>
        <w:rPr>
          <w:snapToGrid w:val="0"/>
        </w:rPr>
      </w:pPr>
      <w:r>
        <w:rPr>
          <w:rFonts w:hint="eastAsia"/>
          <w:snapToGrid w:val="0"/>
        </w:rPr>
        <w:t>（3）对矿区及附近水源的影响</w:t>
      </w:r>
    </w:p>
    <w:p w14:paraId="5EC440E5">
      <w:pPr>
        <w:rPr>
          <w:snapToGrid w:val="0"/>
        </w:rPr>
      </w:pPr>
      <w:r>
        <w:rPr>
          <w:rFonts w:hint="eastAsia"/>
          <w:snapToGrid w:val="0"/>
        </w:rPr>
        <w:t>矿区及附近无重要、较重要水源地。矿区周围2km范围内没有村镇分布，附近没有集中居民区，无农业和工业生产。因此，基本没有开采地下水进行农业灌溉、工业生产和人畜饮用。因此，矿业活动对矿区及附近水源的影响较轻。</w:t>
      </w:r>
    </w:p>
    <w:p w14:paraId="5F972764">
      <w:pPr>
        <w:rPr>
          <w:snapToGrid w:val="0"/>
        </w:rPr>
      </w:pPr>
      <w:r>
        <w:rPr>
          <w:rFonts w:hint="eastAsia"/>
          <w:snapToGrid w:val="0"/>
        </w:rPr>
        <w:t>（4）对地下水水质影响</w:t>
      </w:r>
    </w:p>
    <w:p w14:paraId="1916D392">
      <w:pPr>
        <w:rPr>
          <w:snapToGrid w:val="0"/>
        </w:rPr>
      </w:pPr>
      <w:r>
        <w:rPr>
          <w:rFonts w:hint="eastAsia"/>
          <w:snapToGrid w:val="0"/>
        </w:rPr>
        <w:t>矿山现状尾矿库已经治理验收，后续恢复生产不在继续使用。待矿山重新建设尾矿库时，严格按照尾矿库的设计进行施工。</w:t>
      </w:r>
    </w:p>
    <w:p w14:paraId="66C4D425">
      <w:pPr>
        <w:rPr>
          <w:snapToGrid w:val="0"/>
        </w:rPr>
      </w:pPr>
      <w:r>
        <w:rPr>
          <w:rFonts w:hint="eastAsia"/>
          <w:snapToGrid w:val="0"/>
        </w:rPr>
        <w:t>生产、生活污水经沉淀池沉淀进入生产系统进行“闭合式”循环利用，不外排。对地下水水质产生的影响较小。</w:t>
      </w:r>
    </w:p>
    <w:p w14:paraId="45664247">
      <w:pPr>
        <w:rPr>
          <w:snapToGrid w:val="0"/>
        </w:rPr>
      </w:pPr>
      <w:r>
        <w:rPr>
          <w:rFonts w:hint="eastAsia"/>
          <w:snapToGrid w:val="0"/>
        </w:rPr>
        <w:t>综上所述，矿山开采对含水层结构影响严重，含水层水位影响较轻，对矿区及附近水源的影响较轻，对含水层水质影响较轻。现状矿山开采对含水层破坏影响程度较严重。</w:t>
      </w:r>
    </w:p>
    <w:p w14:paraId="64F196C3">
      <w:pPr>
        <w:ind w:firstLine="482"/>
        <w:rPr>
          <w:b/>
          <w:lang w:bidi="ar"/>
        </w:rPr>
      </w:pPr>
      <w:r>
        <w:rPr>
          <w:rFonts w:hint="eastAsia"/>
          <w:b/>
          <w:lang w:bidi="ar"/>
        </w:rPr>
        <w:t>3</w:t>
      </w:r>
      <w:r>
        <w:rPr>
          <w:b/>
          <w:lang w:bidi="ar"/>
        </w:rPr>
        <w:t>、</w:t>
      </w:r>
      <w:r>
        <w:rPr>
          <w:rFonts w:hint="eastAsia"/>
          <w:b/>
          <w:lang w:bidi="ar"/>
        </w:rPr>
        <w:t>地形地貌景观影响与破坏现状</w:t>
      </w:r>
    </w:p>
    <w:p w14:paraId="767FE08A">
      <w:r>
        <w:t>矿山远离各人文景观、风景旅游区、城市周围、主要交通干线（不可视），现状矿山开采对地形地貌景观的影响主要表现在已形成的工程场地，主要为一区的6处工业场地、选矿厂、</w:t>
      </w:r>
      <w:r>
        <w:rPr>
          <w:rFonts w:hint="eastAsia"/>
        </w:rPr>
        <w:t>尾矿库、</w:t>
      </w:r>
      <w:r>
        <w:t>办公生活区、变电所、加油站、废石场、炸药库、矿区道路，由于前期的采空区未及时回填，现状还形成了一处塌陷区，以及探矿期间形成了部分探槽及钻机平台；二采区形成主要场地为3处较大的露天采坑、4处废石场、矿区道路，以及探矿期间形成的探槽及挖损区，具体描述如下：</w:t>
      </w:r>
    </w:p>
    <w:p w14:paraId="4BCF30CB">
      <w:pPr>
        <w:ind w:firstLine="482"/>
        <w:rPr>
          <w:b/>
          <w:kern w:val="0"/>
        </w:rPr>
      </w:pPr>
      <w:r>
        <w:rPr>
          <w:b/>
          <w:kern w:val="0"/>
        </w:rPr>
        <w:t>一区：</w:t>
      </w:r>
    </w:p>
    <w:p w14:paraId="75DE0A59">
      <w:pPr>
        <w:rPr>
          <w:kern w:val="0"/>
        </w:rPr>
      </w:pPr>
      <w:r>
        <w:rPr>
          <w:rFonts w:hint="eastAsia"/>
          <w:kern w:val="0"/>
        </w:rPr>
        <w:t>（1）</w:t>
      </w:r>
      <w:r>
        <w:rPr>
          <w:kern w:val="0"/>
        </w:rPr>
        <w:t>现状塌陷区</w:t>
      </w:r>
    </w:p>
    <w:p w14:paraId="6BD8917B">
      <w:pPr>
        <w:rPr>
          <w:kern w:val="0"/>
        </w:rPr>
      </w:pPr>
      <w:r>
        <w:rPr>
          <w:kern w:val="0"/>
        </w:rPr>
        <w:t>前期的采空区未及时回填，采空区上方形成了一处塌陷区，塌陷区面积为71079m</w:t>
      </w:r>
      <w:r>
        <w:rPr>
          <w:kern w:val="0"/>
          <w:vertAlign w:val="superscript"/>
        </w:rPr>
        <w:t>2</w:t>
      </w:r>
      <w:r>
        <w:rPr>
          <w:kern w:val="0"/>
        </w:rPr>
        <w:t>，塌陷深度3-19m，塌陷区范围较大，</w:t>
      </w:r>
      <w:r>
        <w:t>破坏了山体完整性，与周边环境协调性较差，对原生的地形地貌景观造成了破坏</w:t>
      </w:r>
      <w:r>
        <w:rPr>
          <w:kern w:val="0"/>
        </w:rPr>
        <w:t>（见照片</w:t>
      </w:r>
      <w:r>
        <w:rPr>
          <w:rFonts w:hint="eastAsia"/>
          <w:kern w:val="0"/>
        </w:rPr>
        <w:t>4</w:t>
      </w:r>
      <w:r>
        <w:rPr>
          <w:kern w:val="0"/>
        </w:rPr>
        <w:t>-3）。</w:t>
      </w:r>
    </w:p>
    <w:p w14:paraId="591E9631">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5C4504F5">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w:t>
      </w:r>
      <w:r>
        <w:rPr>
          <w:rFonts w:eastAsia="黑体"/>
          <w:szCs w:val="21"/>
        </w:rPr>
        <w:t>-3   现状地面塌陷区</w:t>
      </w:r>
    </w:p>
    <w:p w14:paraId="6106BD0B">
      <w:pPr>
        <w:pStyle w:val="10"/>
        <w:spacing w:line="360" w:lineRule="auto"/>
        <w:ind w:firstLine="480"/>
        <w:jc w:val="both"/>
      </w:pPr>
      <w:r>
        <w:rPr>
          <w:rFonts w:hint="eastAsia"/>
        </w:rPr>
        <w:t>（2）</w:t>
      </w:r>
      <w:r>
        <w:t>主斜井工业场地</w:t>
      </w:r>
    </w:p>
    <w:p w14:paraId="008BCADF">
      <w:r>
        <w:t>主斜井位于一区矿区范围内中部，现状调查场地内北侧存在山体切坡，切坡长度70m，坡度45°-60°，切坡高度2-12m，原建筑物已经拆除，斜井井口已经封堵，场地面积1792m</w:t>
      </w:r>
      <w:r>
        <w:rPr>
          <w:vertAlign w:val="superscript"/>
        </w:rPr>
        <w:t>2</w:t>
      </w:r>
      <w:r>
        <w:t>。采矿权人已经对场地进行了初步治理，但是并未对场地进行复垦工程及植被恢复的措施。场地的建设破坏了原有地形地貌景观（见照片</w:t>
      </w:r>
      <w:r>
        <w:rPr>
          <w:rFonts w:hint="eastAsia"/>
        </w:rPr>
        <w:t>4</w:t>
      </w:r>
      <w:r>
        <w:t>-</w:t>
      </w:r>
      <w:r>
        <w:rPr>
          <w:rFonts w:hint="eastAsia"/>
        </w:rPr>
        <w:t>4</w:t>
      </w:r>
      <w:r>
        <w:t>）。</w:t>
      </w:r>
    </w:p>
    <w:p w14:paraId="63025FE4">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42653FB4">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4-4</w:t>
      </w:r>
      <w:r>
        <w:rPr>
          <w:rFonts w:eastAsia="黑体"/>
          <w:szCs w:val="21"/>
        </w:rPr>
        <w:t xml:space="preserve">   主斜井工业场地</w:t>
      </w:r>
    </w:p>
    <w:p w14:paraId="002B0491">
      <w:pPr>
        <w:pStyle w:val="10"/>
        <w:spacing w:line="360" w:lineRule="auto"/>
        <w:ind w:firstLine="480"/>
      </w:pPr>
      <w:r>
        <w:rPr>
          <w:rFonts w:hint="eastAsia"/>
        </w:rPr>
        <w:t>（3）</w:t>
      </w:r>
      <w:r>
        <w:t>XJ1工业场地</w:t>
      </w:r>
    </w:p>
    <w:p w14:paraId="41CEA581">
      <w:pPr>
        <w:pStyle w:val="10"/>
        <w:spacing w:line="360" w:lineRule="auto"/>
        <w:ind w:firstLine="480"/>
        <w:jc w:val="both"/>
        <w:rPr>
          <w:szCs w:val="24"/>
        </w:rPr>
      </w:pPr>
      <w:r>
        <w:t>XJ1工业场地位于主斜井工业场地东侧，与之紧邻，现状调查场地内北侧存在山体切坡，切坡长度120m，</w:t>
      </w:r>
      <w:r>
        <w:rPr>
          <w:szCs w:val="24"/>
        </w:rPr>
        <w:t>坡度45°-60°，</w:t>
      </w:r>
      <w:r>
        <w:t>切坡高度3-20m，场地内建筑物</w:t>
      </w:r>
      <w:r>
        <w:rPr>
          <w:szCs w:val="24"/>
        </w:rPr>
        <w:t>主要包括采矿斜井XJ1、仓库、空压机房、值班室等建筑，房屋为砖混结构，高度平均约3m，</w:t>
      </w:r>
      <w:r>
        <w:t>建筑物面积为573m</w:t>
      </w:r>
      <w:r>
        <w:rPr>
          <w:vertAlign w:val="superscript"/>
        </w:rPr>
        <w:t>2</w:t>
      </w:r>
      <w:r>
        <w:t>，场地面积8906m</w:t>
      </w:r>
      <w:r>
        <w:rPr>
          <w:vertAlign w:val="superscript"/>
        </w:rPr>
        <w:t>2</w:t>
      </w:r>
      <w:r>
        <w:t>。场地的建设破坏了山体完整性，建筑的</w:t>
      </w:r>
      <w:r>
        <w:rPr>
          <w:kern w:val="2"/>
          <w:szCs w:val="24"/>
        </w:rPr>
        <w:t>建设破坏了原有地形地貌景观，对原生的地形地貌景观造成了破坏（见照片</w:t>
      </w:r>
      <w:r>
        <w:rPr>
          <w:rFonts w:hint="eastAsia"/>
          <w:kern w:val="2"/>
          <w:szCs w:val="24"/>
        </w:rPr>
        <w:t>4-5</w:t>
      </w:r>
      <w:r>
        <w:rPr>
          <w:kern w:val="2"/>
          <w:szCs w:val="24"/>
        </w:rPr>
        <w:t>）</w:t>
      </w:r>
      <w:r>
        <w:rPr>
          <w:szCs w:val="24"/>
        </w:rPr>
        <w:t>。</w:t>
      </w:r>
    </w:p>
    <w:p w14:paraId="3BA7DB73">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7E64A087">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4-5</w:t>
      </w:r>
      <w:r>
        <w:rPr>
          <w:rFonts w:eastAsia="黑体"/>
          <w:szCs w:val="21"/>
        </w:rPr>
        <w:t xml:space="preserve">    XJ1工业场地</w:t>
      </w:r>
    </w:p>
    <w:p w14:paraId="256B036A">
      <w:pPr>
        <w:pStyle w:val="10"/>
        <w:spacing w:line="360" w:lineRule="auto"/>
        <w:ind w:firstLine="480"/>
      </w:pPr>
      <w:r>
        <w:rPr>
          <w:rFonts w:hint="eastAsia"/>
        </w:rPr>
        <w:t>（4）</w:t>
      </w:r>
      <w:r>
        <w:t>XJ3工业场地</w:t>
      </w:r>
    </w:p>
    <w:p w14:paraId="74B36BF4">
      <w:pPr>
        <w:pStyle w:val="10"/>
        <w:spacing w:line="360" w:lineRule="auto"/>
        <w:ind w:firstLine="480"/>
        <w:jc w:val="both"/>
        <w:rPr>
          <w:kern w:val="2"/>
          <w:szCs w:val="24"/>
        </w:rPr>
      </w:pPr>
      <w:r>
        <w:rPr>
          <w:szCs w:val="24"/>
        </w:rPr>
        <w:t>XJ3工业场地占地面积22828m</w:t>
      </w:r>
      <w:r>
        <w:rPr>
          <w:szCs w:val="24"/>
          <w:vertAlign w:val="superscript"/>
        </w:rPr>
        <w:t>2</w:t>
      </w:r>
      <w:r>
        <w:rPr>
          <w:szCs w:val="24"/>
        </w:rPr>
        <w:t>，紧邻XJ1，主要包括采矿斜井XJ3、仓库、空压机房、值班室等建筑。房屋为砖混结构，房屋高度平均约3m，房屋面积2393m</w:t>
      </w:r>
      <w:r>
        <w:rPr>
          <w:szCs w:val="24"/>
          <w:vertAlign w:val="superscript"/>
        </w:rPr>
        <w:t>2</w:t>
      </w:r>
      <w:r>
        <w:rPr>
          <w:szCs w:val="24"/>
        </w:rPr>
        <w:t>，场地建设过程中在房屋东侧形成了一定的切坡，切坡长276m，高2-12m，坡度50°-70°，</w:t>
      </w:r>
      <w:r>
        <w:t>场地的建设破坏了原有地形地貌景观</w:t>
      </w:r>
      <w:r>
        <w:rPr>
          <w:kern w:val="2"/>
          <w:szCs w:val="24"/>
        </w:rPr>
        <w:t>（见照片</w:t>
      </w:r>
      <w:r>
        <w:rPr>
          <w:rFonts w:hint="eastAsia"/>
          <w:kern w:val="2"/>
          <w:szCs w:val="24"/>
        </w:rPr>
        <w:t>4-6</w:t>
      </w:r>
      <w:r>
        <w:rPr>
          <w:kern w:val="2"/>
          <w:szCs w:val="24"/>
        </w:rPr>
        <w:t>）。</w:t>
      </w:r>
    </w:p>
    <w:p w14:paraId="72510A6D">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378060B1">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4-6</w:t>
      </w:r>
      <w:r>
        <w:rPr>
          <w:rFonts w:eastAsia="黑体"/>
          <w:szCs w:val="21"/>
        </w:rPr>
        <w:t xml:space="preserve">    XJ3工业场地</w:t>
      </w:r>
    </w:p>
    <w:p w14:paraId="7CFB7205">
      <w:pPr>
        <w:pStyle w:val="10"/>
        <w:spacing w:line="360" w:lineRule="auto"/>
        <w:ind w:firstLine="480"/>
      </w:pPr>
      <w:r>
        <w:rPr>
          <w:rFonts w:hint="eastAsia"/>
        </w:rPr>
        <w:t>（5）</w:t>
      </w:r>
      <w:r>
        <w:t>XJ5工业场地</w:t>
      </w:r>
    </w:p>
    <w:p w14:paraId="23C565C9">
      <w:pPr>
        <w:pStyle w:val="10"/>
        <w:spacing w:line="360" w:lineRule="auto"/>
        <w:ind w:firstLine="480"/>
        <w:jc w:val="both"/>
        <w:rPr>
          <w:kern w:val="2"/>
          <w:szCs w:val="24"/>
        </w:rPr>
      </w:pPr>
      <w:r>
        <w:rPr>
          <w:szCs w:val="24"/>
        </w:rPr>
        <w:t>XJ5工业场地占地面积5960m</w:t>
      </w:r>
      <w:r>
        <w:rPr>
          <w:szCs w:val="24"/>
          <w:vertAlign w:val="superscript"/>
        </w:rPr>
        <w:t>2</w:t>
      </w:r>
      <w:r>
        <w:rPr>
          <w:szCs w:val="24"/>
        </w:rPr>
        <w:t>，场地位于主斜井工业场地西侧与之紧邻，主要包括采矿斜井XJ5、XJ7、仓库、空压机房、值班室等建筑。房屋为砖混结构，房屋高度平均约3m，房屋面积323m</w:t>
      </w:r>
      <w:r>
        <w:rPr>
          <w:szCs w:val="24"/>
          <w:vertAlign w:val="superscript"/>
        </w:rPr>
        <w:t>2</w:t>
      </w:r>
      <w:r>
        <w:rPr>
          <w:szCs w:val="24"/>
        </w:rPr>
        <w:t>，场地建设过程中在南北两侧形成了切坡，切坡长122m，高2-10m，坡度50°-70°，</w:t>
      </w:r>
      <w:r>
        <w:t>场地的建设破坏了山体完整性，建筑的</w:t>
      </w:r>
      <w:r>
        <w:rPr>
          <w:kern w:val="2"/>
          <w:szCs w:val="24"/>
        </w:rPr>
        <w:t>建设破坏了原有地形地貌景观，对原生的地形地貌景观造成了破坏（见照片</w:t>
      </w:r>
      <w:r>
        <w:rPr>
          <w:rFonts w:hint="eastAsia"/>
          <w:kern w:val="2"/>
          <w:szCs w:val="24"/>
        </w:rPr>
        <w:t>4-7</w:t>
      </w:r>
      <w:r>
        <w:rPr>
          <w:kern w:val="2"/>
          <w:szCs w:val="24"/>
        </w:rPr>
        <w:t>）。</w:t>
      </w:r>
    </w:p>
    <w:p w14:paraId="20A45AE7">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7C363394">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4-7</w:t>
      </w:r>
      <w:r>
        <w:rPr>
          <w:rFonts w:eastAsia="黑体"/>
          <w:szCs w:val="21"/>
        </w:rPr>
        <w:t xml:space="preserve">    XJ5工业场地</w:t>
      </w:r>
    </w:p>
    <w:p w14:paraId="12DF8502">
      <w:pPr>
        <w:pStyle w:val="10"/>
        <w:spacing w:line="360" w:lineRule="auto"/>
        <w:ind w:firstLine="480"/>
      </w:pPr>
      <w:r>
        <w:rPr>
          <w:rFonts w:hint="eastAsia"/>
        </w:rPr>
        <w:t>（6）</w:t>
      </w:r>
      <w:r>
        <w:t>XJ6工业场地</w:t>
      </w:r>
    </w:p>
    <w:p w14:paraId="454D6A55">
      <w:pPr>
        <w:pStyle w:val="10"/>
        <w:spacing w:line="360" w:lineRule="auto"/>
        <w:ind w:firstLine="480"/>
        <w:rPr>
          <w:kern w:val="2"/>
          <w:szCs w:val="24"/>
        </w:rPr>
      </w:pPr>
      <w:r>
        <w:rPr>
          <w:szCs w:val="24"/>
        </w:rPr>
        <w:t>XJ6工业场地占地面积19074m</w:t>
      </w:r>
      <w:r>
        <w:rPr>
          <w:szCs w:val="24"/>
          <w:vertAlign w:val="superscript"/>
        </w:rPr>
        <w:t>2</w:t>
      </w:r>
      <w:r>
        <w:rPr>
          <w:szCs w:val="24"/>
        </w:rPr>
        <w:t>，场地位于主斜井工业场地南侧与之紧邻，主要包括采矿斜井XJ6、仓库、空压机房、值班室等建筑。房屋为砖混结构，房屋高度平均约3m，房屋面积2292m</w:t>
      </w:r>
      <w:r>
        <w:rPr>
          <w:szCs w:val="24"/>
          <w:vertAlign w:val="superscript"/>
        </w:rPr>
        <w:t>2</w:t>
      </w:r>
      <w:r>
        <w:rPr>
          <w:szCs w:val="24"/>
        </w:rPr>
        <w:t>，场地建设在场地南侧形成了一定的切坡，切坡长179m，高2-11m，坡度50°-70°，</w:t>
      </w:r>
      <w:r>
        <w:t>场地的建设破坏了山体完整性，建筑的</w:t>
      </w:r>
      <w:r>
        <w:rPr>
          <w:kern w:val="2"/>
          <w:szCs w:val="24"/>
        </w:rPr>
        <w:t>建设破坏了原有地形地貌景观，对原生的地形地貌景观造成了破坏（见照片</w:t>
      </w:r>
      <w:r>
        <w:rPr>
          <w:rFonts w:hint="eastAsia"/>
          <w:kern w:val="2"/>
          <w:szCs w:val="24"/>
        </w:rPr>
        <w:t>4-8</w:t>
      </w:r>
      <w:r>
        <w:rPr>
          <w:kern w:val="2"/>
          <w:szCs w:val="24"/>
        </w:rPr>
        <w:t>）。</w:t>
      </w:r>
    </w:p>
    <w:p w14:paraId="762D7023">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2D38A852">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4-8</w:t>
      </w:r>
      <w:r>
        <w:rPr>
          <w:rFonts w:eastAsia="黑体"/>
          <w:szCs w:val="21"/>
        </w:rPr>
        <w:t xml:space="preserve">    XJ6工业场地</w:t>
      </w:r>
    </w:p>
    <w:p w14:paraId="4DC21991">
      <w:pPr>
        <w:pStyle w:val="10"/>
        <w:spacing w:line="360" w:lineRule="auto"/>
        <w:ind w:firstLine="480"/>
      </w:pPr>
      <w:r>
        <w:rPr>
          <w:rFonts w:hint="eastAsia"/>
        </w:rPr>
        <w:t>（7）</w:t>
      </w:r>
      <w:r>
        <w:t>XJ8工业场地</w:t>
      </w:r>
    </w:p>
    <w:p w14:paraId="579D3CBA">
      <w:pPr>
        <w:pStyle w:val="10"/>
        <w:spacing w:line="360" w:lineRule="auto"/>
        <w:ind w:firstLine="480"/>
        <w:jc w:val="both"/>
        <w:rPr>
          <w:kern w:val="2"/>
          <w:szCs w:val="24"/>
        </w:rPr>
      </w:pPr>
      <w:r>
        <w:rPr>
          <w:szCs w:val="24"/>
        </w:rPr>
        <w:t>XJ6工业场地占地面积7157m</w:t>
      </w:r>
      <w:r>
        <w:rPr>
          <w:szCs w:val="24"/>
          <w:vertAlign w:val="superscript"/>
        </w:rPr>
        <w:t>2</w:t>
      </w:r>
      <w:r>
        <w:rPr>
          <w:szCs w:val="24"/>
        </w:rPr>
        <w:t>，位于XJ8工业场地东侧约200m，主要包括采矿斜井XJ8、仓库、空压机房、值班室等建筑。房屋为砖混结构，房屋高度平均约3m，房屋面积394m</w:t>
      </w:r>
      <w:r>
        <w:rPr>
          <w:szCs w:val="24"/>
          <w:vertAlign w:val="superscript"/>
        </w:rPr>
        <w:t>2</w:t>
      </w:r>
      <w:r>
        <w:rPr>
          <w:szCs w:val="24"/>
        </w:rPr>
        <w:t>，场地建设在场地北侧形成了一定的切坡，切坡长147m，高1-9m，坡度50°-70°，</w:t>
      </w:r>
      <w:r>
        <w:t>场地的建设破坏了山体完整性，建筑的建设</w:t>
      </w:r>
      <w:r>
        <w:rPr>
          <w:kern w:val="2"/>
          <w:szCs w:val="24"/>
        </w:rPr>
        <w:t>破坏了原有地形地貌景观，对原生的地形地貌景观造成了破坏（见照片</w:t>
      </w:r>
      <w:r>
        <w:rPr>
          <w:rFonts w:hint="eastAsia"/>
          <w:kern w:val="2"/>
          <w:szCs w:val="24"/>
        </w:rPr>
        <w:t>4-9</w:t>
      </w:r>
      <w:r>
        <w:rPr>
          <w:kern w:val="2"/>
          <w:szCs w:val="24"/>
        </w:rPr>
        <w:t>）。</w:t>
      </w:r>
    </w:p>
    <w:p w14:paraId="67188AC6">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12207385">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4-9</w:t>
      </w:r>
      <w:r>
        <w:rPr>
          <w:rFonts w:eastAsia="黑体"/>
          <w:szCs w:val="21"/>
        </w:rPr>
        <w:t xml:space="preserve">    XJ8工业场地</w:t>
      </w:r>
    </w:p>
    <w:p w14:paraId="351C56F4">
      <w:pPr>
        <w:pStyle w:val="10"/>
        <w:spacing w:line="360" w:lineRule="auto"/>
        <w:ind w:firstLine="480"/>
      </w:pPr>
      <w:r>
        <w:rPr>
          <w:rFonts w:hint="eastAsia"/>
        </w:rPr>
        <w:t>（8）</w:t>
      </w:r>
      <w:r>
        <w:t>XJ9工业场地</w:t>
      </w:r>
    </w:p>
    <w:p w14:paraId="6D9BDA28">
      <w:pPr>
        <w:pStyle w:val="10"/>
        <w:spacing w:line="360" w:lineRule="auto"/>
        <w:ind w:firstLine="480"/>
        <w:jc w:val="both"/>
        <w:rPr>
          <w:kern w:val="2"/>
          <w:szCs w:val="24"/>
        </w:rPr>
      </w:pPr>
      <w:r>
        <w:rPr>
          <w:szCs w:val="24"/>
        </w:rPr>
        <w:t>XJ6工业场地占地面积5408m</w:t>
      </w:r>
      <w:r>
        <w:rPr>
          <w:szCs w:val="24"/>
          <w:vertAlign w:val="superscript"/>
        </w:rPr>
        <w:t>2</w:t>
      </w:r>
      <w:r>
        <w:rPr>
          <w:szCs w:val="24"/>
        </w:rPr>
        <w:t>，位于XJ9工业场地东侧约200m，主要包括采矿斜井XJ9、仓库、空压机房、值班室等建筑。房屋为砖混结构，房屋高度平均约3m，房屋面积492m</w:t>
      </w:r>
      <w:r>
        <w:rPr>
          <w:szCs w:val="24"/>
          <w:vertAlign w:val="superscript"/>
        </w:rPr>
        <w:t>2</w:t>
      </w:r>
      <w:r>
        <w:rPr>
          <w:szCs w:val="24"/>
        </w:rPr>
        <w:t>，场地建设在场地南侧形成了一定的切坡，切坡长60m，高1-6m，坡度50°-70°，</w:t>
      </w:r>
      <w:r>
        <w:t>场地的建设破坏了山体完整性，建筑的</w:t>
      </w:r>
      <w:r>
        <w:rPr>
          <w:kern w:val="2"/>
          <w:szCs w:val="24"/>
        </w:rPr>
        <w:t>建设破坏了原有地形地貌景观，对原生的地形地貌景观造成了破坏（见照片</w:t>
      </w:r>
      <w:r>
        <w:rPr>
          <w:rFonts w:hint="eastAsia"/>
          <w:kern w:val="2"/>
          <w:szCs w:val="24"/>
        </w:rPr>
        <w:t>4-10</w:t>
      </w:r>
      <w:r>
        <w:rPr>
          <w:kern w:val="2"/>
          <w:szCs w:val="24"/>
        </w:rPr>
        <w:t>）。</w:t>
      </w:r>
    </w:p>
    <w:p w14:paraId="655913C6">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63D2F30F">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4-10</w:t>
      </w:r>
      <w:r>
        <w:rPr>
          <w:rFonts w:eastAsia="黑体"/>
          <w:szCs w:val="21"/>
        </w:rPr>
        <w:t xml:space="preserve">    XJ9工业场地</w:t>
      </w:r>
    </w:p>
    <w:p w14:paraId="396EE4FE">
      <w:pPr>
        <w:pStyle w:val="10"/>
        <w:spacing w:line="360" w:lineRule="auto"/>
        <w:ind w:firstLine="480"/>
      </w:pPr>
      <w:r>
        <w:rPr>
          <w:rFonts w:hint="eastAsia"/>
        </w:rPr>
        <w:t>（9）</w:t>
      </w:r>
      <w:r>
        <w:t>选矿厂</w:t>
      </w:r>
    </w:p>
    <w:p w14:paraId="5C236A52">
      <w:pPr>
        <w:pStyle w:val="10"/>
        <w:spacing w:line="360" w:lineRule="auto"/>
        <w:ind w:firstLine="480"/>
        <w:rPr>
          <w:szCs w:val="24"/>
        </w:rPr>
      </w:pPr>
      <w:r>
        <w:rPr>
          <w:szCs w:val="24"/>
        </w:rPr>
        <w:t>场地占地面积27626m</w:t>
      </w:r>
      <w:r>
        <w:rPr>
          <w:szCs w:val="24"/>
          <w:vertAlign w:val="superscript"/>
        </w:rPr>
        <w:t>2</w:t>
      </w:r>
      <w:r>
        <w:rPr>
          <w:szCs w:val="24"/>
        </w:rPr>
        <w:t>，位于矿区范围内中部，XJ1工业场地南侧，场地内主要</w:t>
      </w:r>
      <w:r>
        <w:rPr>
          <w:kern w:val="2"/>
          <w:szCs w:val="24"/>
        </w:rPr>
        <w:t>由粗细碎间、中碎筛分间、磨矿仓、办公用房、休息室等组成，</w:t>
      </w:r>
      <w:r>
        <w:rPr>
          <w:szCs w:val="24"/>
        </w:rPr>
        <w:t>为钢结构厂房，建筑物面积6499m</w:t>
      </w:r>
      <w:r>
        <w:rPr>
          <w:szCs w:val="24"/>
          <w:vertAlign w:val="superscript"/>
        </w:rPr>
        <w:t>2</w:t>
      </w:r>
      <w:r>
        <w:rPr>
          <w:szCs w:val="24"/>
        </w:rPr>
        <w:t>，平均高度约4m，场地内北侧高位水池周围形成了一定的切坡，切坡长152m，高5-14m，坡度50°-70°，</w:t>
      </w:r>
      <w:r>
        <w:rPr>
          <w:kern w:val="2"/>
          <w:szCs w:val="24"/>
        </w:rPr>
        <w:t>选矿厂建设形成了与原地貌景观差异较大的人工景观，破坏了原有地貌的和谐，场地的建设破坏了原有地形地貌景观（见照片</w:t>
      </w:r>
      <w:r>
        <w:rPr>
          <w:rFonts w:hint="eastAsia"/>
          <w:kern w:val="2"/>
          <w:szCs w:val="24"/>
        </w:rPr>
        <w:t>4-11</w:t>
      </w:r>
      <w:r>
        <w:rPr>
          <w:kern w:val="2"/>
          <w:szCs w:val="24"/>
        </w:rPr>
        <w:t>）</w:t>
      </w:r>
      <w:r>
        <w:rPr>
          <w:szCs w:val="24"/>
        </w:rPr>
        <w:t>。</w:t>
      </w:r>
    </w:p>
    <w:p w14:paraId="5F1E1C67">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1DF739B0">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4-11</w:t>
      </w:r>
      <w:r>
        <w:rPr>
          <w:rFonts w:eastAsia="黑体"/>
          <w:szCs w:val="21"/>
        </w:rPr>
        <w:t xml:space="preserve">    选矿厂</w:t>
      </w:r>
    </w:p>
    <w:p w14:paraId="78B3541E">
      <w:pPr>
        <w:pStyle w:val="10"/>
        <w:spacing w:line="360" w:lineRule="auto"/>
        <w:ind w:firstLine="480"/>
      </w:pPr>
      <w:r>
        <w:rPr>
          <w:rFonts w:hint="eastAsia"/>
        </w:rPr>
        <w:t>（10）</w:t>
      </w:r>
      <w:r>
        <w:t>办公生活区</w:t>
      </w:r>
    </w:p>
    <w:p w14:paraId="4E496175">
      <w:pPr>
        <w:pStyle w:val="10"/>
        <w:spacing w:line="360" w:lineRule="auto"/>
        <w:ind w:firstLine="480"/>
        <w:jc w:val="both"/>
        <w:rPr>
          <w:kern w:val="2"/>
          <w:szCs w:val="24"/>
        </w:rPr>
      </w:pPr>
      <w:r>
        <w:rPr>
          <w:szCs w:val="24"/>
        </w:rPr>
        <w:t>场地占地面积61583m</w:t>
      </w:r>
      <w:r>
        <w:rPr>
          <w:szCs w:val="24"/>
          <w:vertAlign w:val="superscript"/>
        </w:rPr>
        <w:t>2</w:t>
      </w:r>
      <w:r>
        <w:rPr>
          <w:szCs w:val="24"/>
        </w:rPr>
        <w:t>，位于选厂北侧与之紧邻，场地内主要为休息室、办公室、篮球场、停车场、门卫等，前期采矿权人对场地内大部分地面进行了硬化和绿化，在进场道路两侧栽植了松树，对场地建设期间产生的切坡做了浆砌石护坡，场地西侧存在建设期间形成的堆坡，堆放破角约为40°，采矿权人并未对堆坡进行治理。建筑物面积为3294m</w:t>
      </w:r>
      <w:r>
        <w:rPr>
          <w:szCs w:val="24"/>
          <w:vertAlign w:val="superscript"/>
        </w:rPr>
        <w:t>2</w:t>
      </w:r>
      <w:r>
        <w:rPr>
          <w:szCs w:val="24"/>
        </w:rPr>
        <w:t>，硬化地面的面积为8542m</w:t>
      </w:r>
      <w:r>
        <w:rPr>
          <w:szCs w:val="24"/>
          <w:vertAlign w:val="superscript"/>
        </w:rPr>
        <w:t>2</w:t>
      </w:r>
      <w:r>
        <w:rPr>
          <w:szCs w:val="24"/>
        </w:rPr>
        <w:t>，</w:t>
      </w:r>
      <w:r>
        <w:rPr>
          <w:kern w:val="2"/>
          <w:szCs w:val="24"/>
        </w:rPr>
        <w:t>场地的建设形成了与原地貌景观差异较大的人工景观，破坏了原有地貌的和谐，场地的建设与周围地形地貌不协调（见照片</w:t>
      </w:r>
      <w:r>
        <w:rPr>
          <w:rFonts w:hint="eastAsia"/>
          <w:kern w:val="2"/>
          <w:szCs w:val="24"/>
        </w:rPr>
        <w:t>4-12</w:t>
      </w:r>
      <w:r>
        <w:rPr>
          <w:kern w:val="2"/>
          <w:szCs w:val="24"/>
        </w:rPr>
        <w:t>）。</w:t>
      </w:r>
    </w:p>
    <w:p w14:paraId="6CD6D065">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582D6F88">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5902B8CC">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4-12</w:t>
      </w:r>
      <w:r>
        <w:rPr>
          <w:rFonts w:eastAsia="黑体"/>
          <w:szCs w:val="21"/>
        </w:rPr>
        <w:t xml:space="preserve">    办公生活区</w:t>
      </w:r>
    </w:p>
    <w:p w14:paraId="5D612C31">
      <w:pPr>
        <w:pStyle w:val="10"/>
        <w:spacing w:line="360" w:lineRule="auto"/>
        <w:ind w:firstLine="480"/>
      </w:pPr>
      <w:r>
        <w:rPr>
          <w:rFonts w:hint="eastAsia"/>
        </w:rPr>
        <w:t>（11）</w:t>
      </w:r>
      <w:r>
        <w:t>变电室</w:t>
      </w:r>
    </w:p>
    <w:p w14:paraId="40944C33">
      <w:pPr>
        <w:pStyle w:val="10"/>
        <w:spacing w:line="360" w:lineRule="auto"/>
        <w:ind w:firstLine="480"/>
        <w:jc w:val="both"/>
        <w:rPr>
          <w:kern w:val="2"/>
          <w:szCs w:val="24"/>
        </w:rPr>
      </w:pPr>
      <w:r>
        <w:rPr>
          <w:szCs w:val="24"/>
        </w:rPr>
        <w:t>场地占地面积27045m</w:t>
      </w:r>
      <w:r>
        <w:rPr>
          <w:szCs w:val="24"/>
          <w:vertAlign w:val="superscript"/>
        </w:rPr>
        <w:t>2</w:t>
      </w:r>
      <w:r>
        <w:rPr>
          <w:szCs w:val="24"/>
        </w:rPr>
        <w:t>，位于办公生活区东侧，场地内主要为变电设备及值班室等，建筑物面积为3288m</w:t>
      </w:r>
      <w:r>
        <w:rPr>
          <w:szCs w:val="24"/>
          <w:vertAlign w:val="superscript"/>
        </w:rPr>
        <w:t>2</w:t>
      </w:r>
      <w:r>
        <w:rPr>
          <w:szCs w:val="24"/>
        </w:rPr>
        <w:t>。</w:t>
      </w:r>
      <w:r>
        <w:rPr>
          <w:kern w:val="2"/>
          <w:szCs w:val="24"/>
        </w:rPr>
        <w:t>场地的建设形成了与原地貌景观差异较大的人工景观，破坏了原有地貌的和谐，场地的建设与周围地形地貌不协调（见照片</w:t>
      </w:r>
      <w:r>
        <w:rPr>
          <w:rFonts w:hint="eastAsia"/>
          <w:kern w:val="2"/>
          <w:szCs w:val="24"/>
        </w:rPr>
        <w:t>4-13</w:t>
      </w:r>
      <w:r>
        <w:rPr>
          <w:kern w:val="2"/>
          <w:szCs w:val="24"/>
        </w:rPr>
        <w:t>）。</w:t>
      </w:r>
    </w:p>
    <w:p w14:paraId="73B23E41">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75EDB0BB">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4-13</w:t>
      </w:r>
      <w:r>
        <w:rPr>
          <w:rFonts w:eastAsia="黑体"/>
          <w:szCs w:val="21"/>
        </w:rPr>
        <w:t xml:space="preserve">    变电室</w:t>
      </w:r>
    </w:p>
    <w:p w14:paraId="308CDB0D">
      <w:pPr>
        <w:pStyle w:val="10"/>
        <w:spacing w:line="360" w:lineRule="auto"/>
        <w:ind w:firstLine="480"/>
      </w:pPr>
      <w:r>
        <w:rPr>
          <w:rFonts w:hint="eastAsia"/>
        </w:rPr>
        <w:t>（12）</w:t>
      </w:r>
      <w:r>
        <w:t>加油站</w:t>
      </w:r>
    </w:p>
    <w:p w14:paraId="496E6429">
      <w:pPr>
        <w:pStyle w:val="10"/>
        <w:spacing w:line="360" w:lineRule="auto"/>
        <w:ind w:firstLine="480"/>
        <w:rPr>
          <w:kern w:val="2"/>
          <w:szCs w:val="24"/>
        </w:rPr>
      </w:pPr>
      <w:r>
        <w:rPr>
          <w:szCs w:val="24"/>
        </w:rPr>
        <w:t>场地占地面积3244m</w:t>
      </w:r>
      <w:r>
        <w:rPr>
          <w:szCs w:val="24"/>
          <w:vertAlign w:val="superscript"/>
        </w:rPr>
        <w:t>2</w:t>
      </w:r>
      <w:r>
        <w:rPr>
          <w:szCs w:val="24"/>
        </w:rPr>
        <w:t>，位于XJ9工业场地北侧约120m，场地内主要为加油设备等，建筑物面积为464m</w:t>
      </w:r>
      <w:r>
        <w:rPr>
          <w:szCs w:val="24"/>
          <w:vertAlign w:val="superscript"/>
        </w:rPr>
        <w:t>2</w:t>
      </w:r>
      <w:r>
        <w:rPr>
          <w:szCs w:val="24"/>
        </w:rPr>
        <w:t>。场地西侧存在切坡，切坡长145m，高6-14m，坡度50°-70°。</w:t>
      </w:r>
      <w:r>
        <w:rPr>
          <w:kern w:val="2"/>
          <w:szCs w:val="24"/>
        </w:rPr>
        <w:t>场地的建设形成了与原地貌景观差异较大的人工景观，破坏了原有地貌的和谐（见照片</w:t>
      </w:r>
      <w:r>
        <w:rPr>
          <w:rFonts w:hint="eastAsia"/>
          <w:kern w:val="2"/>
          <w:szCs w:val="24"/>
        </w:rPr>
        <w:t>4-14</w:t>
      </w:r>
      <w:r>
        <w:rPr>
          <w:kern w:val="2"/>
          <w:szCs w:val="24"/>
        </w:rPr>
        <w:t>）。</w:t>
      </w:r>
    </w:p>
    <w:p w14:paraId="413EA1AC">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3ED055DD">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4-14</w:t>
      </w:r>
      <w:r>
        <w:rPr>
          <w:rFonts w:eastAsia="黑体"/>
          <w:szCs w:val="21"/>
        </w:rPr>
        <w:t xml:space="preserve">   加油站</w:t>
      </w:r>
    </w:p>
    <w:p w14:paraId="33E70182">
      <w:pPr>
        <w:pStyle w:val="10"/>
        <w:spacing w:line="360" w:lineRule="auto"/>
        <w:ind w:firstLine="480"/>
      </w:pPr>
      <w:r>
        <w:rPr>
          <w:rFonts w:hint="eastAsia"/>
        </w:rPr>
        <w:t>（13）</w:t>
      </w:r>
      <w:r>
        <w:t>废石场</w:t>
      </w:r>
    </w:p>
    <w:p w14:paraId="7FAC651F">
      <w:pPr>
        <w:pStyle w:val="10"/>
        <w:spacing w:line="360" w:lineRule="auto"/>
        <w:ind w:firstLine="480"/>
        <w:rPr>
          <w:kern w:val="2"/>
          <w:szCs w:val="24"/>
        </w:rPr>
      </w:pPr>
      <w:r>
        <w:rPr>
          <w:szCs w:val="24"/>
        </w:rPr>
        <w:t>场地占地面积27590m</w:t>
      </w:r>
      <w:r>
        <w:rPr>
          <w:szCs w:val="24"/>
          <w:vertAlign w:val="superscript"/>
        </w:rPr>
        <w:t>2</w:t>
      </w:r>
      <w:r>
        <w:rPr>
          <w:szCs w:val="24"/>
        </w:rPr>
        <w:t>，位于XJ6工业场地和选矿厂之间，北侧约120m，场地内主要为前期生产堆放的废石，堆坡坡角约为40°-60°，堆放放量为1300m</w:t>
      </w:r>
      <w:r>
        <w:rPr>
          <w:szCs w:val="24"/>
          <w:vertAlign w:val="superscript"/>
        </w:rPr>
        <w:t>3</w:t>
      </w:r>
      <w:r>
        <w:rPr>
          <w:szCs w:val="24"/>
        </w:rPr>
        <w:t>。堆坡稳定。废石的堆放形成了人工堆积地貌，使之</w:t>
      </w:r>
      <w:r>
        <w:rPr>
          <w:kern w:val="2"/>
          <w:szCs w:val="24"/>
        </w:rPr>
        <w:t>与周围地形地貌不协调，对原生的地形地貌景观造成了破坏（见照片</w:t>
      </w:r>
      <w:r>
        <w:rPr>
          <w:rFonts w:hint="eastAsia"/>
          <w:kern w:val="2"/>
          <w:szCs w:val="24"/>
        </w:rPr>
        <w:t>4-15，见图4-4</w:t>
      </w:r>
      <w:r>
        <w:rPr>
          <w:kern w:val="2"/>
          <w:szCs w:val="24"/>
        </w:rPr>
        <w:t>）。</w:t>
      </w:r>
    </w:p>
    <w:p w14:paraId="5B42E96D">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240AA514">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4-15</w:t>
      </w:r>
      <w:r>
        <w:rPr>
          <w:rFonts w:eastAsia="黑体"/>
          <w:szCs w:val="21"/>
        </w:rPr>
        <w:t xml:space="preserve">   废石场</w:t>
      </w:r>
    </w:p>
    <w:p w14:paraId="6DB07BCE">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04D5590F">
      <w:pPr>
        <w:spacing w:before="120" w:beforeLines="50" w:after="120" w:afterLines="50" w:line="240" w:lineRule="auto"/>
        <w:ind w:firstLine="0" w:firstLineChars="0"/>
        <w:jc w:val="center"/>
        <w:rPr>
          <w:rFonts w:eastAsia="黑体"/>
          <w:szCs w:val="21"/>
        </w:rPr>
      </w:pPr>
      <w:r>
        <w:rPr>
          <w:rFonts w:eastAsia="黑体"/>
          <w:szCs w:val="21"/>
        </w:rPr>
        <w:t>图</w:t>
      </w:r>
      <w:r>
        <w:rPr>
          <w:rFonts w:hint="eastAsia" w:eastAsia="黑体"/>
          <w:szCs w:val="21"/>
        </w:rPr>
        <w:t>4-4</w:t>
      </w:r>
      <w:r>
        <w:rPr>
          <w:rFonts w:eastAsia="黑体"/>
          <w:szCs w:val="21"/>
        </w:rPr>
        <w:t xml:space="preserve">  废石场方量计算</w:t>
      </w:r>
    </w:p>
    <w:p w14:paraId="1D633263">
      <w:pPr>
        <w:pStyle w:val="10"/>
        <w:spacing w:line="360" w:lineRule="auto"/>
        <w:ind w:firstLine="480"/>
        <w:rPr>
          <w:szCs w:val="24"/>
        </w:rPr>
      </w:pPr>
      <w:r>
        <w:rPr>
          <w:rFonts w:hint="eastAsia"/>
          <w:szCs w:val="24"/>
        </w:rPr>
        <w:t>（14）</w:t>
      </w:r>
      <w:r>
        <w:rPr>
          <w:szCs w:val="24"/>
        </w:rPr>
        <w:t>炸药库</w:t>
      </w:r>
    </w:p>
    <w:p w14:paraId="116229C9">
      <w:pPr>
        <w:pStyle w:val="10"/>
        <w:spacing w:line="360" w:lineRule="auto"/>
        <w:ind w:firstLine="480"/>
        <w:rPr>
          <w:kern w:val="2"/>
          <w:szCs w:val="24"/>
        </w:rPr>
      </w:pPr>
      <w:r>
        <w:rPr>
          <w:szCs w:val="24"/>
        </w:rPr>
        <w:t>炸药库紧邻XJ5工业场地，面积为1193m</w:t>
      </w:r>
      <w:r>
        <w:rPr>
          <w:szCs w:val="24"/>
          <w:vertAlign w:val="superscript"/>
        </w:rPr>
        <w:t>2</w:t>
      </w:r>
      <w:r>
        <w:rPr>
          <w:szCs w:val="24"/>
        </w:rPr>
        <w:t>，场地在建设期间形成了切坡，切坡长40m，高1-8m，坡度50°-70°。早期开拓的一处斜井废弃后作为存放炸药的仓库使用。</w:t>
      </w:r>
      <w:r>
        <w:rPr>
          <w:kern w:val="2"/>
          <w:szCs w:val="24"/>
        </w:rPr>
        <w:t>场地的建设形成了与原地貌景观差异较大的人工景观，破坏了原有地貌的和谐（见照片</w:t>
      </w:r>
      <w:r>
        <w:rPr>
          <w:rFonts w:hint="eastAsia"/>
          <w:kern w:val="2"/>
          <w:szCs w:val="24"/>
        </w:rPr>
        <w:t>4-16</w:t>
      </w:r>
      <w:r>
        <w:rPr>
          <w:kern w:val="2"/>
          <w:szCs w:val="24"/>
        </w:rPr>
        <w:t>）。</w:t>
      </w:r>
    </w:p>
    <w:p w14:paraId="2816E4C7">
      <w:pPr>
        <w:pStyle w:val="10"/>
        <w:snapToGrid w:val="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00C9E095">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4-16</w:t>
      </w:r>
      <w:r>
        <w:rPr>
          <w:rFonts w:eastAsia="黑体"/>
          <w:szCs w:val="21"/>
        </w:rPr>
        <w:t xml:space="preserve">   炸药库</w:t>
      </w:r>
    </w:p>
    <w:p w14:paraId="4AA64765">
      <w:pPr>
        <w:pStyle w:val="10"/>
        <w:spacing w:line="360" w:lineRule="auto"/>
        <w:ind w:firstLine="480"/>
        <w:rPr>
          <w:szCs w:val="24"/>
        </w:rPr>
      </w:pPr>
      <w:r>
        <w:rPr>
          <w:rFonts w:hint="eastAsia"/>
          <w:szCs w:val="24"/>
        </w:rPr>
        <w:t>（15）</w:t>
      </w:r>
      <w:r>
        <w:rPr>
          <w:szCs w:val="24"/>
        </w:rPr>
        <w:t>探槽</w:t>
      </w:r>
    </w:p>
    <w:p w14:paraId="57970D7F">
      <w:pPr>
        <w:pStyle w:val="10"/>
        <w:spacing w:line="360" w:lineRule="auto"/>
        <w:ind w:firstLine="480"/>
        <w:rPr>
          <w:szCs w:val="24"/>
        </w:rPr>
      </w:pPr>
      <w:r>
        <w:rPr>
          <w:szCs w:val="24"/>
        </w:rPr>
        <w:t>探槽场地主要是前期探矿期间产生，后续采矿权人并未对其进行治理，现状一区内存在的探槽共计15条，分布于XJ3工业场地及XJ8工业场地北侧。15条探槽面积总计为1277m</w:t>
      </w:r>
      <w:r>
        <w:rPr>
          <w:szCs w:val="24"/>
          <w:vertAlign w:val="superscript"/>
        </w:rPr>
        <w:t>2</w:t>
      </w:r>
      <w:r>
        <w:rPr>
          <w:szCs w:val="24"/>
        </w:rPr>
        <w:t>。探槽的存在造成山体破坏，影响了地形地貌景观</w:t>
      </w:r>
      <w:r>
        <w:rPr>
          <w:kern w:val="2"/>
          <w:szCs w:val="24"/>
        </w:rPr>
        <w:t>（见照片</w:t>
      </w:r>
      <w:r>
        <w:rPr>
          <w:rFonts w:hint="eastAsia"/>
          <w:kern w:val="2"/>
          <w:szCs w:val="24"/>
        </w:rPr>
        <w:t>4-17）</w:t>
      </w:r>
      <w:r>
        <w:rPr>
          <w:szCs w:val="24"/>
        </w:rPr>
        <w:t>。15条探槽的深度、长度及面积</w:t>
      </w:r>
      <w:r>
        <w:rPr>
          <w:rFonts w:hint="eastAsia"/>
          <w:szCs w:val="24"/>
        </w:rPr>
        <w:t>见探槽参数统计表4-1</w:t>
      </w:r>
      <w:r>
        <w:rPr>
          <w:szCs w:val="24"/>
        </w:rPr>
        <w:t>。</w:t>
      </w:r>
    </w:p>
    <w:p w14:paraId="22EF42D0">
      <w:pPr>
        <w:spacing w:before="120" w:beforeLines="50" w:after="120" w:afterLines="50" w:line="240" w:lineRule="auto"/>
        <w:ind w:firstLine="0" w:firstLineChars="0"/>
        <w:jc w:val="center"/>
        <w:rPr>
          <w:rFonts w:eastAsia="黑体"/>
          <w:szCs w:val="21"/>
        </w:rPr>
      </w:pPr>
      <w:r>
        <w:rPr>
          <w:rFonts w:eastAsia="黑体"/>
          <w:szCs w:val="21"/>
        </w:rPr>
        <w:t>表</w:t>
      </w:r>
      <w:r>
        <w:rPr>
          <w:rFonts w:hint="eastAsia" w:eastAsia="黑体"/>
          <w:szCs w:val="21"/>
        </w:rPr>
        <w:t>4-1</w:t>
      </w:r>
      <w:r>
        <w:rPr>
          <w:rFonts w:eastAsia="黑体"/>
          <w:szCs w:val="21"/>
        </w:rPr>
        <w:t xml:space="preserve">   探槽参数统计表</w:t>
      </w:r>
    </w:p>
    <w:tbl>
      <w:tblPr>
        <w:tblStyle w:val="35"/>
        <w:tblW w:w="4998" w:type="pct"/>
        <w:tblInd w:w="0" w:type="dxa"/>
        <w:tblLayout w:type="autofit"/>
        <w:tblCellMar>
          <w:top w:w="0" w:type="dxa"/>
          <w:left w:w="108" w:type="dxa"/>
          <w:bottom w:w="0" w:type="dxa"/>
          <w:right w:w="108" w:type="dxa"/>
        </w:tblCellMar>
      </w:tblPr>
      <w:tblGrid>
        <w:gridCol w:w="1382"/>
        <w:gridCol w:w="1459"/>
        <w:gridCol w:w="2209"/>
        <w:gridCol w:w="2093"/>
        <w:gridCol w:w="1382"/>
      </w:tblGrid>
      <w:tr w14:paraId="24873765">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4788B87F">
            <w:pPr>
              <w:pStyle w:val="65"/>
              <w:adjustRightInd w:val="0"/>
              <w:snapToGrid w:val="0"/>
              <w:spacing w:before="0" w:beforeLines="0" w:after="0" w:afterLines="0"/>
              <w:rPr>
                <w:rFonts w:cs="Times New Roman"/>
                <w:szCs w:val="21"/>
              </w:rPr>
            </w:pPr>
            <w:r>
              <w:rPr>
                <w:rFonts w:cs="Times New Roman"/>
                <w:szCs w:val="21"/>
              </w:rPr>
              <w:t>编号</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57281307">
            <w:pPr>
              <w:pStyle w:val="65"/>
              <w:adjustRightInd w:val="0"/>
              <w:snapToGrid w:val="0"/>
              <w:spacing w:before="0" w:beforeLines="0" w:after="0" w:afterLines="0"/>
              <w:rPr>
                <w:rFonts w:cs="Times New Roman"/>
                <w:szCs w:val="21"/>
              </w:rPr>
            </w:pPr>
            <w:r>
              <w:rPr>
                <w:rFonts w:cs="Times New Roman"/>
                <w:szCs w:val="21"/>
              </w:rPr>
              <w:t>名称</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5BEFD5A9">
            <w:pPr>
              <w:pStyle w:val="65"/>
              <w:adjustRightInd w:val="0"/>
              <w:snapToGrid w:val="0"/>
              <w:spacing w:before="0" w:beforeLines="0" w:after="0" w:afterLines="0"/>
              <w:rPr>
                <w:rFonts w:cs="Times New Roman"/>
                <w:szCs w:val="21"/>
              </w:rPr>
            </w:pPr>
            <w:r>
              <w:rPr>
                <w:rFonts w:cs="Times New Roman"/>
                <w:szCs w:val="21"/>
              </w:rPr>
              <w:t>面积（m</w:t>
            </w:r>
            <w:r>
              <w:rPr>
                <w:rFonts w:cs="Times New Roman"/>
                <w:szCs w:val="21"/>
                <w:vertAlign w:val="superscript"/>
              </w:rPr>
              <w:t>2</w:t>
            </w:r>
            <w:r>
              <w:rPr>
                <w:rFonts w:cs="Times New Roman"/>
                <w:szCs w:val="21"/>
              </w:rPr>
              <w:t>）</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51FB84D3">
            <w:pPr>
              <w:pStyle w:val="65"/>
              <w:adjustRightInd w:val="0"/>
              <w:snapToGrid w:val="0"/>
              <w:spacing w:before="0" w:beforeLines="0" w:after="0" w:afterLines="0"/>
              <w:rPr>
                <w:rFonts w:cs="Times New Roman"/>
                <w:szCs w:val="21"/>
              </w:rPr>
            </w:pPr>
            <w:r>
              <w:rPr>
                <w:rFonts w:cs="Times New Roman"/>
                <w:szCs w:val="21"/>
              </w:rPr>
              <w:t>长度（m）</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4710DC7B">
            <w:pPr>
              <w:pStyle w:val="65"/>
              <w:adjustRightInd w:val="0"/>
              <w:snapToGrid w:val="0"/>
              <w:spacing w:before="0" w:beforeLines="0" w:after="0" w:afterLines="0"/>
              <w:rPr>
                <w:rFonts w:cs="Times New Roman"/>
                <w:szCs w:val="21"/>
              </w:rPr>
            </w:pPr>
            <w:r>
              <w:rPr>
                <w:rFonts w:cs="Times New Roman"/>
                <w:szCs w:val="21"/>
              </w:rPr>
              <w:t>深度（m）</w:t>
            </w:r>
          </w:p>
        </w:tc>
      </w:tr>
      <w:tr w14:paraId="52DA7E9E">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58A98E44">
            <w:pPr>
              <w:pStyle w:val="65"/>
              <w:adjustRightInd w:val="0"/>
              <w:snapToGrid w:val="0"/>
              <w:spacing w:before="0" w:beforeLines="0" w:after="0" w:afterLines="0"/>
              <w:rPr>
                <w:rFonts w:cs="Times New Roman"/>
                <w:szCs w:val="21"/>
              </w:rPr>
            </w:pPr>
            <w:r>
              <w:rPr>
                <w:rFonts w:cs="Times New Roman"/>
                <w:szCs w:val="21"/>
              </w:rPr>
              <w:t>1</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64C7F0CE">
            <w:pPr>
              <w:pStyle w:val="65"/>
              <w:adjustRightInd w:val="0"/>
              <w:snapToGrid w:val="0"/>
              <w:spacing w:before="0" w:beforeLines="0" w:after="0" w:afterLines="0"/>
              <w:rPr>
                <w:rFonts w:cs="Times New Roman"/>
                <w:szCs w:val="21"/>
              </w:rPr>
            </w:pPr>
            <w:r>
              <w:rPr>
                <w:rFonts w:cs="Times New Roman"/>
                <w:szCs w:val="21"/>
              </w:rPr>
              <w:t>探槽1</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04E386DA">
            <w:pPr>
              <w:pStyle w:val="65"/>
              <w:adjustRightInd w:val="0"/>
              <w:snapToGrid w:val="0"/>
              <w:spacing w:before="0" w:beforeLines="0" w:after="0" w:afterLines="0"/>
              <w:rPr>
                <w:rFonts w:cs="Times New Roman"/>
                <w:szCs w:val="21"/>
              </w:rPr>
            </w:pPr>
            <w:r>
              <w:rPr>
                <w:rFonts w:cs="Times New Roman"/>
                <w:szCs w:val="21"/>
              </w:rPr>
              <w:t>83</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45B07A05">
            <w:pPr>
              <w:pStyle w:val="65"/>
              <w:adjustRightInd w:val="0"/>
              <w:snapToGrid w:val="0"/>
              <w:spacing w:before="0" w:beforeLines="0" w:after="0" w:afterLines="0"/>
              <w:rPr>
                <w:rFonts w:cs="Times New Roman"/>
                <w:szCs w:val="21"/>
              </w:rPr>
            </w:pPr>
            <w:r>
              <w:rPr>
                <w:rFonts w:cs="Times New Roman"/>
                <w:szCs w:val="21"/>
              </w:rPr>
              <w:t>29</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14C5DC02">
            <w:pPr>
              <w:pStyle w:val="65"/>
              <w:adjustRightInd w:val="0"/>
              <w:snapToGrid w:val="0"/>
              <w:spacing w:before="0" w:beforeLines="0" w:after="0" w:afterLines="0"/>
              <w:rPr>
                <w:rFonts w:cs="Times New Roman"/>
                <w:szCs w:val="21"/>
              </w:rPr>
            </w:pPr>
            <w:r>
              <w:rPr>
                <w:rFonts w:cs="Times New Roman"/>
                <w:szCs w:val="21"/>
              </w:rPr>
              <w:t>0.5-0.8</w:t>
            </w:r>
          </w:p>
        </w:tc>
      </w:tr>
      <w:tr w14:paraId="1581E363">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3EB9F6FD">
            <w:pPr>
              <w:pStyle w:val="65"/>
              <w:adjustRightInd w:val="0"/>
              <w:snapToGrid w:val="0"/>
              <w:spacing w:before="0" w:beforeLines="0" w:after="0" w:afterLines="0"/>
              <w:rPr>
                <w:rFonts w:cs="Times New Roman"/>
                <w:szCs w:val="21"/>
              </w:rPr>
            </w:pPr>
            <w:r>
              <w:rPr>
                <w:rFonts w:cs="Times New Roman"/>
                <w:szCs w:val="21"/>
              </w:rPr>
              <w:t>2</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662366DA">
            <w:pPr>
              <w:pStyle w:val="65"/>
              <w:adjustRightInd w:val="0"/>
              <w:snapToGrid w:val="0"/>
              <w:spacing w:before="0" w:beforeLines="0" w:after="0" w:afterLines="0"/>
              <w:rPr>
                <w:rFonts w:cs="Times New Roman"/>
                <w:szCs w:val="21"/>
              </w:rPr>
            </w:pPr>
            <w:r>
              <w:rPr>
                <w:rFonts w:cs="Times New Roman"/>
                <w:szCs w:val="21"/>
              </w:rPr>
              <w:t>探槽2</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7AD5D970">
            <w:pPr>
              <w:pStyle w:val="65"/>
              <w:adjustRightInd w:val="0"/>
              <w:snapToGrid w:val="0"/>
              <w:spacing w:before="0" w:beforeLines="0" w:after="0" w:afterLines="0"/>
              <w:rPr>
                <w:rFonts w:cs="Times New Roman"/>
                <w:szCs w:val="21"/>
              </w:rPr>
            </w:pPr>
            <w:r>
              <w:rPr>
                <w:rFonts w:cs="Times New Roman"/>
                <w:szCs w:val="21"/>
              </w:rPr>
              <w:t>124</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5A0C55FD">
            <w:pPr>
              <w:pStyle w:val="65"/>
              <w:adjustRightInd w:val="0"/>
              <w:snapToGrid w:val="0"/>
              <w:spacing w:before="0" w:beforeLines="0" w:after="0" w:afterLines="0"/>
              <w:rPr>
                <w:rFonts w:cs="Times New Roman"/>
                <w:szCs w:val="21"/>
              </w:rPr>
            </w:pPr>
            <w:r>
              <w:rPr>
                <w:rFonts w:cs="Times New Roman"/>
                <w:szCs w:val="21"/>
              </w:rPr>
              <w:t>36</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180D0F2F">
            <w:pPr>
              <w:pStyle w:val="65"/>
              <w:adjustRightInd w:val="0"/>
              <w:snapToGrid w:val="0"/>
              <w:spacing w:before="0" w:beforeLines="0" w:after="0" w:afterLines="0"/>
              <w:rPr>
                <w:rFonts w:cs="Times New Roman"/>
                <w:szCs w:val="21"/>
              </w:rPr>
            </w:pPr>
            <w:r>
              <w:rPr>
                <w:rFonts w:cs="Times New Roman"/>
                <w:szCs w:val="21"/>
              </w:rPr>
              <w:t>0.5-0.8</w:t>
            </w:r>
          </w:p>
        </w:tc>
      </w:tr>
      <w:tr w14:paraId="5DD6CC0B">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20EF6CE9">
            <w:pPr>
              <w:pStyle w:val="65"/>
              <w:adjustRightInd w:val="0"/>
              <w:snapToGrid w:val="0"/>
              <w:spacing w:before="0" w:beforeLines="0" w:after="0" w:afterLines="0"/>
              <w:rPr>
                <w:rFonts w:cs="Times New Roman"/>
                <w:szCs w:val="21"/>
              </w:rPr>
            </w:pPr>
            <w:r>
              <w:rPr>
                <w:rFonts w:cs="Times New Roman"/>
                <w:szCs w:val="21"/>
              </w:rPr>
              <w:t>3</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54B5E7C7">
            <w:pPr>
              <w:pStyle w:val="65"/>
              <w:adjustRightInd w:val="0"/>
              <w:snapToGrid w:val="0"/>
              <w:spacing w:before="0" w:beforeLines="0" w:after="0" w:afterLines="0"/>
              <w:rPr>
                <w:rFonts w:cs="Times New Roman"/>
                <w:szCs w:val="21"/>
              </w:rPr>
            </w:pPr>
            <w:r>
              <w:rPr>
                <w:rFonts w:cs="Times New Roman"/>
                <w:szCs w:val="21"/>
              </w:rPr>
              <w:t>探槽3</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1817CBE9">
            <w:pPr>
              <w:pStyle w:val="65"/>
              <w:adjustRightInd w:val="0"/>
              <w:snapToGrid w:val="0"/>
              <w:spacing w:before="0" w:beforeLines="0" w:after="0" w:afterLines="0"/>
              <w:rPr>
                <w:rFonts w:cs="Times New Roman"/>
                <w:szCs w:val="21"/>
              </w:rPr>
            </w:pPr>
            <w:r>
              <w:rPr>
                <w:rFonts w:cs="Times New Roman"/>
                <w:szCs w:val="21"/>
              </w:rPr>
              <w:t>40</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0DE4C082">
            <w:pPr>
              <w:pStyle w:val="65"/>
              <w:adjustRightInd w:val="0"/>
              <w:snapToGrid w:val="0"/>
              <w:spacing w:before="0" w:beforeLines="0" w:after="0" w:afterLines="0"/>
              <w:rPr>
                <w:rFonts w:cs="Times New Roman"/>
                <w:szCs w:val="21"/>
              </w:rPr>
            </w:pPr>
            <w:r>
              <w:rPr>
                <w:rFonts w:cs="Times New Roman"/>
                <w:szCs w:val="21"/>
              </w:rPr>
              <w:t>13</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7DA9EEE7">
            <w:pPr>
              <w:pStyle w:val="65"/>
              <w:adjustRightInd w:val="0"/>
              <w:snapToGrid w:val="0"/>
              <w:spacing w:before="0" w:beforeLines="0" w:after="0" w:afterLines="0"/>
              <w:rPr>
                <w:rFonts w:cs="Times New Roman"/>
                <w:szCs w:val="21"/>
              </w:rPr>
            </w:pPr>
            <w:r>
              <w:rPr>
                <w:rFonts w:cs="Times New Roman"/>
                <w:szCs w:val="21"/>
              </w:rPr>
              <w:t>0.5-0.8</w:t>
            </w:r>
          </w:p>
        </w:tc>
      </w:tr>
      <w:tr w14:paraId="7CACDB13">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10A06FCB">
            <w:pPr>
              <w:pStyle w:val="65"/>
              <w:adjustRightInd w:val="0"/>
              <w:snapToGrid w:val="0"/>
              <w:spacing w:before="0" w:beforeLines="0" w:after="0" w:afterLines="0"/>
              <w:rPr>
                <w:rFonts w:cs="Times New Roman"/>
                <w:szCs w:val="21"/>
              </w:rPr>
            </w:pPr>
            <w:r>
              <w:rPr>
                <w:rFonts w:cs="Times New Roman"/>
                <w:szCs w:val="21"/>
              </w:rPr>
              <w:t>4</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571AD380">
            <w:pPr>
              <w:pStyle w:val="65"/>
              <w:adjustRightInd w:val="0"/>
              <w:snapToGrid w:val="0"/>
              <w:spacing w:before="0" w:beforeLines="0" w:after="0" w:afterLines="0"/>
              <w:rPr>
                <w:rFonts w:cs="Times New Roman"/>
                <w:szCs w:val="21"/>
              </w:rPr>
            </w:pPr>
            <w:r>
              <w:rPr>
                <w:rFonts w:cs="Times New Roman"/>
                <w:szCs w:val="21"/>
              </w:rPr>
              <w:t>探槽4</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0F0065E7">
            <w:pPr>
              <w:pStyle w:val="65"/>
              <w:adjustRightInd w:val="0"/>
              <w:snapToGrid w:val="0"/>
              <w:spacing w:before="0" w:beforeLines="0" w:after="0" w:afterLines="0"/>
              <w:rPr>
                <w:rFonts w:cs="Times New Roman"/>
                <w:szCs w:val="21"/>
              </w:rPr>
            </w:pPr>
            <w:r>
              <w:rPr>
                <w:rFonts w:cs="Times New Roman"/>
                <w:szCs w:val="21"/>
              </w:rPr>
              <w:t>165</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395A1354">
            <w:pPr>
              <w:pStyle w:val="65"/>
              <w:adjustRightInd w:val="0"/>
              <w:snapToGrid w:val="0"/>
              <w:spacing w:before="0" w:beforeLines="0" w:after="0" w:afterLines="0"/>
              <w:rPr>
                <w:rFonts w:cs="Times New Roman"/>
                <w:szCs w:val="21"/>
              </w:rPr>
            </w:pPr>
            <w:r>
              <w:rPr>
                <w:rFonts w:cs="Times New Roman"/>
                <w:szCs w:val="21"/>
              </w:rPr>
              <w:t>44</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1E2D2B59">
            <w:pPr>
              <w:pStyle w:val="65"/>
              <w:adjustRightInd w:val="0"/>
              <w:snapToGrid w:val="0"/>
              <w:spacing w:before="0" w:beforeLines="0" w:after="0" w:afterLines="0"/>
              <w:rPr>
                <w:rFonts w:cs="Times New Roman"/>
                <w:szCs w:val="21"/>
              </w:rPr>
            </w:pPr>
            <w:r>
              <w:rPr>
                <w:rFonts w:cs="Times New Roman"/>
                <w:szCs w:val="21"/>
              </w:rPr>
              <w:t>0.5-0.8</w:t>
            </w:r>
          </w:p>
        </w:tc>
      </w:tr>
      <w:tr w14:paraId="28E8351D">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5AB79957">
            <w:pPr>
              <w:pStyle w:val="65"/>
              <w:adjustRightInd w:val="0"/>
              <w:snapToGrid w:val="0"/>
              <w:spacing w:before="0" w:beforeLines="0" w:after="0" w:afterLines="0"/>
              <w:rPr>
                <w:rFonts w:cs="Times New Roman"/>
                <w:szCs w:val="21"/>
              </w:rPr>
            </w:pPr>
            <w:r>
              <w:rPr>
                <w:rFonts w:cs="Times New Roman"/>
                <w:szCs w:val="21"/>
              </w:rPr>
              <w:t>5</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27C8F4EE">
            <w:pPr>
              <w:pStyle w:val="65"/>
              <w:adjustRightInd w:val="0"/>
              <w:snapToGrid w:val="0"/>
              <w:spacing w:before="0" w:beforeLines="0" w:after="0" w:afterLines="0"/>
              <w:rPr>
                <w:rFonts w:cs="Times New Roman"/>
                <w:szCs w:val="21"/>
              </w:rPr>
            </w:pPr>
            <w:r>
              <w:rPr>
                <w:rFonts w:cs="Times New Roman"/>
                <w:szCs w:val="21"/>
              </w:rPr>
              <w:t>探槽5</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676E0923">
            <w:pPr>
              <w:pStyle w:val="65"/>
              <w:adjustRightInd w:val="0"/>
              <w:snapToGrid w:val="0"/>
              <w:spacing w:before="0" w:beforeLines="0" w:after="0" w:afterLines="0"/>
              <w:rPr>
                <w:rFonts w:cs="Times New Roman"/>
                <w:szCs w:val="21"/>
              </w:rPr>
            </w:pPr>
            <w:r>
              <w:rPr>
                <w:rFonts w:cs="Times New Roman"/>
                <w:szCs w:val="21"/>
              </w:rPr>
              <w:t>146</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7B28766C">
            <w:pPr>
              <w:pStyle w:val="65"/>
              <w:adjustRightInd w:val="0"/>
              <w:snapToGrid w:val="0"/>
              <w:spacing w:before="0" w:beforeLines="0" w:after="0" w:afterLines="0"/>
              <w:rPr>
                <w:rFonts w:cs="Times New Roman"/>
                <w:szCs w:val="21"/>
              </w:rPr>
            </w:pPr>
            <w:r>
              <w:rPr>
                <w:rFonts w:cs="Times New Roman"/>
                <w:szCs w:val="21"/>
              </w:rPr>
              <w:t>36</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651C3E12">
            <w:pPr>
              <w:pStyle w:val="65"/>
              <w:adjustRightInd w:val="0"/>
              <w:snapToGrid w:val="0"/>
              <w:spacing w:before="0" w:beforeLines="0" w:after="0" w:afterLines="0"/>
              <w:rPr>
                <w:rFonts w:cs="Times New Roman"/>
                <w:szCs w:val="21"/>
              </w:rPr>
            </w:pPr>
            <w:r>
              <w:rPr>
                <w:rFonts w:cs="Times New Roman"/>
                <w:szCs w:val="21"/>
              </w:rPr>
              <w:t>0.5-1.2</w:t>
            </w:r>
          </w:p>
        </w:tc>
      </w:tr>
      <w:tr w14:paraId="3CBFA9A5">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0A4FD751">
            <w:pPr>
              <w:pStyle w:val="65"/>
              <w:adjustRightInd w:val="0"/>
              <w:snapToGrid w:val="0"/>
              <w:spacing w:before="0" w:beforeLines="0" w:after="0" w:afterLines="0"/>
              <w:rPr>
                <w:rFonts w:cs="Times New Roman"/>
                <w:szCs w:val="21"/>
              </w:rPr>
            </w:pPr>
            <w:r>
              <w:rPr>
                <w:rFonts w:cs="Times New Roman"/>
                <w:szCs w:val="21"/>
              </w:rPr>
              <w:t>6</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4EDDB1E4">
            <w:pPr>
              <w:pStyle w:val="65"/>
              <w:adjustRightInd w:val="0"/>
              <w:snapToGrid w:val="0"/>
              <w:spacing w:before="0" w:beforeLines="0" w:after="0" w:afterLines="0"/>
              <w:rPr>
                <w:rFonts w:cs="Times New Roman"/>
                <w:szCs w:val="21"/>
              </w:rPr>
            </w:pPr>
            <w:r>
              <w:rPr>
                <w:rFonts w:cs="Times New Roman"/>
                <w:szCs w:val="21"/>
              </w:rPr>
              <w:t>探槽6</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47674B14">
            <w:pPr>
              <w:pStyle w:val="65"/>
              <w:adjustRightInd w:val="0"/>
              <w:snapToGrid w:val="0"/>
              <w:spacing w:before="0" w:beforeLines="0" w:after="0" w:afterLines="0"/>
              <w:rPr>
                <w:rFonts w:cs="Times New Roman"/>
                <w:szCs w:val="21"/>
              </w:rPr>
            </w:pPr>
            <w:r>
              <w:rPr>
                <w:rFonts w:cs="Times New Roman"/>
                <w:szCs w:val="21"/>
              </w:rPr>
              <w:t>107</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16ACDC48">
            <w:pPr>
              <w:pStyle w:val="65"/>
              <w:adjustRightInd w:val="0"/>
              <w:snapToGrid w:val="0"/>
              <w:spacing w:before="0" w:beforeLines="0" w:after="0" w:afterLines="0"/>
              <w:rPr>
                <w:rFonts w:cs="Times New Roman"/>
                <w:szCs w:val="21"/>
              </w:rPr>
            </w:pPr>
            <w:r>
              <w:rPr>
                <w:rFonts w:cs="Times New Roman"/>
                <w:szCs w:val="21"/>
              </w:rPr>
              <w:t>34</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0C95FFE0">
            <w:pPr>
              <w:pStyle w:val="65"/>
              <w:adjustRightInd w:val="0"/>
              <w:snapToGrid w:val="0"/>
              <w:spacing w:before="0" w:beforeLines="0" w:after="0" w:afterLines="0"/>
              <w:rPr>
                <w:rFonts w:cs="Times New Roman"/>
                <w:szCs w:val="21"/>
              </w:rPr>
            </w:pPr>
            <w:r>
              <w:rPr>
                <w:rFonts w:cs="Times New Roman"/>
                <w:szCs w:val="21"/>
              </w:rPr>
              <w:t>0.5-0.8</w:t>
            </w:r>
          </w:p>
        </w:tc>
      </w:tr>
      <w:tr w14:paraId="6E756D04">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0F014A2A">
            <w:pPr>
              <w:pStyle w:val="65"/>
              <w:adjustRightInd w:val="0"/>
              <w:snapToGrid w:val="0"/>
              <w:spacing w:before="0" w:beforeLines="0" w:after="0" w:afterLines="0"/>
              <w:rPr>
                <w:rFonts w:cs="Times New Roman"/>
                <w:szCs w:val="21"/>
              </w:rPr>
            </w:pPr>
            <w:r>
              <w:rPr>
                <w:rFonts w:cs="Times New Roman"/>
                <w:szCs w:val="21"/>
              </w:rPr>
              <w:t>7</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508F3ACC">
            <w:pPr>
              <w:pStyle w:val="65"/>
              <w:adjustRightInd w:val="0"/>
              <w:snapToGrid w:val="0"/>
              <w:spacing w:before="0" w:beforeLines="0" w:after="0" w:afterLines="0"/>
              <w:rPr>
                <w:rFonts w:cs="Times New Roman"/>
                <w:szCs w:val="21"/>
              </w:rPr>
            </w:pPr>
            <w:r>
              <w:rPr>
                <w:rFonts w:cs="Times New Roman"/>
                <w:szCs w:val="21"/>
              </w:rPr>
              <w:t>探槽7</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044F5D01">
            <w:pPr>
              <w:pStyle w:val="65"/>
              <w:adjustRightInd w:val="0"/>
              <w:snapToGrid w:val="0"/>
              <w:spacing w:before="0" w:beforeLines="0" w:after="0" w:afterLines="0"/>
              <w:rPr>
                <w:rFonts w:cs="Times New Roman"/>
                <w:szCs w:val="21"/>
              </w:rPr>
            </w:pPr>
            <w:r>
              <w:rPr>
                <w:rFonts w:cs="Times New Roman"/>
                <w:szCs w:val="21"/>
              </w:rPr>
              <w:t>157</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4AE6A196">
            <w:pPr>
              <w:pStyle w:val="65"/>
              <w:adjustRightInd w:val="0"/>
              <w:snapToGrid w:val="0"/>
              <w:spacing w:before="0" w:beforeLines="0" w:after="0" w:afterLines="0"/>
              <w:rPr>
                <w:rFonts w:cs="Times New Roman"/>
                <w:szCs w:val="21"/>
              </w:rPr>
            </w:pPr>
            <w:r>
              <w:rPr>
                <w:rFonts w:cs="Times New Roman"/>
                <w:szCs w:val="21"/>
              </w:rPr>
              <w:t>41</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0D53397F">
            <w:pPr>
              <w:pStyle w:val="65"/>
              <w:adjustRightInd w:val="0"/>
              <w:snapToGrid w:val="0"/>
              <w:spacing w:before="0" w:beforeLines="0" w:after="0" w:afterLines="0"/>
              <w:rPr>
                <w:rFonts w:cs="Times New Roman"/>
                <w:szCs w:val="21"/>
              </w:rPr>
            </w:pPr>
            <w:r>
              <w:rPr>
                <w:rFonts w:cs="Times New Roman"/>
                <w:szCs w:val="21"/>
              </w:rPr>
              <w:t>0.5-1.2</w:t>
            </w:r>
          </w:p>
        </w:tc>
      </w:tr>
      <w:tr w14:paraId="03375A5E">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3848554D">
            <w:pPr>
              <w:pStyle w:val="65"/>
              <w:adjustRightInd w:val="0"/>
              <w:snapToGrid w:val="0"/>
              <w:spacing w:before="0" w:beforeLines="0" w:after="0" w:afterLines="0"/>
              <w:rPr>
                <w:rFonts w:cs="Times New Roman"/>
                <w:szCs w:val="21"/>
              </w:rPr>
            </w:pPr>
            <w:r>
              <w:rPr>
                <w:rFonts w:cs="Times New Roman"/>
                <w:szCs w:val="21"/>
              </w:rPr>
              <w:t>8</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441DA57C">
            <w:pPr>
              <w:pStyle w:val="65"/>
              <w:adjustRightInd w:val="0"/>
              <w:snapToGrid w:val="0"/>
              <w:spacing w:before="0" w:beforeLines="0" w:after="0" w:afterLines="0"/>
              <w:rPr>
                <w:rFonts w:cs="Times New Roman"/>
                <w:szCs w:val="21"/>
              </w:rPr>
            </w:pPr>
            <w:r>
              <w:rPr>
                <w:rFonts w:cs="Times New Roman"/>
                <w:szCs w:val="21"/>
              </w:rPr>
              <w:t>探槽8</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59140E76">
            <w:pPr>
              <w:pStyle w:val="65"/>
              <w:adjustRightInd w:val="0"/>
              <w:snapToGrid w:val="0"/>
              <w:spacing w:before="0" w:beforeLines="0" w:after="0" w:afterLines="0"/>
              <w:rPr>
                <w:rFonts w:cs="Times New Roman"/>
                <w:szCs w:val="21"/>
              </w:rPr>
            </w:pPr>
            <w:r>
              <w:rPr>
                <w:rFonts w:cs="Times New Roman"/>
                <w:szCs w:val="21"/>
              </w:rPr>
              <w:t>26</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4BD900AD">
            <w:pPr>
              <w:pStyle w:val="65"/>
              <w:adjustRightInd w:val="0"/>
              <w:snapToGrid w:val="0"/>
              <w:spacing w:before="0" w:beforeLines="0" w:after="0" w:afterLines="0"/>
              <w:rPr>
                <w:rFonts w:cs="Times New Roman"/>
                <w:szCs w:val="21"/>
              </w:rPr>
            </w:pPr>
            <w:r>
              <w:rPr>
                <w:rFonts w:cs="Times New Roman"/>
                <w:szCs w:val="21"/>
              </w:rPr>
              <w:t>12</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0A2017E4">
            <w:pPr>
              <w:pStyle w:val="65"/>
              <w:adjustRightInd w:val="0"/>
              <w:snapToGrid w:val="0"/>
              <w:spacing w:before="0" w:beforeLines="0" w:after="0" w:afterLines="0"/>
              <w:rPr>
                <w:rFonts w:cs="Times New Roman"/>
                <w:szCs w:val="21"/>
              </w:rPr>
            </w:pPr>
            <w:r>
              <w:rPr>
                <w:rFonts w:cs="Times New Roman"/>
                <w:szCs w:val="21"/>
              </w:rPr>
              <w:t>0.5-1.2</w:t>
            </w:r>
          </w:p>
        </w:tc>
      </w:tr>
      <w:tr w14:paraId="3DDF84FF">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3FCA4DE4">
            <w:pPr>
              <w:pStyle w:val="65"/>
              <w:adjustRightInd w:val="0"/>
              <w:snapToGrid w:val="0"/>
              <w:spacing w:before="0" w:beforeLines="0" w:after="0" w:afterLines="0"/>
              <w:rPr>
                <w:rFonts w:cs="Times New Roman"/>
                <w:szCs w:val="21"/>
              </w:rPr>
            </w:pPr>
            <w:r>
              <w:rPr>
                <w:rFonts w:cs="Times New Roman"/>
                <w:szCs w:val="21"/>
              </w:rPr>
              <w:t>9</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73AD2365">
            <w:pPr>
              <w:pStyle w:val="65"/>
              <w:adjustRightInd w:val="0"/>
              <w:snapToGrid w:val="0"/>
              <w:spacing w:before="0" w:beforeLines="0" w:after="0" w:afterLines="0"/>
              <w:rPr>
                <w:rFonts w:cs="Times New Roman"/>
                <w:szCs w:val="21"/>
              </w:rPr>
            </w:pPr>
            <w:r>
              <w:rPr>
                <w:rFonts w:cs="Times New Roman"/>
                <w:szCs w:val="21"/>
              </w:rPr>
              <w:t>探槽9</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18707D06">
            <w:pPr>
              <w:pStyle w:val="65"/>
              <w:adjustRightInd w:val="0"/>
              <w:snapToGrid w:val="0"/>
              <w:spacing w:before="0" w:beforeLines="0" w:after="0" w:afterLines="0"/>
              <w:rPr>
                <w:rFonts w:cs="Times New Roman"/>
                <w:szCs w:val="21"/>
              </w:rPr>
            </w:pPr>
            <w:r>
              <w:rPr>
                <w:rFonts w:cs="Times New Roman"/>
                <w:szCs w:val="21"/>
              </w:rPr>
              <w:t>122</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2513E851">
            <w:pPr>
              <w:pStyle w:val="65"/>
              <w:adjustRightInd w:val="0"/>
              <w:snapToGrid w:val="0"/>
              <w:spacing w:before="0" w:beforeLines="0" w:after="0" w:afterLines="0"/>
              <w:rPr>
                <w:rFonts w:cs="Times New Roman"/>
                <w:szCs w:val="21"/>
              </w:rPr>
            </w:pPr>
            <w:r>
              <w:rPr>
                <w:rFonts w:cs="Times New Roman"/>
                <w:szCs w:val="21"/>
              </w:rPr>
              <w:t>34</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0915977D">
            <w:pPr>
              <w:pStyle w:val="65"/>
              <w:adjustRightInd w:val="0"/>
              <w:snapToGrid w:val="0"/>
              <w:spacing w:before="0" w:beforeLines="0" w:after="0" w:afterLines="0"/>
              <w:rPr>
                <w:rFonts w:cs="Times New Roman"/>
                <w:szCs w:val="21"/>
              </w:rPr>
            </w:pPr>
            <w:r>
              <w:rPr>
                <w:rFonts w:cs="Times New Roman"/>
                <w:szCs w:val="21"/>
              </w:rPr>
              <w:t>0.5-1.2</w:t>
            </w:r>
          </w:p>
        </w:tc>
      </w:tr>
      <w:tr w14:paraId="7CDED0B9">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28629896">
            <w:pPr>
              <w:pStyle w:val="65"/>
              <w:adjustRightInd w:val="0"/>
              <w:snapToGrid w:val="0"/>
              <w:spacing w:before="0" w:beforeLines="0" w:after="0" w:afterLines="0"/>
              <w:rPr>
                <w:rFonts w:cs="Times New Roman"/>
                <w:szCs w:val="21"/>
              </w:rPr>
            </w:pPr>
            <w:r>
              <w:rPr>
                <w:rFonts w:cs="Times New Roman"/>
                <w:szCs w:val="21"/>
              </w:rPr>
              <w:t>10</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4DF763FA">
            <w:pPr>
              <w:pStyle w:val="65"/>
              <w:adjustRightInd w:val="0"/>
              <w:snapToGrid w:val="0"/>
              <w:spacing w:before="0" w:beforeLines="0" w:after="0" w:afterLines="0"/>
              <w:rPr>
                <w:rFonts w:cs="Times New Roman"/>
                <w:szCs w:val="21"/>
              </w:rPr>
            </w:pPr>
            <w:r>
              <w:rPr>
                <w:rFonts w:cs="Times New Roman"/>
                <w:szCs w:val="21"/>
              </w:rPr>
              <w:t>探槽10</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7242D44A">
            <w:pPr>
              <w:pStyle w:val="65"/>
              <w:adjustRightInd w:val="0"/>
              <w:snapToGrid w:val="0"/>
              <w:spacing w:before="0" w:beforeLines="0" w:after="0" w:afterLines="0"/>
              <w:rPr>
                <w:rFonts w:cs="Times New Roman"/>
                <w:szCs w:val="21"/>
              </w:rPr>
            </w:pPr>
            <w:r>
              <w:rPr>
                <w:rFonts w:cs="Times New Roman"/>
                <w:szCs w:val="21"/>
              </w:rPr>
              <w:t>42</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02F5C3B2">
            <w:pPr>
              <w:pStyle w:val="65"/>
              <w:adjustRightInd w:val="0"/>
              <w:snapToGrid w:val="0"/>
              <w:spacing w:before="0" w:beforeLines="0" w:after="0" w:afterLines="0"/>
              <w:rPr>
                <w:rFonts w:cs="Times New Roman"/>
                <w:szCs w:val="21"/>
              </w:rPr>
            </w:pPr>
            <w:r>
              <w:rPr>
                <w:rFonts w:cs="Times New Roman"/>
                <w:szCs w:val="21"/>
              </w:rPr>
              <w:t>14</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3119B063">
            <w:pPr>
              <w:pStyle w:val="65"/>
              <w:adjustRightInd w:val="0"/>
              <w:snapToGrid w:val="0"/>
              <w:spacing w:before="0" w:beforeLines="0" w:after="0" w:afterLines="0"/>
              <w:rPr>
                <w:rFonts w:cs="Times New Roman"/>
                <w:szCs w:val="21"/>
              </w:rPr>
            </w:pPr>
            <w:r>
              <w:rPr>
                <w:rFonts w:cs="Times New Roman"/>
                <w:szCs w:val="21"/>
              </w:rPr>
              <w:t>0.5-1.2</w:t>
            </w:r>
          </w:p>
        </w:tc>
      </w:tr>
      <w:tr w14:paraId="05DF5686">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47993A77">
            <w:pPr>
              <w:pStyle w:val="65"/>
              <w:adjustRightInd w:val="0"/>
              <w:snapToGrid w:val="0"/>
              <w:spacing w:before="0" w:beforeLines="0" w:after="0" w:afterLines="0"/>
              <w:rPr>
                <w:rFonts w:cs="Times New Roman"/>
                <w:szCs w:val="21"/>
              </w:rPr>
            </w:pPr>
            <w:r>
              <w:rPr>
                <w:rFonts w:cs="Times New Roman"/>
                <w:szCs w:val="21"/>
              </w:rPr>
              <w:t>11</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16221AFB">
            <w:pPr>
              <w:pStyle w:val="65"/>
              <w:adjustRightInd w:val="0"/>
              <w:snapToGrid w:val="0"/>
              <w:spacing w:before="0" w:beforeLines="0" w:after="0" w:afterLines="0"/>
              <w:rPr>
                <w:rFonts w:cs="Times New Roman"/>
                <w:szCs w:val="21"/>
              </w:rPr>
            </w:pPr>
            <w:r>
              <w:rPr>
                <w:rFonts w:cs="Times New Roman"/>
                <w:szCs w:val="21"/>
              </w:rPr>
              <w:t>探槽11</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6C88F78D">
            <w:pPr>
              <w:pStyle w:val="65"/>
              <w:adjustRightInd w:val="0"/>
              <w:snapToGrid w:val="0"/>
              <w:spacing w:before="0" w:beforeLines="0" w:after="0" w:afterLines="0"/>
              <w:rPr>
                <w:rFonts w:cs="Times New Roman"/>
                <w:szCs w:val="21"/>
              </w:rPr>
            </w:pPr>
            <w:r>
              <w:rPr>
                <w:rFonts w:cs="Times New Roman"/>
                <w:szCs w:val="21"/>
              </w:rPr>
              <w:t>50</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6AFFD675">
            <w:pPr>
              <w:pStyle w:val="65"/>
              <w:adjustRightInd w:val="0"/>
              <w:snapToGrid w:val="0"/>
              <w:spacing w:before="0" w:beforeLines="0" w:after="0" w:afterLines="0"/>
              <w:rPr>
                <w:rFonts w:cs="Times New Roman"/>
                <w:szCs w:val="21"/>
              </w:rPr>
            </w:pPr>
            <w:r>
              <w:rPr>
                <w:rFonts w:cs="Times New Roman"/>
                <w:szCs w:val="21"/>
              </w:rPr>
              <w:t>17</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4CEFE7E7">
            <w:pPr>
              <w:pStyle w:val="65"/>
              <w:adjustRightInd w:val="0"/>
              <w:snapToGrid w:val="0"/>
              <w:spacing w:before="0" w:beforeLines="0" w:after="0" w:afterLines="0"/>
              <w:rPr>
                <w:rFonts w:cs="Times New Roman"/>
                <w:szCs w:val="21"/>
              </w:rPr>
            </w:pPr>
            <w:r>
              <w:rPr>
                <w:rFonts w:cs="Times New Roman"/>
                <w:szCs w:val="21"/>
              </w:rPr>
              <w:t>0.5-0.8</w:t>
            </w:r>
          </w:p>
        </w:tc>
      </w:tr>
      <w:tr w14:paraId="6F016117">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25C34426">
            <w:pPr>
              <w:pStyle w:val="65"/>
              <w:adjustRightInd w:val="0"/>
              <w:snapToGrid w:val="0"/>
              <w:spacing w:before="0" w:beforeLines="0" w:after="0" w:afterLines="0"/>
              <w:rPr>
                <w:rFonts w:cs="Times New Roman"/>
                <w:szCs w:val="21"/>
              </w:rPr>
            </w:pPr>
            <w:r>
              <w:rPr>
                <w:rFonts w:cs="Times New Roman"/>
                <w:szCs w:val="21"/>
              </w:rPr>
              <w:t>12</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4DBC7EC3">
            <w:pPr>
              <w:pStyle w:val="65"/>
              <w:adjustRightInd w:val="0"/>
              <w:snapToGrid w:val="0"/>
              <w:spacing w:before="0" w:beforeLines="0" w:after="0" w:afterLines="0"/>
              <w:rPr>
                <w:rFonts w:cs="Times New Roman"/>
                <w:szCs w:val="21"/>
              </w:rPr>
            </w:pPr>
            <w:r>
              <w:rPr>
                <w:rFonts w:cs="Times New Roman"/>
                <w:szCs w:val="21"/>
              </w:rPr>
              <w:t>探槽12</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2BFB0D55">
            <w:pPr>
              <w:pStyle w:val="65"/>
              <w:adjustRightInd w:val="0"/>
              <w:snapToGrid w:val="0"/>
              <w:spacing w:before="0" w:beforeLines="0" w:after="0" w:afterLines="0"/>
              <w:rPr>
                <w:rFonts w:cs="Times New Roman"/>
                <w:szCs w:val="21"/>
              </w:rPr>
            </w:pPr>
            <w:r>
              <w:rPr>
                <w:rFonts w:cs="Times New Roman"/>
                <w:szCs w:val="21"/>
              </w:rPr>
              <w:t>28</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6C5B94AD">
            <w:pPr>
              <w:pStyle w:val="65"/>
              <w:adjustRightInd w:val="0"/>
              <w:snapToGrid w:val="0"/>
              <w:spacing w:before="0" w:beforeLines="0" w:after="0" w:afterLines="0"/>
              <w:rPr>
                <w:rFonts w:cs="Times New Roman"/>
                <w:szCs w:val="21"/>
              </w:rPr>
            </w:pPr>
            <w:r>
              <w:rPr>
                <w:rFonts w:cs="Times New Roman"/>
                <w:szCs w:val="21"/>
              </w:rPr>
              <w:t>11</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09567B8A">
            <w:pPr>
              <w:pStyle w:val="65"/>
              <w:adjustRightInd w:val="0"/>
              <w:snapToGrid w:val="0"/>
              <w:spacing w:before="0" w:beforeLines="0" w:after="0" w:afterLines="0"/>
              <w:rPr>
                <w:rFonts w:cs="Times New Roman"/>
                <w:szCs w:val="21"/>
              </w:rPr>
            </w:pPr>
            <w:r>
              <w:rPr>
                <w:rFonts w:cs="Times New Roman"/>
                <w:szCs w:val="21"/>
              </w:rPr>
              <w:t>0.5-0.8</w:t>
            </w:r>
          </w:p>
        </w:tc>
      </w:tr>
      <w:tr w14:paraId="4B054EF3">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4E355486">
            <w:pPr>
              <w:pStyle w:val="65"/>
              <w:adjustRightInd w:val="0"/>
              <w:snapToGrid w:val="0"/>
              <w:spacing w:before="0" w:beforeLines="0" w:after="0" w:afterLines="0"/>
              <w:rPr>
                <w:rFonts w:cs="Times New Roman"/>
                <w:szCs w:val="21"/>
              </w:rPr>
            </w:pPr>
            <w:r>
              <w:rPr>
                <w:rFonts w:cs="Times New Roman"/>
                <w:szCs w:val="21"/>
              </w:rPr>
              <w:t>13</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55B5286A">
            <w:pPr>
              <w:pStyle w:val="65"/>
              <w:adjustRightInd w:val="0"/>
              <w:snapToGrid w:val="0"/>
              <w:spacing w:before="0" w:beforeLines="0" w:after="0" w:afterLines="0"/>
              <w:rPr>
                <w:rFonts w:cs="Times New Roman"/>
                <w:szCs w:val="21"/>
              </w:rPr>
            </w:pPr>
            <w:r>
              <w:rPr>
                <w:rFonts w:cs="Times New Roman"/>
                <w:szCs w:val="21"/>
              </w:rPr>
              <w:t>探槽13</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3FD918DC">
            <w:pPr>
              <w:pStyle w:val="65"/>
              <w:adjustRightInd w:val="0"/>
              <w:snapToGrid w:val="0"/>
              <w:spacing w:before="0" w:beforeLines="0" w:after="0" w:afterLines="0"/>
              <w:rPr>
                <w:rFonts w:cs="Times New Roman"/>
                <w:szCs w:val="21"/>
              </w:rPr>
            </w:pPr>
            <w:r>
              <w:rPr>
                <w:rFonts w:cs="Times New Roman"/>
                <w:szCs w:val="21"/>
              </w:rPr>
              <w:t>27</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5A0EDB94">
            <w:pPr>
              <w:pStyle w:val="65"/>
              <w:adjustRightInd w:val="0"/>
              <w:snapToGrid w:val="0"/>
              <w:spacing w:before="0" w:beforeLines="0" w:after="0" w:afterLines="0"/>
              <w:rPr>
                <w:rFonts w:cs="Times New Roman"/>
                <w:szCs w:val="21"/>
              </w:rPr>
            </w:pPr>
            <w:r>
              <w:rPr>
                <w:rFonts w:cs="Times New Roman"/>
                <w:szCs w:val="21"/>
              </w:rPr>
              <w:t>10</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1F059C1B">
            <w:pPr>
              <w:pStyle w:val="65"/>
              <w:adjustRightInd w:val="0"/>
              <w:snapToGrid w:val="0"/>
              <w:spacing w:before="0" w:beforeLines="0" w:after="0" w:afterLines="0"/>
              <w:rPr>
                <w:rFonts w:cs="Times New Roman"/>
                <w:szCs w:val="21"/>
              </w:rPr>
            </w:pPr>
            <w:r>
              <w:rPr>
                <w:rFonts w:cs="Times New Roman"/>
                <w:szCs w:val="21"/>
              </w:rPr>
              <w:t>0.5-0.8</w:t>
            </w:r>
          </w:p>
        </w:tc>
      </w:tr>
      <w:tr w14:paraId="543E22AC">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2DC5F250">
            <w:pPr>
              <w:pStyle w:val="65"/>
              <w:adjustRightInd w:val="0"/>
              <w:snapToGrid w:val="0"/>
              <w:spacing w:before="0" w:beforeLines="0" w:after="0" w:afterLines="0"/>
              <w:rPr>
                <w:rFonts w:cs="Times New Roman"/>
                <w:szCs w:val="21"/>
              </w:rPr>
            </w:pPr>
            <w:r>
              <w:rPr>
                <w:rFonts w:cs="Times New Roman"/>
                <w:szCs w:val="21"/>
              </w:rPr>
              <w:t>14</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7C0F1860">
            <w:pPr>
              <w:pStyle w:val="65"/>
              <w:adjustRightInd w:val="0"/>
              <w:snapToGrid w:val="0"/>
              <w:spacing w:before="0" w:beforeLines="0" w:after="0" w:afterLines="0"/>
              <w:rPr>
                <w:rFonts w:cs="Times New Roman"/>
                <w:szCs w:val="21"/>
              </w:rPr>
            </w:pPr>
            <w:r>
              <w:rPr>
                <w:rFonts w:cs="Times New Roman"/>
                <w:szCs w:val="21"/>
              </w:rPr>
              <w:t>探槽14</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7F2A43C6">
            <w:pPr>
              <w:pStyle w:val="65"/>
              <w:adjustRightInd w:val="0"/>
              <w:snapToGrid w:val="0"/>
              <w:spacing w:before="0" w:beforeLines="0" w:after="0" w:afterLines="0"/>
              <w:rPr>
                <w:rFonts w:cs="Times New Roman"/>
                <w:szCs w:val="21"/>
              </w:rPr>
            </w:pPr>
            <w:r>
              <w:rPr>
                <w:rFonts w:cs="Times New Roman"/>
                <w:szCs w:val="21"/>
              </w:rPr>
              <w:t>125</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529F87CA">
            <w:pPr>
              <w:pStyle w:val="65"/>
              <w:adjustRightInd w:val="0"/>
              <w:snapToGrid w:val="0"/>
              <w:spacing w:before="0" w:beforeLines="0" w:after="0" w:afterLines="0"/>
              <w:rPr>
                <w:rFonts w:cs="Times New Roman"/>
                <w:szCs w:val="21"/>
              </w:rPr>
            </w:pPr>
            <w:r>
              <w:rPr>
                <w:rFonts w:cs="Times New Roman"/>
                <w:szCs w:val="21"/>
              </w:rPr>
              <w:t>39</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2F8D4E55">
            <w:pPr>
              <w:pStyle w:val="65"/>
              <w:adjustRightInd w:val="0"/>
              <w:snapToGrid w:val="0"/>
              <w:spacing w:before="0" w:beforeLines="0" w:after="0" w:afterLines="0"/>
              <w:rPr>
                <w:rFonts w:cs="Times New Roman"/>
                <w:szCs w:val="21"/>
              </w:rPr>
            </w:pPr>
            <w:r>
              <w:rPr>
                <w:rFonts w:cs="Times New Roman"/>
                <w:szCs w:val="21"/>
              </w:rPr>
              <w:t>0.5-0.8</w:t>
            </w:r>
          </w:p>
        </w:tc>
      </w:tr>
      <w:tr w14:paraId="76DA2C7A">
        <w:tblPrEx>
          <w:tblCellMar>
            <w:top w:w="0" w:type="dxa"/>
            <w:left w:w="108" w:type="dxa"/>
            <w:bottom w:w="0" w:type="dxa"/>
            <w:right w:w="108" w:type="dxa"/>
          </w:tblCellMar>
        </w:tblPrEx>
        <w:trPr>
          <w:trHeight w:val="170" w:hRule="atLeast"/>
        </w:trPr>
        <w:tc>
          <w:tcPr>
            <w:tcW w:w="810" w:type="pct"/>
            <w:tcBorders>
              <w:top w:val="single" w:color="000000" w:sz="4" w:space="0"/>
              <w:left w:val="single" w:color="000000" w:sz="4" w:space="0"/>
              <w:bottom w:val="single" w:color="000000" w:sz="4" w:space="0"/>
              <w:right w:val="single" w:color="000000" w:sz="4" w:space="0"/>
            </w:tcBorders>
            <w:noWrap/>
            <w:vAlign w:val="center"/>
          </w:tcPr>
          <w:p w14:paraId="5BF3FC48">
            <w:pPr>
              <w:pStyle w:val="65"/>
              <w:adjustRightInd w:val="0"/>
              <w:snapToGrid w:val="0"/>
              <w:spacing w:before="0" w:beforeLines="0" w:after="0" w:afterLines="0"/>
              <w:rPr>
                <w:rFonts w:cs="Times New Roman"/>
                <w:szCs w:val="21"/>
              </w:rPr>
            </w:pPr>
            <w:r>
              <w:rPr>
                <w:rFonts w:cs="Times New Roman"/>
                <w:szCs w:val="21"/>
              </w:rPr>
              <w:t>15</w:t>
            </w:r>
          </w:p>
        </w:tc>
        <w:tc>
          <w:tcPr>
            <w:tcW w:w="855" w:type="pct"/>
            <w:tcBorders>
              <w:top w:val="single" w:color="000000" w:sz="4" w:space="0"/>
              <w:left w:val="single" w:color="000000" w:sz="4" w:space="0"/>
              <w:bottom w:val="single" w:color="000000" w:sz="4" w:space="0"/>
              <w:right w:val="single" w:color="000000" w:sz="4" w:space="0"/>
            </w:tcBorders>
            <w:noWrap/>
            <w:vAlign w:val="center"/>
          </w:tcPr>
          <w:p w14:paraId="10A6F422">
            <w:pPr>
              <w:pStyle w:val="65"/>
              <w:adjustRightInd w:val="0"/>
              <w:snapToGrid w:val="0"/>
              <w:spacing w:before="0" w:beforeLines="0" w:after="0" w:afterLines="0"/>
              <w:rPr>
                <w:rFonts w:cs="Times New Roman"/>
                <w:szCs w:val="21"/>
              </w:rPr>
            </w:pPr>
            <w:r>
              <w:rPr>
                <w:rFonts w:cs="Times New Roman"/>
                <w:szCs w:val="21"/>
              </w:rPr>
              <w:t>探槽15</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70D787A4">
            <w:pPr>
              <w:pStyle w:val="65"/>
              <w:adjustRightInd w:val="0"/>
              <w:snapToGrid w:val="0"/>
              <w:spacing w:before="0" w:beforeLines="0" w:after="0" w:afterLines="0"/>
              <w:rPr>
                <w:rFonts w:cs="Times New Roman"/>
                <w:szCs w:val="21"/>
              </w:rPr>
            </w:pPr>
            <w:r>
              <w:rPr>
                <w:rFonts w:cs="Times New Roman"/>
                <w:szCs w:val="21"/>
              </w:rPr>
              <w:t>36</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03E35C91">
            <w:pPr>
              <w:pStyle w:val="65"/>
              <w:adjustRightInd w:val="0"/>
              <w:snapToGrid w:val="0"/>
              <w:spacing w:before="0" w:beforeLines="0" w:after="0" w:afterLines="0"/>
              <w:rPr>
                <w:rFonts w:cs="Times New Roman"/>
                <w:szCs w:val="21"/>
              </w:rPr>
            </w:pPr>
            <w:r>
              <w:rPr>
                <w:rFonts w:cs="Times New Roman"/>
                <w:szCs w:val="21"/>
              </w:rPr>
              <w:t>15</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1D8B0706">
            <w:pPr>
              <w:pStyle w:val="65"/>
              <w:adjustRightInd w:val="0"/>
              <w:snapToGrid w:val="0"/>
              <w:spacing w:before="0" w:beforeLines="0" w:after="0" w:afterLines="0"/>
              <w:rPr>
                <w:rFonts w:cs="Times New Roman"/>
                <w:szCs w:val="21"/>
              </w:rPr>
            </w:pPr>
            <w:r>
              <w:rPr>
                <w:rFonts w:cs="Times New Roman"/>
                <w:szCs w:val="21"/>
              </w:rPr>
              <w:t>0.5-0.8</w:t>
            </w:r>
          </w:p>
        </w:tc>
      </w:tr>
      <w:tr w14:paraId="7486D913">
        <w:tblPrEx>
          <w:tblCellMar>
            <w:top w:w="0" w:type="dxa"/>
            <w:left w:w="108" w:type="dxa"/>
            <w:bottom w:w="0" w:type="dxa"/>
            <w:right w:w="108" w:type="dxa"/>
          </w:tblCellMar>
        </w:tblPrEx>
        <w:trPr>
          <w:trHeight w:val="170" w:hRule="atLeast"/>
        </w:trPr>
        <w:tc>
          <w:tcPr>
            <w:tcW w:w="1665" w:type="pct"/>
            <w:gridSpan w:val="2"/>
            <w:tcBorders>
              <w:top w:val="single" w:color="000000" w:sz="4" w:space="0"/>
              <w:left w:val="single" w:color="000000" w:sz="4" w:space="0"/>
              <w:bottom w:val="single" w:color="000000" w:sz="4" w:space="0"/>
              <w:right w:val="single" w:color="000000" w:sz="4" w:space="0"/>
            </w:tcBorders>
            <w:noWrap/>
            <w:vAlign w:val="center"/>
          </w:tcPr>
          <w:p w14:paraId="3351F5AB">
            <w:pPr>
              <w:pStyle w:val="65"/>
              <w:adjustRightInd w:val="0"/>
              <w:snapToGrid w:val="0"/>
              <w:spacing w:before="0" w:beforeLines="0" w:after="0" w:afterLines="0"/>
              <w:rPr>
                <w:rFonts w:cs="Times New Roman"/>
                <w:szCs w:val="21"/>
              </w:rPr>
            </w:pPr>
            <w:r>
              <w:rPr>
                <w:rFonts w:cs="Times New Roman"/>
                <w:szCs w:val="21"/>
              </w:rPr>
              <w:t>合计</w:t>
            </w:r>
          </w:p>
        </w:tc>
        <w:tc>
          <w:tcPr>
            <w:tcW w:w="1295" w:type="pct"/>
            <w:tcBorders>
              <w:top w:val="single" w:color="000000" w:sz="4" w:space="0"/>
              <w:left w:val="single" w:color="000000" w:sz="4" w:space="0"/>
              <w:bottom w:val="single" w:color="000000" w:sz="4" w:space="0"/>
              <w:right w:val="single" w:color="000000" w:sz="4" w:space="0"/>
            </w:tcBorders>
            <w:noWrap/>
            <w:vAlign w:val="center"/>
          </w:tcPr>
          <w:p w14:paraId="3B44CCBF">
            <w:pPr>
              <w:pStyle w:val="65"/>
              <w:adjustRightInd w:val="0"/>
              <w:snapToGrid w:val="0"/>
              <w:spacing w:before="0" w:beforeLines="0" w:after="0" w:afterLines="0"/>
              <w:rPr>
                <w:rFonts w:cs="Times New Roman"/>
                <w:szCs w:val="21"/>
              </w:rPr>
            </w:pPr>
            <w:r>
              <w:rPr>
                <w:rFonts w:cs="Times New Roman"/>
                <w:szCs w:val="21"/>
              </w:rPr>
              <w:t>1277</w:t>
            </w:r>
          </w:p>
        </w:tc>
        <w:tc>
          <w:tcPr>
            <w:tcW w:w="1227" w:type="pct"/>
            <w:tcBorders>
              <w:top w:val="single" w:color="000000" w:sz="4" w:space="0"/>
              <w:left w:val="single" w:color="000000" w:sz="4" w:space="0"/>
              <w:bottom w:val="single" w:color="000000" w:sz="4" w:space="0"/>
              <w:right w:val="single" w:color="000000" w:sz="4" w:space="0"/>
            </w:tcBorders>
            <w:noWrap/>
            <w:vAlign w:val="center"/>
          </w:tcPr>
          <w:p w14:paraId="5B7167F8">
            <w:pPr>
              <w:pStyle w:val="65"/>
              <w:adjustRightInd w:val="0"/>
              <w:snapToGrid w:val="0"/>
              <w:spacing w:before="0" w:beforeLines="0" w:after="0" w:afterLines="0"/>
              <w:rPr>
                <w:rFonts w:cs="Times New Roman"/>
                <w:szCs w:val="21"/>
              </w:rPr>
            </w:pPr>
            <w:r>
              <w:rPr>
                <w:rFonts w:cs="Times New Roman"/>
                <w:szCs w:val="21"/>
              </w:rPr>
              <w:t>385</w:t>
            </w:r>
          </w:p>
        </w:tc>
        <w:tc>
          <w:tcPr>
            <w:tcW w:w="810" w:type="pct"/>
            <w:tcBorders>
              <w:top w:val="single" w:color="000000" w:sz="4" w:space="0"/>
              <w:left w:val="single" w:color="000000" w:sz="4" w:space="0"/>
              <w:bottom w:val="single" w:color="000000" w:sz="4" w:space="0"/>
              <w:right w:val="single" w:color="000000" w:sz="4" w:space="0"/>
            </w:tcBorders>
            <w:noWrap/>
            <w:vAlign w:val="center"/>
          </w:tcPr>
          <w:p w14:paraId="633DFF89">
            <w:pPr>
              <w:pStyle w:val="65"/>
              <w:adjustRightInd w:val="0"/>
              <w:snapToGrid w:val="0"/>
              <w:spacing w:before="0" w:beforeLines="0" w:after="0" w:afterLines="0"/>
              <w:rPr>
                <w:rFonts w:cs="Times New Roman"/>
                <w:szCs w:val="21"/>
              </w:rPr>
            </w:pPr>
          </w:p>
        </w:tc>
      </w:tr>
    </w:tbl>
    <w:p w14:paraId="6FE28FE7">
      <w:pPr>
        <w:pStyle w:val="10"/>
        <w:spacing w:before="120" w:beforeLines="50" w:line="360" w:lineRule="auto"/>
        <w:ind w:firstLine="0" w:firstLineChars="0"/>
        <w:jc w:val="center"/>
        <w:rPr>
          <w:rFonts w:hint="eastAsia" w:eastAsia="宋体"/>
          <w:szCs w:val="24"/>
          <w:lang w:eastAsia="zh-CN"/>
        </w:rPr>
      </w:pPr>
      <w:r>
        <w:rPr>
          <w:rFonts w:hint="eastAsia"/>
          <w:szCs w:val="24"/>
          <w:lang w:eastAsia="zh-CN"/>
        </w:rPr>
        <w:t xml:space="preserve">   </w:t>
      </w:r>
    </w:p>
    <w:p w14:paraId="0C0C3B0D">
      <w:pPr>
        <w:pStyle w:val="10"/>
        <w:snapToGrid w:val="0"/>
        <w:spacing w:line="240" w:lineRule="auto"/>
        <w:ind w:firstLine="0" w:firstLineChars="0"/>
        <w:jc w:val="center"/>
        <w:rPr>
          <w:rFonts w:hint="eastAsia" w:eastAsia="宋体"/>
          <w:szCs w:val="24"/>
          <w:lang w:eastAsia="zh-CN"/>
        </w:rPr>
      </w:pPr>
      <w:r>
        <w:rPr>
          <w:rFonts w:hint="eastAsia"/>
          <w:szCs w:val="24"/>
          <w:lang w:eastAsia="zh-CN"/>
        </w:rPr>
        <w:t xml:space="preserve">   </w:t>
      </w:r>
    </w:p>
    <w:p w14:paraId="1B812B63">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4-17</w:t>
      </w:r>
      <w:r>
        <w:rPr>
          <w:rFonts w:eastAsia="黑体"/>
          <w:szCs w:val="21"/>
        </w:rPr>
        <w:t xml:space="preserve">   一区探槽</w:t>
      </w:r>
    </w:p>
    <w:p w14:paraId="2ABD5B8F">
      <w:pPr>
        <w:pStyle w:val="10"/>
        <w:spacing w:line="360" w:lineRule="auto"/>
        <w:ind w:firstLine="480"/>
        <w:rPr>
          <w:szCs w:val="24"/>
        </w:rPr>
      </w:pPr>
      <w:r>
        <w:rPr>
          <w:rFonts w:hint="eastAsia"/>
          <w:szCs w:val="24"/>
        </w:rPr>
        <w:t>（16）</w:t>
      </w:r>
      <w:r>
        <w:rPr>
          <w:szCs w:val="24"/>
        </w:rPr>
        <w:t>钻机平台</w:t>
      </w:r>
    </w:p>
    <w:p w14:paraId="084EB9E5">
      <w:pPr>
        <w:pStyle w:val="10"/>
        <w:spacing w:line="360" w:lineRule="auto"/>
        <w:ind w:firstLine="480"/>
        <w:rPr>
          <w:szCs w:val="24"/>
        </w:rPr>
      </w:pPr>
      <w:r>
        <w:rPr>
          <w:szCs w:val="24"/>
        </w:rPr>
        <w:t>钻机平台主要是前期探矿期间产生，后续采矿权人并未对其进行治理，现状一区内存在的钻机平台共计3处</w:t>
      </w:r>
      <w:r>
        <w:rPr>
          <w:kern w:val="2"/>
          <w:szCs w:val="24"/>
        </w:rPr>
        <w:t>（见照片</w:t>
      </w:r>
      <w:r>
        <w:rPr>
          <w:rFonts w:hint="eastAsia"/>
          <w:kern w:val="2"/>
          <w:szCs w:val="24"/>
        </w:rPr>
        <w:t>4-18</w:t>
      </w:r>
      <w:r>
        <w:rPr>
          <w:kern w:val="2"/>
          <w:szCs w:val="24"/>
        </w:rPr>
        <w:t>）</w:t>
      </w:r>
      <w:r>
        <w:rPr>
          <w:szCs w:val="24"/>
        </w:rPr>
        <w:t>，其中钻机平台1面积为3414m</w:t>
      </w:r>
      <w:r>
        <w:rPr>
          <w:szCs w:val="24"/>
          <w:vertAlign w:val="superscript"/>
        </w:rPr>
        <w:t>2</w:t>
      </w:r>
      <w:r>
        <w:rPr>
          <w:szCs w:val="24"/>
        </w:rPr>
        <w:t>，钻机平台2面积为154m</w:t>
      </w:r>
      <w:r>
        <w:rPr>
          <w:szCs w:val="24"/>
          <w:vertAlign w:val="superscript"/>
        </w:rPr>
        <w:t>2</w:t>
      </w:r>
      <w:r>
        <w:rPr>
          <w:szCs w:val="24"/>
        </w:rPr>
        <w:t>，钻机平台3面积为1323m</w:t>
      </w:r>
      <w:r>
        <w:rPr>
          <w:szCs w:val="24"/>
          <w:vertAlign w:val="superscript"/>
        </w:rPr>
        <w:t>2</w:t>
      </w:r>
      <w:r>
        <w:rPr>
          <w:szCs w:val="24"/>
        </w:rPr>
        <w:t>，钻机平台总面积为4891m</w:t>
      </w:r>
      <w:r>
        <w:rPr>
          <w:szCs w:val="24"/>
          <w:vertAlign w:val="superscript"/>
        </w:rPr>
        <w:t>2</w:t>
      </w:r>
      <w:r>
        <w:rPr>
          <w:szCs w:val="24"/>
        </w:rPr>
        <w:t>。钻机平台的存在造成山体破坏，影响了地形地貌景观。钻机平台挖损深度和面积见下表</w:t>
      </w:r>
      <w:r>
        <w:rPr>
          <w:rFonts w:hint="eastAsia"/>
          <w:szCs w:val="24"/>
        </w:rPr>
        <w:t>4-2</w:t>
      </w:r>
      <w:r>
        <w:rPr>
          <w:szCs w:val="24"/>
        </w:rPr>
        <w:t>：</w:t>
      </w:r>
    </w:p>
    <w:p w14:paraId="04FF7A5E">
      <w:pPr>
        <w:spacing w:before="120" w:beforeLines="50" w:after="120" w:afterLines="50" w:line="240" w:lineRule="auto"/>
        <w:ind w:firstLine="0" w:firstLineChars="0"/>
        <w:jc w:val="center"/>
        <w:rPr>
          <w:rFonts w:eastAsia="黑体"/>
          <w:szCs w:val="21"/>
        </w:rPr>
      </w:pPr>
      <w:r>
        <w:rPr>
          <w:rFonts w:eastAsia="黑体"/>
          <w:szCs w:val="21"/>
        </w:rPr>
        <w:t>表</w:t>
      </w:r>
      <w:r>
        <w:rPr>
          <w:rFonts w:hint="eastAsia" w:eastAsia="黑体"/>
          <w:szCs w:val="21"/>
        </w:rPr>
        <w:t>4-2</w:t>
      </w:r>
      <w:r>
        <w:rPr>
          <w:rFonts w:eastAsia="黑体"/>
          <w:szCs w:val="21"/>
        </w:rPr>
        <w:t xml:space="preserve">   钻机平台参数统计表</w:t>
      </w:r>
    </w:p>
    <w:tbl>
      <w:tblPr>
        <w:tblStyle w:val="35"/>
        <w:tblW w:w="4999" w:type="pct"/>
        <w:tblInd w:w="0" w:type="dxa"/>
        <w:tblLayout w:type="autofit"/>
        <w:tblCellMar>
          <w:top w:w="0" w:type="dxa"/>
          <w:left w:w="108" w:type="dxa"/>
          <w:bottom w:w="0" w:type="dxa"/>
          <w:right w:w="108" w:type="dxa"/>
        </w:tblCellMar>
      </w:tblPr>
      <w:tblGrid>
        <w:gridCol w:w="1462"/>
        <w:gridCol w:w="2514"/>
        <w:gridCol w:w="2335"/>
        <w:gridCol w:w="2215"/>
      </w:tblGrid>
      <w:tr w14:paraId="3504F78D">
        <w:tblPrEx>
          <w:tblCellMar>
            <w:top w:w="0" w:type="dxa"/>
            <w:left w:w="108" w:type="dxa"/>
            <w:bottom w:w="0" w:type="dxa"/>
            <w:right w:w="108" w:type="dxa"/>
          </w:tblCellMar>
        </w:tblPrEx>
        <w:trPr>
          <w:trHeight w:val="340" w:hRule="atLeast"/>
        </w:trPr>
        <w:tc>
          <w:tcPr>
            <w:tcW w:w="857" w:type="pct"/>
            <w:tcBorders>
              <w:top w:val="single" w:color="000000" w:sz="4" w:space="0"/>
              <w:left w:val="single" w:color="000000" w:sz="4" w:space="0"/>
              <w:bottom w:val="single" w:color="000000" w:sz="4" w:space="0"/>
              <w:right w:val="single" w:color="000000" w:sz="4" w:space="0"/>
            </w:tcBorders>
            <w:noWrap/>
            <w:vAlign w:val="center"/>
          </w:tcPr>
          <w:p w14:paraId="358D7A72">
            <w:pPr>
              <w:pStyle w:val="65"/>
              <w:spacing w:before="48" w:after="48"/>
              <w:rPr>
                <w:rFonts w:cs="Times New Roman"/>
              </w:rPr>
            </w:pPr>
            <w:r>
              <w:rPr>
                <w:rFonts w:cs="Times New Roman"/>
              </w:rPr>
              <w:t>编号</w:t>
            </w:r>
          </w:p>
        </w:tc>
        <w:tc>
          <w:tcPr>
            <w:tcW w:w="1473" w:type="pct"/>
            <w:tcBorders>
              <w:top w:val="single" w:color="000000" w:sz="4" w:space="0"/>
              <w:left w:val="single" w:color="000000" w:sz="4" w:space="0"/>
              <w:bottom w:val="single" w:color="000000" w:sz="4" w:space="0"/>
              <w:right w:val="single" w:color="000000" w:sz="4" w:space="0"/>
            </w:tcBorders>
            <w:noWrap/>
            <w:vAlign w:val="center"/>
          </w:tcPr>
          <w:p w14:paraId="6CAAFE0D">
            <w:pPr>
              <w:pStyle w:val="65"/>
              <w:spacing w:before="48" w:after="48"/>
              <w:rPr>
                <w:rFonts w:cs="Times New Roman"/>
              </w:rPr>
            </w:pPr>
            <w:r>
              <w:rPr>
                <w:rFonts w:cs="Times New Roman"/>
              </w:rPr>
              <w:t>名称</w:t>
            </w:r>
          </w:p>
        </w:tc>
        <w:tc>
          <w:tcPr>
            <w:tcW w:w="1369" w:type="pct"/>
            <w:tcBorders>
              <w:top w:val="single" w:color="000000" w:sz="4" w:space="0"/>
              <w:left w:val="single" w:color="000000" w:sz="4" w:space="0"/>
              <w:bottom w:val="single" w:color="000000" w:sz="4" w:space="0"/>
              <w:right w:val="single" w:color="000000" w:sz="4" w:space="0"/>
            </w:tcBorders>
            <w:noWrap/>
            <w:vAlign w:val="center"/>
          </w:tcPr>
          <w:p w14:paraId="62B4E185">
            <w:pPr>
              <w:pStyle w:val="65"/>
              <w:spacing w:before="48" w:after="48"/>
              <w:rPr>
                <w:rFonts w:cs="Times New Roman"/>
              </w:rPr>
            </w:pPr>
            <w:r>
              <w:rPr>
                <w:rFonts w:cs="Times New Roman"/>
              </w:rPr>
              <w:t>面积（m</w:t>
            </w:r>
            <w:r>
              <w:rPr>
                <w:rFonts w:cs="Times New Roman"/>
                <w:vertAlign w:val="superscript"/>
              </w:rPr>
              <w:t>2</w:t>
            </w:r>
            <w:r>
              <w:rPr>
                <w:rFonts w:cs="Times New Roman"/>
              </w:rPr>
              <w:t>）</w:t>
            </w:r>
          </w:p>
        </w:tc>
        <w:tc>
          <w:tcPr>
            <w:tcW w:w="1298" w:type="pct"/>
            <w:tcBorders>
              <w:top w:val="single" w:color="000000" w:sz="4" w:space="0"/>
              <w:left w:val="single" w:color="000000" w:sz="4" w:space="0"/>
              <w:bottom w:val="single" w:color="000000" w:sz="4" w:space="0"/>
              <w:right w:val="single" w:color="000000" w:sz="4" w:space="0"/>
            </w:tcBorders>
            <w:noWrap/>
            <w:vAlign w:val="center"/>
          </w:tcPr>
          <w:p w14:paraId="6738792B">
            <w:pPr>
              <w:pStyle w:val="65"/>
              <w:spacing w:before="48" w:after="48"/>
              <w:rPr>
                <w:rFonts w:cs="Times New Roman"/>
              </w:rPr>
            </w:pPr>
            <w:r>
              <w:rPr>
                <w:rFonts w:cs="Times New Roman"/>
              </w:rPr>
              <w:t>深度（m）</w:t>
            </w:r>
          </w:p>
        </w:tc>
      </w:tr>
      <w:tr w14:paraId="139AAE74">
        <w:tblPrEx>
          <w:tblCellMar>
            <w:top w:w="0" w:type="dxa"/>
            <w:left w:w="108" w:type="dxa"/>
            <w:bottom w:w="0" w:type="dxa"/>
            <w:right w:w="108" w:type="dxa"/>
          </w:tblCellMar>
        </w:tblPrEx>
        <w:trPr>
          <w:trHeight w:val="340" w:hRule="atLeast"/>
        </w:trPr>
        <w:tc>
          <w:tcPr>
            <w:tcW w:w="857" w:type="pct"/>
            <w:tcBorders>
              <w:top w:val="single" w:color="000000" w:sz="4" w:space="0"/>
              <w:left w:val="single" w:color="000000" w:sz="4" w:space="0"/>
              <w:bottom w:val="single" w:color="000000" w:sz="4" w:space="0"/>
              <w:right w:val="single" w:color="000000" w:sz="4" w:space="0"/>
            </w:tcBorders>
            <w:noWrap/>
            <w:vAlign w:val="center"/>
          </w:tcPr>
          <w:p w14:paraId="637EC315">
            <w:pPr>
              <w:pStyle w:val="65"/>
              <w:spacing w:before="48" w:after="48"/>
              <w:rPr>
                <w:rFonts w:cs="Times New Roman"/>
              </w:rPr>
            </w:pPr>
            <w:r>
              <w:rPr>
                <w:rFonts w:cs="Times New Roman"/>
              </w:rPr>
              <w:t>1</w:t>
            </w:r>
          </w:p>
        </w:tc>
        <w:tc>
          <w:tcPr>
            <w:tcW w:w="1473" w:type="pct"/>
            <w:tcBorders>
              <w:top w:val="single" w:color="000000" w:sz="4" w:space="0"/>
              <w:left w:val="single" w:color="000000" w:sz="4" w:space="0"/>
              <w:bottom w:val="single" w:color="000000" w:sz="4" w:space="0"/>
              <w:right w:val="single" w:color="000000" w:sz="4" w:space="0"/>
            </w:tcBorders>
            <w:noWrap/>
            <w:vAlign w:val="center"/>
          </w:tcPr>
          <w:p w14:paraId="7D7B403D">
            <w:pPr>
              <w:pStyle w:val="65"/>
              <w:spacing w:before="48" w:after="48"/>
              <w:rPr>
                <w:rFonts w:cs="Times New Roman"/>
              </w:rPr>
            </w:pPr>
            <w:r>
              <w:rPr>
                <w:rFonts w:cs="Times New Roman"/>
              </w:rPr>
              <w:t>钻机平台（WS1）</w:t>
            </w:r>
          </w:p>
        </w:tc>
        <w:tc>
          <w:tcPr>
            <w:tcW w:w="1369" w:type="pct"/>
            <w:tcBorders>
              <w:top w:val="single" w:color="000000" w:sz="4" w:space="0"/>
              <w:left w:val="single" w:color="000000" w:sz="4" w:space="0"/>
              <w:bottom w:val="single" w:color="000000" w:sz="4" w:space="0"/>
              <w:right w:val="single" w:color="000000" w:sz="4" w:space="0"/>
            </w:tcBorders>
            <w:noWrap/>
            <w:vAlign w:val="center"/>
          </w:tcPr>
          <w:p w14:paraId="572C44B8">
            <w:pPr>
              <w:pStyle w:val="65"/>
              <w:spacing w:before="48" w:after="48"/>
              <w:rPr>
                <w:rFonts w:cs="Times New Roman"/>
              </w:rPr>
            </w:pPr>
            <w:r>
              <w:rPr>
                <w:rFonts w:cs="Times New Roman"/>
              </w:rPr>
              <w:t>3414</w:t>
            </w:r>
          </w:p>
        </w:tc>
        <w:tc>
          <w:tcPr>
            <w:tcW w:w="1298" w:type="pct"/>
            <w:tcBorders>
              <w:top w:val="single" w:color="000000" w:sz="4" w:space="0"/>
              <w:left w:val="single" w:color="000000" w:sz="4" w:space="0"/>
              <w:bottom w:val="single" w:color="000000" w:sz="4" w:space="0"/>
              <w:right w:val="single" w:color="000000" w:sz="4" w:space="0"/>
            </w:tcBorders>
            <w:noWrap/>
            <w:vAlign w:val="center"/>
          </w:tcPr>
          <w:p w14:paraId="25ECBA85">
            <w:pPr>
              <w:pStyle w:val="65"/>
              <w:spacing w:before="48" w:after="48"/>
              <w:rPr>
                <w:rFonts w:cs="Times New Roman"/>
              </w:rPr>
            </w:pPr>
            <w:r>
              <w:rPr>
                <w:rFonts w:cs="Times New Roman"/>
              </w:rPr>
              <w:t>0.5-2.0</w:t>
            </w:r>
          </w:p>
        </w:tc>
      </w:tr>
      <w:tr w14:paraId="7DBBE697">
        <w:tblPrEx>
          <w:tblCellMar>
            <w:top w:w="0" w:type="dxa"/>
            <w:left w:w="108" w:type="dxa"/>
            <w:bottom w:w="0" w:type="dxa"/>
            <w:right w:w="108" w:type="dxa"/>
          </w:tblCellMar>
        </w:tblPrEx>
        <w:trPr>
          <w:trHeight w:val="340" w:hRule="atLeast"/>
        </w:trPr>
        <w:tc>
          <w:tcPr>
            <w:tcW w:w="857" w:type="pct"/>
            <w:tcBorders>
              <w:top w:val="single" w:color="000000" w:sz="4" w:space="0"/>
              <w:left w:val="single" w:color="000000" w:sz="4" w:space="0"/>
              <w:bottom w:val="single" w:color="000000" w:sz="4" w:space="0"/>
              <w:right w:val="single" w:color="000000" w:sz="4" w:space="0"/>
            </w:tcBorders>
            <w:noWrap/>
            <w:vAlign w:val="center"/>
          </w:tcPr>
          <w:p w14:paraId="518F4BF4">
            <w:pPr>
              <w:pStyle w:val="65"/>
              <w:spacing w:before="48" w:after="48"/>
              <w:rPr>
                <w:rFonts w:cs="Times New Roman"/>
              </w:rPr>
            </w:pPr>
            <w:r>
              <w:rPr>
                <w:rFonts w:cs="Times New Roman"/>
              </w:rPr>
              <w:t>2</w:t>
            </w:r>
          </w:p>
        </w:tc>
        <w:tc>
          <w:tcPr>
            <w:tcW w:w="1473" w:type="pct"/>
            <w:tcBorders>
              <w:top w:val="single" w:color="000000" w:sz="4" w:space="0"/>
              <w:left w:val="single" w:color="000000" w:sz="4" w:space="0"/>
              <w:bottom w:val="single" w:color="000000" w:sz="4" w:space="0"/>
              <w:right w:val="single" w:color="000000" w:sz="4" w:space="0"/>
            </w:tcBorders>
            <w:noWrap/>
            <w:vAlign w:val="center"/>
          </w:tcPr>
          <w:p w14:paraId="6E08074C">
            <w:pPr>
              <w:pStyle w:val="65"/>
              <w:spacing w:before="48" w:after="48"/>
              <w:rPr>
                <w:rFonts w:cs="Times New Roman"/>
              </w:rPr>
            </w:pPr>
            <w:r>
              <w:rPr>
                <w:rFonts w:cs="Times New Roman"/>
              </w:rPr>
              <w:t>钻机平台（WS2）</w:t>
            </w:r>
          </w:p>
        </w:tc>
        <w:tc>
          <w:tcPr>
            <w:tcW w:w="1369" w:type="pct"/>
            <w:tcBorders>
              <w:top w:val="single" w:color="000000" w:sz="4" w:space="0"/>
              <w:left w:val="single" w:color="000000" w:sz="4" w:space="0"/>
              <w:bottom w:val="single" w:color="000000" w:sz="4" w:space="0"/>
              <w:right w:val="single" w:color="000000" w:sz="4" w:space="0"/>
            </w:tcBorders>
            <w:noWrap/>
            <w:vAlign w:val="center"/>
          </w:tcPr>
          <w:p w14:paraId="2797E2A9">
            <w:pPr>
              <w:pStyle w:val="65"/>
              <w:spacing w:before="48" w:after="48"/>
              <w:rPr>
                <w:rFonts w:cs="Times New Roman"/>
              </w:rPr>
            </w:pPr>
            <w:r>
              <w:rPr>
                <w:rFonts w:cs="Times New Roman"/>
              </w:rPr>
              <w:t>154</w:t>
            </w:r>
          </w:p>
        </w:tc>
        <w:tc>
          <w:tcPr>
            <w:tcW w:w="1298" w:type="pct"/>
            <w:tcBorders>
              <w:top w:val="single" w:color="000000" w:sz="4" w:space="0"/>
              <w:left w:val="single" w:color="000000" w:sz="4" w:space="0"/>
              <w:bottom w:val="single" w:color="000000" w:sz="4" w:space="0"/>
              <w:right w:val="single" w:color="000000" w:sz="4" w:space="0"/>
            </w:tcBorders>
            <w:noWrap/>
            <w:vAlign w:val="center"/>
          </w:tcPr>
          <w:p w14:paraId="68071299">
            <w:pPr>
              <w:pStyle w:val="65"/>
              <w:spacing w:before="48" w:after="48"/>
              <w:rPr>
                <w:rFonts w:cs="Times New Roman"/>
              </w:rPr>
            </w:pPr>
            <w:r>
              <w:rPr>
                <w:rFonts w:cs="Times New Roman"/>
              </w:rPr>
              <w:t>0.5-1</w:t>
            </w:r>
          </w:p>
        </w:tc>
      </w:tr>
      <w:tr w14:paraId="45051C1A">
        <w:tblPrEx>
          <w:tblCellMar>
            <w:top w:w="0" w:type="dxa"/>
            <w:left w:w="108" w:type="dxa"/>
            <w:bottom w:w="0" w:type="dxa"/>
            <w:right w:w="108" w:type="dxa"/>
          </w:tblCellMar>
        </w:tblPrEx>
        <w:trPr>
          <w:trHeight w:val="340" w:hRule="atLeast"/>
        </w:trPr>
        <w:tc>
          <w:tcPr>
            <w:tcW w:w="857" w:type="pct"/>
            <w:tcBorders>
              <w:top w:val="single" w:color="000000" w:sz="4" w:space="0"/>
              <w:left w:val="single" w:color="000000" w:sz="4" w:space="0"/>
              <w:bottom w:val="single" w:color="000000" w:sz="4" w:space="0"/>
              <w:right w:val="single" w:color="000000" w:sz="4" w:space="0"/>
            </w:tcBorders>
            <w:noWrap/>
            <w:vAlign w:val="center"/>
          </w:tcPr>
          <w:p w14:paraId="48E391EC">
            <w:pPr>
              <w:pStyle w:val="65"/>
              <w:spacing w:before="48" w:after="48"/>
              <w:rPr>
                <w:rFonts w:cs="Times New Roman"/>
              </w:rPr>
            </w:pPr>
            <w:r>
              <w:rPr>
                <w:rFonts w:cs="Times New Roman"/>
              </w:rPr>
              <w:t>3</w:t>
            </w:r>
          </w:p>
        </w:tc>
        <w:tc>
          <w:tcPr>
            <w:tcW w:w="1473" w:type="pct"/>
            <w:tcBorders>
              <w:top w:val="single" w:color="000000" w:sz="4" w:space="0"/>
              <w:left w:val="single" w:color="000000" w:sz="4" w:space="0"/>
              <w:bottom w:val="single" w:color="000000" w:sz="4" w:space="0"/>
              <w:right w:val="single" w:color="000000" w:sz="4" w:space="0"/>
            </w:tcBorders>
            <w:noWrap/>
            <w:vAlign w:val="center"/>
          </w:tcPr>
          <w:p w14:paraId="75B6D8BF">
            <w:pPr>
              <w:pStyle w:val="65"/>
              <w:spacing w:before="48" w:after="48"/>
              <w:rPr>
                <w:rFonts w:cs="Times New Roman"/>
              </w:rPr>
            </w:pPr>
            <w:r>
              <w:rPr>
                <w:rFonts w:cs="Times New Roman"/>
              </w:rPr>
              <w:t>钻机平台（WS3）</w:t>
            </w:r>
          </w:p>
        </w:tc>
        <w:tc>
          <w:tcPr>
            <w:tcW w:w="1369" w:type="pct"/>
            <w:tcBorders>
              <w:top w:val="single" w:color="000000" w:sz="4" w:space="0"/>
              <w:left w:val="single" w:color="000000" w:sz="4" w:space="0"/>
              <w:bottom w:val="single" w:color="000000" w:sz="4" w:space="0"/>
              <w:right w:val="single" w:color="000000" w:sz="4" w:space="0"/>
            </w:tcBorders>
            <w:noWrap/>
            <w:vAlign w:val="center"/>
          </w:tcPr>
          <w:p w14:paraId="56C26E4D">
            <w:pPr>
              <w:pStyle w:val="65"/>
              <w:spacing w:before="48" w:after="48"/>
              <w:rPr>
                <w:rFonts w:cs="Times New Roman"/>
              </w:rPr>
            </w:pPr>
            <w:r>
              <w:rPr>
                <w:rFonts w:cs="Times New Roman"/>
              </w:rPr>
              <w:t>1323</w:t>
            </w:r>
          </w:p>
        </w:tc>
        <w:tc>
          <w:tcPr>
            <w:tcW w:w="1298" w:type="pct"/>
            <w:tcBorders>
              <w:top w:val="single" w:color="000000" w:sz="4" w:space="0"/>
              <w:left w:val="single" w:color="000000" w:sz="4" w:space="0"/>
              <w:bottom w:val="single" w:color="000000" w:sz="4" w:space="0"/>
              <w:right w:val="single" w:color="000000" w:sz="4" w:space="0"/>
            </w:tcBorders>
            <w:noWrap/>
            <w:vAlign w:val="center"/>
          </w:tcPr>
          <w:p w14:paraId="5A8C80AB">
            <w:pPr>
              <w:pStyle w:val="65"/>
              <w:spacing w:before="48" w:after="48"/>
              <w:rPr>
                <w:rFonts w:cs="Times New Roman"/>
              </w:rPr>
            </w:pPr>
            <w:r>
              <w:rPr>
                <w:rFonts w:cs="Times New Roman"/>
              </w:rPr>
              <w:t>0.5-3.5</w:t>
            </w:r>
          </w:p>
        </w:tc>
      </w:tr>
      <w:tr w14:paraId="5A679E57">
        <w:tblPrEx>
          <w:tblCellMar>
            <w:top w:w="0" w:type="dxa"/>
            <w:left w:w="108" w:type="dxa"/>
            <w:bottom w:w="0" w:type="dxa"/>
            <w:right w:w="108" w:type="dxa"/>
          </w:tblCellMar>
        </w:tblPrEx>
        <w:trPr>
          <w:trHeight w:val="340" w:hRule="atLeast"/>
        </w:trPr>
        <w:tc>
          <w:tcPr>
            <w:tcW w:w="2331" w:type="pct"/>
            <w:gridSpan w:val="2"/>
            <w:tcBorders>
              <w:top w:val="single" w:color="000000" w:sz="4" w:space="0"/>
              <w:left w:val="single" w:color="000000" w:sz="4" w:space="0"/>
              <w:bottom w:val="single" w:color="000000" w:sz="4" w:space="0"/>
              <w:right w:val="single" w:color="000000" w:sz="4" w:space="0"/>
            </w:tcBorders>
            <w:noWrap/>
            <w:vAlign w:val="center"/>
          </w:tcPr>
          <w:p w14:paraId="59629525">
            <w:pPr>
              <w:pStyle w:val="65"/>
              <w:spacing w:before="48" w:after="48"/>
              <w:rPr>
                <w:rFonts w:cs="Times New Roman"/>
              </w:rPr>
            </w:pPr>
            <w:r>
              <w:rPr>
                <w:rFonts w:cs="Times New Roman"/>
              </w:rPr>
              <w:t>合计</w:t>
            </w:r>
          </w:p>
        </w:tc>
        <w:tc>
          <w:tcPr>
            <w:tcW w:w="1369" w:type="pct"/>
            <w:tcBorders>
              <w:top w:val="single" w:color="000000" w:sz="4" w:space="0"/>
              <w:left w:val="single" w:color="000000" w:sz="4" w:space="0"/>
              <w:bottom w:val="single" w:color="000000" w:sz="4" w:space="0"/>
              <w:right w:val="single" w:color="000000" w:sz="4" w:space="0"/>
            </w:tcBorders>
            <w:noWrap/>
            <w:vAlign w:val="center"/>
          </w:tcPr>
          <w:p w14:paraId="64FF0003">
            <w:pPr>
              <w:pStyle w:val="65"/>
              <w:spacing w:before="48" w:after="48"/>
              <w:rPr>
                <w:rFonts w:cs="Times New Roman"/>
              </w:rPr>
            </w:pPr>
            <w:r>
              <w:rPr>
                <w:rFonts w:cs="Times New Roman"/>
              </w:rPr>
              <w:t>4891</w:t>
            </w:r>
          </w:p>
        </w:tc>
        <w:tc>
          <w:tcPr>
            <w:tcW w:w="1298" w:type="pct"/>
            <w:tcBorders>
              <w:top w:val="single" w:color="000000" w:sz="4" w:space="0"/>
              <w:left w:val="single" w:color="000000" w:sz="4" w:space="0"/>
              <w:bottom w:val="single" w:color="000000" w:sz="4" w:space="0"/>
              <w:right w:val="single" w:color="000000" w:sz="4" w:space="0"/>
            </w:tcBorders>
            <w:noWrap/>
            <w:vAlign w:val="center"/>
          </w:tcPr>
          <w:p w14:paraId="1344CD81">
            <w:pPr>
              <w:pStyle w:val="65"/>
              <w:spacing w:before="48" w:after="48"/>
              <w:rPr>
                <w:rFonts w:cs="Times New Roman"/>
              </w:rPr>
            </w:pPr>
          </w:p>
        </w:tc>
      </w:tr>
    </w:tbl>
    <w:p w14:paraId="570B04F6">
      <w:pPr>
        <w:pStyle w:val="10"/>
        <w:spacing w:line="360" w:lineRule="auto"/>
        <w:ind w:firstLine="480"/>
        <w:rPr>
          <w:szCs w:val="24"/>
        </w:rPr>
      </w:pPr>
    </w:p>
    <w:p w14:paraId="5AA3FFF1">
      <w:pPr>
        <w:pStyle w:val="10"/>
        <w:spacing w:line="360" w:lineRule="auto"/>
        <w:ind w:firstLine="0" w:firstLineChars="0"/>
        <w:jc w:val="center"/>
        <w:rPr>
          <w:rFonts w:hint="eastAsia" w:eastAsia="宋体"/>
          <w:szCs w:val="24"/>
          <w:lang w:eastAsia="zh-CN"/>
        </w:rPr>
      </w:pPr>
      <w:r>
        <w:rPr>
          <w:rFonts w:hint="eastAsia"/>
          <w:szCs w:val="24"/>
          <w:lang w:eastAsia="zh-CN"/>
        </w:rPr>
        <w:t xml:space="preserve">   </w:t>
      </w:r>
    </w:p>
    <w:p w14:paraId="61C8F83F">
      <w:pPr>
        <w:pStyle w:val="10"/>
        <w:snapToGrid w:val="0"/>
        <w:spacing w:line="240" w:lineRule="auto"/>
        <w:ind w:firstLine="0" w:firstLineChars="0"/>
        <w:jc w:val="center"/>
        <w:rPr>
          <w:rFonts w:hint="eastAsia" w:eastAsia="宋体"/>
          <w:szCs w:val="24"/>
          <w:lang w:eastAsia="zh-CN"/>
        </w:rPr>
      </w:pPr>
      <w:r>
        <w:rPr>
          <w:rFonts w:hint="eastAsia"/>
          <w:szCs w:val="24"/>
          <w:lang w:eastAsia="zh-CN"/>
        </w:rPr>
        <w:t xml:space="preserve">   </w:t>
      </w:r>
    </w:p>
    <w:p w14:paraId="36356294">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4-18</w:t>
      </w:r>
      <w:r>
        <w:rPr>
          <w:rFonts w:eastAsia="黑体"/>
          <w:szCs w:val="21"/>
        </w:rPr>
        <w:t xml:space="preserve">   钻机平台</w:t>
      </w:r>
    </w:p>
    <w:p w14:paraId="5D742B90">
      <w:pPr>
        <w:pStyle w:val="10"/>
        <w:spacing w:line="360" w:lineRule="auto"/>
        <w:ind w:firstLine="480"/>
        <w:rPr>
          <w:szCs w:val="24"/>
        </w:rPr>
      </w:pPr>
      <w:r>
        <w:rPr>
          <w:rFonts w:hint="eastAsia"/>
          <w:szCs w:val="24"/>
        </w:rPr>
        <w:t>（17）尾矿库</w:t>
      </w:r>
    </w:p>
    <w:p w14:paraId="1DF80E99">
      <w:pPr>
        <w:pStyle w:val="10"/>
        <w:spacing w:line="360" w:lineRule="auto"/>
        <w:ind w:firstLine="480"/>
        <w:rPr>
          <w:szCs w:val="24"/>
        </w:rPr>
      </w:pPr>
      <w:r>
        <w:rPr>
          <w:rFonts w:hint="eastAsia"/>
          <w:szCs w:val="24"/>
        </w:rPr>
        <w:t>尾矿库位于变电室东侧，早起作为存放尾矿的场地，根据前期资料收集，此场地在矿山编制的《一分期治理方案》中因为不再继续利用设计了治理，治理结果于</w:t>
      </w:r>
      <w:r>
        <w:t>201</w:t>
      </w:r>
      <w:r>
        <w:rPr>
          <w:rFonts w:hint="eastAsia"/>
        </w:rPr>
        <w:t>7</w:t>
      </w:r>
      <w:r>
        <w:t>年12月25日通过了原赤峰市国土资源局组织的专家进行的核查验收（验收意见书编号：17152）</w:t>
      </w:r>
      <w:r>
        <w:rPr>
          <w:rFonts w:hint="eastAsia"/>
        </w:rPr>
        <w:t>，现状调查</w:t>
      </w:r>
      <w:r>
        <w:t>。</w:t>
      </w:r>
      <w:r>
        <w:rPr>
          <w:rFonts w:hint="eastAsia"/>
          <w:szCs w:val="24"/>
        </w:rPr>
        <w:t>现状调查该场地地形地貌景观治理效果较好，植被生长情况较好，但是覆盖度欠佳。尾矿库面积为79861m</w:t>
      </w:r>
      <w:r>
        <w:rPr>
          <w:rFonts w:hint="eastAsia"/>
          <w:szCs w:val="24"/>
          <w:vertAlign w:val="superscript"/>
        </w:rPr>
        <w:t>2</w:t>
      </w:r>
      <w:r>
        <w:rPr>
          <w:rFonts w:hint="eastAsia"/>
          <w:szCs w:val="24"/>
        </w:rPr>
        <w:t>，场地的</w:t>
      </w:r>
      <w:r>
        <w:rPr>
          <w:szCs w:val="24"/>
        </w:rPr>
        <w:t>建设破坏了原有地形地貌景观（见照片</w:t>
      </w:r>
      <w:r>
        <w:rPr>
          <w:rFonts w:hint="eastAsia"/>
          <w:szCs w:val="24"/>
        </w:rPr>
        <w:t>4-19</w:t>
      </w:r>
      <w:r>
        <w:rPr>
          <w:szCs w:val="24"/>
        </w:rPr>
        <w:t>）。</w:t>
      </w:r>
    </w:p>
    <w:p w14:paraId="0609A779">
      <w:pPr>
        <w:pStyle w:val="10"/>
        <w:spacing w:line="360" w:lineRule="auto"/>
        <w:ind w:firstLine="0" w:firstLineChars="0"/>
        <w:jc w:val="center"/>
        <w:rPr>
          <w:rFonts w:hint="eastAsia" w:eastAsia="宋体"/>
          <w:szCs w:val="24"/>
          <w:lang w:eastAsia="zh-CN"/>
        </w:rPr>
      </w:pPr>
      <w:r>
        <w:rPr>
          <w:rFonts w:hint="eastAsia"/>
          <w:szCs w:val="24"/>
          <w:lang w:eastAsia="zh-CN"/>
        </w:rPr>
        <w:t xml:space="preserve">   </w:t>
      </w:r>
    </w:p>
    <w:p w14:paraId="148B6657">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4-19</w:t>
      </w:r>
      <w:r>
        <w:rPr>
          <w:rFonts w:eastAsia="黑体"/>
          <w:szCs w:val="21"/>
        </w:rPr>
        <w:t xml:space="preserve">   </w:t>
      </w:r>
      <w:r>
        <w:rPr>
          <w:rFonts w:hint="eastAsia" w:eastAsia="黑体"/>
          <w:szCs w:val="21"/>
        </w:rPr>
        <w:t>尾矿库</w:t>
      </w:r>
    </w:p>
    <w:p w14:paraId="533FCE8B">
      <w:pPr>
        <w:pStyle w:val="10"/>
        <w:spacing w:line="360" w:lineRule="auto"/>
        <w:ind w:firstLine="480"/>
        <w:rPr>
          <w:szCs w:val="24"/>
        </w:rPr>
      </w:pPr>
      <w:r>
        <w:rPr>
          <w:rFonts w:hint="eastAsia"/>
          <w:szCs w:val="24"/>
        </w:rPr>
        <w:t>（18）</w:t>
      </w:r>
      <w:r>
        <w:rPr>
          <w:szCs w:val="24"/>
        </w:rPr>
        <w:t>一区道路</w:t>
      </w:r>
    </w:p>
    <w:p w14:paraId="7C03CCD9">
      <w:pPr>
        <w:rPr>
          <w:kern w:val="0"/>
        </w:rPr>
      </w:pPr>
      <w:r>
        <w:rPr>
          <w:kern w:val="0"/>
        </w:rPr>
        <w:t>道路主要用于连接各个工程场地，道路宽3-5m，道路总面积为21966m</w:t>
      </w:r>
      <w:r>
        <w:rPr>
          <w:kern w:val="0"/>
          <w:vertAlign w:val="superscript"/>
        </w:rPr>
        <w:t>2</w:t>
      </w:r>
      <w:r>
        <w:rPr>
          <w:kern w:val="0"/>
        </w:rPr>
        <w:t>。大部分道路存在切坡，切坡路段主要位于一区南侧及西侧，切坡深度约为0.5-1.2m，切坡角约为40-60°。</w:t>
      </w:r>
      <w:r>
        <w:t>道路的建设破坏了原有地形地貌景观（见照片</w:t>
      </w:r>
      <w:r>
        <w:rPr>
          <w:rFonts w:hint="eastAsia"/>
        </w:rPr>
        <w:t>4-20</w:t>
      </w:r>
      <w:r>
        <w:t>）。</w:t>
      </w:r>
    </w:p>
    <w:p w14:paraId="3F89934E">
      <w:pPr>
        <w:pStyle w:val="10"/>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1E8C5B78">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4-20</w:t>
      </w:r>
      <w:r>
        <w:rPr>
          <w:rFonts w:eastAsia="黑体"/>
          <w:szCs w:val="21"/>
        </w:rPr>
        <w:t xml:space="preserve">   一区道路</w:t>
      </w:r>
    </w:p>
    <w:p w14:paraId="09F1A95E">
      <w:pPr>
        <w:ind w:firstLine="482"/>
        <w:rPr>
          <w:b/>
          <w:kern w:val="0"/>
        </w:rPr>
      </w:pPr>
      <w:r>
        <w:rPr>
          <w:b/>
          <w:kern w:val="0"/>
        </w:rPr>
        <w:t>二区：</w:t>
      </w:r>
    </w:p>
    <w:p w14:paraId="2D4997EE">
      <w:pPr>
        <w:rPr>
          <w:kern w:val="0"/>
        </w:rPr>
      </w:pPr>
      <w:r>
        <w:rPr>
          <w:rFonts w:hint="eastAsia"/>
          <w:kern w:val="0"/>
        </w:rPr>
        <w:t>（1）</w:t>
      </w:r>
      <w:r>
        <w:rPr>
          <w:kern w:val="0"/>
        </w:rPr>
        <w:t xml:space="preserve">露天采场1 </w:t>
      </w:r>
    </w:p>
    <w:p w14:paraId="598489BB">
      <w:r>
        <w:rPr>
          <w:bCs/>
        </w:rPr>
        <w:t>露天采坑1主要分布于二区矿区范围内北侧，</w:t>
      </w:r>
      <w:r>
        <w:t>露天采坑大面积</w:t>
      </w:r>
      <w:r>
        <w:rPr>
          <w:bCs/>
        </w:rPr>
        <w:t>深挖开采，采坑西侧为出入沟，与废石场1连通；采坑长约380m，宽约340m，面积约90609m</w:t>
      </w:r>
      <w:r>
        <w:rPr>
          <w:bCs/>
          <w:vertAlign w:val="superscript"/>
        </w:rPr>
        <w:t>2</w:t>
      </w:r>
      <w:r>
        <w:rPr>
          <w:bCs/>
        </w:rPr>
        <w:t>，采坑周围形成了较为明显的5级台阶，平台宽3-5m；采掘面较陡，坡角约为40°-60°，采场标高937.67m-1014.26m。采坑底部水面高程为937.67m，水面面积为11700m</w:t>
      </w:r>
      <w:r>
        <w:rPr>
          <w:bCs/>
          <w:vertAlign w:val="superscript"/>
        </w:rPr>
        <w:t>2</w:t>
      </w:r>
      <w:r>
        <w:rPr>
          <w:bCs/>
        </w:rPr>
        <w:t>。采坑的开挖</w:t>
      </w:r>
      <w:r>
        <w:t>造成山体破碎，形成人工挖损地貌，对原生的地形地貌景观造成了影响（见照片</w:t>
      </w:r>
      <w:r>
        <w:rPr>
          <w:rFonts w:hint="eastAsia"/>
        </w:rPr>
        <w:t>4-21</w:t>
      </w:r>
      <w:r>
        <w:t>）。</w:t>
      </w:r>
    </w:p>
    <w:p w14:paraId="68A8F76A">
      <w:pPr>
        <w:pStyle w:val="10"/>
        <w:ind w:firstLine="0" w:firstLineChars="0"/>
        <w:jc w:val="center"/>
        <w:rPr>
          <w:rFonts w:hint="eastAsia" w:eastAsia="宋体"/>
          <w:lang w:eastAsia="zh-CN"/>
        </w:rPr>
      </w:pPr>
      <w:r>
        <w:rPr>
          <w:rFonts w:hint="eastAsia"/>
          <w:lang w:eastAsia="zh-CN"/>
        </w:rPr>
        <w:t xml:space="preserve">   </w:t>
      </w:r>
    </w:p>
    <w:p w14:paraId="1AB231D5">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4-21</w:t>
      </w:r>
      <w:r>
        <w:rPr>
          <w:rFonts w:eastAsia="黑体"/>
          <w:szCs w:val="21"/>
        </w:rPr>
        <w:t xml:space="preserve">   露天采场1</w:t>
      </w:r>
    </w:p>
    <w:p w14:paraId="5F07BDBC">
      <w:pPr>
        <w:rPr>
          <w:kern w:val="0"/>
        </w:rPr>
      </w:pPr>
      <w:r>
        <w:rPr>
          <w:rFonts w:hint="eastAsia"/>
          <w:kern w:val="0"/>
        </w:rPr>
        <w:t>（2）</w:t>
      </w:r>
      <w:r>
        <w:rPr>
          <w:kern w:val="0"/>
        </w:rPr>
        <w:t xml:space="preserve">露天采场2 </w:t>
      </w:r>
    </w:p>
    <w:p w14:paraId="1D8FD4D9">
      <w:r>
        <w:rPr>
          <w:bCs/>
        </w:rPr>
        <w:t>露天采坑2主要分布于二区北侧，部分位于矿区范围外，北高南低，</w:t>
      </w:r>
      <w:r>
        <w:t>露天采坑大面积</w:t>
      </w:r>
      <w:r>
        <w:rPr>
          <w:bCs/>
        </w:rPr>
        <w:t>深挖开采，采坑北侧为出入沟，与废石场2连通；采场长约600m，宽约200m，面积约108355m</w:t>
      </w:r>
      <w:r>
        <w:rPr>
          <w:bCs/>
          <w:vertAlign w:val="superscript"/>
        </w:rPr>
        <w:t>2</w:t>
      </w:r>
      <w:r>
        <w:rPr>
          <w:bCs/>
        </w:rPr>
        <w:t>，采坑东西两侧的采掘面形成了较为明显的3级台阶，平台宽3-5m，采掘面较陡，坡角约为40°-60°，采场标高915.17m-996.32m。采坑底部在自然状态下已经生长部分草本植被，高程为915.17m，采坑底部面积为10100m</w:t>
      </w:r>
      <w:r>
        <w:rPr>
          <w:bCs/>
          <w:vertAlign w:val="superscript"/>
        </w:rPr>
        <w:t>2</w:t>
      </w:r>
      <w:r>
        <w:rPr>
          <w:bCs/>
        </w:rPr>
        <w:t>。采坑的开挖</w:t>
      </w:r>
      <w:r>
        <w:t>造成山体破碎，形成人工挖损地貌，对原生的地形地貌景观造成了影响（见照片</w:t>
      </w:r>
      <w:r>
        <w:rPr>
          <w:rFonts w:hint="eastAsia"/>
        </w:rPr>
        <w:t>4-22</w:t>
      </w:r>
      <w:r>
        <w:t>）。</w:t>
      </w:r>
    </w:p>
    <w:p w14:paraId="36BECE0A">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33295D3D">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4-22</w:t>
      </w:r>
      <w:r>
        <w:rPr>
          <w:rFonts w:eastAsia="黑体"/>
          <w:szCs w:val="21"/>
        </w:rPr>
        <w:t xml:space="preserve">   露天采场2</w:t>
      </w:r>
    </w:p>
    <w:p w14:paraId="0D65EF51">
      <w:pPr>
        <w:rPr>
          <w:kern w:val="0"/>
        </w:rPr>
      </w:pPr>
      <w:r>
        <w:rPr>
          <w:rFonts w:hint="eastAsia"/>
          <w:kern w:val="0"/>
        </w:rPr>
        <w:t>（3）</w:t>
      </w:r>
      <w:r>
        <w:rPr>
          <w:kern w:val="0"/>
        </w:rPr>
        <w:t xml:space="preserve">露天采场3 </w:t>
      </w:r>
    </w:p>
    <w:p w14:paraId="263A7631">
      <w:r>
        <w:rPr>
          <w:bCs/>
        </w:rPr>
        <w:t>露天采坑3主要分布于二区北侧，部分位于矿区范围外，北高南低，</w:t>
      </w:r>
      <w:r>
        <w:t>露天采坑大面积</w:t>
      </w:r>
      <w:r>
        <w:rPr>
          <w:bCs/>
        </w:rPr>
        <w:t>深挖开采，采场长约570m，宽约300m，面积约37278m</w:t>
      </w:r>
      <w:r>
        <w:rPr>
          <w:bCs/>
          <w:vertAlign w:val="superscript"/>
        </w:rPr>
        <w:t>2</w:t>
      </w:r>
      <w:r>
        <w:rPr>
          <w:bCs/>
        </w:rPr>
        <w:t>，采坑东北侧为采掘面，形成了较为明显的3级台阶，平台宽5-15m，采掘面较陡，坡角约为40°-60°，采场标高895.61m-950.90m。采场底部高程为895.61m，积水水面面积为6500m</w:t>
      </w:r>
      <w:r>
        <w:rPr>
          <w:bCs/>
          <w:vertAlign w:val="superscript"/>
        </w:rPr>
        <w:t>2</w:t>
      </w:r>
      <w:r>
        <w:rPr>
          <w:bCs/>
        </w:rPr>
        <w:t>。采坑的开挖</w:t>
      </w:r>
      <w:r>
        <w:t>造成山体破碎，形成人工挖损地貌，对原生的地形地貌景观造成了影响（见照片</w:t>
      </w:r>
      <w:r>
        <w:rPr>
          <w:rFonts w:hint="eastAsia"/>
        </w:rPr>
        <w:t>4-23</w:t>
      </w:r>
      <w:r>
        <w:t>）。</w:t>
      </w:r>
    </w:p>
    <w:p w14:paraId="5FD8CA0C">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36D06EB8">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4-23</w:t>
      </w:r>
      <w:r>
        <w:rPr>
          <w:rFonts w:eastAsia="黑体"/>
          <w:szCs w:val="21"/>
        </w:rPr>
        <w:t xml:space="preserve">   露天采场3</w:t>
      </w:r>
    </w:p>
    <w:p w14:paraId="2EADC175">
      <w:pPr>
        <w:pStyle w:val="10"/>
        <w:snapToGrid w:val="0"/>
        <w:spacing w:before="120" w:beforeLines="50" w:after="120" w:afterLines="50" w:line="240" w:lineRule="auto"/>
        <w:ind w:firstLine="0" w:firstLineChars="0"/>
        <w:jc w:val="center"/>
        <w:rPr>
          <w:rFonts w:eastAsia="黑体"/>
          <w:sz w:val="21"/>
          <w:szCs w:val="21"/>
        </w:rPr>
      </w:pPr>
    </w:p>
    <w:p w14:paraId="36D44CB0">
      <w:pPr>
        <w:pStyle w:val="10"/>
        <w:snapToGrid w:val="0"/>
        <w:spacing w:before="120" w:beforeLines="50" w:after="120" w:afterLines="50" w:line="240" w:lineRule="auto"/>
        <w:ind w:firstLine="0" w:firstLineChars="0"/>
        <w:jc w:val="center"/>
        <w:rPr>
          <w:rFonts w:eastAsia="黑体"/>
          <w:sz w:val="21"/>
          <w:szCs w:val="21"/>
        </w:rPr>
      </w:pPr>
    </w:p>
    <w:p w14:paraId="18D00E39">
      <w:pPr>
        <w:pStyle w:val="10"/>
        <w:snapToGrid w:val="0"/>
        <w:spacing w:line="360" w:lineRule="auto"/>
        <w:ind w:firstLine="480"/>
        <w:rPr>
          <w:szCs w:val="24"/>
        </w:rPr>
      </w:pPr>
      <w:r>
        <w:rPr>
          <w:rFonts w:hint="eastAsia"/>
          <w:szCs w:val="24"/>
        </w:rPr>
        <w:t>（4）</w:t>
      </w:r>
      <w:r>
        <w:rPr>
          <w:szCs w:val="24"/>
        </w:rPr>
        <w:t>废石场1</w:t>
      </w:r>
    </w:p>
    <w:p w14:paraId="0A419D58">
      <w:r>
        <w:t>废石场1位于露天采场1东西侧700m处，位于矿区范围外，废石为前期露天采场开采过程中产生。废石堆放高度为4-40m，顺坡堆坡，坡角约为40°，坡面稳定，场地面积为36750m</w:t>
      </w:r>
      <w:r>
        <w:rPr>
          <w:vertAlign w:val="superscript"/>
        </w:rPr>
        <w:t>2</w:t>
      </w:r>
      <w:r>
        <w:t>。根据现场踏勘实测，场地内堆放的废石量为76454m</w:t>
      </w:r>
      <w:r>
        <w:rPr>
          <w:vertAlign w:val="superscript"/>
        </w:rPr>
        <w:t>3</w:t>
      </w:r>
      <w:r>
        <w:t>。废石的堆放形成人工堆积地貌，影响了地形地貌景观（见照片</w:t>
      </w:r>
      <w:r>
        <w:rPr>
          <w:rFonts w:hint="eastAsia"/>
        </w:rPr>
        <w:t>4-24，见图4-5）</w:t>
      </w:r>
      <w:r>
        <w:t>。</w:t>
      </w:r>
    </w:p>
    <w:p w14:paraId="6854E458">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3AF565E1">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4-24</w:t>
      </w:r>
      <w:r>
        <w:rPr>
          <w:rFonts w:eastAsia="黑体"/>
          <w:szCs w:val="21"/>
        </w:rPr>
        <w:t xml:space="preserve">   废石场1</w:t>
      </w:r>
    </w:p>
    <w:p w14:paraId="720D9E6B">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4C12D7BD">
      <w:pPr>
        <w:spacing w:before="120" w:beforeLines="50" w:after="120" w:afterLines="50" w:line="240" w:lineRule="auto"/>
        <w:ind w:firstLine="0" w:firstLineChars="0"/>
        <w:jc w:val="center"/>
        <w:rPr>
          <w:rFonts w:eastAsia="黑体"/>
          <w:szCs w:val="21"/>
        </w:rPr>
      </w:pPr>
      <w:r>
        <w:rPr>
          <w:rFonts w:eastAsia="黑体"/>
          <w:szCs w:val="21"/>
        </w:rPr>
        <w:t>图</w:t>
      </w:r>
      <w:r>
        <w:rPr>
          <w:rFonts w:hint="eastAsia" w:eastAsia="黑体"/>
          <w:szCs w:val="21"/>
        </w:rPr>
        <w:t>4-5</w:t>
      </w:r>
      <w:r>
        <w:rPr>
          <w:rFonts w:eastAsia="黑体"/>
          <w:szCs w:val="21"/>
        </w:rPr>
        <w:t xml:space="preserve">  废石场1方量计算</w:t>
      </w:r>
    </w:p>
    <w:p w14:paraId="38AF4A61">
      <w:pPr>
        <w:pStyle w:val="10"/>
        <w:snapToGrid w:val="0"/>
        <w:spacing w:line="360" w:lineRule="auto"/>
        <w:ind w:firstLine="480"/>
        <w:rPr>
          <w:szCs w:val="24"/>
        </w:rPr>
      </w:pPr>
      <w:r>
        <w:rPr>
          <w:rFonts w:hint="eastAsia"/>
          <w:szCs w:val="24"/>
        </w:rPr>
        <w:t>（5）</w:t>
      </w:r>
      <w:r>
        <w:rPr>
          <w:szCs w:val="24"/>
        </w:rPr>
        <w:t>废石场2</w:t>
      </w:r>
    </w:p>
    <w:p w14:paraId="526A2FD5">
      <w:r>
        <w:t>废石场2位于露天采场2北侧500m处，位于矿区范围外，废石为前期露天采场开采过程中产生。废石堆放高度为10-23m，顺坡堆坡，顶部平台完整，坡角约为40°，坡面稳定，场地面积为31259m</w:t>
      </w:r>
      <w:r>
        <w:rPr>
          <w:vertAlign w:val="superscript"/>
        </w:rPr>
        <w:t>2</w:t>
      </w:r>
      <w:r>
        <w:t>。根据现场踏勘实测，场地内堆放的废石量为235832m</w:t>
      </w:r>
      <w:r>
        <w:rPr>
          <w:vertAlign w:val="superscript"/>
        </w:rPr>
        <w:t>3</w:t>
      </w:r>
      <w:r>
        <w:t>。废石的堆放形成人工堆积地貌，影响了地形地貌景观（见照片</w:t>
      </w:r>
      <w:r>
        <w:rPr>
          <w:rFonts w:hint="eastAsia"/>
        </w:rPr>
        <w:t>4-25</w:t>
      </w:r>
      <w:r>
        <w:t>，见图</w:t>
      </w:r>
      <w:r>
        <w:rPr>
          <w:rFonts w:hint="eastAsia"/>
        </w:rPr>
        <w:t>4-6）</w:t>
      </w:r>
      <w:r>
        <w:t>。</w:t>
      </w:r>
    </w:p>
    <w:p w14:paraId="29BBC038">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5EBE614F">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4-25</w:t>
      </w:r>
      <w:r>
        <w:rPr>
          <w:rFonts w:eastAsia="黑体"/>
          <w:szCs w:val="21"/>
        </w:rPr>
        <w:t xml:space="preserve">   废石场2</w:t>
      </w:r>
    </w:p>
    <w:p w14:paraId="1DFB3E33">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4A402500">
      <w:pPr>
        <w:spacing w:before="120" w:beforeLines="50" w:after="120" w:afterLines="50" w:line="240" w:lineRule="auto"/>
        <w:ind w:firstLine="0" w:firstLineChars="0"/>
        <w:jc w:val="center"/>
        <w:rPr>
          <w:rFonts w:eastAsia="黑体"/>
          <w:szCs w:val="21"/>
        </w:rPr>
      </w:pPr>
      <w:r>
        <w:rPr>
          <w:rFonts w:eastAsia="黑体"/>
          <w:szCs w:val="21"/>
        </w:rPr>
        <w:t>图</w:t>
      </w:r>
      <w:r>
        <w:rPr>
          <w:rFonts w:hint="eastAsia" w:eastAsia="黑体"/>
          <w:szCs w:val="21"/>
        </w:rPr>
        <w:t>4-6</w:t>
      </w:r>
      <w:r>
        <w:rPr>
          <w:rFonts w:eastAsia="黑体"/>
          <w:szCs w:val="21"/>
        </w:rPr>
        <w:t xml:space="preserve">  废石场2方量计算</w:t>
      </w:r>
    </w:p>
    <w:p w14:paraId="707513FA">
      <w:r>
        <w:rPr>
          <w:rFonts w:hint="eastAsia"/>
        </w:rPr>
        <w:t>（6）</w:t>
      </w:r>
      <w:r>
        <w:t>废石场3</w:t>
      </w:r>
    </w:p>
    <w:p w14:paraId="1C7B3DC6">
      <w:r>
        <w:t>废石场3位于露天采场3北侧900m处，位于矿区范围外，废石为前期露天采场开采过程中产生。废石堆放高度为6-18m，顺坡堆坡，顶部平台完整，坡角约为40°，坡面稳定，场地面积为128716m</w:t>
      </w:r>
      <w:r>
        <w:rPr>
          <w:vertAlign w:val="superscript"/>
        </w:rPr>
        <w:t>2</w:t>
      </w:r>
      <w:r>
        <w:t>。根据现场踏勘实测，场地内堆放的废石量为912048m</w:t>
      </w:r>
      <w:r>
        <w:rPr>
          <w:vertAlign w:val="superscript"/>
        </w:rPr>
        <w:t>3</w:t>
      </w:r>
      <w:r>
        <w:t>。废石的堆放形成人工堆积地貌，影响了地形地貌景观（见照片</w:t>
      </w:r>
      <w:r>
        <w:rPr>
          <w:rFonts w:hint="eastAsia"/>
        </w:rPr>
        <w:t>4-26，见图4-7）</w:t>
      </w:r>
      <w:r>
        <w:t>。</w:t>
      </w:r>
    </w:p>
    <w:p w14:paraId="38FB57AD">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0F3F953E">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4-26</w:t>
      </w:r>
      <w:r>
        <w:rPr>
          <w:rFonts w:eastAsia="黑体"/>
          <w:szCs w:val="21"/>
        </w:rPr>
        <w:t xml:space="preserve">   废石场3</w:t>
      </w:r>
    </w:p>
    <w:p w14:paraId="761384D7">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6B869C1B">
      <w:pPr>
        <w:spacing w:before="120" w:beforeLines="50" w:after="120" w:afterLines="50" w:line="240" w:lineRule="auto"/>
        <w:ind w:firstLine="0" w:firstLineChars="0"/>
        <w:jc w:val="center"/>
        <w:rPr>
          <w:rFonts w:eastAsia="黑体"/>
          <w:szCs w:val="21"/>
        </w:rPr>
      </w:pPr>
      <w:r>
        <w:rPr>
          <w:rFonts w:eastAsia="黑体"/>
          <w:szCs w:val="21"/>
        </w:rPr>
        <w:t>图</w:t>
      </w:r>
      <w:r>
        <w:rPr>
          <w:rFonts w:hint="eastAsia" w:eastAsia="黑体"/>
          <w:szCs w:val="21"/>
        </w:rPr>
        <w:t>4-7</w:t>
      </w:r>
      <w:r>
        <w:rPr>
          <w:rFonts w:eastAsia="黑体"/>
          <w:szCs w:val="21"/>
        </w:rPr>
        <w:t xml:space="preserve">  废石场3方量计算</w:t>
      </w:r>
    </w:p>
    <w:p w14:paraId="484DA495">
      <w:r>
        <w:rPr>
          <w:rFonts w:hint="eastAsia"/>
        </w:rPr>
        <w:t>（7）</w:t>
      </w:r>
      <w:r>
        <w:t>废石场4</w:t>
      </w:r>
    </w:p>
    <w:p w14:paraId="72504AB0">
      <w:r>
        <w:t>废石场4紧邻露天采场3，废石为前期露天采场开采过程中产生。废石堆放高度为2-5m，顺坡堆坡，坡角约为40°，坡面稳定，场地面积为11250m</w:t>
      </w:r>
      <w:r>
        <w:rPr>
          <w:vertAlign w:val="superscript"/>
        </w:rPr>
        <w:t>2</w:t>
      </w:r>
      <w:r>
        <w:t>。场地北侧有建设期形成的一处切坡，切坡长度为360m，切坡高度1.5-4m，坡面较陡近似直立。根据现场踏勘实测，场地内堆放的废石量为2829m</w:t>
      </w:r>
      <w:r>
        <w:rPr>
          <w:vertAlign w:val="superscript"/>
        </w:rPr>
        <w:t>3</w:t>
      </w:r>
      <w:r>
        <w:t>。废石的堆放形成人工堆积地貌，影响了地形地貌景观（见照片</w:t>
      </w:r>
      <w:r>
        <w:rPr>
          <w:rFonts w:hint="eastAsia"/>
        </w:rPr>
        <w:t>4-27，见图4-8）</w:t>
      </w:r>
      <w:r>
        <w:t>。</w:t>
      </w:r>
    </w:p>
    <w:p w14:paraId="29A42885">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70C6EEAB">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4-27</w:t>
      </w:r>
      <w:r>
        <w:rPr>
          <w:rFonts w:eastAsia="黑体"/>
          <w:szCs w:val="21"/>
        </w:rPr>
        <w:t xml:space="preserve">   废石场4</w:t>
      </w:r>
    </w:p>
    <w:p w14:paraId="441F2F7E">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21112511">
      <w:pPr>
        <w:spacing w:before="120" w:beforeLines="50" w:after="120" w:afterLines="50" w:line="240" w:lineRule="auto"/>
        <w:ind w:firstLine="0" w:firstLineChars="0"/>
        <w:jc w:val="center"/>
        <w:rPr>
          <w:rFonts w:eastAsia="黑体"/>
          <w:szCs w:val="21"/>
        </w:rPr>
      </w:pPr>
      <w:r>
        <w:rPr>
          <w:rFonts w:eastAsia="黑体"/>
          <w:szCs w:val="21"/>
        </w:rPr>
        <w:t>图</w:t>
      </w:r>
      <w:r>
        <w:rPr>
          <w:rFonts w:hint="eastAsia" w:eastAsia="黑体"/>
          <w:szCs w:val="21"/>
        </w:rPr>
        <w:t>4-8</w:t>
      </w:r>
      <w:r>
        <w:rPr>
          <w:rFonts w:eastAsia="黑体"/>
          <w:szCs w:val="21"/>
        </w:rPr>
        <w:t xml:space="preserve">  废石场4方量计算</w:t>
      </w:r>
    </w:p>
    <w:p w14:paraId="62EE1569">
      <w:pPr>
        <w:pStyle w:val="10"/>
        <w:spacing w:line="240" w:lineRule="auto"/>
        <w:ind w:firstLine="0" w:firstLineChars="0"/>
        <w:jc w:val="center"/>
        <w:rPr>
          <w:rFonts w:eastAsia="黑体"/>
          <w:sz w:val="21"/>
          <w:szCs w:val="21"/>
        </w:rPr>
      </w:pPr>
    </w:p>
    <w:p w14:paraId="52692940">
      <w:pPr>
        <w:pStyle w:val="10"/>
        <w:spacing w:line="360" w:lineRule="auto"/>
        <w:ind w:firstLine="480"/>
        <w:rPr>
          <w:szCs w:val="24"/>
        </w:rPr>
      </w:pPr>
      <w:r>
        <w:rPr>
          <w:rFonts w:hint="eastAsia"/>
          <w:szCs w:val="24"/>
        </w:rPr>
        <w:t>（8）</w:t>
      </w:r>
      <w:r>
        <w:rPr>
          <w:szCs w:val="24"/>
        </w:rPr>
        <w:t>挖损区</w:t>
      </w:r>
    </w:p>
    <w:p w14:paraId="0316B232">
      <w:pPr>
        <w:pStyle w:val="10"/>
        <w:spacing w:line="360" w:lineRule="auto"/>
        <w:ind w:firstLine="480"/>
        <w:jc w:val="both"/>
        <w:rPr>
          <w:szCs w:val="24"/>
        </w:rPr>
      </w:pPr>
      <w:r>
        <w:rPr>
          <w:szCs w:val="24"/>
        </w:rPr>
        <w:t>挖损区分布在二区整个矿区</w:t>
      </w:r>
      <w:r>
        <w:rPr>
          <w:kern w:val="2"/>
          <w:szCs w:val="24"/>
        </w:rPr>
        <w:t>（见照片</w:t>
      </w:r>
      <w:r>
        <w:rPr>
          <w:rFonts w:hint="eastAsia"/>
          <w:kern w:val="2"/>
          <w:szCs w:val="24"/>
        </w:rPr>
        <w:t>4-28</w:t>
      </w:r>
      <w:r>
        <w:rPr>
          <w:kern w:val="2"/>
          <w:szCs w:val="24"/>
        </w:rPr>
        <w:t>）</w:t>
      </w:r>
      <w:r>
        <w:rPr>
          <w:szCs w:val="24"/>
        </w:rPr>
        <w:t>，主要为前期探矿产生的部分钻机平台及早期民采产生的挖损场地，共计46处，合计挖损面积73441m</w:t>
      </w:r>
      <w:r>
        <w:rPr>
          <w:szCs w:val="24"/>
          <w:vertAlign w:val="superscript"/>
        </w:rPr>
        <w:t>2</w:t>
      </w:r>
      <w:r>
        <w:rPr>
          <w:szCs w:val="24"/>
        </w:rPr>
        <w:t>。挖损深度约为0.5-2.5m，挖损造成山体破坏，影响了地形地貌景观。各挖损区挖损面积见下表</w:t>
      </w:r>
      <w:r>
        <w:rPr>
          <w:rFonts w:hint="eastAsia"/>
          <w:szCs w:val="24"/>
        </w:rPr>
        <w:t>4-3</w:t>
      </w:r>
      <w:r>
        <w:rPr>
          <w:szCs w:val="24"/>
        </w:rPr>
        <w:t>：</w:t>
      </w:r>
    </w:p>
    <w:p w14:paraId="0CF1E64D">
      <w:pPr>
        <w:spacing w:before="120" w:beforeLines="50" w:after="120" w:afterLines="50" w:line="240" w:lineRule="auto"/>
        <w:ind w:firstLine="0" w:firstLineChars="0"/>
        <w:jc w:val="center"/>
        <w:rPr>
          <w:rFonts w:eastAsia="黑体"/>
          <w:szCs w:val="21"/>
        </w:rPr>
      </w:pPr>
      <w:r>
        <w:rPr>
          <w:rFonts w:eastAsia="黑体"/>
          <w:sz w:val="21"/>
          <w:szCs w:val="21"/>
        </w:rPr>
        <w:br w:type="page"/>
      </w:r>
      <w:r>
        <w:rPr>
          <w:rFonts w:eastAsia="黑体"/>
          <w:szCs w:val="21"/>
        </w:rPr>
        <w:t>表</w:t>
      </w:r>
      <w:r>
        <w:rPr>
          <w:rFonts w:hint="eastAsia" w:eastAsia="黑体"/>
          <w:szCs w:val="21"/>
        </w:rPr>
        <w:t>4-3</w:t>
      </w:r>
      <w:r>
        <w:rPr>
          <w:rFonts w:eastAsia="黑体"/>
          <w:szCs w:val="21"/>
        </w:rPr>
        <w:t xml:space="preserve">   挖损区参数统计表</w:t>
      </w:r>
    </w:p>
    <w:tbl>
      <w:tblPr>
        <w:tblStyle w:val="35"/>
        <w:tblW w:w="5000" w:type="pct"/>
        <w:tblInd w:w="0" w:type="dxa"/>
        <w:tblLayout w:type="fixed"/>
        <w:tblCellMar>
          <w:top w:w="0" w:type="dxa"/>
          <w:left w:w="108" w:type="dxa"/>
          <w:bottom w:w="0" w:type="dxa"/>
          <w:right w:w="108" w:type="dxa"/>
        </w:tblCellMar>
      </w:tblPr>
      <w:tblGrid>
        <w:gridCol w:w="1241"/>
        <w:gridCol w:w="1508"/>
        <w:gridCol w:w="1515"/>
        <w:gridCol w:w="1173"/>
        <w:gridCol w:w="1578"/>
        <w:gridCol w:w="1513"/>
      </w:tblGrid>
      <w:tr w14:paraId="7D6B2E7A">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6DFFAA10">
            <w:pPr>
              <w:pStyle w:val="65"/>
              <w:spacing w:before="48" w:after="48"/>
              <w:rPr>
                <w:rFonts w:cs="Times New Roman"/>
              </w:rPr>
            </w:pPr>
            <w:r>
              <w:rPr>
                <w:rFonts w:cs="Times New Roman"/>
              </w:rPr>
              <w:t>挖损</w:t>
            </w:r>
          </w:p>
          <w:p w14:paraId="67D9E373">
            <w:pPr>
              <w:pStyle w:val="65"/>
              <w:spacing w:before="48" w:after="48"/>
              <w:rPr>
                <w:rFonts w:cs="Times New Roman"/>
              </w:rPr>
            </w:pPr>
            <w:r>
              <w:rPr>
                <w:rFonts w:cs="Times New Roman"/>
              </w:rPr>
              <w:t>区编号</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097DB384">
            <w:pPr>
              <w:pStyle w:val="65"/>
              <w:spacing w:before="48" w:after="48"/>
              <w:rPr>
                <w:rFonts w:cs="Times New Roman"/>
              </w:rPr>
            </w:pPr>
            <w:r>
              <w:rPr>
                <w:rFonts w:cs="Times New Roman"/>
              </w:rPr>
              <w:t>挖损面积</w:t>
            </w:r>
          </w:p>
          <w:p w14:paraId="2923C4CE">
            <w:pPr>
              <w:pStyle w:val="65"/>
              <w:spacing w:before="48" w:after="48"/>
              <w:rPr>
                <w:rFonts w:cs="Times New Roman"/>
              </w:rPr>
            </w:pPr>
            <w:r>
              <w:rPr>
                <w:rFonts w:cs="Times New Roman"/>
              </w:rPr>
              <w:t>（m</w:t>
            </w:r>
            <w:r>
              <w:rPr>
                <w:rFonts w:cs="Times New Roman"/>
                <w:vertAlign w:val="superscript"/>
              </w:rPr>
              <w:t>2</w:t>
            </w:r>
            <w:r>
              <w:rPr>
                <w:rFonts w:cs="Times New Roman"/>
              </w:rPr>
              <w:t>）</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06DFD214">
            <w:pPr>
              <w:pStyle w:val="65"/>
              <w:spacing w:before="48" w:after="48"/>
              <w:rPr>
                <w:rFonts w:cs="Times New Roman"/>
              </w:rPr>
            </w:pPr>
            <w:r>
              <w:rPr>
                <w:rFonts w:cs="Times New Roman"/>
              </w:rPr>
              <w:t>挖损深度</w:t>
            </w:r>
          </w:p>
          <w:p w14:paraId="756144FC">
            <w:pPr>
              <w:pStyle w:val="65"/>
              <w:spacing w:before="48" w:after="48"/>
              <w:rPr>
                <w:rFonts w:cs="Times New Roman"/>
              </w:rPr>
            </w:pPr>
            <w:r>
              <w:rPr>
                <w:rFonts w:cs="Times New Roman"/>
              </w:rPr>
              <w:t>（m）</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3D5DD4F">
            <w:pPr>
              <w:pStyle w:val="65"/>
              <w:spacing w:before="48" w:after="48"/>
              <w:rPr>
                <w:rFonts w:cs="Times New Roman"/>
              </w:rPr>
            </w:pPr>
            <w:r>
              <w:rPr>
                <w:rFonts w:cs="Times New Roman"/>
              </w:rPr>
              <w:t>挖损</w:t>
            </w:r>
          </w:p>
          <w:p w14:paraId="15AF1CFB">
            <w:pPr>
              <w:pStyle w:val="65"/>
              <w:spacing w:before="48" w:after="48"/>
              <w:rPr>
                <w:rFonts w:cs="Times New Roman"/>
              </w:rPr>
            </w:pPr>
            <w:r>
              <w:rPr>
                <w:rFonts w:cs="Times New Roman"/>
              </w:rPr>
              <w:t>区编号</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1842E9A">
            <w:pPr>
              <w:pStyle w:val="65"/>
              <w:spacing w:before="48" w:after="48"/>
              <w:rPr>
                <w:rFonts w:cs="Times New Roman"/>
              </w:rPr>
            </w:pPr>
            <w:r>
              <w:rPr>
                <w:rFonts w:cs="Times New Roman"/>
              </w:rPr>
              <w:t>挖损面积</w:t>
            </w:r>
          </w:p>
          <w:p w14:paraId="24877715">
            <w:pPr>
              <w:pStyle w:val="65"/>
              <w:spacing w:before="48" w:after="48"/>
              <w:rPr>
                <w:rFonts w:cs="Times New Roman"/>
              </w:rPr>
            </w:pPr>
            <w:r>
              <w:rPr>
                <w:rFonts w:cs="Times New Roman"/>
              </w:rPr>
              <w:t>（m</w:t>
            </w:r>
            <w:r>
              <w:rPr>
                <w:rFonts w:cs="Times New Roman"/>
                <w:vertAlign w:val="superscript"/>
              </w:rPr>
              <w:t>2</w:t>
            </w:r>
            <w:r>
              <w:rPr>
                <w:rFonts w:cs="Times New Roman"/>
              </w:rPr>
              <w:t>）</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0CC53C52">
            <w:pPr>
              <w:pStyle w:val="65"/>
              <w:spacing w:before="48" w:after="48"/>
              <w:rPr>
                <w:rFonts w:cs="Times New Roman"/>
              </w:rPr>
            </w:pPr>
            <w:r>
              <w:rPr>
                <w:rFonts w:cs="Times New Roman"/>
              </w:rPr>
              <w:t>挖损深度</w:t>
            </w:r>
          </w:p>
          <w:p w14:paraId="5A179855">
            <w:pPr>
              <w:pStyle w:val="65"/>
              <w:spacing w:before="48" w:after="48"/>
              <w:rPr>
                <w:rFonts w:cs="Times New Roman"/>
              </w:rPr>
            </w:pPr>
            <w:r>
              <w:rPr>
                <w:rFonts w:cs="Times New Roman"/>
              </w:rPr>
              <w:t>（m）</w:t>
            </w:r>
          </w:p>
        </w:tc>
      </w:tr>
      <w:tr w14:paraId="3E167A85">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61E8AD3A">
            <w:pPr>
              <w:pStyle w:val="65"/>
              <w:spacing w:before="48" w:after="48"/>
              <w:rPr>
                <w:rFonts w:cs="Times New Roman"/>
              </w:rPr>
            </w:pPr>
            <w:r>
              <w:rPr>
                <w:rFonts w:cs="Times New Roman"/>
              </w:rPr>
              <w:t>WS1</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07BEB742">
            <w:pPr>
              <w:pStyle w:val="65"/>
              <w:spacing w:before="48" w:after="48"/>
              <w:rPr>
                <w:rFonts w:cs="Times New Roman"/>
              </w:rPr>
            </w:pPr>
            <w:r>
              <w:rPr>
                <w:rFonts w:cs="Times New Roman"/>
              </w:rPr>
              <w:t>438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660C8CE">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5E45C91">
            <w:pPr>
              <w:pStyle w:val="65"/>
              <w:spacing w:before="48" w:after="48"/>
              <w:rPr>
                <w:rFonts w:cs="Times New Roman"/>
              </w:rPr>
            </w:pPr>
            <w:r>
              <w:rPr>
                <w:rFonts w:cs="Times New Roman"/>
              </w:rPr>
              <w:t>WS24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C057599">
            <w:pPr>
              <w:pStyle w:val="65"/>
              <w:spacing w:before="48" w:after="48"/>
              <w:rPr>
                <w:rFonts w:cs="Times New Roman"/>
              </w:rPr>
            </w:pPr>
            <w:r>
              <w:rPr>
                <w:rFonts w:cs="Times New Roman"/>
              </w:rPr>
              <w:t>228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40522666">
            <w:pPr>
              <w:pStyle w:val="65"/>
              <w:spacing w:before="48" w:after="48"/>
              <w:rPr>
                <w:rFonts w:cs="Times New Roman"/>
              </w:rPr>
            </w:pPr>
            <w:r>
              <w:rPr>
                <w:rFonts w:cs="Times New Roman"/>
              </w:rPr>
              <w:t>0.5-1.5</w:t>
            </w:r>
          </w:p>
        </w:tc>
      </w:tr>
      <w:tr w14:paraId="25E8B8C2">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1AC1F174">
            <w:pPr>
              <w:pStyle w:val="65"/>
              <w:spacing w:before="48" w:after="48"/>
              <w:rPr>
                <w:rFonts w:cs="Times New Roman"/>
              </w:rPr>
            </w:pPr>
            <w:r>
              <w:rPr>
                <w:rFonts w:cs="Times New Roman"/>
              </w:rPr>
              <w:t>WS2</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7C8AFF63">
            <w:pPr>
              <w:pStyle w:val="65"/>
              <w:spacing w:before="48" w:after="48"/>
              <w:rPr>
                <w:rFonts w:cs="Times New Roman"/>
              </w:rPr>
            </w:pPr>
            <w:r>
              <w:rPr>
                <w:rFonts w:cs="Times New Roman"/>
              </w:rPr>
              <w:t>361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026F089C">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480373A">
            <w:pPr>
              <w:pStyle w:val="65"/>
              <w:spacing w:before="48" w:after="48"/>
              <w:rPr>
                <w:rFonts w:cs="Times New Roman"/>
              </w:rPr>
            </w:pPr>
            <w:r>
              <w:rPr>
                <w:rFonts w:cs="Times New Roman"/>
              </w:rPr>
              <w:t>WS25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F8B7FDE">
            <w:pPr>
              <w:pStyle w:val="65"/>
              <w:spacing w:before="48" w:after="48"/>
              <w:rPr>
                <w:rFonts w:cs="Times New Roman"/>
              </w:rPr>
            </w:pPr>
            <w:r>
              <w:rPr>
                <w:rFonts w:cs="Times New Roman"/>
              </w:rPr>
              <w:t>121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41B63DC1">
            <w:pPr>
              <w:pStyle w:val="65"/>
              <w:spacing w:before="48" w:after="48"/>
              <w:rPr>
                <w:rFonts w:cs="Times New Roman"/>
              </w:rPr>
            </w:pPr>
            <w:r>
              <w:rPr>
                <w:rFonts w:cs="Times New Roman"/>
              </w:rPr>
              <w:t>0.5-1.5</w:t>
            </w:r>
          </w:p>
        </w:tc>
      </w:tr>
      <w:tr w14:paraId="7DB4707D">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6177FA28">
            <w:pPr>
              <w:pStyle w:val="65"/>
              <w:spacing w:before="48" w:after="48"/>
              <w:rPr>
                <w:rFonts w:cs="Times New Roman"/>
              </w:rPr>
            </w:pPr>
            <w:r>
              <w:rPr>
                <w:rFonts w:cs="Times New Roman"/>
              </w:rPr>
              <w:t>WS3</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1628DC4A">
            <w:pPr>
              <w:pStyle w:val="65"/>
              <w:spacing w:before="48" w:after="48"/>
              <w:rPr>
                <w:rFonts w:cs="Times New Roman"/>
              </w:rPr>
            </w:pPr>
            <w:r>
              <w:rPr>
                <w:rFonts w:cs="Times New Roman"/>
              </w:rPr>
              <w:t>1876</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EEB61B0">
            <w:pPr>
              <w:pStyle w:val="65"/>
              <w:spacing w:before="48" w:after="48"/>
              <w:rPr>
                <w:rFonts w:cs="Times New Roman"/>
              </w:rPr>
            </w:pPr>
            <w:r>
              <w:rPr>
                <w:rFonts w:cs="Times New Roman"/>
              </w:rPr>
              <w:t>1-1.5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6E92A094">
            <w:pPr>
              <w:pStyle w:val="65"/>
              <w:spacing w:before="48" w:after="48"/>
              <w:rPr>
                <w:rFonts w:cs="Times New Roman"/>
              </w:rPr>
            </w:pPr>
            <w:r>
              <w:rPr>
                <w:rFonts w:cs="Times New Roman"/>
              </w:rPr>
              <w:t>WS26</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8543437">
            <w:pPr>
              <w:pStyle w:val="65"/>
              <w:spacing w:before="48" w:after="48"/>
              <w:rPr>
                <w:rFonts w:cs="Times New Roman"/>
              </w:rPr>
            </w:pPr>
            <w:r>
              <w:rPr>
                <w:rFonts w:cs="Times New Roman"/>
              </w:rPr>
              <w:t>4804</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7834731">
            <w:pPr>
              <w:pStyle w:val="65"/>
              <w:spacing w:before="48" w:after="48"/>
              <w:rPr>
                <w:rFonts w:cs="Times New Roman"/>
              </w:rPr>
            </w:pPr>
            <w:r>
              <w:rPr>
                <w:rFonts w:cs="Times New Roman"/>
              </w:rPr>
              <w:t>1-2.5</w:t>
            </w:r>
          </w:p>
        </w:tc>
      </w:tr>
      <w:tr w14:paraId="42FF5FCA">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430309AB">
            <w:pPr>
              <w:pStyle w:val="65"/>
              <w:spacing w:before="48" w:after="48"/>
              <w:rPr>
                <w:rFonts w:cs="Times New Roman"/>
              </w:rPr>
            </w:pPr>
            <w:r>
              <w:rPr>
                <w:rFonts w:cs="Times New Roman"/>
              </w:rPr>
              <w:t>WS4</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2D1CEDBA">
            <w:pPr>
              <w:pStyle w:val="65"/>
              <w:spacing w:before="48" w:after="48"/>
              <w:rPr>
                <w:rFonts w:cs="Times New Roman"/>
              </w:rPr>
            </w:pPr>
            <w:r>
              <w:rPr>
                <w:rFonts w:cs="Times New Roman"/>
              </w:rPr>
              <w:t>1530</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95982E8">
            <w:pPr>
              <w:pStyle w:val="65"/>
              <w:spacing w:before="48" w:after="48"/>
              <w:rPr>
                <w:rFonts w:cs="Times New Roman"/>
              </w:rPr>
            </w:pPr>
            <w:r>
              <w:rPr>
                <w:rFonts w:cs="Times New Roman"/>
              </w:rPr>
              <w:t>1-1.5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DC1A3EC">
            <w:pPr>
              <w:pStyle w:val="65"/>
              <w:spacing w:before="48" w:after="48"/>
              <w:rPr>
                <w:rFonts w:cs="Times New Roman"/>
              </w:rPr>
            </w:pPr>
            <w:r>
              <w:rPr>
                <w:rFonts w:cs="Times New Roman"/>
              </w:rPr>
              <w:t>WS27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1B3992B">
            <w:pPr>
              <w:pStyle w:val="65"/>
              <w:spacing w:before="48" w:after="48"/>
              <w:rPr>
                <w:rFonts w:cs="Times New Roman"/>
              </w:rPr>
            </w:pPr>
            <w:r>
              <w:rPr>
                <w:rFonts w:cs="Times New Roman"/>
              </w:rPr>
              <w:t>174</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307BAA5">
            <w:pPr>
              <w:pStyle w:val="65"/>
              <w:spacing w:before="48" w:after="48"/>
              <w:rPr>
                <w:rFonts w:cs="Times New Roman"/>
              </w:rPr>
            </w:pPr>
            <w:r>
              <w:rPr>
                <w:rFonts w:cs="Times New Roman"/>
              </w:rPr>
              <w:t>1-1.5</w:t>
            </w:r>
          </w:p>
        </w:tc>
      </w:tr>
      <w:tr w14:paraId="00C00C46">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4E1A9215">
            <w:pPr>
              <w:pStyle w:val="65"/>
              <w:spacing w:before="48" w:after="48"/>
              <w:rPr>
                <w:rFonts w:cs="Times New Roman"/>
              </w:rPr>
            </w:pPr>
            <w:r>
              <w:rPr>
                <w:rFonts w:cs="Times New Roman"/>
              </w:rPr>
              <w:t>WS5</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234CA300">
            <w:pPr>
              <w:pStyle w:val="65"/>
              <w:spacing w:before="48" w:after="48"/>
              <w:rPr>
                <w:rFonts w:cs="Times New Roman"/>
              </w:rPr>
            </w:pPr>
            <w:r>
              <w:rPr>
                <w:rFonts w:cs="Times New Roman"/>
              </w:rPr>
              <w:t>2497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25FF29B">
            <w:pPr>
              <w:pStyle w:val="65"/>
              <w:spacing w:before="48" w:after="48"/>
              <w:rPr>
                <w:rFonts w:cs="Times New Roman"/>
              </w:rPr>
            </w:pPr>
            <w:r>
              <w:rPr>
                <w:rFonts w:cs="Times New Roman"/>
              </w:rPr>
              <w:t>1-1.5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1A20DB2">
            <w:pPr>
              <w:pStyle w:val="65"/>
              <w:spacing w:before="48" w:after="48"/>
              <w:rPr>
                <w:rFonts w:cs="Times New Roman"/>
              </w:rPr>
            </w:pPr>
            <w:r>
              <w:rPr>
                <w:rFonts w:cs="Times New Roman"/>
              </w:rPr>
              <w:t>WS28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7CF82DE5">
            <w:pPr>
              <w:pStyle w:val="65"/>
              <w:spacing w:before="48" w:after="48"/>
              <w:rPr>
                <w:rFonts w:cs="Times New Roman"/>
              </w:rPr>
            </w:pPr>
            <w:r>
              <w:rPr>
                <w:rFonts w:cs="Times New Roman"/>
              </w:rPr>
              <w:t>767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653E070">
            <w:pPr>
              <w:pStyle w:val="65"/>
              <w:spacing w:before="48" w:after="48"/>
              <w:rPr>
                <w:rFonts w:cs="Times New Roman"/>
              </w:rPr>
            </w:pPr>
            <w:r>
              <w:rPr>
                <w:rFonts w:cs="Times New Roman"/>
              </w:rPr>
              <w:t>1-1.5</w:t>
            </w:r>
          </w:p>
        </w:tc>
      </w:tr>
      <w:tr w14:paraId="1390B630">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AF53CCF">
            <w:pPr>
              <w:pStyle w:val="65"/>
              <w:spacing w:before="48" w:after="48"/>
              <w:rPr>
                <w:rFonts w:cs="Times New Roman"/>
              </w:rPr>
            </w:pPr>
            <w:r>
              <w:rPr>
                <w:rFonts w:cs="Times New Roman"/>
              </w:rPr>
              <w:t>WS6</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277B9E24">
            <w:pPr>
              <w:pStyle w:val="65"/>
              <w:spacing w:before="48" w:after="48"/>
              <w:rPr>
                <w:rFonts w:cs="Times New Roman"/>
              </w:rPr>
            </w:pPr>
            <w:r>
              <w:rPr>
                <w:rFonts w:cs="Times New Roman"/>
              </w:rPr>
              <w:t>5651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9F315E7">
            <w:pPr>
              <w:pStyle w:val="65"/>
              <w:spacing w:before="48" w:after="48"/>
              <w:rPr>
                <w:rFonts w:cs="Times New Roman"/>
              </w:rPr>
            </w:pPr>
            <w:r>
              <w:rPr>
                <w:rFonts w:cs="Times New Roman"/>
              </w:rPr>
              <w:t>1-2.5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659422AA">
            <w:pPr>
              <w:pStyle w:val="65"/>
              <w:spacing w:before="48" w:after="48"/>
              <w:rPr>
                <w:rFonts w:cs="Times New Roman"/>
              </w:rPr>
            </w:pPr>
            <w:r>
              <w:rPr>
                <w:rFonts w:cs="Times New Roman"/>
              </w:rPr>
              <w:t>WS29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4EBE4FB">
            <w:pPr>
              <w:pStyle w:val="65"/>
              <w:spacing w:before="48" w:after="48"/>
              <w:rPr>
                <w:rFonts w:cs="Times New Roman"/>
              </w:rPr>
            </w:pPr>
            <w:r>
              <w:rPr>
                <w:rFonts w:cs="Times New Roman"/>
              </w:rPr>
              <w:t>529</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B3B1BEF">
            <w:pPr>
              <w:pStyle w:val="65"/>
              <w:spacing w:before="48" w:after="48"/>
              <w:rPr>
                <w:rFonts w:cs="Times New Roman"/>
              </w:rPr>
            </w:pPr>
            <w:r>
              <w:rPr>
                <w:rFonts w:cs="Times New Roman"/>
              </w:rPr>
              <w:t>1-1.5</w:t>
            </w:r>
          </w:p>
        </w:tc>
      </w:tr>
      <w:tr w14:paraId="459D0A20">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C9FA6D8">
            <w:pPr>
              <w:pStyle w:val="65"/>
              <w:spacing w:before="48" w:after="48"/>
              <w:rPr>
                <w:rFonts w:cs="Times New Roman"/>
              </w:rPr>
            </w:pPr>
            <w:r>
              <w:rPr>
                <w:rFonts w:cs="Times New Roman"/>
              </w:rPr>
              <w:t>WS7</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9AAE16C">
            <w:pPr>
              <w:pStyle w:val="65"/>
              <w:spacing w:before="48" w:after="48"/>
              <w:rPr>
                <w:rFonts w:cs="Times New Roman"/>
              </w:rPr>
            </w:pPr>
            <w:r>
              <w:rPr>
                <w:rFonts w:cs="Times New Roman"/>
              </w:rPr>
              <w:t>2250</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5ACA72A">
            <w:pPr>
              <w:pStyle w:val="65"/>
              <w:spacing w:before="48" w:after="48"/>
              <w:rPr>
                <w:rFonts w:cs="Times New Roman"/>
              </w:rPr>
            </w:pPr>
            <w:r>
              <w:rPr>
                <w:rFonts w:cs="Times New Roman"/>
              </w:rPr>
              <w:t>1-1.5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58DE6570">
            <w:pPr>
              <w:pStyle w:val="65"/>
              <w:spacing w:before="48" w:after="48"/>
              <w:rPr>
                <w:rFonts w:cs="Times New Roman"/>
              </w:rPr>
            </w:pPr>
            <w:r>
              <w:rPr>
                <w:rFonts w:cs="Times New Roman"/>
              </w:rPr>
              <w:t>WS30</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40E46229">
            <w:pPr>
              <w:pStyle w:val="65"/>
              <w:spacing w:before="48" w:after="48"/>
              <w:rPr>
                <w:rFonts w:cs="Times New Roman"/>
              </w:rPr>
            </w:pPr>
            <w:r>
              <w:rPr>
                <w:rFonts w:cs="Times New Roman"/>
              </w:rPr>
              <w:t>141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A7E881B">
            <w:pPr>
              <w:pStyle w:val="65"/>
              <w:spacing w:before="48" w:after="48"/>
              <w:rPr>
                <w:rFonts w:cs="Times New Roman"/>
              </w:rPr>
            </w:pPr>
            <w:r>
              <w:rPr>
                <w:rFonts w:cs="Times New Roman"/>
              </w:rPr>
              <w:t>0.5-1.5</w:t>
            </w:r>
          </w:p>
        </w:tc>
      </w:tr>
      <w:tr w14:paraId="6D9EECB0">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285E9C17">
            <w:pPr>
              <w:pStyle w:val="65"/>
              <w:spacing w:before="48" w:after="48"/>
              <w:rPr>
                <w:rFonts w:cs="Times New Roman"/>
              </w:rPr>
            </w:pPr>
            <w:r>
              <w:rPr>
                <w:rFonts w:cs="Times New Roman"/>
              </w:rPr>
              <w:t>WS8</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4A73F29B">
            <w:pPr>
              <w:pStyle w:val="65"/>
              <w:spacing w:before="48" w:after="48"/>
              <w:rPr>
                <w:rFonts w:cs="Times New Roman"/>
              </w:rPr>
            </w:pPr>
            <w:r>
              <w:rPr>
                <w:rFonts w:cs="Times New Roman"/>
              </w:rPr>
              <w:t>30</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5271DEA1">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88F81C0">
            <w:pPr>
              <w:pStyle w:val="65"/>
              <w:spacing w:before="48" w:after="48"/>
              <w:rPr>
                <w:rFonts w:cs="Times New Roman"/>
              </w:rPr>
            </w:pPr>
            <w:r>
              <w:rPr>
                <w:rFonts w:cs="Times New Roman"/>
              </w:rPr>
              <w:t>WS31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46FDA45">
            <w:pPr>
              <w:pStyle w:val="65"/>
              <w:spacing w:before="48" w:after="48"/>
              <w:rPr>
                <w:rFonts w:cs="Times New Roman"/>
              </w:rPr>
            </w:pPr>
            <w:r>
              <w:rPr>
                <w:rFonts w:cs="Times New Roman"/>
              </w:rPr>
              <w:t>477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E9D813F">
            <w:pPr>
              <w:pStyle w:val="65"/>
              <w:spacing w:before="48" w:after="48"/>
              <w:rPr>
                <w:rFonts w:cs="Times New Roman"/>
              </w:rPr>
            </w:pPr>
            <w:r>
              <w:rPr>
                <w:rFonts w:cs="Times New Roman"/>
              </w:rPr>
              <w:t>1-1.5</w:t>
            </w:r>
          </w:p>
        </w:tc>
      </w:tr>
      <w:tr w14:paraId="671158E9">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3AA26B6F">
            <w:pPr>
              <w:pStyle w:val="65"/>
              <w:spacing w:before="48" w:after="48"/>
              <w:rPr>
                <w:rFonts w:cs="Times New Roman"/>
              </w:rPr>
            </w:pPr>
            <w:r>
              <w:rPr>
                <w:rFonts w:cs="Times New Roman"/>
              </w:rPr>
              <w:t>WS9</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7211E68">
            <w:pPr>
              <w:pStyle w:val="65"/>
              <w:spacing w:before="48" w:after="48"/>
              <w:rPr>
                <w:rFonts w:cs="Times New Roman"/>
              </w:rPr>
            </w:pPr>
            <w:r>
              <w:rPr>
                <w:rFonts w:cs="Times New Roman"/>
              </w:rPr>
              <w:t>9271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49EC458F">
            <w:pPr>
              <w:pStyle w:val="65"/>
              <w:spacing w:before="48" w:after="48"/>
              <w:rPr>
                <w:rFonts w:cs="Times New Roman"/>
              </w:rPr>
            </w:pPr>
            <w:r>
              <w:rPr>
                <w:rFonts w:cs="Times New Roman"/>
              </w:rPr>
              <w:t>1-2.5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255E277">
            <w:pPr>
              <w:pStyle w:val="65"/>
              <w:spacing w:before="48" w:after="48"/>
              <w:rPr>
                <w:rFonts w:cs="Times New Roman"/>
              </w:rPr>
            </w:pPr>
            <w:r>
              <w:rPr>
                <w:rFonts w:cs="Times New Roman"/>
              </w:rPr>
              <w:t>WS32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8697132">
            <w:pPr>
              <w:pStyle w:val="65"/>
              <w:spacing w:before="48" w:after="48"/>
              <w:rPr>
                <w:rFonts w:cs="Times New Roman"/>
              </w:rPr>
            </w:pPr>
            <w:r>
              <w:rPr>
                <w:rFonts w:cs="Times New Roman"/>
              </w:rPr>
              <w:t>1431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7B37A83D">
            <w:pPr>
              <w:pStyle w:val="65"/>
              <w:spacing w:before="48" w:after="48"/>
              <w:rPr>
                <w:rFonts w:cs="Times New Roman"/>
              </w:rPr>
            </w:pPr>
            <w:r>
              <w:rPr>
                <w:rFonts w:cs="Times New Roman"/>
              </w:rPr>
              <w:t>1-1.5</w:t>
            </w:r>
          </w:p>
        </w:tc>
      </w:tr>
      <w:tr w14:paraId="2DC93022">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76B447CD">
            <w:pPr>
              <w:pStyle w:val="65"/>
              <w:spacing w:before="48" w:after="48"/>
              <w:rPr>
                <w:rFonts w:cs="Times New Roman"/>
              </w:rPr>
            </w:pPr>
            <w:r>
              <w:rPr>
                <w:rFonts w:cs="Times New Roman"/>
              </w:rPr>
              <w:t>WS10</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1102D608">
            <w:pPr>
              <w:pStyle w:val="65"/>
              <w:spacing w:before="48" w:after="48"/>
              <w:rPr>
                <w:rFonts w:cs="Times New Roman"/>
              </w:rPr>
            </w:pPr>
            <w:r>
              <w:rPr>
                <w:rFonts w:cs="Times New Roman"/>
              </w:rPr>
              <w:t>4785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445DC11">
            <w:pPr>
              <w:pStyle w:val="65"/>
              <w:spacing w:before="48" w:after="48"/>
              <w:rPr>
                <w:rFonts w:cs="Times New Roman"/>
              </w:rPr>
            </w:pPr>
            <w:r>
              <w:rPr>
                <w:rFonts w:cs="Times New Roman"/>
              </w:rPr>
              <w:t>1-2.5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66F12BAB">
            <w:pPr>
              <w:pStyle w:val="65"/>
              <w:spacing w:before="48" w:after="48"/>
              <w:rPr>
                <w:rFonts w:cs="Times New Roman"/>
              </w:rPr>
            </w:pPr>
            <w:r>
              <w:rPr>
                <w:rFonts w:cs="Times New Roman"/>
              </w:rPr>
              <w:t>WS33</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A007B26">
            <w:pPr>
              <w:pStyle w:val="65"/>
              <w:spacing w:before="48" w:after="48"/>
              <w:rPr>
                <w:rFonts w:cs="Times New Roman"/>
              </w:rPr>
            </w:pPr>
            <w:r>
              <w:rPr>
                <w:rFonts w:cs="Times New Roman"/>
              </w:rPr>
              <w:t>3045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9A722B2">
            <w:pPr>
              <w:pStyle w:val="65"/>
              <w:spacing w:before="48" w:after="48"/>
              <w:rPr>
                <w:rFonts w:cs="Times New Roman"/>
              </w:rPr>
            </w:pPr>
            <w:r>
              <w:rPr>
                <w:rFonts w:cs="Times New Roman"/>
              </w:rPr>
              <w:t>1-1.5</w:t>
            </w:r>
          </w:p>
        </w:tc>
      </w:tr>
      <w:tr w14:paraId="74C3E0A7">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205E5553">
            <w:pPr>
              <w:pStyle w:val="65"/>
              <w:spacing w:before="48" w:after="48"/>
              <w:rPr>
                <w:rFonts w:cs="Times New Roman"/>
              </w:rPr>
            </w:pPr>
            <w:r>
              <w:rPr>
                <w:rFonts w:cs="Times New Roman"/>
              </w:rPr>
              <w:t>WS11</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482BD6C">
            <w:pPr>
              <w:pStyle w:val="65"/>
              <w:spacing w:before="48" w:after="48"/>
              <w:rPr>
                <w:rFonts w:cs="Times New Roman"/>
              </w:rPr>
            </w:pPr>
            <w:r>
              <w:rPr>
                <w:rFonts w:cs="Times New Roman"/>
              </w:rPr>
              <w:t>2705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04D65C7E">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49EC9A3">
            <w:pPr>
              <w:pStyle w:val="65"/>
              <w:spacing w:before="48" w:after="48"/>
              <w:rPr>
                <w:rFonts w:cs="Times New Roman"/>
              </w:rPr>
            </w:pPr>
            <w:r>
              <w:rPr>
                <w:rFonts w:cs="Times New Roman"/>
              </w:rPr>
              <w:t>WS34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83B60B2">
            <w:pPr>
              <w:pStyle w:val="65"/>
              <w:spacing w:before="48" w:after="48"/>
              <w:rPr>
                <w:rFonts w:cs="Times New Roman"/>
              </w:rPr>
            </w:pPr>
            <w:r>
              <w:rPr>
                <w:rFonts w:cs="Times New Roman"/>
              </w:rPr>
              <w:t>413</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E4EC8EE">
            <w:pPr>
              <w:pStyle w:val="65"/>
              <w:spacing w:before="48" w:after="48"/>
              <w:rPr>
                <w:rFonts w:cs="Times New Roman"/>
              </w:rPr>
            </w:pPr>
            <w:r>
              <w:rPr>
                <w:rFonts w:cs="Times New Roman"/>
              </w:rPr>
              <w:t>1-1.5</w:t>
            </w:r>
          </w:p>
        </w:tc>
      </w:tr>
      <w:tr w14:paraId="74EE62F3">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0DE1929A">
            <w:pPr>
              <w:pStyle w:val="65"/>
              <w:spacing w:before="48" w:after="48"/>
              <w:rPr>
                <w:rFonts w:cs="Times New Roman"/>
              </w:rPr>
            </w:pPr>
            <w:r>
              <w:rPr>
                <w:rFonts w:cs="Times New Roman"/>
              </w:rPr>
              <w:t>WS12</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7EE3B1AD">
            <w:pPr>
              <w:pStyle w:val="65"/>
              <w:spacing w:before="48" w:after="48"/>
              <w:rPr>
                <w:rFonts w:cs="Times New Roman"/>
              </w:rPr>
            </w:pPr>
            <w:r>
              <w:rPr>
                <w:rFonts w:cs="Times New Roman"/>
              </w:rPr>
              <w:t>778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284EB79">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7353B47B">
            <w:pPr>
              <w:pStyle w:val="65"/>
              <w:spacing w:before="48" w:after="48"/>
              <w:rPr>
                <w:rFonts w:cs="Times New Roman"/>
              </w:rPr>
            </w:pPr>
            <w:r>
              <w:rPr>
                <w:rFonts w:cs="Times New Roman"/>
              </w:rPr>
              <w:t>WS35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973BDDB">
            <w:pPr>
              <w:pStyle w:val="65"/>
              <w:spacing w:before="48" w:after="48"/>
              <w:rPr>
                <w:rFonts w:cs="Times New Roman"/>
              </w:rPr>
            </w:pPr>
            <w:r>
              <w:rPr>
                <w:rFonts w:cs="Times New Roman"/>
              </w:rPr>
              <w:t>285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48F004A">
            <w:pPr>
              <w:pStyle w:val="65"/>
              <w:spacing w:before="48" w:after="48"/>
              <w:rPr>
                <w:rFonts w:cs="Times New Roman"/>
              </w:rPr>
            </w:pPr>
            <w:r>
              <w:rPr>
                <w:rFonts w:cs="Times New Roman"/>
              </w:rPr>
              <w:t>1-1.5</w:t>
            </w:r>
          </w:p>
        </w:tc>
      </w:tr>
      <w:tr w14:paraId="7C3ECD24">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17268F96">
            <w:pPr>
              <w:pStyle w:val="65"/>
              <w:spacing w:before="48" w:after="48"/>
              <w:rPr>
                <w:rFonts w:cs="Times New Roman"/>
              </w:rPr>
            </w:pPr>
            <w:r>
              <w:rPr>
                <w:rFonts w:cs="Times New Roman"/>
              </w:rPr>
              <w:t>WS13</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017F6CF6">
            <w:pPr>
              <w:pStyle w:val="65"/>
              <w:spacing w:before="48" w:after="48"/>
              <w:rPr>
                <w:rFonts w:cs="Times New Roman"/>
              </w:rPr>
            </w:pPr>
            <w:r>
              <w:rPr>
                <w:rFonts w:cs="Times New Roman"/>
              </w:rPr>
              <w:t>1292</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E1DAA4C">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5A186498">
            <w:pPr>
              <w:pStyle w:val="65"/>
              <w:spacing w:before="48" w:after="48"/>
              <w:rPr>
                <w:rFonts w:cs="Times New Roman"/>
              </w:rPr>
            </w:pPr>
            <w:r>
              <w:rPr>
                <w:rFonts w:cs="Times New Roman"/>
              </w:rPr>
              <w:t>WS36</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532E81C2">
            <w:pPr>
              <w:pStyle w:val="65"/>
              <w:spacing w:before="48" w:after="48"/>
              <w:rPr>
                <w:rFonts w:cs="Times New Roman"/>
              </w:rPr>
            </w:pPr>
            <w:r>
              <w:rPr>
                <w:rFonts w:cs="Times New Roman"/>
              </w:rPr>
              <w:t>525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81083F8">
            <w:pPr>
              <w:pStyle w:val="65"/>
              <w:spacing w:before="48" w:after="48"/>
              <w:rPr>
                <w:rFonts w:cs="Times New Roman"/>
              </w:rPr>
            </w:pPr>
            <w:r>
              <w:rPr>
                <w:rFonts w:cs="Times New Roman"/>
              </w:rPr>
              <w:t>1-1.5</w:t>
            </w:r>
          </w:p>
        </w:tc>
      </w:tr>
      <w:tr w14:paraId="082088B3">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9789C9A">
            <w:pPr>
              <w:pStyle w:val="65"/>
              <w:spacing w:before="48" w:after="48"/>
              <w:rPr>
                <w:rFonts w:cs="Times New Roman"/>
              </w:rPr>
            </w:pPr>
            <w:r>
              <w:rPr>
                <w:rFonts w:cs="Times New Roman"/>
              </w:rPr>
              <w:t>WS14</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AE8AB80">
            <w:pPr>
              <w:pStyle w:val="65"/>
              <w:spacing w:before="48" w:after="48"/>
              <w:rPr>
                <w:rFonts w:cs="Times New Roman"/>
              </w:rPr>
            </w:pPr>
            <w:r>
              <w:rPr>
                <w:rFonts w:cs="Times New Roman"/>
              </w:rPr>
              <w:t>277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518F71B0">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1676F872">
            <w:pPr>
              <w:pStyle w:val="65"/>
              <w:spacing w:before="48" w:after="48"/>
              <w:rPr>
                <w:rFonts w:cs="Times New Roman"/>
              </w:rPr>
            </w:pPr>
            <w:r>
              <w:rPr>
                <w:rFonts w:cs="Times New Roman"/>
              </w:rPr>
              <w:t>WS37</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DF39D45">
            <w:pPr>
              <w:pStyle w:val="65"/>
              <w:spacing w:before="48" w:after="48"/>
              <w:rPr>
                <w:rFonts w:cs="Times New Roman"/>
              </w:rPr>
            </w:pPr>
            <w:r>
              <w:rPr>
                <w:rFonts w:cs="Times New Roman"/>
              </w:rPr>
              <w:t>558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982D63B">
            <w:pPr>
              <w:pStyle w:val="65"/>
              <w:spacing w:before="48" w:after="48"/>
              <w:rPr>
                <w:rFonts w:cs="Times New Roman"/>
              </w:rPr>
            </w:pPr>
            <w:r>
              <w:rPr>
                <w:rFonts w:cs="Times New Roman"/>
              </w:rPr>
              <w:t>1-1.5</w:t>
            </w:r>
          </w:p>
        </w:tc>
      </w:tr>
      <w:tr w14:paraId="62B3B9EC">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428228D4">
            <w:pPr>
              <w:pStyle w:val="65"/>
              <w:spacing w:before="48" w:after="48"/>
              <w:rPr>
                <w:rFonts w:cs="Times New Roman"/>
              </w:rPr>
            </w:pPr>
            <w:r>
              <w:rPr>
                <w:rFonts w:cs="Times New Roman"/>
              </w:rPr>
              <w:t>WS15</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4A9F249D">
            <w:pPr>
              <w:pStyle w:val="65"/>
              <w:spacing w:before="48" w:after="48"/>
              <w:rPr>
                <w:rFonts w:cs="Times New Roman"/>
              </w:rPr>
            </w:pPr>
            <w:r>
              <w:rPr>
                <w:rFonts w:cs="Times New Roman"/>
              </w:rPr>
              <w:t>333</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55043858">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1A8872C3">
            <w:pPr>
              <w:pStyle w:val="65"/>
              <w:spacing w:before="48" w:after="48"/>
              <w:rPr>
                <w:rFonts w:cs="Times New Roman"/>
              </w:rPr>
            </w:pPr>
            <w:r>
              <w:rPr>
                <w:rFonts w:cs="Times New Roman"/>
              </w:rPr>
              <w:t>WS38</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04A28E6">
            <w:pPr>
              <w:pStyle w:val="65"/>
              <w:spacing w:before="48" w:after="48"/>
              <w:rPr>
                <w:rFonts w:cs="Times New Roman"/>
              </w:rPr>
            </w:pPr>
            <w:r>
              <w:rPr>
                <w:rFonts w:cs="Times New Roman"/>
              </w:rPr>
              <w:t>317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4458C389">
            <w:pPr>
              <w:pStyle w:val="65"/>
              <w:spacing w:before="48" w:after="48"/>
              <w:rPr>
                <w:rFonts w:cs="Times New Roman"/>
              </w:rPr>
            </w:pPr>
            <w:r>
              <w:rPr>
                <w:rFonts w:cs="Times New Roman"/>
              </w:rPr>
              <w:t>1-1.5</w:t>
            </w:r>
          </w:p>
        </w:tc>
      </w:tr>
      <w:tr w14:paraId="46F32F1A">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3BC4AF39">
            <w:pPr>
              <w:pStyle w:val="65"/>
              <w:spacing w:before="48" w:after="48"/>
              <w:rPr>
                <w:rFonts w:cs="Times New Roman"/>
              </w:rPr>
            </w:pPr>
            <w:r>
              <w:rPr>
                <w:rFonts w:cs="Times New Roman"/>
              </w:rPr>
              <w:t>WS16</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126C5694">
            <w:pPr>
              <w:pStyle w:val="65"/>
              <w:spacing w:before="48" w:after="48"/>
              <w:rPr>
                <w:rFonts w:cs="Times New Roman"/>
              </w:rPr>
            </w:pPr>
            <w:r>
              <w:rPr>
                <w:rFonts w:cs="Times New Roman"/>
              </w:rPr>
              <w:t>315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8E52336">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5D1C5C8E">
            <w:pPr>
              <w:pStyle w:val="65"/>
              <w:spacing w:before="48" w:after="48"/>
              <w:rPr>
                <w:rFonts w:cs="Times New Roman"/>
              </w:rPr>
            </w:pPr>
            <w:r>
              <w:rPr>
                <w:rFonts w:cs="Times New Roman"/>
              </w:rPr>
              <w:t>WS39</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7D6BB64">
            <w:pPr>
              <w:pStyle w:val="65"/>
              <w:spacing w:before="48" w:after="48"/>
              <w:rPr>
                <w:rFonts w:cs="Times New Roman"/>
              </w:rPr>
            </w:pPr>
            <w:r>
              <w:rPr>
                <w:rFonts w:cs="Times New Roman"/>
              </w:rPr>
              <w:t>5228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A3675BE">
            <w:pPr>
              <w:pStyle w:val="65"/>
              <w:spacing w:before="48" w:after="48"/>
              <w:rPr>
                <w:rFonts w:cs="Times New Roman"/>
              </w:rPr>
            </w:pPr>
            <w:r>
              <w:rPr>
                <w:rFonts w:cs="Times New Roman"/>
              </w:rPr>
              <w:t>1-2.5</w:t>
            </w:r>
          </w:p>
        </w:tc>
      </w:tr>
      <w:tr w14:paraId="25C0DBD8">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77CAD841">
            <w:pPr>
              <w:pStyle w:val="65"/>
              <w:spacing w:before="48" w:after="48"/>
              <w:rPr>
                <w:rFonts w:cs="Times New Roman"/>
              </w:rPr>
            </w:pPr>
            <w:r>
              <w:rPr>
                <w:rFonts w:cs="Times New Roman"/>
              </w:rPr>
              <w:t>WS17</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1856E793">
            <w:pPr>
              <w:pStyle w:val="65"/>
              <w:spacing w:before="48" w:after="48"/>
              <w:rPr>
                <w:rFonts w:cs="Times New Roman"/>
              </w:rPr>
            </w:pPr>
            <w:r>
              <w:rPr>
                <w:rFonts w:cs="Times New Roman"/>
              </w:rPr>
              <w:t>1608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71800AC3">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5500344">
            <w:pPr>
              <w:pStyle w:val="65"/>
              <w:spacing w:before="48" w:after="48"/>
              <w:rPr>
                <w:rFonts w:cs="Times New Roman"/>
              </w:rPr>
            </w:pPr>
            <w:r>
              <w:rPr>
                <w:rFonts w:cs="Times New Roman"/>
              </w:rPr>
              <w:t>WS40</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630EE074">
            <w:pPr>
              <w:pStyle w:val="65"/>
              <w:spacing w:before="48" w:after="48"/>
              <w:rPr>
                <w:rFonts w:cs="Times New Roman"/>
              </w:rPr>
            </w:pPr>
            <w:r>
              <w:rPr>
                <w:rFonts w:cs="Times New Roman"/>
              </w:rPr>
              <w:t>482</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690A6695">
            <w:pPr>
              <w:pStyle w:val="65"/>
              <w:spacing w:before="48" w:after="48"/>
              <w:rPr>
                <w:rFonts w:cs="Times New Roman"/>
              </w:rPr>
            </w:pPr>
            <w:r>
              <w:rPr>
                <w:rFonts w:cs="Times New Roman"/>
              </w:rPr>
              <w:t>1-1.5</w:t>
            </w:r>
          </w:p>
        </w:tc>
      </w:tr>
      <w:tr w14:paraId="5EF73CCE">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2C93192">
            <w:pPr>
              <w:pStyle w:val="65"/>
              <w:spacing w:before="48" w:after="48"/>
              <w:rPr>
                <w:rFonts w:cs="Times New Roman"/>
              </w:rPr>
            </w:pPr>
            <w:r>
              <w:rPr>
                <w:rFonts w:cs="Times New Roman"/>
              </w:rPr>
              <w:t>WS18</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67363090">
            <w:pPr>
              <w:pStyle w:val="65"/>
              <w:spacing w:before="48" w:after="48"/>
              <w:rPr>
                <w:rFonts w:cs="Times New Roman"/>
              </w:rPr>
            </w:pPr>
            <w:r>
              <w:rPr>
                <w:rFonts w:cs="Times New Roman"/>
              </w:rPr>
              <w:t>5941</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FD3BD71">
            <w:pPr>
              <w:pStyle w:val="65"/>
              <w:spacing w:before="48" w:after="48"/>
              <w:rPr>
                <w:rFonts w:cs="Times New Roman"/>
              </w:rPr>
            </w:pPr>
            <w:r>
              <w:rPr>
                <w:rFonts w:cs="Times New Roman"/>
              </w:rPr>
              <w:t>1-2.5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3EE6D973">
            <w:pPr>
              <w:pStyle w:val="65"/>
              <w:spacing w:before="48" w:after="48"/>
              <w:rPr>
                <w:rFonts w:cs="Times New Roman"/>
              </w:rPr>
            </w:pPr>
            <w:r>
              <w:rPr>
                <w:rFonts w:cs="Times New Roman"/>
              </w:rPr>
              <w:t>WS41</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F24FDFE">
            <w:pPr>
              <w:pStyle w:val="65"/>
              <w:spacing w:before="48" w:after="48"/>
              <w:rPr>
                <w:rFonts w:cs="Times New Roman"/>
              </w:rPr>
            </w:pPr>
            <w:r>
              <w:rPr>
                <w:rFonts w:cs="Times New Roman"/>
              </w:rPr>
              <w:t>2099</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FEE9502">
            <w:pPr>
              <w:pStyle w:val="65"/>
              <w:spacing w:before="48" w:after="48"/>
              <w:rPr>
                <w:rFonts w:cs="Times New Roman"/>
              </w:rPr>
            </w:pPr>
            <w:r>
              <w:rPr>
                <w:rFonts w:cs="Times New Roman"/>
              </w:rPr>
              <w:t>1-2.5</w:t>
            </w:r>
          </w:p>
        </w:tc>
      </w:tr>
      <w:tr w14:paraId="6148B477">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EBB84CB">
            <w:pPr>
              <w:pStyle w:val="65"/>
              <w:spacing w:before="48" w:after="48"/>
              <w:rPr>
                <w:rFonts w:cs="Times New Roman"/>
              </w:rPr>
            </w:pPr>
            <w:r>
              <w:rPr>
                <w:rFonts w:cs="Times New Roman"/>
              </w:rPr>
              <w:t>WS19</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105D138">
            <w:pPr>
              <w:pStyle w:val="65"/>
              <w:spacing w:before="48" w:after="48"/>
              <w:rPr>
                <w:rFonts w:cs="Times New Roman"/>
              </w:rPr>
            </w:pPr>
            <w:r>
              <w:rPr>
                <w:rFonts w:cs="Times New Roman"/>
              </w:rPr>
              <w:t>416</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579F1DDA">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6CD32010">
            <w:pPr>
              <w:pStyle w:val="65"/>
              <w:spacing w:before="48" w:after="48"/>
              <w:rPr>
                <w:rFonts w:cs="Times New Roman"/>
              </w:rPr>
            </w:pPr>
            <w:r>
              <w:rPr>
                <w:rFonts w:cs="Times New Roman"/>
              </w:rPr>
              <w:t>WS42</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812C033">
            <w:pPr>
              <w:pStyle w:val="65"/>
              <w:spacing w:before="48" w:after="48"/>
              <w:rPr>
                <w:rFonts w:cs="Times New Roman"/>
              </w:rPr>
            </w:pPr>
            <w:r>
              <w:rPr>
                <w:rFonts w:cs="Times New Roman"/>
              </w:rPr>
              <w:t>827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CDC0374">
            <w:pPr>
              <w:pStyle w:val="65"/>
              <w:spacing w:before="48" w:after="48"/>
              <w:rPr>
                <w:rFonts w:cs="Times New Roman"/>
              </w:rPr>
            </w:pPr>
            <w:r>
              <w:rPr>
                <w:rFonts w:cs="Times New Roman"/>
              </w:rPr>
              <w:t>1-1.5</w:t>
            </w:r>
          </w:p>
        </w:tc>
      </w:tr>
      <w:tr w14:paraId="38D7DEA6">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62D773FD">
            <w:pPr>
              <w:pStyle w:val="65"/>
              <w:spacing w:before="48" w:after="48"/>
              <w:rPr>
                <w:rFonts w:cs="Times New Roman"/>
              </w:rPr>
            </w:pPr>
            <w:r>
              <w:rPr>
                <w:rFonts w:cs="Times New Roman"/>
              </w:rPr>
              <w:t>WS20</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4365C549">
            <w:pPr>
              <w:pStyle w:val="65"/>
              <w:spacing w:before="48" w:after="48"/>
              <w:rPr>
                <w:rFonts w:cs="Times New Roman"/>
              </w:rPr>
            </w:pPr>
            <w:r>
              <w:rPr>
                <w:rFonts w:cs="Times New Roman"/>
              </w:rPr>
              <w:t>420</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8249B77">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70CB5E27">
            <w:pPr>
              <w:pStyle w:val="65"/>
              <w:spacing w:before="48" w:after="48"/>
              <w:rPr>
                <w:rFonts w:cs="Times New Roman"/>
              </w:rPr>
            </w:pPr>
            <w:r>
              <w:rPr>
                <w:rFonts w:cs="Times New Roman"/>
              </w:rPr>
              <w:t>WS43</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195A1E74">
            <w:pPr>
              <w:pStyle w:val="65"/>
              <w:spacing w:before="48" w:after="48"/>
              <w:rPr>
                <w:rFonts w:cs="Times New Roman"/>
              </w:rPr>
            </w:pPr>
            <w:r>
              <w:rPr>
                <w:rFonts w:cs="Times New Roman"/>
              </w:rPr>
              <w:t>846</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35209D2F">
            <w:pPr>
              <w:pStyle w:val="65"/>
              <w:spacing w:before="48" w:after="48"/>
              <w:rPr>
                <w:rFonts w:cs="Times New Roman"/>
              </w:rPr>
            </w:pPr>
            <w:r>
              <w:rPr>
                <w:rFonts w:cs="Times New Roman"/>
              </w:rPr>
              <w:t>1-1.5</w:t>
            </w:r>
          </w:p>
        </w:tc>
      </w:tr>
      <w:tr w14:paraId="0F5B276E">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2123E669">
            <w:pPr>
              <w:pStyle w:val="65"/>
              <w:spacing w:before="48" w:after="48"/>
              <w:rPr>
                <w:rFonts w:cs="Times New Roman"/>
              </w:rPr>
            </w:pPr>
            <w:r>
              <w:rPr>
                <w:rFonts w:cs="Times New Roman"/>
              </w:rPr>
              <w:t>WS21</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252403B">
            <w:pPr>
              <w:pStyle w:val="65"/>
              <w:spacing w:before="48" w:after="48"/>
              <w:rPr>
                <w:rFonts w:cs="Times New Roman"/>
              </w:rPr>
            </w:pPr>
            <w:r>
              <w:rPr>
                <w:rFonts w:cs="Times New Roman"/>
              </w:rPr>
              <w:t>1287</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C61E2F4">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27C13001">
            <w:pPr>
              <w:pStyle w:val="65"/>
              <w:spacing w:before="48" w:after="48"/>
              <w:rPr>
                <w:rFonts w:cs="Times New Roman"/>
              </w:rPr>
            </w:pPr>
            <w:r>
              <w:rPr>
                <w:rFonts w:cs="Times New Roman"/>
              </w:rPr>
              <w:t>WS44</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25BF3A03">
            <w:pPr>
              <w:pStyle w:val="65"/>
              <w:spacing w:before="48" w:after="48"/>
              <w:rPr>
                <w:rFonts w:cs="Times New Roman"/>
              </w:rPr>
            </w:pPr>
            <w:r>
              <w:rPr>
                <w:rFonts w:cs="Times New Roman"/>
              </w:rPr>
              <w:t>549</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79DF3551">
            <w:pPr>
              <w:pStyle w:val="65"/>
              <w:spacing w:before="48" w:after="48"/>
              <w:rPr>
                <w:rFonts w:cs="Times New Roman"/>
              </w:rPr>
            </w:pPr>
            <w:r>
              <w:rPr>
                <w:rFonts w:cs="Times New Roman"/>
              </w:rPr>
              <w:t>1-1.5</w:t>
            </w:r>
          </w:p>
        </w:tc>
      </w:tr>
      <w:tr w14:paraId="3DC5956C">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56F1D8D2">
            <w:pPr>
              <w:pStyle w:val="65"/>
              <w:spacing w:before="48" w:after="48"/>
              <w:rPr>
                <w:rFonts w:cs="Times New Roman"/>
              </w:rPr>
            </w:pPr>
            <w:r>
              <w:rPr>
                <w:rFonts w:cs="Times New Roman"/>
              </w:rPr>
              <w:t>WS22</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1500E72">
            <w:pPr>
              <w:pStyle w:val="65"/>
              <w:spacing w:before="48" w:after="48"/>
              <w:rPr>
                <w:rFonts w:cs="Times New Roman"/>
              </w:rPr>
            </w:pPr>
            <w:r>
              <w:rPr>
                <w:rFonts w:cs="Times New Roman"/>
              </w:rPr>
              <w:t>3848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1D5718B4">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1BB7DDB3">
            <w:pPr>
              <w:pStyle w:val="65"/>
              <w:spacing w:before="48" w:after="48"/>
              <w:rPr>
                <w:rFonts w:cs="Times New Roman"/>
              </w:rPr>
            </w:pPr>
            <w:r>
              <w:rPr>
                <w:rFonts w:cs="Times New Roman"/>
              </w:rPr>
              <w:t>WS45</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B03A478">
            <w:pPr>
              <w:pStyle w:val="65"/>
              <w:spacing w:before="48" w:after="48"/>
              <w:rPr>
                <w:rFonts w:cs="Times New Roman"/>
              </w:rPr>
            </w:pPr>
            <w:r>
              <w:rPr>
                <w:rFonts w:cs="Times New Roman"/>
              </w:rPr>
              <w:t>1123</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794F1A10">
            <w:pPr>
              <w:pStyle w:val="65"/>
              <w:spacing w:before="48" w:after="48"/>
              <w:rPr>
                <w:rFonts w:cs="Times New Roman"/>
              </w:rPr>
            </w:pPr>
            <w:r>
              <w:rPr>
                <w:rFonts w:cs="Times New Roman"/>
              </w:rPr>
              <w:t>1-1.5</w:t>
            </w:r>
          </w:p>
        </w:tc>
      </w:tr>
      <w:tr w14:paraId="2961704A">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7A9C5C2C">
            <w:pPr>
              <w:pStyle w:val="65"/>
              <w:spacing w:before="48" w:after="48"/>
              <w:rPr>
                <w:rFonts w:cs="Times New Roman"/>
              </w:rPr>
            </w:pPr>
            <w:r>
              <w:rPr>
                <w:rFonts w:cs="Times New Roman"/>
              </w:rPr>
              <w:t>WS23</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0D16CCD">
            <w:pPr>
              <w:pStyle w:val="65"/>
              <w:spacing w:before="48" w:after="48"/>
              <w:rPr>
                <w:rFonts w:cs="Times New Roman"/>
              </w:rPr>
            </w:pPr>
            <w:r>
              <w:rPr>
                <w:rFonts w:cs="Times New Roman"/>
              </w:rPr>
              <w:t>415</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6482765">
            <w:pPr>
              <w:pStyle w:val="65"/>
              <w:spacing w:before="48" w:after="48"/>
              <w:rPr>
                <w:rFonts w:cs="Times New Roman"/>
              </w:rPr>
            </w:pPr>
            <w:r>
              <w:rPr>
                <w:rFonts w:cs="Times New Roman"/>
              </w:rPr>
              <w:t>0.5-1.5</w:t>
            </w: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4DD684FC">
            <w:pPr>
              <w:pStyle w:val="65"/>
              <w:spacing w:before="48" w:after="48"/>
              <w:rPr>
                <w:rFonts w:cs="Times New Roman"/>
              </w:rPr>
            </w:pPr>
            <w:r>
              <w:rPr>
                <w:rFonts w:cs="Times New Roman"/>
              </w:rPr>
              <w:t>WS46</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0D0CC143">
            <w:pPr>
              <w:pStyle w:val="65"/>
              <w:spacing w:before="48" w:after="48"/>
              <w:rPr>
                <w:rFonts w:cs="Times New Roman"/>
              </w:rPr>
            </w:pPr>
            <w:r>
              <w:rPr>
                <w:rFonts w:cs="Times New Roman"/>
              </w:rPr>
              <w:t>148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0042E6D9">
            <w:pPr>
              <w:pStyle w:val="65"/>
              <w:spacing w:before="48" w:after="48"/>
              <w:rPr>
                <w:rFonts w:cs="Times New Roman"/>
              </w:rPr>
            </w:pPr>
            <w:r>
              <w:rPr>
                <w:rFonts w:cs="Times New Roman"/>
              </w:rPr>
              <w:t>1-1.5</w:t>
            </w:r>
          </w:p>
        </w:tc>
      </w:tr>
      <w:tr w14:paraId="43F099B8">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41C26060">
            <w:pPr>
              <w:pStyle w:val="65"/>
              <w:spacing w:before="48" w:after="48"/>
              <w:rPr>
                <w:rFonts w:cs="Times New Roman"/>
              </w:rPr>
            </w:pPr>
            <w:r>
              <w:rPr>
                <w:rFonts w:cs="Times New Roman"/>
              </w:rPr>
              <w:t>小计</w:t>
            </w:r>
          </w:p>
        </w:tc>
        <w:tc>
          <w:tcPr>
            <w:tcW w:w="884" w:type="pct"/>
            <w:tcBorders>
              <w:top w:val="single" w:color="000000" w:sz="4" w:space="0"/>
              <w:left w:val="single" w:color="000000" w:sz="4" w:space="0"/>
              <w:bottom w:val="single" w:color="000000" w:sz="4" w:space="0"/>
              <w:right w:val="single" w:color="000000" w:sz="4" w:space="0"/>
            </w:tcBorders>
            <w:noWrap/>
            <w:vAlign w:val="center"/>
          </w:tcPr>
          <w:p w14:paraId="3B75E87E">
            <w:pPr>
              <w:pStyle w:val="65"/>
              <w:spacing w:before="48" w:after="48"/>
              <w:rPr>
                <w:rFonts w:cs="Times New Roman"/>
              </w:rPr>
            </w:pPr>
            <w:r>
              <w:rPr>
                <w:rFonts w:cs="Times New Roman"/>
              </w:rPr>
              <w:t>48323</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25FD7899">
            <w:pPr>
              <w:pStyle w:val="65"/>
              <w:spacing w:before="48" w:after="48"/>
              <w:rPr>
                <w:rFonts w:cs="Times New Roman"/>
              </w:rPr>
            </w:pPr>
          </w:p>
        </w:tc>
        <w:tc>
          <w:tcPr>
            <w:tcW w:w="688" w:type="pct"/>
            <w:tcBorders>
              <w:top w:val="single" w:color="000000" w:sz="4" w:space="0"/>
              <w:left w:val="single" w:color="000000" w:sz="4" w:space="0"/>
              <w:bottom w:val="single" w:color="000000" w:sz="4" w:space="0"/>
              <w:right w:val="single" w:color="000000" w:sz="4" w:space="0"/>
            </w:tcBorders>
            <w:noWrap/>
            <w:vAlign w:val="center"/>
          </w:tcPr>
          <w:p w14:paraId="1B906771">
            <w:pPr>
              <w:pStyle w:val="65"/>
              <w:spacing w:before="48" w:after="48"/>
              <w:rPr>
                <w:rFonts w:cs="Times New Roman"/>
              </w:rPr>
            </w:pPr>
            <w:r>
              <w:rPr>
                <w:rFonts w:cs="Times New Roman"/>
              </w:rPr>
              <w:t>小计</w:t>
            </w:r>
          </w:p>
        </w:tc>
        <w:tc>
          <w:tcPr>
            <w:tcW w:w="925" w:type="pct"/>
            <w:tcBorders>
              <w:top w:val="single" w:color="000000" w:sz="4" w:space="0"/>
              <w:left w:val="single" w:color="000000" w:sz="4" w:space="0"/>
              <w:bottom w:val="single" w:color="000000" w:sz="4" w:space="0"/>
              <w:right w:val="single" w:color="000000" w:sz="4" w:space="0"/>
            </w:tcBorders>
            <w:noWrap/>
            <w:vAlign w:val="center"/>
          </w:tcPr>
          <w:p w14:paraId="33F2B6F0">
            <w:pPr>
              <w:pStyle w:val="65"/>
              <w:spacing w:before="48" w:after="48"/>
              <w:rPr>
                <w:rFonts w:cs="Times New Roman"/>
              </w:rPr>
            </w:pPr>
            <w:r>
              <w:rPr>
                <w:rFonts w:cs="Times New Roman"/>
              </w:rPr>
              <w:t>25118</w:t>
            </w:r>
          </w:p>
        </w:tc>
        <w:tc>
          <w:tcPr>
            <w:tcW w:w="888" w:type="pct"/>
            <w:tcBorders>
              <w:top w:val="single" w:color="000000" w:sz="4" w:space="0"/>
              <w:left w:val="single" w:color="000000" w:sz="4" w:space="0"/>
              <w:bottom w:val="single" w:color="000000" w:sz="4" w:space="0"/>
              <w:right w:val="single" w:color="000000" w:sz="4" w:space="0"/>
            </w:tcBorders>
            <w:noWrap/>
            <w:vAlign w:val="center"/>
          </w:tcPr>
          <w:p w14:paraId="73C9500D">
            <w:pPr>
              <w:pStyle w:val="65"/>
              <w:spacing w:before="48" w:after="48"/>
              <w:rPr>
                <w:rFonts w:cs="Times New Roman"/>
              </w:rPr>
            </w:pPr>
          </w:p>
        </w:tc>
      </w:tr>
      <w:tr w14:paraId="52B534AF">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noWrap/>
            <w:vAlign w:val="center"/>
          </w:tcPr>
          <w:p w14:paraId="38484D3E">
            <w:pPr>
              <w:pStyle w:val="65"/>
              <w:spacing w:before="48" w:after="48"/>
              <w:rPr>
                <w:rFonts w:cs="Times New Roman"/>
              </w:rPr>
            </w:pPr>
            <w:r>
              <w:rPr>
                <w:rFonts w:cs="Times New Roman"/>
              </w:rPr>
              <w:t>合计</w:t>
            </w:r>
          </w:p>
        </w:tc>
        <w:tc>
          <w:tcPr>
            <w:tcW w:w="4272" w:type="pct"/>
            <w:gridSpan w:val="5"/>
            <w:tcBorders>
              <w:top w:val="single" w:color="000000" w:sz="4" w:space="0"/>
              <w:left w:val="single" w:color="000000" w:sz="4" w:space="0"/>
              <w:bottom w:val="single" w:color="000000" w:sz="4" w:space="0"/>
              <w:right w:val="single" w:color="000000" w:sz="4" w:space="0"/>
            </w:tcBorders>
            <w:noWrap/>
            <w:vAlign w:val="center"/>
          </w:tcPr>
          <w:p w14:paraId="011CBE34">
            <w:pPr>
              <w:pStyle w:val="65"/>
              <w:spacing w:before="48" w:after="48"/>
              <w:rPr>
                <w:rFonts w:cs="Times New Roman"/>
              </w:rPr>
            </w:pPr>
            <w:r>
              <w:rPr>
                <w:rFonts w:cs="Times New Roman"/>
              </w:rPr>
              <w:t>73441m</w:t>
            </w:r>
            <w:r>
              <w:rPr>
                <w:rFonts w:cs="Times New Roman"/>
                <w:vertAlign w:val="superscript"/>
              </w:rPr>
              <w:t>2</w:t>
            </w:r>
          </w:p>
        </w:tc>
      </w:tr>
    </w:tbl>
    <w:p w14:paraId="343524A0">
      <w:pPr>
        <w:pStyle w:val="2"/>
        <w:ind w:firstLine="0"/>
        <w:rPr>
          <w:rFonts w:hint="eastAsia" w:eastAsia="宋体"/>
          <w:lang w:eastAsia="zh-CN"/>
        </w:rPr>
      </w:pPr>
      <w:r>
        <w:rPr>
          <w:rFonts w:hint="eastAsia"/>
          <w:lang w:eastAsia="zh-CN"/>
        </w:rPr>
        <w:t xml:space="preserve">   </w:t>
      </w:r>
    </w:p>
    <w:p w14:paraId="14A4D60E">
      <w:pPr>
        <w:pStyle w:val="2"/>
        <w:ind w:firstLine="0"/>
        <w:rPr>
          <w:rFonts w:hint="eastAsia" w:eastAsia="宋体"/>
          <w:lang w:eastAsia="zh-CN"/>
        </w:rPr>
      </w:pPr>
      <w:r>
        <w:rPr>
          <w:rFonts w:hint="eastAsia"/>
          <w:lang w:eastAsia="zh-CN"/>
        </w:rPr>
        <w:t xml:space="preserve">   </w:t>
      </w:r>
    </w:p>
    <w:p w14:paraId="316E8B7E">
      <w:pPr>
        <w:pStyle w:val="2"/>
        <w:ind w:firstLine="0"/>
        <w:rPr>
          <w:rFonts w:hint="eastAsia" w:eastAsia="宋体"/>
          <w:lang w:eastAsia="zh-CN"/>
        </w:rPr>
      </w:pPr>
      <w:r>
        <w:rPr>
          <w:rFonts w:hint="eastAsia"/>
          <w:lang w:eastAsia="zh-CN"/>
        </w:rPr>
        <w:t xml:space="preserve">   </w:t>
      </w:r>
    </w:p>
    <w:p w14:paraId="0DF477BF">
      <w:pPr>
        <w:pStyle w:val="2"/>
        <w:ind w:firstLine="0"/>
        <w:rPr>
          <w:rFonts w:hint="eastAsia" w:eastAsia="宋体"/>
          <w:lang w:eastAsia="zh-CN"/>
        </w:rPr>
      </w:pPr>
      <w:r>
        <w:rPr>
          <w:rFonts w:hint="eastAsia"/>
          <w:lang w:eastAsia="zh-CN"/>
        </w:rPr>
        <w:t xml:space="preserve">   </w:t>
      </w:r>
    </w:p>
    <w:p w14:paraId="04206579">
      <w:pPr>
        <w:spacing w:before="120" w:beforeLines="50" w:after="120" w:afterLines="50" w:line="240" w:lineRule="auto"/>
        <w:ind w:firstLine="0" w:firstLineChars="0"/>
        <w:jc w:val="center"/>
        <w:rPr>
          <w:rFonts w:eastAsia="黑体"/>
          <w:szCs w:val="21"/>
        </w:rPr>
      </w:pPr>
      <w:r>
        <w:rPr>
          <w:rFonts w:eastAsia="黑体"/>
          <w:szCs w:val="21"/>
        </w:rPr>
        <w:t>照片4-28   挖损区</w:t>
      </w:r>
    </w:p>
    <w:p w14:paraId="0E1D588E">
      <w:pPr>
        <w:pStyle w:val="10"/>
        <w:snapToGrid w:val="0"/>
        <w:spacing w:line="360" w:lineRule="auto"/>
        <w:ind w:firstLine="480"/>
        <w:rPr>
          <w:szCs w:val="24"/>
        </w:rPr>
      </w:pPr>
      <w:r>
        <w:rPr>
          <w:rFonts w:hint="eastAsia"/>
          <w:szCs w:val="24"/>
        </w:rPr>
        <w:t>（9）</w:t>
      </w:r>
      <w:r>
        <w:rPr>
          <w:szCs w:val="24"/>
        </w:rPr>
        <w:t>探槽TC场地</w:t>
      </w:r>
    </w:p>
    <w:p w14:paraId="4EC63FC7">
      <w:pPr>
        <w:pStyle w:val="10"/>
        <w:snapToGrid w:val="0"/>
        <w:spacing w:line="360" w:lineRule="auto"/>
        <w:ind w:firstLine="480"/>
        <w:rPr>
          <w:szCs w:val="24"/>
        </w:rPr>
      </w:pPr>
      <w:r>
        <w:rPr>
          <w:szCs w:val="24"/>
        </w:rPr>
        <w:t>探槽TC分布在二区整个矿区</w:t>
      </w:r>
      <w:r>
        <w:rPr>
          <w:kern w:val="2"/>
          <w:szCs w:val="24"/>
        </w:rPr>
        <w:t>（见照片</w:t>
      </w:r>
      <w:r>
        <w:rPr>
          <w:rFonts w:hint="eastAsia"/>
          <w:kern w:val="2"/>
          <w:szCs w:val="24"/>
        </w:rPr>
        <w:t>4-29）</w:t>
      </w:r>
      <w:r>
        <w:rPr>
          <w:szCs w:val="24"/>
        </w:rPr>
        <w:t>，主要为前期探矿产生，共计44处，合计损毁面积4238m</w:t>
      </w:r>
      <w:r>
        <w:rPr>
          <w:szCs w:val="24"/>
          <w:vertAlign w:val="superscript"/>
        </w:rPr>
        <w:t>2</w:t>
      </w:r>
      <w:r>
        <w:rPr>
          <w:szCs w:val="24"/>
        </w:rPr>
        <w:t>。挖损深度为0.5-1.2m，探槽的形成造成山体破坏，影响了地形地貌景观。各挖损区挖损面积见下表</w:t>
      </w:r>
      <w:r>
        <w:rPr>
          <w:rFonts w:hint="eastAsia"/>
          <w:szCs w:val="24"/>
        </w:rPr>
        <w:t>4-4</w:t>
      </w:r>
      <w:r>
        <w:rPr>
          <w:szCs w:val="24"/>
        </w:rPr>
        <w:t>：</w:t>
      </w:r>
    </w:p>
    <w:p w14:paraId="39FD29C1">
      <w:pPr>
        <w:pStyle w:val="10"/>
        <w:spacing w:line="36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019E3024">
      <w:pPr>
        <w:pStyle w:val="10"/>
        <w:spacing w:line="36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62531C4F">
      <w:pPr>
        <w:pStyle w:val="10"/>
        <w:spacing w:line="240" w:lineRule="auto"/>
        <w:ind w:firstLine="0" w:firstLineChars="0"/>
        <w:jc w:val="center"/>
        <w:rPr>
          <w:rFonts w:hint="eastAsia" w:eastAsia="黑体"/>
          <w:sz w:val="21"/>
          <w:szCs w:val="21"/>
          <w:lang w:eastAsia="zh-CN"/>
        </w:rPr>
      </w:pPr>
      <w:r>
        <w:rPr>
          <w:rFonts w:hint="eastAsia" w:eastAsia="黑体"/>
          <w:sz w:val="21"/>
          <w:szCs w:val="21"/>
          <w:lang w:eastAsia="zh-CN"/>
        </w:rPr>
        <w:t xml:space="preserve">   </w:t>
      </w:r>
    </w:p>
    <w:p w14:paraId="49D87FDD">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4-29</w:t>
      </w:r>
      <w:r>
        <w:rPr>
          <w:rFonts w:eastAsia="黑体"/>
          <w:szCs w:val="21"/>
        </w:rPr>
        <w:t xml:space="preserve">   二区探槽（TC）</w:t>
      </w:r>
    </w:p>
    <w:p w14:paraId="0BC9F676">
      <w:pPr>
        <w:spacing w:before="120" w:beforeLines="50" w:after="120" w:afterLines="50" w:line="240" w:lineRule="auto"/>
        <w:ind w:firstLine="0" w:firstLineChars="0"/>
        <w:jc w:val="center"/>
        <w:rPr>
          <w:rFonts w:eastAsia="黑体"/>
          <w:szCs w:val="21"/>
        </w:rPr>
      </w:pPr>
    </w:p>
    <w:p w14:paraId="741A6106">
      <w:pPr>
        <w:spacing w:before="120" w:beforeLines="50" w:after="120" w:afterLines="50" w:line="240" w:lineRule="auto"/>
        <w:ind w:firstLine="0" w:firstLineChars="0"/>
        <w:jc w:val="center"/>
        <w:rPr>
          <w:rFonts w:eastAsia="黑体"/>
          <w:szCs w:val="21"/>
        </w:rPr>
      </w:pPr>
    </w:p>
    <w:p w14:paraId="12D673B4">
      <w:pPr>
        <w:spacing w:before="120" w:beforeLines="50" w:after="120" w:afterLines="50" w:line="240" w:lineRule="auto"/>
        <w:ind w:firstLine="0" w:firstLineChars="0"/>
        <w:jc w:val="center"/>
        <w:rPr>
          <w:rFonts w:eastAsia="黑体"/>
          <w:szCs w:val="21"/>
        </w:rPr>
      </w:pPr>
    </w:p>
    <w:p w14:paraId="22C3898C">
      <w:pPr>
        <w:spacing w:before="120" w:beforeLines="50" w:after="120" w:afterLines="50" w:line="240" w:lineRule="auto"/>
        <w:ind w:firstLine="0" w:firstLineChars="0"/>
        <w:jc w:val="center"/>
        <w:rPr>
          <w:rFonts w:eastAsia="黑体"/>
          <w:szCs w:val="21"/>
        </w:rPr>
      </w:pPr>
    </w:p>
    <w:p w14:paraId="1B507F78">
      <w:pPr>
        <w:spacing w:before="120" w:beforeLines="50" w:after="120" w:afterLines="50" w:line="240" w:lineRule="auto"/>
        <w:ind w:firstLine="0" w:firstLineChars="0"/>
        <w:jc w:val="center"/>
        <w:rPr>
          <w:rFonts w:eastAsia="黑体"/>
          <w:szCs w:val="21"/>
        </w:rPr>
      </w:pPr>
    </w:p>
    <w:p w14:paraId="08028469">
      <w:pPr>
        <w:spacing w:before="120" w:beforeLines="50" w:after="120" w:afterLines="50" w:line="240" w:lineRule="auto"/>
        <w:ind w:firstLine="0" w:firstLineChars="0"/>
        <w:jc w:val="center"/>
        <w:rPr>
          <w:rFonts w:eastAsia="黑体"/>
          <w:szCs w:val="21"/>
        </w:rPr>
      </w:pPr>
    </w:p>
    <w:p w14:paraId="67743330">
      <w:pPr>
        <w:spacing w:before="120" w:beforeLines="50" w:after="120" w:afterLines="50" w:line="240" w:lineRule="auto"/>
        <w:ind w:firstLine="0" w:firstLineChars="0"/>
        <w:jc w:val="center"/>
        <w:rPr>
          <w:rFonts w:eastAsia="黑体"/>
          <w:szCs w:val="21"/>
        </w:rPr>
      </w:pPr>
    </w:p>
    <w:p w14:paraId="753BB3B8">
      <w:pPr>
        <w:spacing w:before="120" w:beforeLines="50" w:after="120" w:afterLines="50" w:line="240" w:lineRule="auto"/>
        <w:ind w:firstLine="0" w:firstLineChars="0"/>
        <w:jc w:val="center"/>
        <w:rPr>
          <w:rFonts w:eastAsia="黑体"/>
          <w:szCs w:val="21"/>
        </w:rPr>
      </w:pPr>
    </w:p>
    <w:p w14:paraId="2E6F3280">
      <w:pPr>
        <w:spacing w:before="120" w:beforeLines="50" w:after="120" w:afterLines="50" w:line="240" w:lineRule="auto"/>
        <w:ind w:firstLine="0" w:firstLineChars="0"/>
        <w:jc w:val="center"/>
        <w:rPr>
          <w:rFonts w:eastAsia="黑体"/>
          <w:szCs w:val="21"/>
        </w:rPr>
      </w:pPr>
    </w:p>
    <w:p w14:paraId="40FBC2C9">
      <w:pPr>
        <w:spacing w:before="120" w:beforeLines="50" w:after="120" w:afterLines="50" w:line="240" w:lineRule="auto"/>
        <w:ind w:firstLine="0" w:firstLineChars="0"/>
        <w:jc w:val="center"/>
        <w:rPr>
          <w:rFonts w:eastAsia="黑体"/>
          <w:szCs w:val="21"/>
        </w:rPr>
      </w:pPr>
    </w:p>
    <w:p w14:paraId="278FCFC9">
      <w:pPr>
        <w:spacing w:before="120" w:beforeLines="50" w:after="120" w:afterLines="50" w:line="240" w:lineRule="auto"/>
        <w:ind w:firstLine="0" w:firstLineChars="0"/>
        <w:jc w:val="center"/>
        <w:rPr>
          <w:rFonts w:eastAsia="黑体"/>
          <w:szCs w:val="21"/>
        </w:rPr>
      </w:pPr>
    </w:p>
    <w:p w14:paraId="3C4854C4">
      <w:pPr>
        <w:spacing w:before="120" w:beforeLines="50" w:after="120" w:afterLines="50" w:line="240" w:lineRule="auto"/>
        <w:ind w:firstLine="0" w:firstLineChars="0"/>
        <w:jc w:val="center"/>
        <w:rPr>
          <w:rFonts w:eastAsia="黑体"/>
          <w:szCs w:val="21"/>
        </w:rPr>
      </w:pPr>
    </w:p>
    <w:p w14:paraId="00B9569A">
      <w:pPr>
        <w:spacing w:before="120" w:beforeLines="50" w:after="120" w:afterLines="50" w:line="240" w:lineRule="auto"/>
        <w:ind w:firstLine="0" w:firstLineChars="0"/>
        <w:jc w:val="center"/>
        <w:rPr>
          <w:rFonts w:eastAsia="黑体"/>
          <w:szCs w:val="21"/>
        </w:rPr>
      </w:pPr>
    </w:p>
    <w:p w14:paraId="30D51D30">
      <w:pPr>
        <w:spacing w:before="120" w:beforeLines="50" w:after="120" w:afterLines="50" w:line="240" w:lineRule="auto"/>
        <w:ind w:firstLine="0" w:firstLineChars="0"/>
        <w:jc w:val="center"/>
        <w:rPr>
          <w:rFonts w:eastAsia="黑体"/>
          <w:szCs w:val="21"/>
        </w:rPr>
      </w:pPr>
    </w:p>
    <w:p w14:paraId="0021C1B1">
      <w:pPr>
        <w:spacing w:before="120" w:beforeLines="50" w:after="120" w:afterLines="50" w:line="240" w:lineRule="auto"/>
        <w:ind w:firstLine="0" w:firstLineChars="0"/>
        <w:jc w:val="center"/>
        <w:rPr>
          <w:rFonts w:eastAsia="黑体"/>
          <w:szCs w:val="21"/>
        </w:rPr>
      </w:pPr>
      <w:r>
        <w:rPr>
          <w:rFonts w:eastAsia="黑体"/>
          <w:szCs w:val="21"/>
        </w:rPr>
        <w:t>表</w:t>
      </w:r>
      <w:r>
        <w:rPr>
          <w:rFonts w:hint="eastAsia" w:eastAsia="黑体"/>
          <w:szCs w:val="21"/>
        </w:rPr>
        <w:t>4-4</w:t>
      </w:r>
      <w:r>
        <w:rPr>
          <w:rFonts w:eastAsia="黑体"/>
          <w:szCs w:val="21"/>
        </w:rPr>
        <w:t xml:space="preserve">  TC参数统计表</w:t>
      </w:r>
    </w:p>
    <w:tbl>
      <w:tblPr>
        <w:tblStyle w:val="35"/>
        <w:tblW w:w="0" w:type="auto"/>
        <w:tblInd w:w="0" w:type="dxa"/>
        <w:tblLayout w:type="autofit"/>
        <w:tblCellMar>
          <w:top w:w="0" w:type="dxa"/>
          <w:left w:w="108" w:type="dxa"/>
          <w:bottom w:w="0" w:type="dxa"/>
          <w:right w:w="108" w:type="dxa"/>
        </w:tblCellMar>
      </w:tblPr>
      <w:tblGrid>
        <w:gridCol w:w="672"/>
        <w:gridCol w:w="1237"/>
        <w:gridCol w:w="1172"/>
        <w:gridCol w:w="1172"/>
        <w:gridCol w:w="672"/>
        <w:gridCol w:w="1237"/>
        <w:gridCol w:w="1172"/>
        <w:gridCol w:w="1172"/>
      </w:tblGrid>
      <w:tr w14:paraId="1BEF32CC">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9980803">
            <w:pPr>
              <w:pStyle w:val="65"/>
              <w:adjustRightInd w:val="0"/>
              <w:snapToGrid w:val="0"/>
              <w:spacing w:before="48" w:after="48"/>
              <w:rPr>
                <w:rFonts w:cs="Times New Roman"/>
                <w:sz w:val="20"/>
              </w:rPr>
            </w:pPr>
            <w:r>
              <w:rPr>
                <w:rFonts w:cs="Times New Roman"/>
                <w:sz w:val="20"/>
              </w:rPr>
              <w:t>编号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2AE838">
            <w:pPr>
              <w:pStyle w:val="65"/>
              <w:adjustRightInd w:val="0"/>
              <w:snapToGrid w:val="0"/>
              <w:spacing w:before="48" w:after="48"/>
              <w:rPr>
                <w:rFonts w:cs="Times New Roman"/>
                <w:sz w:val="20"/>
              </w:rPr>
            </w:pPr>
            <w:r>
              <w:rPr>
                <w:rFonts w:cs="Times New Roman"/>
                <w:sz w:val="20"/>
              </w:rPr>
              <w:t>面积（m</w:t>
            </w:r>
            <w:r>
              <w:rPr>
                <w:rFonts w:cs="Times New Roman"/>
                <w:sz w:val="20"/>
                <w:vertAlign w:val="superscript"/>
              </w:rPr>
              <w:t>2</w:t>
            </w:r>
            <w:r>
              <w:rPr>
                <w:rFonts w:cs="Times New Roman"/>
                <w:sz w:val="20"/>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2EFB29">
            <w:pPr>
              <w:pStyle w:val="65"/>
              <w:adjustRightInd w:val="0"/>
              <w:snapToGrid w:val="0"/>
              <w:spacing w:before="48" w:after="48"/>
              <w:rPr>
                <w:rFonts w:cs="Times New Roman"/>
                <w:sz w:val="20"/>
              </w:rPr>
            </w:pPr>
            <w:r>
              <w:rPr>
                <w:rFonts w:cs="Times New Roman"/>
                <w:sz w:val="20"/>
              </w:rPr>
              <w:t>长度（m）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5FD3E2">
            <w:pPr>
              <w:pStyle w:val="65"/>
              <w:adjustRightInd w:val="0"/>
              <w:snapToGrid w:val="0"/>
              <w:spacing w:before="48" w:after="48"/>
              <w:rPr>
                <w:rFonts w:cs="Times New Roman"/>
                <w:sz w:val="20"/>
              </w:rPr>
            </w:pPr>
            <w:r>
              <w:rPr>
                <w:rFonts w:cs="Times New Roman"/>
                <w:sz w:val="20"/>
              </w:rPr>
              <w:t>深度（m）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6D45AE">
            <w:pPr>
              <w:pStyle w:val="65"/>
              <w:adjustRightInd w:val="0"/>
              <w:snapToGrid w:val="0"/>
              <w:spacing w:before="48" w:after="48"/>
              <w:rPr>
                <w:rFonts w:cs="Times New Roman"/>
                <w:sz w:val="20"/>
              </w:rPr>
            </w:pPr>
            <w:r>
              <w:rPr>
                <w:rFonts w:cs="Times New Roman"/>
                <w:sz w:val="20"/>
              </w:rPr>
              <w:t>编号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94925C">
            <w:pPr>
              <w:pStyle w:val="65"/>
              <w:adjustRightInd w:val="0"/>
              <w:snapToGrid w:val="0"/>
              <w:spacing w:before="48" w:after="48"/>
              <w:rPr>
                <w:rFonts w:cs="Times New Roman"/>
                <w:sz w:val="20"/>
              </w:rPr>
            </w:pPr>
            <w:r>
              <w:rPr>
                <w:rFonts w:cs="Times New Roman"/>
                <w:sz w:val="20"/>
              </w:rPr>
              <w:t>面积（m</w:t>
            </w:r>
            <w:r>
              <w:rPr>
                <w:rFonts w:cs="Times New Roman"/>
                <w:sz w:val="20"/>
                <w:vertAlign w:val="superscript"/>
              </w:rPr>
              <w:t>2</w:t>
            </w:r>
            <w:r>
              <w:rPr>
                <w:rFonts w:cs="Times New Roman"/>
                <w:sz w:val="20"/>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E6F1CE">
            <w:pPr>
              <w:pStyle w:val="65"/>
              <w:adjustRightInd w:val="0"/>
              <w:snapToGrid w:val="0"/>
              <w:spacing w:before="48" w:after="48"/>
              <w:rPr>
                <w:rFonts w:cs="Times New Roman"/>
                <w:sz w:val="20"/>
              </w:rPr>
            </w:pPr>
            <w:r>
              <w:rPr>
                <w:rFonts w:cs="Times New Roman"/>
                <w:sz w:val="20"/>
              </w:rPr>
              <w:t>长度（m）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51B98">
            <w:pPr>
              <w:pStyle w:val="65"/>
              <w:adjustRightInd w:val="0"/>
              <w:snapToGrid w:val="0"/>
              <w:spacing w:before="48" w:after="48"/>
              <w:rPr>
                <w:rFonts w:cs="Times New Roman"/>
                <w:sz w:val="20"/>
              </w:rPr>
            </w:pPr>
            <w:r>
              <w:rPr>
                <w:rFonts w:cs="Times New Roman"/>
                <w:sz w:val="20"/>
              </w:rPr>
              <w:t>深度（m）</w:t>
            </w:r>
          </w:p>
        </w:tc>
      </w:tr>
      <w:tr w14:paraId="01676E86">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AF22595">
            <w:pPr>
              <w:pStyle w:val="65"/>
              <w:adjustRightInd w:val="0"/>
              <w:snapToGrid w:val="0"/>
              <w:spacing w:before="48" w:after="48"/>
              <w:rPr>
                <w:rFonts w:cs="Times New Roman"/>
                <w:sz w:val="20"/>
              </w:rPr>
            </w:pPr>
            <w:r>
              <w:rPr>
                <w:rFonts w:cs="Times New Roman"/>
                <w:sz w:val="20"/>
              </w:rPr>
              <w:t>TC1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E0489">
            <w:pPr>
              <w:pStyle w:val="65"/>
              <w:adjustRightInd w:val="0"/>
              <w:snapToGrid w:val="0"/>
              <w:spacing w:before="48" w:after="48"/>
              <w:rPr>
                <w:rFonts w:cs="Times New Roman"/>
                <w:sz w:val="20"/>
              </w:rPr>
            </w:pPr>
            <w:r>
              <w:rPr>
                <w:rFonts w:cs="Times New Roman"/>
                <w:sz w:val="20"/>
              </w:rPr>
              <w:t xml:space="preserve">669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E6F491">
            <w:pPr>
              <w:pStyle w:val="65"/>
              <w:adjustRightInd w:val="0"/>
              <w:snapToGrid w:val="0"/>
              <w:spacing w:before="48" w:after="48"/>
              <w:rPr>
                <w:rFonts w:cs="Times New Roman"/>
                <w:sz w:val="20"/>
              </w:rPr>
            </w:pPr>
            <w:r>
              <w:rPr>
                <w:rFonts w:cs="Times New Roman"/>
                <w:sz w:val="20"/>
              </w:rPr>
              <w:t xml:space="preserve">79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5642DB">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2E8086">
            <w:pPr>
              <w:pStyle w:val="65"/>
              <w:adjustRightInd w:val="0"/>
              <w:snapToGrid w:val="0"/>
              <w:spacing w:before="48" w:after="48"/>
              <w:rPr>
                <w:rFonts w:cs="Times New Roman"/>
                <w:sz w:val="20"/>
              </w:rPr>
            </w:pPr>
            <w:r>
              <w:rPr>
                <w:rFonts w:cs="Times New Roman"/>
                <w:sz w:val="20"/>
              </w:rPr>
              <w:t>TC23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3966A">
            <w:pPr>
              <w:pStyle w:val="65"/>
              <w:adjustRightInd w:val="0"/>
              <w:snapToGrid w:val="0"/>
              <w:spacing w:before="48" w:after="48"/>
              <w:rPr>
                <w:rFonts w:cs="Times New Roman"/>
                <w:sz w:val="20"/>
              </w:rPr>
            </w:pPr>
            <w:r>
              <w:rPr>
                <w:rFonts w:cs="Times New Roman"/>
                <w:sz w:val="20"/>
              </w:rPr>
              <w:t xml:space="preserve">52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0AEAF">
            <w:pPr>
              <w:pStyle w:val="65"/>
              <w:adjustRightInd w:val="0"/>
              <w:snapToGrid w:val="0"/>
              <w:spacing w:before="48" w:after="48"/>
              <w:rPr>
                <w:rFonts w:cs="Times New Roman"/>
                <w:sz w:val="20"/>
              </w:rPr>
            </w:pPr>
            <w:r>
              <w:rPr>
                <w:rFonts w:cs="Times New Roman"/>
                <w:sz w:val="20"/>
              </w:rPr>
              <w:t xml:space="preserve">12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525C95">
            <w:pPr>
              <w:pStyle w:val="65"/>
              <w:adjustRightInd w:val="0"/>
              <w:snapToGrid w:val="0"/>
              <w:spacing w:before="48" w:after="48"/>
              <w:rPr>
                <w:rFonts w:cs="Times New Roman"/>
                <w:sz w:val="20"/>
              </w:rPr>
            </w:pPr>
            <w:r>
              <w:rPr>
                <w:rFonts w:cs="Times New Roman"/>
                <w:sz w:val="20"/>
              </w:rPr>
              <w:t>0.5-0.8</w:t>
            </w:r>
          </w:p>
        </w:tc>
      </w:tr>
      <w:tr w14:paraId="4583FAA5">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53C6DA8">
            <w:pPr>
              <w:pStyle w:val="65"/>
              <w:adjustRightInd w:val="0"/>
              <w:snapToGrid w:val="0"/>
              <w:spacing w:before="48" w:after="48"/>
              <w:rPr>
                <w:rFonts w:cs="Times New Roman"/>
                <w:sz w:val="20"/>
              </w:rPr>
            </w:pPr>
            <w:r>
              <w:rPr>
                <w:rFonts w:cs="Times New Roman"/>
                <w:sz w:val="20"/>
              </w:rPr>
              <w:t>TC2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8AFA1E">
            <w:pPr>
              <w:pStyle w:val="65"/>
              <w:adjustRightInd w:val="0"/>
              <w:snapToGrid w:val="0"/>
              <w:spacing w:before="48" w:after="48"/>
              <w:rPr>
                <w:rFonts w:cs="Times New Roman"/>
                <w:sz w:val="20"/>
              </w:rPr>
            </w:pPr>
            <w:r>
              <w:rPr>
                <w:rFonts w:cs="Times New Roman"/>
                <w:sz w:val="20"/>
              </w:rPr>
              <w:t xml:space="preserve">303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1E3F16">
            <w:pPr>
              <w:pStyle w:val="65"/>
              <w:adjustRightInd w:val="0"/>
              <w:snapToGrid w:val="0"/>
              <w:spacing w:before="48" w:after="48"/>
              <w:rPr>
                <w:rFonts w:cs="Times New Roman"/>
                <w:sz w:val="20"/>
              </w:rPr>
            </w:pPr>
            <w:r>
              <w:rPr>
                <w:rFonts w:cs="Times New Roman"/>
                <w:sz w:val="20"/>
              </w:rPr>
              <w:t xml:space="preserve">49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CA2515">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E2812C">
            <w:pPr>
              <w:pStyle w:val="65"/>
              <w:adjustRightInd w:val="0"/>
              <w:snapToGrid w:val="0"/>
              <w:spacing w:before="48" w:after="48"/>
              <w:rPr>
                <w:rFonts w:cs="Times New Roman"/>
                <w:sz w:val="20"/>
              </w:rPr>
            </w:pPr>
            <w:r>
              <w:rPr>
                <w:rFonts w:cs="Times New Roman"/>
                <w:sz w:val="20"/>
              </w:rPr>
              <w:t>TC24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D8CC3C">
            <w:pPr>
              <w:pStyle w:val="65"/>
              <w:adjustRightInd w:val="0"/>
              <w:snapToGrid w:val="0"/>
              <w:spacing w:before="48" w:after="48"/>
              <w:rPr>
                <w:rFonts w:cs="Times New Roman"/>
                <w:sz w:val="20"/>
              </w:rPr>
            </w:pPr>
            <w:r>
              <w:rPr>
                <w:rFonts w:cs="Times New Roman"/>
                <w:sz w:val="20"/>
              </w:rPr>
              <w:t xml:space="preserve">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371EB">
            <w:pPr>
              <w:pStyle w:val="65"/>
              <w:adjustRightInd w:val="0"/>
              <w:snapToGrid w:val="0"/>
              <w:spacing w:before="48" w:after="48"/>
              <w:rPr>
                <w:rFonts w:cs="Times New Roman"/>
                <w:sz w:val="20"/>
              </w:rPr>
            </w:pPr>
            <w:r>
              <w:rPr>
                <w:rFonts w:cs="Times New Roman"/>
                <w:sz w:val="20"/>
              </w:rPr>
              <w:t xml:space="preserve">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B8F176">
            <w:pPr>
              <w:pStyle w:val="65"/>
              <w:adjustRightInd w:val="0"/>
              <w:snapToGrid w:val="0"/>
              <w:spacing w:before="48" w:after="48"/>
              <w:rPr>
                <w:rFonts w:cs="Times New Roman"/>
                <w:sz w:val="20"/>
              </w:rPr>
            </w:pPr>
            <w:r>
              <w:rPr>
                <w:rFonts w:cs="Times New Roman"/>
                <w:sz w:val="20"/>
              </w:rPr>
              <w:t>0.5-0.8</w:t>
            </w:r>
          </w:p>
        </w:tc>
      </w:tr>
      <w:tr w14:paraId="47C403EB">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58752CA">
            <w:pPr>
              <w:pStyle w:val="65"/>
              <w:adjustRightInd w:val="0"/>
              <w:snapToGrid w:val="0"/>
              <w:spacing w:before="48" w:after="48"/>
              <w:rPr>
                <w:rFonts w:cs="Times New Roman"/>
                <w:sz w:val="20"/>
              </w:rPr>
            </w:pPr>
            <w:r>
              <w:rPr>
                <w:rFonts w:cs="Times New Roman"/>
                <w:sz w:val="20"/>
              </w:rPr>
              <w:t>TC3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9E16D0">
            <w:pPr>
              <w:pStyle w:val="65"/>
              <w:adjustRightInd w:val="0"/>
              <w:snapToGrid w:val="0"/>
              <w:spacing w:before="48" w:after="48"/>
              <w:rPr>
                <w:rFonts w:cs="Times New Roman"/>
                <w:sz w:val="20"/>
              </w:rPr>
            </w:pPr>
            <w:r>
              <w:rPr>
                <w:rFonts w:cs="Times New Roman"/>
                <w:sz w:val="20"/>
              </w:rPr>
              <w:t xml:space="preserve">90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DF641A">
            <w:pPr>
              <w:pStyle w:val="65"/>
              <w:adjustRightInd w:val="0"/>
              <w:snapToGrid w:val="0"/>
              <w:spacing w:before="48" w:after="48"/>
              <w:rPr>
                <w:rFonts w:cs="Times New Roman"/>
                <w:sz w:val="20"/>
              </w:rPr>
            </w:pPr>
            <w:r>
              <w:rPr>
                <w:rFonts w:cs="Times New Roman"/>
                <w:sz w:val="20"/>
              </w:rPr>
              <w:t xml:space="preserve">17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54155">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485513">
            <w:pPr>
              <w:pStyle w:val="65"/>
              <w:adjustRightInd w:val="0"/>
              <w:snapToGrid w:val="0"/>
              <w:spacing w:before="48" w:after="48"/>
              <w:rPr>
                <w:rFonts w:cs="Times New Roman"/>
                <w:sz w:val="20"/>
              </w:rPr>
            </w:pPr>
            <w:r>
              <w:rPr>
                <w:rFonts w:cs="Times New Roman"/>
                <w:sz w:val="20"/>
              </w:rPr>
              <w:t>TC25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4CECC">
            <w:pPr>
              <w:pStyle w:val="65"/>
              <w:adjustRightInd w:val="0"/>
              <w:snapToGrid w:val="0"/>
              <w:spacing w:before="48" w:after="48"/>
              <w:rPr>
                <w:rFonts w:cs="Times New Roman"/>
                <w:sz w:val="20"/>
              </w:rPr>
            </w:pPr>
            <w:r>
              <w:rPr>
                <w:rFonts w:cs="Times New Roman"/>
                <w:sz w:val="20"/>
              </w:rPr>
              <w:t xml:space="preserve">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3FE3E3">
            <w:pPr>
              <w:pStyle w:val="65"/>
              <w:adjustRightInd w:val="0"/>
              <w:snapToGrid w:val="0"/>
              <w:spacing w:before="48" w:after="48"/>
              <w:rPr>
                <w:rFonts w:cs="Times New Roman"/>
                <w:sz w:val="20"/>
              </w:rPr>
            </w:pPr>
            <w:r>
              <w:rPr>
                <w:rFonts w:cs="Times New Roman"/>
                <w:sz w:val="20"/>
              </w:rPr>
              <w:t xml:space="preserve">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78598F">
            <w:pPr>
              <w:pStyle w:val="65"/>
              <w:adjustRightInd w:val="0"/>
              <w:snapToGrid w:val="0"/>
              <w:spacing w:before="48" w:after="48"/>
              <w:rPr>
                <w:rFonts w:cs="Times New Roman"/>
                <w:sz w:val="20"/>
              </w:rPr>
            </w:pPr>
            <w:r>
              <w:rPr>
                <w:rFonts w:cs="Times New Roman"/>
                <w:sz w:val="20"/>
              </w:rPr>
              <w:t>0.5-0.8</w:t>
            </w:r>
          </w:p>
        </w:tc>
      </w:tr>
      <w:tr w14:paraId="4D44BFDA">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023EBDF">
            <w:pPr>
              <w:pStyle w:val="65"/>
              <w:adjustRightInd w:val="0"/>
              <w:snapToGrid w:val="0"/>
              <w:spacing w:before="48" w:after="48"/>
              <w:rPr>
                <w:rFonts w:cs="Times New Roman"/>
                <w:sz w:val="20"/>
              </w:rPr>
            </w:pPr>
            <w:r>
              <w:rPr>
                <w:rFonts w:cs="Times New Roman"/>
                <w:sz w:val="20"/>
              </w:rPr>
              <w:t>TC4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F7119C">
            <w:pPr>
              <w:pStyle w:val="65"/>
              <w:adjustRightInd w:val="0"/>
              <w:snapToGrid w:val="0"/>
              <w:spacing w:before="48" w:after="48"/>
              <w:rPr>
                <w:rFonts w:cs="Times New Roman"/>
                <w:sz w:val="20"/>
              </w:rPr>
            </w:pPr>
            <w:r>
              <w:rPr>
                <w:rFonts w:cs="Times New Roman"/>
                <w:sz w:val="20"/>
              </w:rPr>
              <w:t xml:space="preserve">244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264A0">
            <w:pPr>
              <w:pStyle w:val="65"/>
              <w:adjustRightInd w:val="0"/>
              <w:snapToGrid w:val="0"/>
              <w:spacing w:before="48" w:after="48"/>
              <w:rPr>
                <w:rFonts w:cs="Times New Roman"/>
                <w:sz w:val="20"/>
              </w:rPr>
            </w:pPr>
            <w:r>
              <w:rPr>
                <w:rFonts w:cs="Times New Roman"/>
                <w:sz w:val="20"/>
              </w:rPr>
              <w:t xml:space="preserve">34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709CEC">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34A0C">
            <w:pPr>
              <w:pStyle w:val="65"/>
              <w:adjustRightInd w:val="0"/>
              <w:snapToGrid w:val="0"/>
              <w:spacing w:before="48" w:after="48"/>
              <w:rPr>
                <w:rFonts w:cs="Times New Roman"/>
                <w:sz w:val="20"/>
              </w:rPr>
            </w:pPr>
            <w:r>
              <w:rPr>
                <w:rFonts w:cs="Times New Roman"/>
                <w:sz w:val="20"/>
              </w:rPr>
              <w:t>TC26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6E0DB">
            <w:pPr>
              <w:pStyle w:val="65"/>
              <w:adjustRightInd w:val="0"/>
              <w:snapToGrid w:val="0"/>
              <w:spacing w:before="48" w:after="48"/>
              <w:rPr>
                <w:rFonts w:cs="Times New Roman"/>
                <w:sz w:val="20"/>
              </w:rPr>
            </w:pPr>
            <w:r>
              <w:rPr>
                <w:rFonts w:cs="Times New Roman"/>
                <w:sz w:val="20"/>
              </w:rPr>
              <w:t xml:space="preserve">56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CDBF5B">
            <w:pPr>
              <w:pStyle w:val="65"/>
              <w:adjustRightInd w:val="0"/>
              <w:snapToGrid w:val="0"/>
              <w:spacing w:before="48" w:after="48"/>
              <w:rPr>
                <w:rFonts w:cs="Times New Roman"/>
                <w:sz w:val="20"/>
              </w:rPr>
            </w:pPr>
            <w:r>
              <w:rPr>
                <w:rFonts w:cs="Times New Roman"/>
                <w:sz w:val="20"/>
              </w:rPr>
              <w:t xml:space="preserve">12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5971A">
            <w:pPr>
              <w:pStyle w:val="65"/>
              <w:adjustRightInd w:val="0"/>
              <w:snapToGrid w:val="0"/>
              <w:spacing w:before="48" w:after="48"/>
              <w:rPr>
                <w:rFonts w:cs="Times New Roman"/>
                <w:sz w:val="20"/>
              </w:rPr>
            </w:pPr>
            <w:r>
              <w:rPr>
                <w:rFonts w:cs="Times New Roman"/>
                <w:sz w:val="20"/>
              </w:rPr>
              <w:t>0.5-0.8</w:t>
            </w:r>
          </w:p>
        </w:tc>
      </w:tr>
      <w:tr w14:paraId="0892A753">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A58C77">
            <w:pPr>
              <w:pStyle w:val="65"/>
              <w:adjustRightInd w:val="0"/>
              <w:snapToGrid w:val="0"/>
              <w:spacing w:before="48" w:after="48"/>
              <w:rPr>
                <w:rFonts w:cs="Times New Roman"/>
                <w:sz w:val="20"/>
              </w:rPr>
            </w:pPr>
            <w:r>
              <w:rPr>
                <w:rFonts w:cs="Times New Roman"/>
                <w:sz w:val="20"/>
              </w:rPr>
              <w:t>TC5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FA3CAF">
            <w:pPr>
              <w:pStyle w:val="65"/>
              <w:adjustRightInd w:val="0"/>
              <w:snapToGrid w:val="0"/>
              <w:spacing w:before="48" w:after="48"/>
              <w:rPr>
                <w:rFonts w:cs="Times New Roman"/>
                <w:sz w:val="20"/>
              </w:rPr>
            </w:pPr>
            <w:r>
              <w:rPr>
                <w:rFonts w:cs="Times New Roman"/>
                <w:sz w:val="20"/>
              </w:rPr>
              <w:t xml:space="preserve">405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DE3B0F">
            <w:pPr>
              <w:pStyle w:val="65"/>
              <w:adjustRightInd w:val="0"/>
              <w:snapToGrid w:val="0"/>
              <w:spacing w:before="48" w:after="48"/>
              <w:rPr>
                <w:rFonts w:cs="Times New Roman"/>
                <w:sz w:val="20"/>
              </w:rPr>
            </w:pPr>
            <w:r>
              <w:rPr>
                <w:rFonts w:cs="Times New Roman"/>
                <w:sz w:val="20"/>
              </w:rPr>
              <w:t xml:space="preserve">57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AA5EB1">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4B8E6E">
            <w:pPr>
              <w:pStyle w:val="65"/>
              <w:adjustRightInd w:val="0"/>
              <w:snapToGrid w:val="0"/>
              <w:spacing w:before="48" w:after="48"/>
              <w:rPr>
                <w:rFonts w:cs="Times New Roman"/>
                <w:sz w:val="20"/>
              </w:rPr>
            </w:pPr>
            <w:r>
              <w:rPr>
                <w:rFonts w:cs="Times New Roman"/>
                <w:sz w:val="20"/>
              </w:rPr>
              <w:t>TC27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1D55DA">
            <w:pPr>
              <w:pStyle w:val="65"/>
              <w:adjustRightInd w:val="0"/>
              <w:snapToGrid w:val="0"/>
              <w:spacing w:before="48" w:after="48"/>
              <w:rPr>
                <w:rFonts w:cs="Times New Roman"/>
                <w:sz w:val="20"/>
              </w:rPr>
            </w:pPr>
            <w:r>
              <w:rPr>
                <w:rFonts w:cs="Times New Roman"/>
                <w:sz w:val="20"/>
              </w:rPr>
              <w:t xml:space="preserve">34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CD491">
            <w:pPr>
              <w:pStyle w:val="65"/>
              <w:adjustRightInd w:val="0"/>
              <w:snapToGrid w:val="0"/>
              <w:spacing w:before="48" w:after="48"/>
              <w:rPr>
                <w:rFonts w:cs="Times New Roman"/>
                <w:sz w:val="20"/>
              </w:rPr>
            </w:pPr>
            <w:r>
              <w:rPr>
                <w:rFonts w:cs="Times New Roman"/>
                <w:sz w:val="20"/>
              </w:rPr>
              <w:t xml:space="preserve">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357A00">
            <w:pPr>
              <w:pStyle w:val="65"/>
              <w:adjustRightInd w:val="0"/>
              <w:snapToGrid w:val="0"/>
              <w:spacing w:before="48" w:after="48"/>
              <w:rPr>
                <w:rFonts w:cs="Times New Roman"/>
                <w:sz w:val="20"/>
              </w:rPr>
            </w:pPr>
            <w:r>
              <w:rPr>
                <w:rFonts w:cs="Times New Roman"/>
                <w:sz w:val="20"/>
              </w:rPr>
              <w:t>0.5-0.8</w:t>
            </w:r>
          </w:p>
        </w:tc>
      </w:tr>
      <w:tr w14:paraId="1833048C">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56B67E">
            <w:pPr>
              <w:pStyle w:val="65"/>
              <w:adjustRightInd w:val="0"/>
              <w:snapToGrid w:val="0"/>
              <w:spacing w:before="48" w:after="48"/>
              <w:rPr>
                <w:rFonts w:cs="Times New Roman"/>
                <w:sz w:val="20"/>
              </w:rPr>
            </w:pPr>
            <w:r>
              <w:rPr>
                <w:rFonts w:cs="Times New Roman"/>
                <w:sz w:val="20"/>
              </w:rPr>
              <w:t>TC6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1B8F2C">
            <w:pPr>
              <w:pStyle w:val="65"/>
              <w:adjustRightInd w:val="0"/>
              <w:snapToGrid w:val="0"/>
              <w:spacing w:before="48" w:after="48"/>
              <w:rPr>
                <w:rFonts w:cs="Times New Roman"/>
                <w:sz w:val="20"/>
              </w:rPr>
            </w:pPr>
            <w:r>
              <w:rPr>
                <w:rFonts w:cs="Times New Roman"/>
                <w:sz w:val="20"/>
              </w:rPr>
              <w:t xml:space="preserve">82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E9926B">
            <w:pPr>
              <w:pStyle w:val="65"/>
              <w:adjustRightInd w:val="0"/>
              <w:snapToGrid w:val="0"/>
              <w:spacing w:before="48" w:after="48"/>
              <w:rPr>
                <w:rFonts w:cs="Times New Roman"/>
                <w:sz w:val="20"/>
              </w:rPr>
            </w:pPr>
            <w:r>
              <w:rPr>
                <w:rFonts w:cs="Times New Roman"/>
                <w:sz w:val="20"/>
              </w:rPr>
              <w:t xml:space="preserve">18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CDE74E">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63FC46">
            <w:pPr>
              <w:pStyle w:val="65"/>
              <w:adjustRightInd w:val="0"/>
              <w:snapToGrid w:val="0"/>
              <w:spacing w:before="48" w:after="48"/>
              <w:rPr>
                <w:rFonts w:cs="Times New Roman"/>
                <w:sz w:val="20"/>
              </w:rPr>
            </w:pPr>
            <w:r>
              <w:rPr>
                <w:rFonts w:cs="Times New Roman"/>
                <w:sz w:val="20"/>
              </w:rPr>
              <w:t>TC28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2094C">
            <w:pPr>
              <w:pStyle w:val="65"/>
              <w:adjustRightInd w:val="0"/>
              <w:snapToGrid w:val="0"/>
              <w:spacing w:before="48" w:after="48"/>
              <w:rPr>
                <w:rFonts w:cs="Times New Roman"/>
                <w:sz w:val="20"/>
              </w:rPr>
            </w:pPr>
            <w:r>
              <w:rPr>
                <w:rFonts w:cs="Times New Roman"/>
                <w:sz w:val="20"/>
              </w:rPr>
              <w:t xml:space="preserve">18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AE6636">
            <w:pPr>
              <w:pStyle w:val="65"/>
              <w:adjustRightInd w:val="0"/>
              <w:snapToGrid w:val="0"/>
              <w:spacing w:before="48" w:after="48"/>
              <w:rPr>
                <w:rFonts w:cs="Times New Roman"/>
                <w:sz w:val="20"/>
              </w:rPr>
            </w:pPr>
            <w:r>
              <w:rPr>
                <w:rFonts w:cs="Times New Roman"/>
                <w:sz w:val="20"/>
              </w:rPr>
              <w:t xml:space="preserve">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81AAB0">
            <w:pPr>
              <w:pStyle w:val="65"/>
              <w:adjustRightInd w:val="0"/>
              <w:snapToGrid w:val="0"/>
              <w:spacing w:before="48" w:after="48"/>
              <w:rPr>
                <w:rFonts w:cs="Times New Roman"/>
                <w:sz w:val="20"/>
              </w:rPr>
            </w:pPr>
            <w:r>
              <w:rPr>
                <w:rFonts w:cs="Times New Roman"/>
                <w:sz w:val="20"/>
              </w:rPr>
              <w:t>0.5-0.8</w:t>
            </w:r>
          </w:p>
        </w:tc>
      </w:tr>
      <w:tr w14:paraId="4AD2057B">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0200BFB">
            <w:pPr>
              <w:pStyle w:val="65"/>
              <w:adjustRightInd w:val="0"/>
              <w:snapToGrid w:val="0"/>
              <w:spacing w:before="48" w:after="48"/>
              <w:rPr>
                <w:rFonts w:cs="Times New Roman"/>
                <w:sz w:val="20"/>
              </w:rPr>
            </w:pPr>
            <w:r>
              <w:rPr>
                <w:rFonts w:cs="Times New Roman"/>
                <w:sz w:val="20"/>
              </w:rPr>
              <w:t>TC7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D5DE4">
            <w:pPr>
              <w:pStyle w:val="65"/>
              <w:adjustRightInd w:val="0"/>
              <w:snapToGrid w:val="0"/>
              <w:spacing w:before="48" w:after="48"/>
              <w:rPr>
                <w:rFonts w:cs="Times New Roman"/>
                <w:sz w:val="20"/>
              </w:rPr>
            </w:pPr>
            <w:r>
              <w:rPr>
                <w:rFonts w:cs="Times New Roman"/>
                <w:sz w:val="20"/>
              </w:rPr>
              <w:t xml:space="preserve">104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EDBDDF">
            <w:pPr>
              <w:pStyle w:val="65"/>
              <w:adjustRightInd w:val="0"/>
              <w:snapToGrid w:val="0"/>
              <w:spacing w:before="48" w:after="48"/>
              <w:rPr>
                <w:rFonts w:cs="Times New Roman"/>
                <w:sz w:val="20"/>
              </w:rPr>
            </w:pPr>
            <w:r>
              <w:rPr>
                <w:rFonts w:cs="Times New Roman"/>
                <w:sz w:val="20"/>
              </w:rPr>
              <w:t xml:space="preserve">16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702A8">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1EB84">
            <w:pPr>
              <w:pStyle w:val="65"/>
              <w:adjustRightInd w:val="0"/>
              <w:snapToGrid w:val="0"/>
              <w:spacing w:before="48" w:after="48"/>
              <w:rPr>
                <w:rFonts w:cs="Times New Roman"/>
                <w:sz w:val="20"/>
              </w:rPr>
            </w:pPr>
            <w:r>
              <w:rPr>
                <w:rFonts w:cs="Times New Roman"/>
                <w:sz w:val="20"/>
              </w:rPr>
              <w:t>TC29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056E56">
            <w:pPr>
              <w:pStyle w:val="65"/>
              <w:adjustRightInd w:val="0"/>
              <w:snapToGrid w:val="0"/>
              <w:spacing w:before="48" w:after="48"/>
              <w:rPr>
                <w:rFonts w:cs="Times New Roman"/>
                <w:sz w:val="20"/>
              </w:rPr>
            </w:pPr>
            <w:r>
              <w:rPr>
                <w:rFonts w:cs="Times New Roman"/>
                <w:sz w:val="20"/>
              </w:rPr>
              <w:t xml:space="preserve">11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860A5">
            <w:pPr>
              <w:pStyle w:val="65"/>
              <w:adjustRightInd w:val="0"/>
              <w:snapToGrid w:val="0"/>
              <w:spacing w:before="48" w:after="48"/>
              <w:rPr>
                <w:rFonts w:cs="Times New Roman"/>
                <w:sz w:val="20"/>
              </w:rPr>
            </w:pPr>
            <w:r>
              <w:rPr>
                <w:rFonts w:cs="Times New Roman"/>
                <w:sz w:val="20"/>
              </w:rPr>
              <w:t xml:space="preserve">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57C65C">
            <w:pPr>
              <w:pStyle w:val="65"/>
              <w:adjustRightInd w:val="0"/>
              <w:snapToGrid w:val="0"/>
              <w:spacing w:before="48" w:after="48"/>
              <w:rPr>
                <w:rFonts w:cs="Times New Roman"/>
                <w:sz w:val="20"/>
              </w:rPr>
            </w:pPr>
            <w:r>
              <w:rPr>
                <w:rFonts w:cs="Times New Roman"/>
                <w:sz w:val="20"/>
              </w:rPr>
              <w:t>0.5-0.8</w:t>
            </w:r>
          </w:p>
        </w:tc>
      </w:tr>
      <w:tr w14:paraId="27CB5A7C">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FB5F313">
            <w:pPr>
              <w:pStyle w:val="65"/>
              <w:adjustRightInd w:val="0"/>
              <w:snapToGrid w:val="0"/>
              <w:spacing w:before="48" w:after="48"/>
              <w:rPr>
                <w:rFonts w:cs="Times New Roman"/>
                <w:sz w:val="20"/>
              </w:rPr>
            </w:pPr>
            <w:r>
              <w:rPr>
                <w:rFonts w:cs="Times New Roman"/>
                <w:sz w:val="20"/>
              </w:rPr>
              <w:t>TC8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84327">
            <w:pPr>
              <w:pStyle w:val="65"/>
              <w:adjustRightInd w:val="0"/>
              <w:snapToGrid w:val="0"/>
              <w:spacing w:before="48" w:after="48"/>
              <w:rPr>
                <w:rFonts w:cs="Times New Roman"/>
                <w:sz w:val="20"/>
              </w:rPr>
            </w:pPr>
            <w:r>
              <w:rPr>
                <w:rFonts w:cs="Times New Roman"/>
                <w:sz w:val="20"/>
              </w:rPr>
              <w:t xml:space="preserve">44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3CFD6B">
            <w:pPr>
              <w:pStyle w:val="65"/>
              <w:adjustRightInd w:val="0"/>
              <w:snapToGrid w:val="0"/>
              <w:spacing w:before="48" w:after="48"/>
              <w:rPr>
                <w:rFonts w:cs="Times New Roman"/>
                <w:sz w:val="20"/>
              </w:rPr>
            </w:pPr>
            <w:r>
              <w:rPr>
                <w:rFonts w:cs="Times New Roman"/>
                <w:sz w:val="20"/>
              </w:rPr>
              <w:t xml:space="preserve">11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8198A6">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896BBF">
            <w:pPr>
              <w:pStyle w:val="65"/>
              <w:adjustRightInd w:val="0"/>
              <w:snapToGrid w:val="0"/>
              <w:spacing w:before="48" w:after="48"/>
              <w:rPr>
                <w:rFonts w:cs="Times New Roman"/>
                <w:sz w:val="20"/>
              </w:rPr>
            </w:pPr>
            <w:r>
              <w:rPr>
                <w:rFonts w:cs="Times New Roman"/>
                <w:sz w:val="20"/>
              </w:rPr>
              <w:t>TC30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5989E">
            <w:pPr>
              <w:pStyle w:val="65"/>
              <w:adjustRightInd w:val="0"/>
              <w:snapToGrid w:val="0"/>
              <w:spacing w:before="48" w:after="48"/>
              <w:rPr>
                <w:rFonts w:cs="Times New Roman"/>
                <w:sz w:val="20"/>
              </w:rPr>
            </w:pPr>
            <w:r>
              <w:rPr>
                <w:rFonts w:cs="Times New Roman"/>
                <w:sz w:val="20"/>
              </w:rPr>
              <w:t xml:space="preserve">41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1F417A">
            <w:pPr>
              <w:pStyle w:val="65"/>
              <w:adjustRightInd w:val="0"/>
              <w:snapToGrid w:val="0"/>
              <w:spacing w:before="48" w:after="48"/>
              <w:rPr>
                <w:rFonts w:cs="Times New Roman"/>
                <w:sz w:val="20"/>
              </w:rPr>
            </w:pPr>
            <w:r>
              <w:rPr>
                <w:rFonts w:cs="Times New Roman"/>
                <w:sz w:val="20"/>
              </w:rPr>
              <w:t xml:space="preserve">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D93BAF">
            <w:pPr>
              <w:pStyle w:val="65"/>
              <w:adjustRightInd w:val="0"/>
              <w:snapToGrid w:val="0"/>
              <w:spacing w:before="48" w:after="48"/>
              <w:rPr>
                <w:rFonts w:cs="Times New Roman"/>
                <w:sz w:val="20"/>
              </w:rPr>
            </w:pPr>
            <w:r>
              <w:rPr>
                <w:rFonts w:cs="Times New Roman"/>
                <w:sz w:val="20"/>
              </w:rPr>
              <w:t>0.5-0.8</w:t>
            </w:r>
          </w:p>
        </w:tc>
      </w:tr>
      <w:tr w14:paraId="2BFD94A9">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BCEC2D">
            <w:pPr>
              <w:pStyle w:val="65"/>
              <w:adjustRightInd w:val="0"/>
              <w:snapToGrid w:val="0"/>
              <w:spacing w:before="48" w:after="48"/>
              <w:rPr>
                <w:rFonts w:cs="Times New Roman"/>
                <w:sz w:val="20"/>
              </w:rPr>
            </w:pPr>
            <w:r>
              <w:rPr>
                <w:rFonts w:cs="Times New Roman"/>
                <w:sz w:val="20"/>
              </w:rPr>
              <w:t>TC9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46343A">
            <w:pPr>
              <w:pStyle w:val="65"/>
              <w:adjustRightInd w:val="0"/>
              <w:snapToGrid w:val="0"/>
              <w:spacing w:before="48" w:after="48"/>
              <w:rPr>
                <w:rFonts w:cs="Times New Roman"/>
                <w:sz w:val="20"/>
              </w:rPr>
            </w:pPr>
            <w:r>
              <w:rPr>
                <w:rFonts w:cs="Times New Roman"/>
                <w:sz w:val="20"/>
              </w:rPr>
              <w:t xml:space="preserve">30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33D3E">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7F8569">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28FC84">
            <w:pPr>
              <w:pStyle w:val="65"/>
              <w:adjustRightInd w:val="0"/>
              <w:snapToGrid w:val="0"/>
              <w:spacing w:before="48" w:after="48"/>
              <w:rPr>
                <w:rFonts w:cs="Times New Roman"/>
                <w:sz w:val="20"/>
              </w:rPr>
            </w:pPr>
            <w:r>
              <w:rPr>
                <w:rFonts w:cs="Times New Roman"/>
                <w:sz w:val="20"/>
              </w:rPr>
              <w:t>TC31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DFE4F3">
            <w:pPr>
              <w:pStyle w:val="65"/>
              <w:adjustRightInd w:val="0"/>
              <w:snapToGrid w:val="0"/>
              <w:spacing w:before="48" w:after="48"/>
              <w:rPr>
                <w:rFonts w:cs="Times New Roman"/>
                <w:sz w:val="20"/>
              </w:rPr>
            </w:pPr>
            <w:r>
              <w:rPr>
                <w:rFonts w:cs="Times New Roman"/>
                <w:sz w:val="20"/>
              </w:rPr>
              <w:t xml:space="preserve">22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7D5B3">
            <w:pPr>
              <w:pStyle w:val="65"/>
              <w:adjustRightInd w:val="0"/>
              <w:snapToGrid w:val="0"/>
              <w:spacing w:before="48" w:after="48"/>
              <w:rPr>
                <w:rFonts w:cs="Times New Roman"/>
                <w:sz w:val="20"/>
              </w:rPr>
            </w:pPr>
            <w:r>
              <w:rPr>
                <w:rFonts w:cs="Times New Roman"/>
                <w:sz w:val="20"/>
              </w:rPr>
              <w:t xml:space="preserve">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0ED9B8">
            <w:pPr>
              <w:pStyle w:val="65"/>
              <w:adjustRightInd w:val="0"/>
              <w:snapToGrid w:val="0"/>
              <w:spacing w:before="48" w:after="48"/>
              <w:rPr>
                <w:rFonts w:cs="Times New Roman"/>
                <w:sz w:val="20"/>
              </w:rPr>
            </w:pPr>
            <w:r>
              <w:rPr>
                <w:rFonts w:cs="Times New Roman"/>
                <w:sz w:val="20"/>
              </w:rPr>
              <w:t>0.5-0.8</w:t>
            </w:r>
          </w:p>
        </w:tc>
      </w:tr>
      <w:tr w14:paraId="3C9DC0E4">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6431FDA">
            <w:pPr>
              <w:pStyle w:val="65"/>
              <w:adjustRightInd w:val="0"/>
              <w:snapToGrid w:val="0"/>
              <w:spacing w:before="48" w:after="48"/>
              <w:rPr>
                <w:rFonts w:cs="Times New Roman"/>
                <w:sz w:val="20"/>
              </w:rPr>
            </w:pPr>
            <w:r>
              <w:rPr>
                <w:rFonts w:cs="Times New Roman"/>
                <w:sz w:val="20"/>
              </w:rPr>
              <w:t>TC10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17A777">
            <w:pPr>
              <w:pStyle w:val="65"/>
              <w:adjustRightInd w:val="0"/>
              <w:snapToGrid w:val="0"/>
              <w:spacing w:before="48" w:after="48"/>
              <w:rPr>
                <w:rFonts w:cs="Times New Roman"/>
                <w:sz w:val="20"/>
              </w:rPr>
            </w:pPr>
            <w:r>
              <w:rPr>
                <w:rFonts w:cs="Times New Roman"/>
                <w:sz w:val="20"/>
              </w:rPr>
              <w:t xml:space="preserve">60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C31D23">
            <w:pPr>
              <w:pStyle w:val="65"/>
              <w:adjustRightInd w:val="0"/>
              <w:snapToGrid w:val="0"/>
              <w:spacing w:before="48" w:after="48"/>
              <w:rPr>
                <w:rFonts w:cs="Times New Roman"/>
                <w:sz w:val="20"/>
              </w:rPr>
            </w:pPr>
            <w:r>
              <w:rPr>
                <w:rFonts w:cs="Times New Roman"/>
                <w:sz w:val="20"/>
              </w:rPr>
              <w:t xml:space="preserve">13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426BC">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436963">
            <w:pPr>
              <w:pStyle w:val="65"/>
              <w:adjustRightInd w:val="0"/>
              <w:snapToGrid w:val="0"/>
              <w:spacing w:before="48" w:after="48"/>
              <w:rPr>
                <w:rFonts w:cs="Times New Roman"/>
                <w:sz w:val="20"/>
              </w:rPr>
            </w:pPr>
            <w:r>
              <w:rPr>
                <w:rFonts w:cs="Times New Roman"/>
                <w:sz w:val="20"/>
              </w:rPr>
              <w:t>TC32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E0D9A2">
            <w:pPr>
              <w:pStyle w:val="65"/>
              <w:adjustRightInd w:val="0"/>
              <w:snapToGrid w:val="0"/>
              <w:spacing w:before="48" w:after="48"/>
              <w:rPr>
                <w:rFonts w:cs="Times New Roman"/>
                <w:sz w:val="20"/>
              </w:rPr>
            </w:pPr>
            <w:r>
              <w:rPr>
                <w:rFonts w:cs="Times New Roman"/>
                <w:sz w:val="20"/>
              </w:rPr>
              <w:t xml:space="preserve">27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3CA70">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2D216A">
            <w:pPr>
              <w:pStyle w:val="65"/>
              <w:adjustRightInd w:val="0"/>
              <w:snapToGrid w:val="0"/>
              <w:spacing w:before="48" w:after="48"/>
              <w:rPr>
                <w:rFonts w:cs="Times New Roman"/>
                <w:sz w:val="20"/>
              </w:rPr>
            </w:pPr>
            <w:r>
              <w:rPr>
                <w:rFonts w:cs="Times New Roman"/>
                <w:sz w:val="20"/>
              </w:rPr>
              <w:t>0.5-0.8</w:t>
            </w:r>
          </w:p>
        </w:tc>
      </w:tr>
      <w:tr w14:paraId="6E368E06">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195B75">
            <w:pPr>
              <w:pStyle w:val="65"/>
              <w:adjustRightInd w:val="0"/>
              <w:snapToGrid w:val="0"/>
              <w:spacing w:before="48" w:after="48"/>
              <w:rPr>
                <w:rFonts w:cs="Times New Roman"/>
                <w:sz w:val="20"/>
              </w:rPr>
            </w:pPr>
            <w:r>
              <w:rPr>
                <w:rFonts w:cs="Times New Roman"/>
                <w:sz w:val="20"/>
              </w:rPr>
              <w:t>TC11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FCFCD">
            <w:pPr>
              <w:pStyle w:val="65"/>
              <w:adjustRightInd w:val="0"/>
              <w:snapToGrid w:val="0"/>
              <w:spacing w:before="48" w:after="48"/>
              <w:rPr>
                <w:rFonts w:cs="Times New Roman"/>
                <w:sz w:val="20"/>
              </w:rPr>
            </w:pPr>
            <w:r>
              <w:rPr>
                <w:rFonts w:cs="Times New Roman"/>
                <w:sz w:val="20"/>
              </w:rPr>
              <w:t xml:space="preserve">122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E4F0D">
            <w:pPr>
              <w:pStyle w:val="65"/>
              <w:adjustRightInd w:val="0"/>
              <w:snapToGrid w:val="0"/>
              <w:spacing w:before="48" w:after="48"/>
              <w:rPr>
                <w:rFonts w:cs="Times New Roman"/>
                <w:sz w:val="20"/>
              </w:rPr>
            </w:pPr>
            <w:r>
              <w:rPr>
                <w:rFonts w:cs="Times New Roman"/>
                <w:sz w:val="20"/>
              </w:rPr>
              <w:t xml:space="preserve">19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6B2514">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3A9DA8">
            <w:pPr>
              <w:pStyle w:val="65"/>
              <w:adjustRightInd w:val="0"/>
              <w:snapToGrid w:val="0"/>
              <w:spacing w:before="48" w:after="48"/>
              <w:rPr>
                <w:rFonts w:cs="Times New Roman"/>
                <w:sz w:val="20"/>
              </w:rPr>
            </w:pPr>
            <w:r>
              <w:rPr>
                <w:rFonts w:cs="Times New Roman"/>
                <w:sz w:val="20"/>
              </w:rPr>
              <w:t>TC33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656BCA">
            <w:pPr>
              <w:pStyle w:val="65"/>
              <w:adjustRightInd w:val="0"/>
              <w:snapToGrid w:val="0"/>
              <w:spacing w:before="48" w:after="48"/>
              <w:rPr>
                <w:rFonts w:cs="Times New Roman"/>
                <w:sz w:val="20"/>
              </w:rPr>
            </w:pPr>
            <w:r>
              <w:rPr>
                <w:rFonts w:cs="Times New Roman"/>
                <w:sz w:val="20"/>
              </w:rPr>
              <w:t xml:space="preserve">51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C49700">
            <w:pPr>
              <w:pStyle w:val="65"/>
              <w:adjustRightInd w:val="0"/>
              <w:snapToGrid w:val="0"/>
              <w:spacing w:before="48" w:after="48"/>
              <w:rPr>
                <w:rFonts w:cs="Times New Roman"/>
                <w:sz w:val="20"/>
              </w:rPr>
            </w:pPr>
            <w:r>
              <w:rPr>
                <w:rFonts w:cs="Times New Roman"/>
                <w:sz w:val="20"/>
              </w:rPr>
              <w:t xml:space="preserve">12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892477">
            <w:pPr>
              <w:pStyle w:val="65"/>
              <w:adjustRightInd w:val="0"/>
              <w:snapToGrid w:val="0"/>
              <w:spacing w:before="48" w:after="48"/>
              <w:rPr>
                <w:rFonts w:cs="Times New Roman"/>
                <w:sz w:val="20"/>
              </w:rPr>
            </w:pPr>
            <w:r>
              <w:rPr>
                <w:rFonts w:cs="Times New Roman"/>
                <w:sz w:val="20"/>
              </w:rPr>
              <w:t>0.5-0.8</w:t>
            </w:r>
          </w:p>
        </w:tc>
      </w:tr>
      <w:tr w14:paraId="15EEFFD0">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3D1B29">
            <w:pPr>
              <w:pStyle w:val="65"/>
              <w:adjustRightInd w:val="0"/>
              <w:snapToGrid w:val="0"/>
              <w:spacing w:before="48" w:after="48"/>
              <w:rPr>
                <w:rFonts w:cs="Times New Roman"/>
                <w:sz w:val="20"/>
              </w:rPr>
            </w:pPr>
            <w:r>
              <w:rPr>
                <w:rFonts w:cs="Times New Roman"/>
                <w:sz w:val="20"/>
              </w:rPr>
              <w:t>TC12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049FB">
            <w:pPr>
              <w:pStyle w:val="65"/>
              <w:adjustRightInd w:val="0"/>
              <w:snapToGrid w:val="0"/>
              <w:spacing w:before="48" w:after="48"/>
              <w:rPr>
                <w:rFonts w:cs="Times New Roman"/>
                <w:sz w:val="20"/>
              </w:rPr>
            </w:pPr>
            <w:r>
              <w:rPr>
                <w:rFonts w:cs="Times New Roman"/>
                <w:sz w:val="20"/>
              </w:rPr>
              <w:t xml:space="preserve">37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C5E5D">
            <w:pPr>
              <w:pStyle w:val="65"/>
              <w:adjustRightInd w:val="0"/>
              <w:snapToGrid w:val="0"/>
              <w:spacing w:before="48" w:after="48"/>
              <w:rPr>
                <w:rFonts w:cs="Times New Roman"/>
                <w:sz w:val="20"/>
              </w:rPr>
            </w:pPr>
            <w:r>
              <w:rPr>
                <w:rFonts w:cs="Times New Roman"/>
                <w:sz w:val="20"/>
              </w:rPr>
              <w:t xml:space="preserve">10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3B5CB4">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7865A6">
            <w:pPr>
              <w:pStyle w:val="65"/>
              <w:adjustRightInd w:val="0"/>
              <w:snapToGrid w:val="0"/>
              <w:spacing w:before="48" w:after="48"/>
              <w:rPr>
                <w:rFonts w:cs="Times New Roman"/>
                <w:sz w:val="20"/>
              </w:rPr>
            </w:pPr>
            <w:r>
              <w:rPr>
                <w:rFonts w:cs="Times New Roman"/>
                <w:sz w:val="20"/>
              </w:rPr>
              <w:t>TC34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ECC5EE">
            <w:pPr>
              <w:pStyle w:val="65"/>
              <w:adjustRightInd w:val="0"/>
              <w:snapToGrid w:val="0"/>
              <w:spacing w:before="48" w:after="48"/>
              <w:rPr>
                <w:rFonts w:cs="Times New Roman"/>
                <w:sz w:val="20"/>
              </w:rPr>
            </w:pPr>
            <w:r>
              <w:rPr>
                <w:rFonts w:cs="Times New Roman"/>
                <w:sz w:val="20"/>
              </w:rPr>
              <w:t xml:space="preserve">143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0114C5">
            <w:pPr>
              <w:pStyle w:val="65"/>
              <w:adjustRightInd w:val="0"/>
              <w:snapToGrid w:val="0"/>
              <w:spacing w:before="48" w:after="48"/>
              <w:rPr>
                <w:rFonts w:cs="Times New Roman"/>
                <w:sz w:val="20"/>
              </w:rPr>
            </w:pPr>
            <w:r>
              <w:rPr>
                <w:rFonts w:cs="Times New Roman"/>
                <w:sz w:val="20"/>
              </w:rPr>
              <w:t xml:space="preserve">20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84399">
            <w:pPr>
              <w:pStyle w:val="65"/>
              <w:adjustRightInd w:val="0"/>
              <w:snapToGrid w:val="0"/>
              <w:spacing w:before="48" w:after="48"/>
              <w:rPr>
                <w:rFonts w:cs="Times New Roman"/>
                <w:sz w:val="20"/>
              </w:rPr>
            </w:pPr>
            <w:r>
              <w:rPr>
                <w:rFonts w:cs="Times New Roman"/>
                <w:sz w:val="20"/>
              </w:rPr>
              <w:t>0.5-1.2</w:t>
            </w:r>
          </w:p>
        </w:tc>
      </w:tr>
      <w:tr w14:paraId="064E8C2D">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81B64E1">
            <w:pPr>
              <w:pStyle w:val="65"/>
              <w:adjustRightInd w:val="0"/>
              <w:snapToGrid w:val="0"/>
              <w:spacing w:before="48" w:after="48"/>
              <w:rPr>
                <w:rFonts w:cs="Times New Roman"/>
                <w:sz w:val="20"/>
              </w:rPr>
            </w:pPr>
            <w:r>
              <w:rPr>
                <w:rFonts w:cs="Times New Roman"/>
                <w:sz w:val="20"/>
              </w:rPr>
              <w:t>TC13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BBDA96">
            <w:pPr>
              <w:pStyle w:val="65"/>
              <w:adjustRightInd w:val="0"/>
              <w:snapToGrid w:val="0"/>
              <w:spacing w:before="48" w:after="48"/>
              <w:rPr>
                <w:rFonts w:cs="Times New Roman"/>
                <w:sz w:val="20"/>
              </w:rPr>
            </w:pPr>
            <w:r>
              <w:rPr>
                <w:rFonts w:cs="Times New Roman"/>
                <w:sz w:val="20"/>
              </w:rPr>
              <w:t xml:space="preserve">96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4BCC6">
            <w:pPr>
              <w:pStyle w:val="65"/>
              <w:adjustRightInd w:val="0"/>
              <w:snapToGrid w:val="0"/>
              <w:spacing w:before="48" w:after="48"/>
              <w:rPr>
                <w:rFonts w:cs="Times New Roman"/>
                <w:sz w:val="20"/>
              </w:rPr>
            </w:pPr>
            <w:r>
              <w:rPr>
                <w:rFonts w:cs="Times New Roman"/>
                <w:sz w:val="20"/>
              </w:rPr>
              <w:t xml:space="preserve">17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3D20D">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4B394E">
            <w:pPr>
              <w:pStyle w:val="65"/>
              <w:adjustRightInd w:val="0"/>
              <w:snapToGrid w:val="0"/>
              <w:spacing w:before="48" w:after="48"/>
              <w:rPr>
                <w:rFonts w:cs="Times New Roman"/>
                <w:sz w:val="20"/>
              </w:rPr>
            </w:pPr>
            <w:r>
              <w:rPr>
                <w:rFonts w:cs="Times New Roman"/>
                <w:sz w:val="20"/>
              </w:rPr>
              <w:t>TC35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74F31E">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7B0C4B">
            <w:pPr>
              <w:pStyle w:val="65"/>
              <w:adjustRightInd w:val="0"/>
              <w:snapToGrid w:val="0"/>
              <w:spacing w:before="48" w:after="48"/>
              <w:rPr>
                <w:rFonts w:cs="Times New Roman"/>
                <w:sz w:val="20"/>
              </w:rPr>
            </w:pPr>
            <w:r>
              <w:rPr>
                <w:rFonts w:cs="Times New Roman"/>
                <w:sz w:val="20"/>
              </w:rPr>
              <w:t xml:space="preserve">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83C369">
            <w:pPr>
              <w:pStyle w:val="65"/>
              <w:adjustRightInd w:val="0"/>
              <w:snapToGrid w:val="0"/>
              <w:spacing w:before="48" w:after="48"/>
              <w:rPr>
                <w:rFonts w:cs="Times New Roman"/>
                <w:sz w:val="20"/>
              </w:rPr>
            </w:pPr>
            <w:r>
              <w:rPr>
                <w:rFonts w:cs="Times New Roman"/>
                <w:sz w:val="20"/>
              </w:rPr>
              <w:t>0.5-0.8</w:t>
            </w:r>
          </w:p>
        </w:tc>
      </w:tr>
      <w:tr w14:paraId="20933553">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1D3E9FA">
            <w:pPr>
              <w:pStyle w:val="65"/>
              <w:adjustRightInd w:val="0"/>
              <w:snapToGrid w:val="0"/>
              <w:spacing w:before="48" w:after="48"/>
              <w:rPr>
                <w:rFonts w:cs="Times New Roman"/>
                <w:sz w:val="20"/>
              </w:rPr>
            </w:pPr>
            <w:r>
              <w:rPr>
                <w:rFonts w:cs="Times New Roman"/>
                <w:sz w:val="20"/>
              </w:rPr>
              <w:t>TC14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16317F">
            <w:pPr>
              <w:pStyle w:val="65"/>
              <w:adjustRightInd w:val="0"/>
              <w:snapToGrid w:val="0"/>
              <w:spacing w:before="48" w:after="48"/>
              <w:rPr>
                <w:rFonts w:cs="Times New Roman"/>
                <w:sz w:val="20"/>
              </w:rPr>
            </w:pPr>
            <w:r>
              <w:rPr>
                <w:rFonts w:cs="Times New Roman"/>
                <w:sz w:val="20"/>
              </w:rPr>
              <w:t xml:space="preserve">90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6E518">
            <w:pPr>
              <w:pStyle w:val="65"/>
              <w:adjustRightInd w:val="0"/>
              <w:snapToGrid w:val="0"/>
              <w:spacing w:before="48" w:after="48"/>
              <w:rPr>
                <w:rFonts w:cs="Times New Roman"/>
                <w:sz w:val="20"/>
              </w:rPr>
            </w:pPr>
            <w:r>
              <w:rPr>
                <w:rFonts w:cs="Times New Roman"/>
                <w:sz w:val="20"/>
              </w:rPr>
              <w:t xml:space="preserve">20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10AD4">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3FAD8">
            <w:pPr>
              <w:pStyle w:val="65"/>
              <w:adjustRightInd w:val="0"/>
              <w:snapToGrid w:val="0"/>
              <w:spacing w:before="48" w:after="48"/>
              <w:rPr>
                <w:rFonts w:cs="Times New Roman"/>
                <w:sz w:val="20"/>
              </w:rPr>
            </w:pPr>
            <w:r>
              <w:rPr>
                <w:rFonts w:cs="Times New Roman"/>
                <w:sz w:val="20"/>
              </w:rPr>
              <w:t>TC36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88864E">
            <w:pPr>
              <w:pStyle w:val="65"/>
              <w:adjustRightInd w:val="0"/>
              <w:snapToGrid w:val="0"/>
              <w:spacing w:before="48" w:after="48"/>
              <w:rPr>
                <w:rFonts w:cs="Times New Roman"/>
                <w:sz w:val="20"/>
              </w:rPr>
            </w:pPr>
            <w:r>
              <w:rPr>
                <w:rFonts w:cs="Times New Roman"/>
                <w:sz w:val="20"/>
              </w:rPr>
              <w:t xml:space="preserve">14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917DB">
            <w:pPr>
              <w:pStyle w:val="65"/>
              <w:adjustRightInd w:val="0"/>
              <w:snapToGrid w:val="0"/>
              <w:spacing w:before="48" w:after="48"/>
              <w:rPr>
                <w:rFonts w:cs="Times New Roman"/>
                <w:sz w:val="20"/>
              </w:rPr>
            </w:pPr>
            <w:r>
              <w:rPr>
                <w:rFonts w:cs="Times New Roman"/>
                <w:sz w:val="20"/>
              </w:rPr>
              <w:t xml:space="preserve">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F83F55">
            <w:pPr>
              <w:pStyle w:val="65"/>
              <w:adjustRightInd w:val="0"/>
              <w:snapToGrid w:val="0"/>
              <w:spacing w:before="48" w:after="48"/>
              <w:rPr>
                <w:rFonts w:cs="Times New Roman"/>
                <w:sz w:val="20"/>
              </w:rPr>
            </w:pPr>
            <w:r>
              <w:rPr>
                <w:rFonts w:cs="Times New Roman"/>
                <w:sz w:val="20"/>
              </w:rPr>
              <w:t>0.5-0.8</w:t>
            </w:r>
          </w:p>
        </w:tc>
      </w:tr>
      <w:tr w14:paraId="382D3642">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819B5D0">
            <w:pPr>
              <w:pStyle w:val="65"/>
              <w:adjustRightInd w:val="0"/>
              <w:snapToGrid w:val="0"/>
              <w:spacing w:before="48" w:after="48"/>
              <w:rPr>
                <w:rFonts w:cs="Times New Roman"/>
                <w:sz w:val="20"/>
              </w:rPr>
            </w:pPr>
            <w:r>
              <w:rPr>
                <w:rFonts w:cs="Times New Roman"/>
                <w:sz w:val="20"/>
              </w:rPr>
              <w:t>TC15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DA2CE8">
            <w:pPr>
              <w:pStyle w:val="65"/>
              <w:adjustRightInd w:val="0"/>
              <w:snapToGrid w:val="0"/>
              <w:spacing w:before="48" w:after="48"/>
              <w:rPr>
                <w:rFonts w:cs="Times New Roman"/>
                <w:sz w:val="20"/>
              </w:rPr>
            </w:pPr>
            <w:r>
              <w:rPr>
                <w:rFonts w:cs="Times New Roman"/>
                <w:sz w:val="20"/>
              </w:rPr>
              <w:t xml:space="preserve">83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55B47">
            <w:pPr>
              <w:pStyle w:val="65"/>
              <w:adjustRightInd w:val="0"/>
              <w:snapToGrid w:val="0"/>
              <w:spacing w:before="48" w:after="48"/>
              <w:rPr>
                <w:rFonts w:cs="Times New Roman"/>
                <w:sz w:val="20"/>
              </w:rPr>
            </w:pPr>
            <w:r>
              <w:rPr>
                <w:rFonts w:cs="Times New Roman"/>
                <w:sz w:val="20"/>
              </w:rPr>
              <w:t xml:space="preserve">24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3433AD">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91BDA5">
            <w:pPr>
              <w:pStyle w:val="65"/>
              <w:adjustRightInd w:val="0"/>
              <w:snapToGrid w:val="0"/>
              <w:spacing w:before="48" w:after="48"/>
              <w:rPr>
                <w:rFonts w:cs="Times New Roman"/>
                <w:sz w:val="20"/>
              </w:rPr>
            </w:pPr>
            <w:r>
              <w:rPr>
                <w:rFonts w:cs="Times New Roman"/>
                <w:sz w:val="20"/>
              </w:rPr>
              <w:t>TC37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B7C55D">
            <w:pPr>
              <w:pStyle w:val="65"/>
              <w:adjustRightInd w:val="0"/>
              <w:snapToGrid w:val="0"/>
              <w:spacing w:before="48" w:after="48"/>
              <w:rPr>
                <w:rFonts w:cs="Times New Roman"/>
                <w:sz w:val="20"/>
              </w:rPr>
            </w:pPr>
            <w:r>
              <w:rPr>
                <w:rFonts w:cs="Times New Roman"/>
                <w:sz w:val="20"/>
              </w:rPr>
              <w:t xml:space="preserve">20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6E5A10">
            <w:pPr>
              <w:pStyle w:val="65"/>
              <w:adjustRightInd w:val="0"/>
              <w:snapToGrid w:val="0"/>
              <w:spacing w:before="48" w:after="48"/>
              <w:rPr>
                <w:rFonts w:cs="Times New Roman"/>
                <w:sz w:val="20"/>
              </w:rPr>
            </w:pPr>
            <w:r>
              <w:rPr>
                <w:rFonts w:cs="Times New Roman"/>
                <w:sz w:val="20"/>
              </w:rPr>
              <w:t xml:space="preserve">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E72BC9">
            <w:pPr>
              <w:pStyle w:val="65"/>
              <w:adjustRightInd w:val="0"/>
              <w:snapToGrid w:val="0"/>
              <w:spacing w:before="48" w:after="48"/>
              <w:rPr>
                <w:rFonts w:cs="Times New Roman"/>
                <w:sz w:val="20"/>
              </w:rPr>
            </w:pPr>
            <w:r>
              <w:rPr>
                <w:rFonts w:cs="Times New Roman"/>
                <w:sz w:val="20"/>
              </w:rPr>
              <w:t>0.5-0.8</w:t>
            </w:r>
          </w:p>
        </w:tc>
      </w:tr>
      <w:tr w14:paraId="1EDF8306">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B0C250A">
            <w:pPr>
              <w:pStyle w:val="65"/>
              <w:adjustRightInd w:val="0"/>
              <w:snapToGrid w:val="0"/>
              <w:spacing w:before="48" w:after="48"/>
              <w:rPr>
                <w:rFonts w:cs="Times New Roman"/>
                <w:sz w:val="20"/>
              </w:rPr>
            </w:pPr>
            <w:r>
              <w:rPr>
                <w:rFonts w:cs="Times New Roman"/>
                <w:sz w:val="20"/>
              </w:rPr>
              <w:t>TC16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956942">
            <w:pPr>
              <w:pStyle w:val="65"/>
              <w:adjustRightInd w:val="0"/>
              <w:snapToGrid w:val="0"/>
              <w:spacing w:before="48" w:after="48"/>
              <w:rPr>
                <w:rFonts w:cs="Times New Roman"/>
                <w:sz w:val="20"/>
              </w:rPr>
            </w:pPr>
            <w:r>
              <w:rPr>
                <w:rFonts w:cs="Times New Roman"/>
                <w:sz w:val="20"/>
              </w:rPr>
              <w:t xml:space="preserve">471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5C8059">
            <w:pPr>
              <w:pStyle w:val="65"/>
              <w:adjustRightInd w:val="0"/>
              <w:snapToGrid w:val="0"/>
              <w:spacing w:before="48" w:after="48"/>
              <w:rPr>
                <w:rFonts w:cs="Times New Roman"/>
                <w:sz w:val="20"/>
              </w:rPr>
            </w:pPr>
            <w:r>
              <w:rPr>
                <w:rFonts w:cs="Times New Roman"/>
                <w:sz w:val="20"/>
              </w:rPr>
              <w:t xml:space="preserve">57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008F8A">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BF8C5">
            <w:pPr>
              <w:pStyle w:val="65"/>
              <w:adjustRightInd w:val="0"/>
              <w:snapToGrid w:val="0"/>
              <w:spacing w:before="48" w:after="48"/>
              <w:rPr>
                <w:rFonts w:cs="Times New Roman"/>
                <w:sz w:val="20"/>
              </w:rPr>
            </w:pPr>
            <w:r>
              <w:rPr>
                <w:rFonts w:cs="Times New Roman"/>
                <w:sz w:val="20"/>
              </w:rPr>
              <w:t>TC38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214B62">
            <w:pPr>
              <w:pStyle w:val="65"/>
              <w:adjustRightInd w:val="0"/>
              <w:snapToGrid w:val="0"/>
              <w:spacing w:before="48" w:after="48"/>
              <w:rPr>
                <w:rFonts w:cs="Times New Roman"/>
                <w:sz w:val="20"/>
              </w:rPr>
            </w:pPr>
            <w:r>
              <w:rPr>
                <w:rFonts w:cs="Times New Roman"/>
                <w:sz w:val="20"/>
              </w:rPr>
              <w:t xml:space="preserve">19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D04FCC">
            <w:pPr>
              <w:pStyle w:val="65"/>
              <w:adjustRightInd w:val="0"/>
              <w:snapToGrid w:val="0"/>
              <w:spacing w:before="48" w:after="48"/>
              <w:rPr>
                <w:rFonts w:cs="Times New Roman"/>
                <w:sz w:val="20"/>
              </w:rPr>
            </w:pPr>
            <w:r>
              <w:rPr>
                <w:rFonts w:cs="Times New Roman"/>
                <w:sz w:val="20"/>
              </w:rPr>
              <w:t xml:space="preserve">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DF26F">
            <w:pPr>
              <w:pStyle w:val="65"/>
              <w:adjustRightInd w:val="0"/>
              <w:snapToGrid w:val="0"/>
              <w:spacing w:before="48" w:after="48"/>
              <w:rPr>
                <w:rFonts w:cs="Times New Roman"/>
                <w:sz w:val="20"/>
              </w:rPr>
            </w:pPr>
            <w:r>
              <w:rPr>
                <w:rFonts w:cs="Times New Roman"/>
                <w:sz w:val="20"/>
              </w:rPr>
              <w:t>0.5-0.8</w:t>
            </w:r>
          </w:p>
        </w:tc>
      </w:tr>
      <w:tr w14:paraId="00694FCF">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E93E5D0">
            <w:pPr>
              <w:pStyle w:val="65"/>
              <w:adjustRightInd w:val="0"/>
              <w:snapToGrid w:val="0"/>
              <w:spacing w:before="48" w:after="48"/>
              <w:rPr>
                <w:rFonts w:cs="Times New Roman"/>
                <w:sz w:val="20"/>
              </w:rPr>
            </w:pPr>
            <w:r>
              <w:rPr>
                <w:rFonts w:cs="Times New Roman"/>
                <w:sz w:val="20"/>
              </w:rPr>
              <w:t>TC17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EE228F">
            <w:pPr>
              <w:pStyle w:val="65"/>
              <w:adjustRightInd w:val="0"/>
              <w:snapToGrid w:val="0"/>
              <w:spacing w:before="48" w:after="48"/>
              <w:rPr>
                <w:rFonts w:cs="Times New Roman"/>
                <w:sz w:val="20"/>
              </w:rPr>
            </w:pPr>
            <w:r>
              <w:rPr>
                <w:rFonts w:cs="Times New Roman"/>
                <w:sz w:val="20"/>
              </w:rPr>
              <w:t xml:space="preserve">70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97060">
            <w:pPr>
              <w:pStyle w:val="65"/>
              <w:adjustRightInd w:val="0"/>
              <w:snapToGrid w:val="0"/>
              <w:spacing w:before="48" w:after="48"/>
              <w:rPr>
                <w:rFonts w:cs="Times New Roman"/>
                <w:sz w:val="20"/>
              </w:rPr>
            </w:pPr>
            <w:r>
              <w:rPr>
                <w:rFonts w:cs="Times New Roman"/>
                <w:sz w:val="20"/>
              </w:rPr>
              <w:t xml:space="preserve">20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F61E35">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56BE06">
            <w:pPr>
              <w:pStyle w:val="65"/>
              <w:adjustRightInd w:val="0"/>
              <w:snapToGrid w:val="0"/>
              <w:spacing w:before="48" w:after="48"/>
              <w:rPr>
                <w:rFonts w:cs="Times New Roman"/>
                <w:sz w:val="20"/>
              </w:rPr>
            </w:pPr>
            <w:r>
              <w:rPr>
                <w:rFonts w:cs="Times New Roman"/>
                <w:sz w:val="20"/>
              </w:rPr>
              <w:t>TC39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1EC993">
            <w:pPr>
              <w:pStyle w:val="65"/>
              <w:adjustRightInd w:val="0"/>
              <w:snapToGrid w:val="0"/>
              <w:spacing w:before="48" w:after="48"/>
              <w:rPr>
                <w:rFonts w:cs="Times New Roman"/>
                <w:sz w:val="20"/>
              </w:rPr>
            </w:pPr>
            <w:r>
              <w:rPr>
                <w:rFonts w:cs="Times New Roman"/>
                <w:sz w:val="20"/>
              </w:rPr>
              <w:t xml:space="preserve">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7D17C7">
            <w:pPr>
              <w:pStyle w:val="65"/>
              <w:adjustRightInd w:val="0"/>
              <w:snapToGrid w:val="0"/>
              <w:spacing w:before="48" w:after="48"/>
              <w:rPr>
                <w:rFonts w:cs="Times New Roman"/>
                <w:sz w:val="20"/>
              </w:rPr>
            </w:pPr>
            <w:r>
              <w:rPr>
                <w:rFonts w:cs="Times New Roman"/>
                <w:sz w:val="20"/>
              </w:rPr>
              <w:t xml:space="preserve">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0DD43">
            <w:pPr>
              <w:pStyle w:val="65"/>
              <w:adjustRightInd w:val="0"/>
              <w:snapToGrid w:val="0"/>
              <w:spacing w:before="48" w:after="48"/>
              <w:rPr>
                <w:rFonts w:cs="Times New Roman"/>
                <w:sz w:val="20"/>
              </w:rPr>
            </w:pPr>
            <w:r>
              <w:rPr>
                <w:rFonts w:cs="Times New Roman"/>
                <w:sz w:val="20"/>
              </w:rPr>
              <w:t>0.5-0.8</w:t>
            </w:r>
          </w:p>
        </w:tc>
      </w:tr>
      <w:tr w14:paraId="1D719AAA">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BCA0B40">
            <w:pPr>
              <w:pStyle w:val="65"/>
              <w:adjustRightInd w:val="0"/>
              <w:snapToGrid w:val="0"/>
              <w:spacing w:before="48" w:after="48"/>
              <w:rPr>
                <w:rFonts w:cs="Times New Roman"/>
                <w:sz w:val="20"/>
              </w:rPr>
            </w:pPr>
            <w:r>
              <w:rPr>
                <w:rFonts w:cs="Times New Roman"/>
                <w:sz w:val="20"/>
              </w:rPr>
              <w:t>TC18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850B8">
            <w:pPr>
              <w:pStyle w:val="65"/>
              <w:adjustRightInd w:val="0"/>
              <w:snapToGrid w:val="0"/>
              <w:spacing w:before="48" w:after="48"/>
              <w:rPr>
                <w:rFonts w:cs="Times New Roman"/>
                <w:sz w:val="20"/>
              </w:rPr>
            </w:pPr>
            <w:r>
              <w:rPr>
                <w:rFonts w:cs="Times New Roman"/>
                <w:sz w:val="20"/>
              </w:rPr>
              <w:t xml:space="preserve">24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F2F680">
            <w:pPr>
              <w:pStyle w:val="65"/>
              <w:adjustRightInd w:val="0"/>
              <w:snapToGrid w:val="0"/>
              <w:spacing w:before="48" w:after="48"/>
              <w:rPr>
                <w:rFonts w:cs="Times New Roman"/>
                <w:sz w:val="20"/>
              </w:rPr>
            </w:pPr>
            <w:r>
              <w:rPr>
                <w:rFonts w:cs="Times New Roman"/>
                <w:sz w:val="20"/>
              </w:rPr>
              <w:t xml:space="preserve">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3C9056">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5E2DC2">
            <w:pPr>
              <w:pStyle w:val="65"/>
              <w:adjustRightInd w:val="0"/>
              <w:snapToGrid w:val="0"/>
              <w:spacing w:before="48" w:after="48"/>
              <w:rPr>
                <w:rFonts w:cs="Times New Roman"/>
                <w:sz w:val="20"/>
              </w:rPr>
            </w:pPr>
            <w:r>
              <w:rPr>
                <w:rFonts w:cs="Times New Roman"/>
                <w:sz w:val="20"/>
              </w:rPr>
              <w:t>TC40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8C5FB">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B73F40">
            <w:pPr>
              <w:pStyle w:val="65"/>
              <w:adjustRightInd w:val="0"/>
              <w:snapToGrid w:val="0"/>
              <w:spacing w:before="48" w:after="48"/>
              <w:rPr>
                <w:rFonts w:cs="Times New Roman"/>
                <w:sz w:val="20"/>
              </w:rPr>
            </w:pPr>
            <w:r>
              <w:rPr>
                <w:rFonts w:cs="Times New Roman"/>
                <w:sz w:val="20"/>
              </w:rPr>
              <w:t xml:space="preserve">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9017E1">
            <w:pPr>
              <w:pStyle w:val="65"/>
              <w:adjustRightInd w:val="0"/>
              <w:snapToGrid w:val="0"/>
              <w:spacing w:before="48" w:after="48"/>
              <w:rPr>
                <w:rFonts w:cs="Times New Roman"/>
                <w:sz w:val="20"/>
              </w:rPr>
            </w:pPr>
            <w:r>
              <w:rPr>
                <w:rFonts w:cs="Times New Roman"/>
                <w:sz w:val="20"/>
              </w:rPr>
              <w:t>0.5-0.8</w:t>
            </w:r>
          </w:p>
        </w:tc>
      </w:tr>
      <w:tr w14:paraId="7E05B918">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9957D0F">
            <w:pPr>
              <w:pStyle w:val="65"/>
              <w:adjustRightInd w:val="0"/>
              <w:snapToGrid w:val="0"/>
              <w:spacing w:before="48" w:after="48"/>
              <w:rPr>
                <w:rFonts w:cs="Times New Roman"/>
                <w:sz w:val="20"/>
              </w:rPr>
            </w:pPr>
            <w:r>
              <w:rPr>
                <w:rFonts w:cs="Times New Roman"/>
                <w:sz w:val="20"/>
              </w:rPr>
              <w:t>TC19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D35062">
            <w:pPr>
              <w:pStyle w:val="65"/>
              <w:adjustRightInd w:val="0"/>
              <w:snapToGrid w:val="0"/>
              <w:spacing w:before="48" w:after="48"/>
              <w:rPr>
                <w:rFonts w:cs="Times New Roman"/>
                <w:sz w:val="20"/>
              </w:rPr>
            </w:pPr>
            <w:r>
              <w:rPr>
                <w:rFonts w:cs="Times New Roman"/>
                <w:sz w:val="20"/>
              </w:rPr>
              <w:t xml:space="preserve">35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DCED13">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0576FE">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2E219E">
            <w:pPr>
              <w:pStyle w:val="65"/>
              <w:adjustRightInd w:val="0"/>
              <w:snapToGrid w:val="0"/>
              <w:spacing w:before="48" w:after="48"/>
              <w:rPr>
                <w:rFonts w:cs="Times New Roman"/>
                <w:sz w:val="20"/>
              </w:rPr>
            </w:pPr>
            <w:r>
              <w:rPr>
                <w:rFonts w:cs="Times New Roman"/>
                <w:sz w:val="20"/>
              </w:rPr>
              <w:t>TC41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069CE0">
            <w:pPr>
              <w:pStyle w:val="65"/>
              <w:adjustRightInd w:val="0"/>
              <w:snapToGrid w:val="0"/>
              <w:spacing w:before="48" w:after="48"/>
              <w:rPr>
                <w:rFonts w:cs="Times New Roman"/>
                <w:sz w:val="20"/>
              </w:rPr>
            </w:pPr>
            <w:r>
              <w:rPr>
                <w:rFonts w:cs="Times New Roman"/>
                <w:sz w:val="20"/>
              </w:rPr>
              <w:t xml:space="preserve">125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4C8CB7">
            <w:pPr>
              <w:pStyle w:val="65"/>
              <w:adjustRightInd w:val="0"/>
              <w:snapToGrid w:val="0"/>
              <w:spacing w:before="48" w:after="48"/>
              <w:rPr>
                <w:rFonts w:cs="Times New Roman"/>
                <w:sz w:val="20"/>
              </w:rPr>
            </w:pPr>
            <w:r>
              <w:rPr>
                <w:rFonts w:cs="Times New Roman"/>
                <w:sz w:val="20"/>
              </w:rPr>
              <w:t xml:space="preserve">26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43451">
            <w:pPr>
              <w:pStyle w:val="65"/>
              <w:adjustRightInd w:val="0"/>
              <w:snapToGrid w:val="0"/>
              <w:spacing w:before="48" w:after="48"/>
              <w:rPr>
                <w:rFonts w:cs="Times New Roman"/>
                <w:sz w:val="20"/>
              </w:rPr>
            </w:pPr>
            <w:r>
              <w:rPr>
                <w:rFonts w:cs="Times New Roman"/>
                <w:sz w:val="20"/>
              </w:rPr>
              <w:t>0.5-0.8</w:t>
            </w:r>
          </w:p>
        </w:tc>
      </w:tr>
      <w:tr w14:paraId="4FA6B0E3">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BF81736">
            <w:pPr>
              <w:pStyle w:val="65"/>
              <w:adjustRightInd w:val="0"/>
              <w:snapToGrid w:val="0"/>
              <w:spacing w:before="48" w:after="48"/>
              <w:rPr>
                <w:rFonts w:cs="Times New Roman"/>
                <w:sz w:val="20"/>
              </w:rPr>
            </w:pPr>
            <w:r>
              <w:rPr>
                <w:rFonts w:cs="Times New Roman"/>
                <w:sz w:val="20"/>
              </w:rPr>
              <w:t>TC20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BA23F5">
            <w:pPr>
              <w:pStyle w:val="65"/>
              <w:adjustRightInd w:val="0"/>
              <w:snapToGrid w:val="0"/>
              <w:spacing w:before="48" w:after="48"/>
              <w:rPr>
                <w:rFonts w:cs="Times New Roman"/>
                <w:sz w:val="20"/>
              </w:rPr>
            </w:pPr>
            <w:r>
              <w:rPr>
                <w:rFonts w:cs="Times New Roman"/>
                <w:sz w:val="20"/>
              </w:rPr>
              <w:t xml:space="preserve">144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3E7140">
            <w:pPr>
              <w:pStyle w:val="65"/>
              <w:adjustRightInd w:val="0"/>
              <w:snapToGrid w:val="0"/>
              <w:spacing w:before="48" w:after="48"/>
              <w:rPr>
                <w:rFonts w:cs="Times New Roman"/>
                <w:sz w:val="20"/>
              </w:rPr>
            </w:pPr>
            <w:r>
              <w:rPr>
                <w:rFonts w:cs="Times New Roman"/>
                <w:sz w:val="20"/>
              </w:rPr>
              <w:t xml:space="preserve">22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60E382">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FA1196">
            <w:pPr>
              <w:pStyle w:val="65"/>
              <w:adjustRightInd w:val="0"/>
              <w:snapToGrid w:val="0"/>
              <w:spacing w:before="48" w:after="48"/>
              <w:rPr>
                <w:rFonts w:cs="Times New Roman"/>
                <w:sz w:val="20"/>
              </w:rPr>
            </w:pPr>
            <w:r>
              <w:rPr>
                <w:rFonts w:cs="Times New Roman"/>
                <w:sz w:val="20"/>
              </w:rPr>
              <w:t>TC42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F5E09">
            <w:pPr>
              <w:pStyle w:val="65"/>
              <w:adjustRightInd w:val="0"/>
              <w:snapToGrid w:val="0"/>
              <w:spacing w:before="48" w:after="48"/>
              <w:rPr>
                <w:rFonts w:cs="Times New Roman"/>
                <w:sz w:val="20"/>
              </w:rPr>
            </w:pPr>
            <w:r>
              <w:rPr>
                <w:rFonts w:cs="Times New Roman"/>
                <w:sz w:val="20"/>
              </w:rPr>
              <w:t xml:space="preserve">51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7B2553">
            <w:pPr>
              <w:pStyle w:val="65"/>
              <w:adjustRightInd w:val="0"/>
              <w:snapToGrid w:val="0"/>
              <w:spacing w:before="48" w:after="48"/>
              <w:rPr>
                <w:rFonts w:cs="Times New Roman"/>
                <w:sz w:val="20"/>
              </w:rPr>
            </w:pPr>
            <w:r>
              <w:rPr>
                <w:rFonts w:cs="Times New Roman"/>
                <w:sz w:val="20"/>
              </w:rPr>
              <w:t xml:space="preserve">17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43745">
            <w:pPr>
              <w:pStyle w:val="65"/>
              <w:adjustRightInd w:val="0"/>
              <w:snapToGrid w:val="0"/>
              <w:spacing w:before="48" w:after="48"/>
              <w:rPr>
                <w:rFonts w:cs="Times New Roman"/>
                <w:sz w:val="20"/>
              </w:rPr>
            </w:pPr>
            <w:r>
              <w:rPr>
                <w:rFonts w:cs="Times New Roman"/>
                <w:sz w:val="20"/>
              </w:rPr>
              <w:t>0.5-0.8</w:t>
            </w:r>
          </w:p>
        </w:tc>
      </w:tr>
      <w:tr w14:paraId="00618E2C">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9125947">
            <w:pPr>
              <w:pStyle w:val="65"/>
              <w:adjustRightInd w:val="0"/>
              <w:snapToGrid w:val="0"/>
              <w:spacing w:before="48" w:after="48"/>
              <w:rPr>
                <w:rFonts w:cs="Times New Roman"/>
                <w:sz w:val="20"/>
              </w:rPr>
            </w:pPr>
            <w:r>
              <w:rPr>
                <w:rFonts w:cs="Times New Roman"/>
                <w:sz w:val="20"/>
              </w:rPr>
              <w:t>TC21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EE9561">
            <w:pPr>
              <w:pStyle w:val="65"/>
              <w:adjustRightInd w:val="0"/>
              <w:snapToGrid w:val="0"/>
              <w:spacing w:before="48" w:after="48"/>
              <w:rPr>
                <w:rFonts w:cs="Times New Roman"/>
                <w:sz w:val="20"/>
              </w:rPr>
            </w:pPr>
            <w:r>
              <w:rPr>
                <w:rFonts w:cs="Times New Roman"/>
                <w:sz w:val="20"/>
              </w:rPr>
              <w:t xml:space="preserve">109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C4CE6B">
            <w:pPr>
              <w:pStyle w:val="65"/>
              <w:adjustRightInd w:val="0"/>
              <w:snapToGrid w:val="0"/>
              <w:spacing w:before="48" w:after="48"/>
              <w:rPr>
                <w:rFonts w:cs="Times New Roman"/>
                <w:sz w:val="20"/>
              </w:rPr>
            </w:pPr>
            <w:r>
              <w:rPr>
                <w:rFonts w:cs="Times New Roman"/>
                <w:sz w:val="20"/>
              </w:rPr>
              <w:t xml:space="preserve">17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7F1F0E">
            <w:pPr>
              <w:pStyle w:val="65"/>
              <w:adjustRightInd w:val="0"/>
              <w:snapToGrid w:val="0"/>
              <w:spacing w:before="48" w:after="48"/>
              <w:rPr>
                <w:rFonts w:cs="Times New Roman"/>
                <w:sz w:val="20"/>
              </w:rPr>
            </w:pPr>
            <w:r>
              <w:rPr>
                <w:rFonts w:cs="Times New Roman"/>
                <w:sz w:val="20"/>
              </w:rPr>
              <w:t>0.5-1.2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E942C">
            <w:pPr>
              <w:pStyle w:val="65"/>
              <w:adjustRightInd w:val="0"/>
              <w:snapToGrid w:val="0"/>
              <w:spacing w:before="48" w:after="48"/>
              <w:rPr>
                <w:rFonts w:cs="Times New Roman"/>
                <w:sz w:val="20"/>
              </w:rPr>
            </w:pPr>
            <w:r>
              <w:rPr>
                <w:rFonts w:cs="Times New Roman"/>
                <w:sz w:val="20"/>
              </w:rPr>
              <w:t>TC43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1AC807">
            <w:pPr>
              <w:pStyle w:val="65"/>
              <w:adjustRightInd w:val="0"/>
              <w:snapToGrid w:val="0"/>
              <w:spacing w:before="48" w:after="48"/>
              <w:rPr>
                <w:rFonts w:cs="Times New Roman"/>
                <w:sz w:val="20"/>
              </w:rPr>
            </w:pPr>
            <w:r>
              <w:rPr>
                <w:rFonts w:cs="Times New Roman"/>
                <w:sz w:val="20"/>
              </w:rPr>
              <w:t xml:space="preserve">78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A8A761">
            <w:pPr>
              <w:pStyle w:val="65"/>
              <w:adjustRightInd w:val="0"/>
              <w:snapToGrid w:val="0"/>
              <w:spacing w:before="48" w:after="48"/>
              <w:rPr>
                <w:rFonts w:cs="Times New Roman"/>
                <w:sz w:val="20"/>
              </w:rPr>
            </w:pPr>
            <w:r>
              <w:rPr>
                <w:rFonts w:cs="Times New Roman"/>
                <w:sz w:val="20"/>
              </w:rPr>
              <w:t xml:space="preserve">19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01B31">
            <w:pPr>
              <w:pStyle w:val="65"/>
              <w:adjustRightInd w:val="0"/>
              <w:snapToGrid w:val="0"/>
              <w:spacing w:before="48" w:after="48"/>
              <w:rPr>
                <w:rFonts w:cs="Times New Roman"/>
                <w:sz w:val="20"/>
              </w:rPr>
            </w:pPr>
            <w:r>
              <w:rPr>
                <w:rFonts w:cs="Times New Roman"/>
                <w:sz w:val="20"/>
              </w:rPr>
              <w:t>0.5-0.8</w:t>
            </w:r>
          </w:p>
        </w:tc>
      </w:tr>
      <w:tr w14:paraId="78016156">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F5DA19">
            <w:pPr>
              <w:pStyle w:val="65"/>
              <w:adjustRightInd w:val="0"/>
              <w:snapToGrid w:val="0"/>
              <w:spacing w:before="48" w:after="48"/>
              <w:rPr>
                <w:rFonts w:cs="Times New Roman"/>
                <w:sz w:val="20"/>
              </w:rPr>
            </w:pPr>
            <w:r>
              <w:rPr>
                <w:rFonts w:cs="Times New Roman"/>
                <w:sz w:val="20"/>
              </w:rPr>
              <w:t>TC22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DCC361">
            <w:pPr>
              <w:pStyle w:val="65"/>
              <w:adjustRightInd w:val="0"/>
              <w:snapToGrid w:val="0"/>
              <w:spacing w:before="48" w:after="48"/>
              <w:rPr>
                <w:rFonts w:cs="Times New Roman"/>
                <w:sz w:val="20"/>
              </w:rPr>
            </w:pPr>
            <w:r>
              <w:rPr>
                <w:rFonts w:cs="Times New Roman"/>
                <w:sz w:val="20"/>
              </w:rPr>
              <w:t xml:space="preserve">88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4AA54">
            <w:pPr>
              <w:pStyle w:val="65"/>
              <w:adjustRightInd w:val="0"/>
              <w:snapToGrid w:val="0"/>
              <w:spacing w:before="48" w:after="48"/>
              <w:rPr>
                <w:rFonts w:cs="Times New Roman"/>
                <w:sz w:val="20"/>
              </w:rPr>
            </w:pPr>
            <w:r>
              <w:rPr>
                <w:rFonts w:cs="Times New Roman"/>
                <w:sz w:val="20"/>
              </w:rPr>
              <w:t xml:space="preserve">15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0F2AE4">
            <w:pPr>
              <w:pStyle w:val="65"/>
              <w:adjustRightInd w:val="0"/>
              <w:snapToGrid w:val="0"/>
              <w:spacing w:before="48" w:after="48"/>
              <w:rPr>
                <w:rFonts w:cs="Times New Roman"/>
                <w:sz w:val="20"/>
              </w:rPr>
            </w:pPr>
            <w:r>
              <w:rPr>
                <w:rFonts w:cs="Times New Roman"/>
                <w:sz w:val="20"/>
              </w:rPr>
              <w:t>0.5-0.8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849DDA">
            <w:pPr>
              <w:pStyle w:val="65"/>
              <w:adjustRightInd w:val="0"/>
              <w:snapToGrid w:val="0"/>
              <w:spacing w:before="48" w:after="48"/>
              <w:rPr>
                <w:rFonts w:cs="Times New Roman"/>
                <w:sz w:val="20"/>
              </w:rPr>
            </w:pPr>
            <w:r>
              <w:rPr>
                <w:rFonts w:cs="Times New Roman"/>
                <w:sz w:val="20"/>
              </w:rPr>
              <w:t>TC44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4CBDB">
            <w:pPr>
              <w:pStyle w:val="65"/>
              <w:adjustRightInd w:val="0"/>
              <w:snapToGrid w:val="0"/>
              <w:spacing w:before="48" w:after="48"/>
              <w:rPr>
                <w:rFonts w:cs="Times New Roman"/>
                <w:sz w:val="20"/>
              </w:rPr>
            </w:pPr>
            <w:r>
              <w:rPr>
                <w:rFonts w:cs="Times New Roman"/>
                <w:sz w:val="20"/>
              </w:rPr>
              <w:t xml:space="preserve">31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D9ABF0">
            <w:pPr>
              <w:pStyle w:val="65"/>
              <w:adjustRightInd w:val="0"/>
              <w:snapToGrid w:val="0"/>
              <w:spacing w:before="48" w:after="48"/>
              <w:rPr>
                <w:rFonts w:cs="Times New Roman"/>
                <w:sz w:val="20"/>
              </w:rPr>
            </w:pPr>
            <w:r>
              <w:rPr>
                <w:rFonts w:cs="Times New Roman"/>
                <w:sz w:val="20"/>
              </w:rPr>
              <w:t xml:space="preserve">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4A7F54">
            <w:pPr>
              <w:pStyle w:val="65"/>
              <w:adjustRightInd w:val="0"/>
              <w:snapToGrid w:val="0"/>
              <w:spacing w:before="48" w:after="48"/>
              <w:rPr>
                <w:rFonts w:cs="Times New Roman"/>
                <w:sz w:val="20"/>
              </w:rPr>
            </w:pPr>
            <w:r>
              <w:rPr>
                <w:rFonts w:cs="Times New Roman"/>
                <w:sz w:val="20"/>
              </w:rPr>
              <w:t>0.5-0.8</w:t>
            </w:r>
          </w:p>
        </w:tc>
      </w:tr>
      <w:tr w14:paraId="2FA14582">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3C40B24">
            <w:pPr>
              <w:pStyle w:val="65"/>
              <w:adjustRightInd w:val="0"/>
              <w:snapToGrid w:val="0"/>
              <w:spacing w:before="48" w:after="48"/>
              <w:rPr>
                <w:rFonts w:cs="Times New Roman"/>
                <w:sz w:val="20"/>
              </w:rPr>
            </w:pPr>
            <w:r>
              <w:rPr>
                <w:rFonts w:cs="Times New Roman"/>
                <w:sz w:val="20"/>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B029CA">
            <w:pPr>
              <w:pStyle w:val="65"/>
              <w:adjustRightInd w:val="0"/>
              <w:snapToGrid w:val="0"/>
              <w:spacing w:before="48" w:after="48"/>
              <w:rPr>
                <w:rFonts w:cs="Times New Roman"/>
                <w:sz w:val="20"/>
              </w:rPr>
            </w:pPr>
            <w:r>
              <w:rPr>
                <w:rFonts w:cs="Times New Roman"/>
                <w:sz w:val="20"/>
              </w:rPr>
              <w:t xml:space="preserve">3400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860E19">
            <w:pPr>
              <w:pStyle w:val="65"/>
              <w:adjustRightInd w:val="0"/>
              <w:snapToGrid w:val="0"/>
              <w:spacing w:before="48" w:after="48"/>
              <w:rPr>
                <w:rFonts w:cs="Times New Roman"/>
                <w:sz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83F286">
            <w:pPr>
              <w:pStyle w:val="65"/>
              <w:adjustRightInd w:val="0"/>
              <w:snapToGrid w:val="0"/>
              <w:spacing w:before="48" w:after="48"/>
              <w:rPr>
                <w:rFonts w:cs="Times New Roman"/>
                <w:sz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ADFB67">
            <w:pPr>
              <w:pStyle w:val="65"/>
              <w:adjustRightInd w:val="0"/>
              <w:snapToGrid w:val="0"/>
              <w:spacing w:before="48" w:after="48"/>
              <w:rPr>
                <w:rFonts w:cs="Times New Roman"/>
                <w:sz w:val="20"/>
              </w:rPr>
            </w:pPr>
            <w:r>
              <w:rPr>
                <w:rFonts w:cs="Times New Roman"/>
                <w:sz w:val="20"/>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07AAD">
            <w:pPr>
              <w:pStyle w:val="65"/>
              <w:adjustRightInd w:val="0"/>
              <w:snapToGrid w:val="0"/>
              <w:spacing w:before="48" w:after="48"/>
              <w:rPr>
                <w:rFonts w:cs="Times New Roman"/>
                <w:sz w:val="20"/>
              </w:rPr>
            </w:pPr>
            <w:r>
              <w:rPr>
                <w:rFonts w:cs="Times New Roman"/>
                <w:sz w:val="20"/>
              </w:rPr>
              <w:t xml:space="preserve">838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DBDE1">
            <w:pPr>
              <w:pStyle w:val="65"/>
              <w:adjustRightInd w:val="0"/>
              <w:snapToGrid w:val="0"/>
              <w:spacing w:before="48" w:after="48"/>
              <w:rPr>
                <w:rFonts w:cs="Times New Roman"/>
                <w:sz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5C06F4">
            <w:pPr>
              <w:pStyle w:val="65"/>
              <w:adjustRightInd w:val="0"/>
              <w:snapToGrid w:val="0"/>
              <w:spacing w:before="48" w:after="48"/>
              <w:rPr>
                <w:rFonts w:cs="Times New Roman"/>
                <w:sz w:val="20"/>
              </w:rPr>
            </w:pPr>
          </w:p>
        </w:tc>
      </w:tr>
      <w:tr w14:paraId="6F3ADA37">
        <w:tblPrEx>
          <w:tblCellMar>
            <w:top w:w="0" w:type="dxa"/>
            <w:left w:w="108" w:type="dxa"/>
            <w:bottom w:w="0" w:type="dxa"/>
            <w:right w:w="108" w:type="dxa"/>
          </w:tblCellMar>
        </w:tblPrEx>
        <w:trPr>
          <w:trHeight w:val="2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42B1FF">
            <w:pPr>
              <w:pStyle w:val="65"/>
              <w:adjustRightInd w:val="0"/>
              <w:snapToGrid w:val="0"/>
              <w:spacing w:before="48" w:after="48"/>
              <w:rPr>
                <w:rFonts w:cs="Times New Roman"/>
                <w:sz w:val="20"/>
              </w:rPr>
            </w:pPr>
            <w:r>
              <w:rPr>
                <w:rFonts w:cs="Times New Roman"/>
                <w:sz w:val="20"/>
              </w:rPr>
              <w:t>合计</w:t>
            </w:r>
          </w:p>
        </w:tc>
        <w:tc>
          <w:tcPr>
            <w:tcW w:w="0" w:type="auto"/>
            <w:gridSpan w:val="7"/>
            <w:tcBorders>
              <w:top w:val="single" w:color="000000" w:sz="4" w:space="0"/>
              <w:left w:val="single" w:color="000000" w:sz="4" w:space="0"/>
              <w:bottom w:val="single" w:color="000000" w:sz="4" w:space="0"/>
              <w:right w:val="single" w:color="000000" w:sz="4" w:space="0"/>
            </w:tcBorders>
            <w:noWrap/>
            <w:vAlign w:val="center"/>
          </w:tcPr>
          <w:p w14:paraId="1DAE2EFD">
            <w:pPr>
              <w:pStyle w:val="65"/>
              <w:adjustRightInd w:val="0"/>
              <w:snapToGrid w:val="0"/>
              <w:spacing w:before="48" w:after="48"/>
              <w:rPr>
                <w:rFonts w:cs="Times New Roman"/>
                <w:sz w:val="20"/>
              </w:rPr>
            </w:pPr>
            <w:r>
              <w:rPr>
                <w:rFonts w:cs="Times New Roman"/>
                <w:sz w:val="20"/>
              </w:rPr>
              <w:t>4238 m</w:t>
            </w:r>
            <w:r>
              <w:rPr>
                <w:rFonts w:cs="Times New Roman"/>
                <w:sz w:val="20"/>
                <w:vertAlign w:val="superscript"/>
              </w:rPr>
              <w:t>2</w:t>
            </w:r>
          </w:p>
        </w:tc>
      </w:tr>
    </w:tbl>
    <w:p w14:paraId="1DC44AFC">
      <w:pPr>
        <w:pStyle w:val="10"/>
        <w:spacing w:line="360" w:lineRule="auto"/>
        <w:ind w:firstLine="480"/>
        <w:rPr>
          <w:szCs w:val="24"/>
        </w:rPr>
      </w:pPr>
      <w:r>
        <w:rPr>
          <w:rFonts w:hint="eastAsia"/>
          <w:szCs w:val="24"/>
        </w:rPr>
        <w:t>（10）</w:t>
      </w:r>
      <w:r>
        <w:rPr>
          <w:szCs w:val="24"/>
        </w:rPr>
        <w:t>二区道路</w:t>
      </w:r>
    </w:p>
    <w:p w14:paraId="3A9F4260">
      <w:pPr>
        <w:rPr>
          <w:kern w:val="0"/>
        </w:rPr>
      </w:pPr>
      <w:r>
        <w:rPr>
          <w:kern w:val="0"/>
        </w:rPr>
        <w:t>道路主要用于连接各个工程场地，道路宽3-5m，道路总面积为46135m</w:t>
      </w:r>
      <w:r>
        <w:rPr>
          <w:kern w:val="0"/>
          <w:vertAlign w:val="superscript"/>
        </w:rPr>
        <w:t>2</w:t>
      </w:r>
      <w:r>
        <w:rPr>
          <w:kern w:val="0"/>
        </w:rPr>
        <w:t>。大部分道路存在切坡，切坡深度约为0.5-1.2m，切坡角约为40-60°。</w:t>
      </w:r>
      <w:r>
        <w:t>道路的建设破坏了原有地形地貌景观（见照片</w:t>
      </w:r>
      <w:r>
        <w:rPr>
          <w:rFonts w:hint="eastAsia"/>
        </w:rPr>
        <w:t>4-30）</w:t>
      </w:r>
      <w:r>
        <w:rPr>
          <w:kern w:val="0"/>
        </w:rPr>
        <w:t>。</w:t>
      </w:r>
    </w:p>
    <w:p w14:paraId="30D8D919">
      <w:pPr>
        <w:pStyle w:val="10"/>
        <w:snapToGrid w:val="0"/>
        <w:spacing w:line="240" w:lineRule="auto"/>
        <w:ind w:firstLine="0" w:firstLineChars="0"/>
        <w:jc w:val="center"/>
        <w:rPr>
          <w:rFonts w:hint="eastAsia" w:eastAsia="宋体"/>
          <w:szCs w:val="24"/>
          <w:lang w:eastAsia="zh-CN"/>
        </w:rPr>
      </w:pPr>
      <w:r>
        <w:rPr>
          <w:rFonts w:hint="eastAsia"/>
          <w:szCs w:val="24"/>
          <w:lang w:eastAsia="zh-CN"/>
        </w:rPr>
        <w:t xml:space="preserve">   </w:t>
      </w:r>
    </w:p>
    <w:p w14:paraId="236FD25D">
      <w:pPr>
        <w:spacing w:before="120" w:beforeLines="50" w:after="120" w:afterLines="50" w:line="240" w:lineRule="auto"/>
        <w:ind w:firstLine="0" w:firstLineChars="0"/>
        <w:jc w:val="center"/>
        <w:rPr>
          <w:rFonts w:eastAsia="黑体"/>
          <w:szCs w:val="21"/>
        </w:rPr>
      </w:pPr>
      <w:r>
        <w:rPr>
          <w:rFonts w:eastAsia="黑体"/>
          <w:szCs w:val="21"/>
        </w:rPr>
        <w:t>照片</w:t>
      </w:r>
      <w:r>
        <w:rPr>
          <w:rFonts w:hint="eastAsia" w:eastAsia="黑体"/>
          <w:szCs w:val="21"/>
        </w:rPr>
        <w:t>4-30</w:t>
      </w:r>
      <w:r>
        <w:rPr>
          <w:rFonts w:eastAsia="黑体"/>
          <w:szCs w:val="21"/>
        </w:rPr>
        <w:t xml:space="preserve">   二区道路</w:t>
      </w:r>
    </w:p>
    <w:p w14:paraId="6E8D40AD">
      <w:pPr>
        <w:ind w:firstLine="482"/>
      </w:pPr>
      <w:r>
        <w:rPr>
          <w:rFonts w:hint="eastAsia"/>
          <w:b/>
          <w:lang w:bidi="ar"/>
        </w:rPr>
        <w:t>3</w:t>
      </w:r>
      <w:r>
        <w:rPr>
          <w:b/>
          <w:lang w:bidi="ar"/>
        </w:rPr>
        <w:t>、</w:t>
      </w:r>
      <w:r>
        <w:rPr>
          <w:rFonts w:hint="eastAsia"/>
          <w:b/>
          <w:lang w:bidi="ar"/>
        </w:rPr>
        <w:t>土地资源</w:t>
      </w:r>
      <w:r>
        <w:rPr>
          <w:b/>
          <w:lang w:bidi="ar"/>
        </w:rPr>
        <w:t>影响与破坏现状</w:t>
      </w:r>
    </w:p>
    <w:p w14:paraId="5FF94188">
      <w:bookmarkStart w:id="58" w:name="OLE_LINK375"/>
      <w:r>
        <w:rPr>
          <w:kern w:val="0"/>
          <w:lang w:bidi="ar"/>
        </w:rPr>
        <w:t>结合2021年国土变更调查数据分类，经调查计算，已损毁土地面积共计为</w:t>
      </w:r>
      <w:r>
        <w:rPr>
          <w:rFonts w:hint="eastAsia"/>
          <w:kern w:val="0"/>
          <w:lang w:bidi="ar"/>
        </w:rPr>
        <w:t>966466</w:t>
      </w:r>
      <w:r>
        <w:rPr>
          <w:kern w:val="0"/>
          <w:lang w:bidi="ar"/>
        </w:rPr>
        <w:t>m²，损毁类型为占用及压占、挖损、塌陷，各损毁单元分述如下：</w:t>
      </w:r>
    </w:p>
    <w:p w14:paraId="2B313620">
      <w:pPr>
        <w:widowControl w:val="0"/>
        <w:ind w:firstLine="482"/>
        <w:rPr>
          <w:b/>
        </w:rPr>
      </w:pPr>
      <w:r>
        <w:rPr>
          <w:b/>
        </w:rPr>
        <w:t>一区：</w:t>
      </w:r>
    </w:p>
    <w:p w14:paraId="4624DC04">
      <w:pPr>
        <w:widowControl w:val="0"/>
      </w:pPr>
      <w:r>
        <w:rPr>
          <w:rFonts w:hint="eastAsia"/>
        </w:rPr>
        <w:t>（1）</w:t>
      </w:r>
      <w:r>
        <w:t>现状塌陷区</w:t>
      </w:r>
    </w:p>
    <w:p w14:paraId="5B4A4046">
      <w:pPr>
        <w:widowControl w:val="0"/>
        <w:adjustRightInd/>
        <w:snapToGrid/>
        <w:rPr>
          <w:szCs w:val="20"/>
        </w:rPr>
      </w:pPr>
      <w:r>
        <w:t>现状塌陷区</w:t>
      </w:r>
      <w:r>
        <w:rPr>
          <w:szCs w:val="20"/>
        </w:rPr>
        <w:t>损毁面积</w:t>
      </w:r>
      <w:r>
        <w:t>71079m</w:t>
      </w:r>
      <w:r>
        <w:rPr>
          <w:vertAlign w:val="superscript"/>
        </w:rPr>
        <w:t>2</w:t>
      </w:r>
      <w:r>
        <w:t>。</w:t>
      </w:r>
      <w:bookmarkStart w:id="59" w:name="OLE_LINK292"/>
      <w:r>
        <w:rPr>
          <w:szCs w:val="20"/>
        </w:rPr>
        <w:t>破坏土地利用类型为灌木林地521m</w:t>
      </w:r>
      <w:r>
        <w:rPr>
          <w:szCs w:val="20"/>
          <w:vertAlign w:val="superscript"/>
        </w:rPr>
        <w:t>2</w:t>
      </w:r>
      <w:r>
        <w:rPr>
          <w:szCs w:val="20"/>
        </w:rPr>
        <w:t>，其他草地56307m</w:t>
      </w:r>
      <w:r>
        <w:rPr>
          <w:szCs w:val="20"/>
          <w:vertAlign w:val="superscript"/>
        </w:rPr>
        <w:t>2</w:t>
      </w:r>
      <w:r>
        <w:rPr>
          <w:szCs w:val="20"/>
        </w:rPr>
        <w:t>，采矿用地14251m</w:t>
      </w:r>
      <w:r>
        <w:rPr>
          <w:szCs w:val="20"/>
          <w:vertAlign w:val="superscript"/>
        </w:rPr>
        <w:t>2</w:t>
      </w:r>
      <w:r>
        <w:rPr>
          <w:szCs w:val="20"/>
        </w:rPr>
        <w:t>。</w:t>
      </w:r>
      <w:bookmarkEnd w:id="59"/>
      <w:r>
        <w:rPr>
          <w:szCs w:val="20"/>
        </w:rPr>
        <w:t>该区域损毁了土地的生态功能，原有植物也遭到损毁。</w:t>
      </w:r>
    </w:p>
    <w:p w14:paraId="1EE29E23">
      <w:pPr>
        <w:widowControl w:val="0"/>
      </w:pPr>
      <w:r>
        <w:rPr>
          <w:rFonts w:hint="eastAsia"/>
        </w:rPr>
        <w:t>（2）</w:t>
      </w:r>
      <w:r>
        <w:t>主斜井工业场地</w:t>
      </w:r>
    </w:p>
    <w:p w14:paraId="00BD086A">
      <w:pPr>
        <w:widowControl w:val="0"/>
        <w:rPr>
          <w:szCs w:val="20"/>
        </w:rPr>
      </w:pPr>
      <w:r>
        <w:t>主斜井工业场地占地面积为1792m</w:t>
      </w:r>
      <w:r>
        <w:rPr>
          <w:vertAlign w:val="superscript"/>
        </w:rPr>
        <w:t>2</w:t>
      </w:r>
      <w:r>
        <w:t>，</w:t>
      </w:r>
      <w:r>
        <w:rPr>
          <w:szCs w:val="20"/>
        </w:rPr>
        <w:t>破坏土地利用类型为其他草地306</w:t>
      </w:r>
      <w:r>
        <w:t>m</w:t>
      </w:r>
      <w:r>
        <w:rPr>
          <w:vertAlign w:val="superscript"/>
        </w:rPr>
        <w:t>2</w:t>
      </w:r>
      <w:r>
        <w:t>，</w:t>
      </w:r>
      <w:r>
        <w:rPr>
          <w:szCs w:val="20"/>
        </w:rPr>
        <w:t>采矿用地1486</w:t>
      </w:r>
      <w:r>
        <w:t>m</w:t>
      </w:r>
      <w:r>
        <w:rPr>
          <w:vertAlign w:val="superscript"/>
        </w:rPr>
        <w:t>2</w:t>
      </w:r>
      <w:r>
        <w:rPr>
          <w:szCs w:val="20"/>
        </w:rPr>
        <w:t>。场地建设时先进行场地平整，再进行建筑施工，</w:t>
      </w:r>
      <w:bookmarkStart w:id="60" w:name="OLE_LINK275"/>
      <w:r>
        <w:rPr>
          <w:szCs w:val="20"/>
        </w:rPr>
        <w:t>初期损毁时以挖损为主，</w:t>
      </w:r>
      <w:bookmarkStart w:id="61" w:name="OLE_LINK255"/>
      <w:r>
        <w:rPr>
          <w:szCs w:val="20"/>
        </w:rPr>
        <w:t>现状损毁土地方式主要为占用。场地的建设导致原有土地改变，地表植被直接被破坏，地表原有功能丧失</w:t>
      </w:r>
      <w:bookmarkStart w:id="62" w:name="OLE_LINK243"/>
      <w:r>
        <w:rPr>
          <w:szCs w:val="20"/>
        </w:rPr>
        <w:t>。</w:t>
      </w:r>
      <w:bookmarkEnd w:id="60"/>
      <w:bookmarkEnd w:id="61"/>
      <w:bookmarkEnd w:id="62"/>
    </w:p>
    <w:p w14:paraId="3331A93E">
      <w:pPr>
        <w:widowControl w:val="0"/>
      </w:pPr>
      <w:r>
        <w:rPr>
          <w:rFonts w:hint="eastAsia"/>
        </w:rPr>
        <w:t>（3）</w:t>
      </w:r>
      <w:r>
        <w:t>XJ1工业场地</w:t>
      </w:r>
    </w:p>
    <w:p w14:paraId="2DB8166A">
      <w:pPr>
        <w:widowControl w:val="0"/>
        <w:rPr>
          <w:szCs w:val="20"/>
        </w:rPr>
      </w:pPr>
      <w:r>
        <w:t>XJ1工业场地占地面积</w:t>
      </w:r>
      <w:bookmarkStart w:id="63" w:name="OLE_LINK238"/>
      <w:r>
        <w:t>8906m</w:t>
      </w:r>
      <w:r>
        <w:rPr>
          <w:vertAlign w:val="superscript"/>
        </w:rPr>
        <w:t>2</w:t>
      </w:r>
      <w:r>
        <w:t>，</w:t>
      </w:r>
      <w:bookmarkEnd w:id="63"/>
      <w:r>
        <w:rPr>
          <w:szCs w:val="20"/>
        </w:rPr>
        <w:t>破坏土地利用类型为其他草地813</w:t>
      </w:r>
      <w:r>
        <w:t>m</w:t>
      </w:r>
      <w:r>
        <w:rPr>
          <w:vertAlign w:val="superscript"/>
        </w:rPr>
        <w:t>2</w:t>
      </w:r>
      <w:r>
        <w:t>，</w:t>
      </w:r>
      <w:r>
        <w:rPr>
          <w:szCs w:val="20"/>
        </w:rPr>
        <w:t>采矿用地8093</w:t>
      </w:r>
      <w:r>
        <w:t>m</w:t>
      </w:r>
      <w:r>
        <w:rPr>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270D8DB6">
      <w:pPr>
        <w:widowControl w:val="0"/>
      </w:pPr>
      <w:r>
        <w:rPr>
          <w:rFonts w:hint="eastAsia"/>
        </w:rPr>
        <w:t>（4）</w:t>
      </w:r>
      <w:r>
        <w:t>XJ3工业场地</w:t>
      </w:r>
    </w:p>
    <w:p w14:paraId="5EA8640D">
      <w:pPr>
        <w:widowControl w:val="0"/>
        <w:rPr>
          <w:szCs w:val="20"/>
        </w:rPr>
      </w:pPr>
      <w:r>
        <w:t>XJ3工业场地占地面积为22828m</w:t>
      </w:r>
      <w:r>
        <w:rPr>
          <w:vertAlign w:val="superscript"/>
        </w:rPr>
        <w:t>2</w:t>
      </w:r>
      <w:r>
        <w:t>，</w:t>
      </w:r>
      <w:r>
        <w:rPr>
          <w:szCs w:val="20"/>
        </w:rPr>
        <w:t>破坏土地利用类型为灌木林地618m</w:t>
      </w:r>
      <w:r>
        <w:rPr>
          <w:szCs w:val="20"/>
          <w:vertAlign w:val="superscript"/>
        </w:rPr>
        <w:t>2</w:t>
      </w:r>
      <w:r>
        <w:rPr>
          <w:szCs w:val="20"/>
        </w:rPr>
        <w:t>，其他草地1328m</w:t>
      </w:r>
      <w:r>
        <w:rPr>
          <w:szCs w:val="20"/>
          <w:vertAlign w:val="superscript"/>
        </w:rPr>
        <w:t>2</w:t>
      </w:r>
      <w:r>
        <w:rPr>
          <w:szCs w:val="20"/>
        </w:rPr>
        <w:t>，采矿用地20882m</w:t>
      </w:r>
      <w:r>
        <w:rPr>
          <w:szCs w:val="20"/>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49977C11">
      <w:pPr>
        <w:widowControl w:val="0"/>
      </w:pPr>
      <w:r>
        <w:rPr>
          <w:rFonts w:hint="eastAsia"/>
          <w:szCs w:val="20"/>
        </w:rPr>
        <w:t>（5）</w:t>
      </w:r>
      <w:r>
        <w:t>XJ5工业场地</w:t>
      </w:r>
    </w:p>
    <w:p w14:paraId="1BB79012">
      <w:pPr>
        <w:widowControl w:val="0"/>
        <w:adjustRightInd/>
        <w:snapToGrid/>
        <w:rPr>
          <w:szCs w:val="20"/>
        </w:rPr>
      </w:pPr>
      <w:r>
        <w:t>XJ5工业场地占地面积为5960m</w:t>
      </w:r>
      <w:r>
        <w:rPr>
          <w:vertAlign w:val="superscript"/>
        </w:rPr>
        <w:t>2</w:t>
      </w:r>
      <w:r>
        <w:t>，</w:t>
      </w:r>
      <w:r>
        <w:rPr>
          <w:szCs w:val="20"/>
        </w:rPr>
        <w:t>破坏土地利用类型为灌木林地55m</w:t>
      </w:r>
      <w:r>
        <w:rPr>
          <w:szCs w:val="20"/>
          <w:vertAlign w:val="superscript"/>
        </w:rPr>
        <w:t>2</w:t>
      </w:r>
      <w:r>
        <w:rPr>
          <w:szCs w:val="20"/>
        </w:rPr>
        <w:t>，其他草地2680m</w:t>
      </w:r>
      <w:r>
        <w:rPr>
          <w:szCs w:val="20"/>
          <w:vertAlign w:val="superscript"/>
        </w:rPr>
        <w:t>2</w:t>
      </w:r>
      <w:r>
        <w:rPr>
          <w:szCs w:val="20"/>
        </w:rPr>
        <w:t>，采矿用地3225m</w:t>
      </w:r>
      <w:r>
        <w:rPr>
          <w:szCs w:val="20"/>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77599096">
      <w:pPr>
        <w:widowControl w:val="0"/>
      </w:pPr>
      <w:r>
        <w:rPr>
          <w:rFonts w:hint="eastAsia"/>
        </w:rPr>
        <w:t>（6）</w:t>
      </w:r>
      <w:r>
        <w:t>XJ6工业场地</w:t>
      </w:r>
    </w:p>
    <w:p w14:paraId="3015FCDE">
      <w:pPr>
        <w:widowControl w:val="0"/>
        <w:rPr>
          <w:szCs w:val="20"/>
        </w:rPr>
      </w:pPr>
      <w:r>
        <w:t>XJ6工业场地占地面积为19074m</w:t>
      </w:r>
      <w:r>
        <w:rPr>
          <w:vertAlign w:val="superscript"/>
        </w:rPr>
        <w:t>2</w:t>
      </w:r>
      <w:r>
        <w:t>，</w:t>
      </w:r>
      <w:r>
        <w:rPr>
          <w:szCs w:val="20"/>
        </w:rPr>
        <w:t>破坏土地利用类型为灌木林地4990m</w:t>
      </w:r>
      <w:r>
        <w:rPr>
          <w:szCs w:val="20"/>
          <w:vertAlign w:val="superscript"/>
        </w:rPr>
        <w:t>2</w:t>
      </w:r>
      <w:r>
        <w:rPr>
          <w:szCs w:val="20"/>
        </w:rPr>
        <w:t>，其他草地2301m</w:t>
      </w:r>
      <w:r>
        <w:rPr>
          <w:szCs w:val="20"/>
          <w:vertAlign w:val="superscript"/>
        </w:rPr>
        <w:t>2</w:t>
      </w:r>
      <w:r>
        <w:rPr>
          <w:szCs w:val="20"/>
        </w:rPr>
        <w:t>，采矿用地11783m</w:t>
      </w:r>
      <w:r>
        <w:rPr>
          <w:szCs w:val="20"/>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21560485">
      <w:pPr>
        <w:widowControl w:val="0"/>
      </w:pPr>
      <w:r>
        <w:rPr>
          <w:rFonts w:hint="eastAsia"/>
        </w:rPr>
        <w:t>（7）</w:t>
      </w:r>
      <w:r>
        <w:t>XJ8工业场地</w:t>
      </w:r>
    </w:p>
    <w:p w14:paraId="40BF41E2">
      <w:pPr>
        <w:widowControl w:val="0"/>
        <w:rPr>
          <w:szCs w:val="20"/>
        </w:rPr>
      </w:pPr>
      <w:r>
        <w:t>XJ8工业场地占地面积为7157m</w:t>
      </w:r>
      <w:r>
        <w:rPr>
          <w:vertAlign w:val="superscript"/>
        </w:rPr>
        <w:t>2</w:t>
      </w:r>
      <w:r>
        <w:t>，</w:t>
      </w:r>
      <w:r>
        <w:rPr>
          <w:szCs w:val="20"/>
        </w:rPr>
        <w:t>破坏土地利用类型为其他草地875m</w:t>
      </w:r>
      <w:r>
        <w:rPr>
          <w:szCs w:val="20"/>
          <w:vertAlign w:val="superscript"/>
        </w:rPr>
        <w:t>2</w:t>
      </w:r>
      <w:r>
        <w:rPr>
          <w:szCs w:val="20"/>
        </w:rPr>
        <w:t>，采矿用地6282m</w:t>
      </w:r>
      <w:r>
        <w:rPr>
          <w:szCs w:val="20"/>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3A4FE6CF">
      <w:pPr>
        <w:widowControl w:val="0"/>
      </w:pPr>
      <w:r>
        <w:rPr>
          <w:rFonts w:hint="eastAsia"/>
        </w:rPr>
        <w:t>（8）</w:t>
      </w:r>
      <w:r>
        <w:t>XJ9工业场地</w:t>
      </w:r>
    </w:p>
    <w:p w14:paraId="3C970AD8">
      <w:pPr>
        <w:widowControl w:val="0"/>
        <w:rPr>
          <w:szCs w:val="20"/>
        </w:rPr>
      </w:pPr>
      <w:r>
        <w:t>XJ9工业场地占地面积为5408m</w:t>
      </w:r>
      <w:r>
        <w:rPr>
          <w:vertAlign w:val="superscript"/>
        </w:rPr>
        <w:t>2</w:t>
      </w:r>
      <w:r>
        <w:t>，</w:t>
      </w:r>
      <w:r>
        <w:rPr>
          <w:szCs w:val="20"/>
        </w:rPr>
        <w:t>破坏土地利用类型为其他草地161m</w:t>
      </w:r>
      <w:r>
        <w:rPr>
          <w:szCs w:val="20"/>
          <w:vertAlign w:val="superscript"/>
        </w:rPr>
        <w:t>2</w:t>
      </w:r>
      <w:r>
        <w:rPr>
          <w:szCs w:val="20"/>
        </w:rPr>
        <w:t>，采矿用地5247m</w:t>
      </w:r>
      <w:r>
        <w:rPr>
          <w:szCs w:val="20"/>
          <w:vertAlign w:val="superscript"/>
        </w:rPr>
        <w:t>2</w:t>
      </w:r>
      <w:r>
        <w:rPr>
          <w:szCs w:val="20"/>
        </w:rPr>
        <w:t>。场地建设时先进行场地平整，再进行建筑施工，初期损毁时以挖损为主，现状损毁土地方式主要为占用。场地的建设导致原有土地改变，地表植被直接被破坏，地表原有功能丧失。</w:t>
      </w:r>
    </w:p>
    <w:p w14:paraId="5EEDDB97">
      <w:pPr>
        <w:widowControl w:val="0"/>
        <w:rPr>
          <w:szCs w:val="20"/>
        </w:rPr>
      </w:pPr>
      <w:r>
        <w:rPr>
          <w:rFonts w:hint="eastAsia"/>
          <w:szCs w:val="20"/>
        </w:rPr>
        <w:t>（9）</w:t>
      </w:r>
      <w:r>
        <w:t>选矿厂</w:t>
      </w:r>
    </w:p>
    <w:p w14:paraId="61D0CC6D">
      <w:pPr>
        <w:widowControl w:val="0"/>
      </w:pPr>
      <w:r>
        <w:t>选矿厂占地面积为27626m</w:t>
      </w:r>
      <w:r>
        <w:rPr>
          <w:vertAlign w:val="superscript"/>
        </w:rPr>
        <w:t>2</w:t>
      </w:r>
      <w:r>
        <w:t>，</w:t>
      </w:r>
      <w:r>
        <w:rPr>
          <w:szCs w:val="20"/>
        </w:rPr>
        <w:t>破坏土地利用类型全部为采矿用地。场地建设时先进行场地平整，再进行建筑施工，初期损毁时以挖损为主，现状损毁土地方式主要为占用。场地的建设导致原有土地改变，地表植被直接被破坏，地表原有功能丧失。</w:t>
      </w:r>
    </w:p>
    <w:p w14:paraId="3FB930E9">
      <w:pPr>
        <w:widowControl w:val="0"/>
      </w:pPr>
      <w:r>
        <w:rPr>
          <w:rFonts w:hint="eastAsia"/>
        </w:rPr>
        <w:t>（10）</w:t>
      </w:r>
      <w:r>
        <w:t>办公生活区</w:t>
      </w:r>
    </w:p>
    <w:p w14:paraId="6F3A4023">
      <w:pPr>
        <w:widowControl w:val="0"/>
        <w:rPr>
          <w:szCs w:val="20"/>
        </w:rPr>
      </w:pPr>
      <w:r>
        <w:t>办公生活区占地面积61583m</w:t>
      </w:r>
      <w:r>
        <w:rPr>
          <w:vertAlign w:val="superscript"/>
        </w:rPr>
        <w:t>2</w:t>
      </w:r>
      <w:r>
        <w:t>，</w:t>
      </w:r>
      <w:r>
        <w:rPr>
          <w:szCs w:val="20"/>
        </w:rPr>
        <w:t>破坏土地利用类型为灌木林地268m</w:t>
      </w:r>
      <w:r>
        <w:rPr>
          <w:szCs w:val="20"/>
          <w:vertAlign w:val="superscript"/>
        </w:rPr>
        <w:t>2</w:t>
      </w:r>
      <w:r>
        <w:rPr>
          <w:szCs w:val="20"/>
        </w:rPr>
        <w:t>，其他草地4106m</w:t>
      </w:r>
      <w:r>
        <w:rPr>
          <w:szCs w:val="20"/>
          <w:vertAlign w:val="superscript"/>
        </w:rPr>
        <w:t>2</w:t>
      </w:r>
      <w:r>
        <w:rPr>
          <w:szCs w:val="20"/>
        </w:rPr>
        <w:t>，采矿用地55425m</w:t>
      </w:r>
      <w:r>
        <w:rPr>
          <w:szCs w:val="20"/>
          <w:vertAlign w:val="superscript"/>
        </w:rPr>
        <w:t>2</w:t>
      </w:r>
      <w:r>
        <w:rPr>
          <w:szCs w:val="20"/>
        </w:rPr>
        <w:t>，裸土地1784m</w:t>
      </w:r>
      <w:r>
        <w:rPr>
          <w:szCs w:val="20"/>
          <w:vertAlign w:val="superscript"/>
        </w:rPr>
        <w:t>2</w:t>
      </w:r>
      <w:r>
        <w:rPr>
          <w:szCs w:val="20"/>
        </w:rPr>
        <w:t>。</w:t>
      </w:r>
      <w:bookmarkStart w:id="64" w:name="OLE_LINK306"/>
      <w:bookmarkStart w:id="65" w:name="OLE_LINK157"/>
      <w:r>
        <w:rPr>
          <w:szCs w:val="20"/>
        </w:rPr>
        <w:t>场地建设时先进行场地平整，再进行建筑施工，初期损毁时以挖损为主，现状损毁土地方式主要为占用。场地的建设导致原有土地改变，地表植被直接被破坏，地表原有功能丧失。</w:t>
      </w:r>
      <w:bookmarkEnd w:id="64"/>
    </w:p>
    <w:p w14:paraId="70B48364">
      <w:pPr>
        <w:widowControl w:val="0"/>
        <w:jc w:val="left"/>
        <w:textAlignment w:val="baseline"/>
        <w:rPr>
          <w:kern w:val="0"/>
          <w:szCs w:val="20"/>
        </w:rPr>
      </w:pPr>
      <w:r>
        <w:rPr>
          <w:rFonts w:hint="eastAsia"/>
          <w:kern w:val="0"/>
          <w:szCs w:val="20"/>
        </w:rPr>
        <w:t>（11）</w:t>
      </w:r>
      <w:r>
        <w:rPr>
          <w:kern w:val="0"/>
          <w:szCs w:val="20"/>
        </w:rPr>
        <w:t>变电所</w:t>
      </w:r>
    </w:p>
    <w:p w14:paraId="016DBFCA">
      <w:pPr>
        <w:widowControl w:val="0"/>
        <w:jc w:val="left"/>
        <w:textAlignment w:val="baseline"/>
        <w:rPr>
          <w:kern w:val="0"/>
          <w:szCs w:val="20"/>
        </w:rPr>
      </w:pPr>
      <w:r>
        <w:rPr>
          <w:kern w:val="0"/>
        </w:rPr>
        <w:t>办公生活区占地面积27045m</w:t>
      </w:r>
      <w:r>
        <w:rPr>
          <w:kern w:val="0"/>
          <w:vertAlign w:val="superscript"/>
        </w:rPr>
        <w:t>2</w:t>
      </w:r>
      <w:r>
        <w:rPr>
          <w:kern w:val="0"/>
        </w:rPr>
        <w:t>，</w:t>
      </w:r>
      <w:r>
        <w:rPr>
          <w:kern w:val="0"/>
          <w:szCs w:val="20"/>
        </w:rPr>
        <w:t>破坏土地利用类型全部为采矿用地55425m</w:t>
      </w:r>
      <w:r>
        <w:rPr>
          <w:kern w:val="0"/>
          <w:szCs w:val="20"/>
          <w:vertAlign w:val="superscript"/>
        </w:rPr>
        <w:t>2</w:t>
      </w:r>
      <w:r>
        <w:rPr>
          <w:kern w:val="0"/>
          <w:szCs w:val="20"/>
        </w:rPr>
        <w:t>。场地建设时先进行场地平整，再进行建筑施工，初期损毁时以挖损为主，现状损毁土地方式主要为占用。场地的建设导致原有土地改变，地表植被直接被破坏，地表原有功能丧失。</w:t>
      </w:r>
    </w:p>
    <w:p w14:paraId="1B7486C5">
      <w:pPr>
        <w:widowControl w:val="0"/>
        <w:jc w:val="left"/>
        <w:textAlignment w:val="baseline"/>
        <w:rPr>
          <w:kern w:val="0"/>
          <w:szCs w:val="20"/>
        </w:rPr>
      </w:pPr>
      <w:r>
        <w:rPr>
          <w:rFonts w:hint="eastAsia"/>
          <w:kern w:val="0"/>
          <w:szCs w:val="20"/>
        </w:rPr>
        <w:t>（12）</w:t>
      </w:r>
      <w:r>
        <w:rPr>
          <w:kern w:val="0"/>
          <w:szCs w:val="20"/>
        </w:rPr>
        <w:t>加油站</w:t>
      </w:r>
    </w:p>
    <w:p w14:paraId="04C03E44">
      <w:pPr>
        <w:widowControl w:val="0"/>
        <w:jc w:val="left"/>
        <w:textAlignment w:val="baseline"/>
        <w:rPr>
          <w:kern w:val="0"/>
          <w:szCs w:val="20"/>
        </w:rPr>
      </w:pPr>
      <w:r>
        <w:rPr>
          <w:kern w:val="0"/>
        </w:rPr>
        <w:t>办公生活区占地面积3244m</w:t>
      </w:r>
      <w:r>
        <w:rPr>
          <w:kern w:val="0"/>
          <w:vertAlign w:val="superscript"/>
        </w:rPr>
        <w:t>2</w:t>
      </w:r>
      <w:r>
        <w:rPr>
          <w:kern w:val="0"/>
        </w:rPr>
        <w:t>，</w:t>
      </w:r>
      <w:r>
        <w:rPr>
          <w:kern w:val="0"/>
          <w:szCs w:val="20"/>
        </w:rPr>
        <w:t>破坏土地利用类型为其他草地1548m</w:t>
      </w:r>
      <w:r>
        <w:rPr>
          <w:kern w:val="0"/>
          <w:szCs w:val="20"/>
          <w:vertAlign w:val="superscript"/>
        </w:rPr>
        <w:t>2</w:t>
      </w:r>
      <w:r>
        <w:rPr>
          <w:kern w:val="0"/>
          <w:szCs w:val="20"/>
        </w:rPr>
        <w:t>，农村宅基地219m</w:t>
      </w:r>
      <w:r>
        <w:rPr>
          <w:kern w:val="0"/>
          <w:szCs w:val="20"/>
          <w:vertAlign w:val="superscript"/>
        </w:rPr>
        <w:t>2</w:t>
      </w:r>
      <w:r>
        <w:rPr>
          <w:kern w:val="0"/>
          <w:szCs w:val="20"/>
        </w:rPr>
        <w:t>，商业服务业设施用地1477m</w:t>
      </w:r>
      <w:r>
        <w:rPr>
          <w:kern w:val="0"/>
          <w:szCs w:val="20"/>
          <w:vertAlign w:val="superscript"/>
        </w:rPr>
        <w:t>2</w:t>
      </w:r>
      <w:r>
        <w:rPr>
          <w:kern w:val="0"/>
          <w:szCs w:val="20"/>
        </w:rPr>
        <w:t>。场地建设时先进行场地平整，再进行建筑施工，初期损毁时以挖损为主，现状损毁土地方式主要为占用。场地的建设导致原有土地改变，地表植被直接被破坏，地表原有功能丧失。</w:t>
      </w:r>
    </w:p>
    <w:p w14:paraId="7AFC7CC6">
      <w:pPr>
        <w:widowControl w:val="0"/>
        <w:jc w:val="left"/>
        <w:textAlignment w:val="baseline"/>
        <w:rPr>
          <w:kern w:val="0"/>
          <w:szCs w:val="20"/>
        </w:rPr>
      </w:pPr>
      <w:r>
        <w:rPr>
          <w:rFonts w:hint="eastAsia"/>
          <w:kern w:val="0"/>
          <w:szCs w:val="20"/>
        </w:rPr>
        <w:t>（13）</w:t>
      </w:r>
      <w:r>
        <w:rPr>
          <w:kern w:val="0"/>
          <w:szCs w:val="20"/>
        </w:rPr>
        <w:t>废石场</w:t>
      </w:r>
    </w:p>
    <w:p w14:paraId="0DE7B973">
      <w:pPr>
        <w:widowControl w:val="0"/>
        <w:textAlignment w:val="baseline"/>
        <w:rPr>
          <w:kern w:val="0"/>
          <w:szCs w:val="20"/>
        </w:rPr>
      </w:pPr>
      <w:r>
        <w:rPr>
          <w:kern w:val="0"/>
          <w:szCs w:val="20"/>
        </w:rPr>
        <w:t>废石场</w:t>
      </w:r>
      <w:r>
        <w:rPr>
          <w:kern w:val="0"/>
        </w:rPr>
        <w:t>占地面积27590m</w:t>
      </w:r>
      <w:r>
        <w:rPr>
          <w:kern w:val="0"/>
          <w:vertAlign w:val="superscript"/>
        </w:rPr>
        <w:t>2</w:t>
      </w:r>
      <w:r>
        <w:rPr>
          <w:kern w:val="0"/>
        </w:rPr>
        <w:t>，</w:t>
      </w:r>
      <w:r>
        <w:rPr>
          <w:kern w:val="0"/>
          <w:szCs w:val="20"/>
        </w:rPr>
        <w:t>破坏土地利用类型为灌木林地8702m</w:t>
      </w:r>
      <w:r>
        <w:rPr>
          <w:kern w:val="0"/>
          <w:szCs w:val="20"/>
          <w:vertAlign w:val="superscript"/>
        </w:rPr>
        <w:t>2</w:t>
      </w:r>
      <w:r>
        <w:rPr>
          <w:kern w:val="0"/>
          <w:szCs w:val="20"/>
        </w:rPr>
        <w:t>，其他草地1083m</w:t>
      </w:r>
      <w:r>
        <w:rPr>
          <w:kern w:val="0"/>
          <w:szCs w:val="20"/>
          <w:vertAlign w:val="superscript"/>
        </w:rPr>
        <w:t>2</w:t>
      </w:r>
      <w:r>
        <w:rPr>
          <w:kern w:val="0"/>
          <w:szCs w:val="20"/>
        </w:rPr>
        <w:t>，采矿用地17805m</w:t>
      </w:r>
      <w:r>
        <w:rPr>
          <w:kern w:val="0"/>
          <w:szCs w:val="20"/>
          <w:vertAlign w:val="superscript"/>
        </w:rPr>
        <w:t>2</w:t>
      </w:r>
      <w:r>
        <w:rPr>
          <w:kern w:val="0"/>
          <w:szCs w:val="20"/>
        </w:rPr>
        <w:t>。场地废石顺坡堆放，现状损毁土地方式主要为压占。场地的建设导致原有土地改变，地表植被直接被破坏，地表原有功能丧失。</w:t>
      </w:r>
    </w:p>
    <w:bookmarkEnd w:id="65"/>
    <w:p w14:paraId="643715D4">
      <w:pPr>
        <w:widowControl w:val="0"/>
      </w:pPr>
      <w:r>
        <w:rPr>
          <w:rFonts w:hint="eastAsia"/>
        </w:rPr>
        <w:t>（14）</w:t>
      </w:r>
      <w:r>
        <w:t>炸药库</w:t>
      </w:r>
    </w:p>
    <w:p w14:paraId="13CD9843">
      <w:pPr>
        <w:widowControl w:val="0"/>
        <w:rPr>
          <w:szCs w:val="20"/>
        </w:rPr>
      </w:pPr>
      <w:r>
        <w:t>炸药库占地面积为1193m</w:t>
      </w:r>
      <w:r>
        <w:rPr>
          <w:vertAlign w:val="superscript"/>
        </w:rPr>
        <w:t>2</w:t>
      </w:r>
      <w:r>
        <w:t>，</w:t>
      </w:r>
      <w:bookmarkStart w:id="66" w:name="OLE_LINK314"/>
      <w:r>
        <w:rPr>
          <w:szCs w:val="20"/>
        </w:rPr>
        <w:t>破坏土地利用类型全部为其他草地。</w:t>
      </w:r>
      <w:bookmarkEnd w:id="66"/>
      <w:r>
        <w:rPr>
          <w:szCs w:val="20"/>
        </w:rPr>
        <w:t>场地建设时先进行场地平整，再进行建筑施工，初期损毁时以挖损为主，现状损毁土地方式主要为占用。场地的建设导致原有土地改变，地表植被直接被破坏，地表原有功能丧失。</w:t>
      </w:r>
    </w:p>
    <w:p w14:paraId="162D7D0D">
      <w:pPr>
        <w:widowControl w:val="0"/>
        <w:rPr>
          <w:szCs w:val="20"/>
        </w:rPr>
      </w:pPr>
      <w:r>
        <w:rPr>
          <w:rFonts w:hint="eastAsia"/>
          <w:szCs w:val="20"/>
        </w:rPr>
        <w:t>（15）</w:t>
      </w:r>
      <w:r>
        <w:rPr>
          <w:szCs w:val="20"/>
        </w:rPr>
        <w:t>探槽</w:t>
      </w:r>
    </w:p>
    <w:p w14:paraId="3E4EDBEC">
      <w:pPr>
        <w:widowControl w:val="0"/>
        <w:rPr>
          <w:szCs w:val="20"/>
        </w:rPr>
      </w:pPr>
      <w:r>
        <w:t>为矿山探矿期间形成，主要有15条探槽，总占地面积1277m</w:t>
      </w:r>
      <w:r>
        <w:rPr>
          <w:vertAlign w:val="superscript"/>
        </w:rPr>
        <w:t>2</w:t>
      </w:r>
      <w:r>
        <w:t>，</w:t>
      </w:r>
      <w:bookmarkStart w:id="67" w:name="OLE_LINK311"/>
      <w:r>
        <w:rPr>
          <w:szCs w:val="20"/>
        </w:rPr>
        <w:t>破坏前土地利用类型全部为其他草地。</w:t>
      </w:r>
      <w:bookmarkEnd w:id="67"/>
      <w:r>
        <w:rPr>
          <w:szCs w:val="20"/>
        </w:rPr>
        <w:t>损毁类型为挖损。挖损深度一般0.5-1.2m，边坡由于场地形成时间较早，部分已恢复植被。</w:t>
      </w:r>
    </w:p>
    <w:p w14:paraId="4A92F31F">
      <w:pPr>
        <w:widowControl w:val="0"/>
      </w:pPr>
      <w:r>
        <w:rPr>
          <w:rFonts w:hint="eastAsia"/>
        </w:rPr>
        <w:t>（16）</w:t>
      </w:r>
      <w:r>
        <w:t>钻机平台</w:t>
      </w:r>
    </w:p>
    <w:p w14:paraId="7BEB764D">
      <w:pPr>
        <w:widowControl w:val="0"/>
        <w:rPr>
          <w:szCs w:val="20"/>
        </w:rPr>
      </w:pPr>
      <w:r>
        <w:t>为矿山探矿期间形成，主要有3处钻机平台，总占地面积4891m</w:t>
      </w:r>
      <w:r>
        <w:rPr>
          <w:vertAlign w:val="superscript"/>
        </w:rPr>
        <w:t>2</w:t>
      </w:r>
      <w:r>
        <w:t>，</w:t>
      </w:r>
      <w:r>
        <w:rPr>
          <w:szCs w:val="20"/>
        </w:rPr>
        <w:t>破坏前土地利用类型为灌木林地94m</w:t>
      </w:r>
      <w:r>
        <w:rPr>
          <w:szCs w:val="20"/>
          <w:vertAlign w:val="superscript"/>
        </w:rPr>
        <w:t>2</w:t>
      </w:r>
      <w:r>
        <w:rPr>
          <w:szCs w:val="20"/>
        </w:rPr>
        <w:t>，其他草地4797m</w:t>
      </w:r>
      <w:r>
        <w:rPr>
          <w:szCs w:val="20"/>
          <w:vertAlign w:val="superscript"/>
        </w:rPr>
        <w:t>2</w:t>
      </w:r>
      <w:r>
        <w:rPr>
          <w:szCs w:val="20"/>
        </w:rPr>
        <w:t>。损毁类型为挖损。挖损深度一般0.5-3.5m，边坡由于场地形成时间较早，部分已恢复植被。</w:t>
      </w:r>
    </w:p>
    <w:p w14:paraId="3A3FBB7B">
      <w:pPr>
        <w:widowControl w:val="0"/>
        <w:rPr>
          <w:szCs w:val="20"/>
        </w:rPr>
      </w:pPr>
      <w:r>
        <w:rPr>
          <w:rFonts w:hint="eastAsia"/>
          <w:szCs w:val="20"/>
        </w:rPr>
        <w:t>（17）尾矿库</w:t>
      </w:r>
    </w:p>
    <w:p w14:paraId="780B948A">
      <w:pPr>
        <w:widowControl w:val="0"/>
        <w:rPr>
          <w:szCs w:val="20"/>
        </w:rPr>
      </w:pPr>
      <w:r>
        <w:rPr>
          <w:rFonts w:hint="eastAsia"/>
          <w:szCs w:val="20"/>
        </w:rPr>
        <w:t>尾矿库面积为79861m</w:t>
      </w:r>
      <w:r>
        <w:rPr>
          <w:rFonts w:hint="eastAsia"/>
          <w:szCs w:val="20"/>
          <w:vertAlign w:val="superscript"/>
        </w:rPr>
        <w:t>2</w:t>
      </w:r>
      <w:r>
        <w:rPr>
          <w:rFonts w:hint="eastAsia"/>
          <w:szCs w:val="20"/>
        </w:rPr>
        <w:t>，破坏地类全部为采矿用地。</w:t>
      </w:r>
      <w:r>
        <w:rPr>
          <w:szCs w:val="20"/>
        </w:rPr>
        <w:t>损毁类型为压占。</w:t>
      </w:r>
      <w:r>
        <w:rPr>
          <w:rFonts w:hint="eastAsia"/>
          <w:szCs w:val="20"/>
        </w:rPr>
        <w:t>场地已经恢复植被。</w:t>
      </w:r>
    </w:p>
    <w:p w14:paraId="7780790B">
      <w:pPr>
        <w:widowControl w:val="0"/>
      </w:pPr>
      <w:r>
        <w:rPr>
          <w:rFonts w:hint="eastAsia"/>
        </w:rPr>
        <w:t>（18）</w:t>
      </w:r>
      <w:r>
        <w:t>一区矿区道路</w:t>
      </w:r>
    </w:p>
    <w:p w14:paraId="79A48BDE">
      <w:pPr>
        <w:widowControl w:val="0"/>
        <w:rPr>
          <w:szCs w:val="20"/>
        </w:rPr>
      </w:pPr>
      <w:r>
        <w:t>矿区道路面积21966m</w:t>
      </w:r>
      <w:r>
        <w:rPr>
          <w:vertAlign w:val="superscript"/>
        </w:rPr>
        <w:t>2</w:t>
      </w:r>
      <w:r>
        <w:t>，</w:t>
      </w:r>
      <w:r>
        <w:rPr>
          <w:szCs w:val="20"/>
        </w:rPr>
        <w:t>破坏前土地利用类型为旱地488m</w:t>
      </w:r>
      <w:r>
        <w:rPr>
          <w:szCs w:val="20"/>
          <w:vertAlign w:val="superscript"/>
        </w:rPr>
        <w:t>2</w:t>
      </w:r>
      <w:r>
        <w:rPr>
          <w:szCs w:val="20"/>
        </w:rPr>
        <w:t>，乔木林地9m</w:t>
      </w:r>
      <w:r>
        <w:rPr>
          <w:szCs w:val="20"/>
          <w:vertAlign w:val="superscript"/>
        </w:rPr>
        <w:t>2</w:t>
      </w:r>
      <w:r>
        <w:rPr>
          <w:szCs w:val="20"/>
        </w:rPr>
        <w:t>，灌木林地932m</w:t>
      </w:r>
      <w:r>
        <w:rPr>
          <w:szCs w:val="20"/>
          <w:vertAlign w:val="superscript"/>
        </w:rPr>
        <w:t>2</w:t>
      </w:r>
      <w:r>
        <w:rPr>
          <w:szCs w:val="20"/>
        </w:rPr>
        <w:t>，其他草地11090m</w:t>
      </w:r>
      <w:r>
        <w:rPr>
          <w:szCs w:val="20"/>
          <w:vertAlign w:val="superscript"/>
        </w:rPr>
        <w:t>2</w:t>
      </w:r>
      <w:r>
        <w:rPr>
          <w:szCs w:val="20"/>
        </w:rPr>
        <w:t>，采矿用地6302m</w:t>
      </w:r>
      <w:r>
        <w:rPr>
          <w:szCs w:val="20"/>
          <w:vertAlign w:val="superscript"/>
        </w:rPr>
        <w:t>2</w:t>
      </w:r>
      <w:r>
        <w:rPr>
          <w:szCs w:val="20"/>
        </w:rPr>
        <w:t>，裸土地3145m</w:t>
      </w:r>
      <w:r>
        <w:rPr>
          <w:szCs w:val="20"/>
          <w:vertAlign w:val="superscript"/>
        </w:rPr>
        <w:t>2</w:t>
      </w:r>
      <w:r>
        <w:rPr>
          <w:szCs w:val="20"/>
        </w:rPr>
        <w:t>。损毁类型为压占。场地的建设导致原有土地改变，地表植被直接被破坏，地表原有功能丧失。</w:t>
      </w:r>
    </w:p>
    <w:p w14:paraId="00159FB0">
      <w:pPr>
        <w:widowControl w:val="0"/>
        <w:ind w:firstLine="482"/>
        <w:rPr>
          <w:b/>
          <w:szCs w:val="20"/>
        </w:rPr>
      </w:pPr>
      <w:r>
        <w:rPr>
          <w:b/>
          <w:szCs w:val="20"/>
        </w:rPr>
        <w:t>二区：</w:t>
      </w:r>
    </w:p>
    <w:p w14:paraId="23A867A2">
      <w:pPr>
        <w:widowControl w:val="0"/>
        <w:jc w:val="left"/>
        <w:textAlignment w:val="baseline"/>
        <w:rPr>
          <w:kern w:val="0"/>
          <w:szCs w:val="20"/>
        </w:rPr>
      </w:pPr>
      <w:r>
        <w:rPr>
          <w:rFonts w:hint="eastAsia"/>
          <w:kern w:val="0"/>
          <w:szCs w:val="20"/>
        </w:rPr>
        <w:t>（1）</w:t>
      </w:r>
      <w:r>
        <w:rPr>
          <w:kern w:val="0"/>
          <w:szCs w:val="20"/>
        </w:rPr>
        <w:t xml:space="preserve">露天采场1 </w:t>
      </w:r>
    </w:p>
    <w:p w14:paraId="520566A8">
      <w:pPr>
        <w:widowControl w:val="0"/>
        <w:textAlignment w:val="baseline"/>
        <w:rPr>
          <w:kern w:val="0"/>
          <w:szCs w:val="20"/>
        </w:rPr>
      </w:pPr>
      <w:r>
        <w:rPr>
          <w:kern w:val="0"/>
        </w:rPr>
        <w:t>露天采场1占地面积90609m</w:t>
      </w:r>
      <w:r>
        <w:rPr>
          <w:kern w:val="0"/>
          <w:vertAlign w:val="superscript"/>
        </w:rPr>
        <w:t>2</w:t>
      </w:r>
      <w:r>
        <w:rPr>
          <w:kern w:val="0"/>
        </w:rPr>
        <w:t>，</w:t>
      </w:r>
      <w:r>
        <w:rPr>
          <w:kern w:val="0"/>
          <w:szCs w:val="20"/>
        </w:rPr>
        <w:t>破坏土地利用类型为灌木林地109m</w:t>
      </w:r>
      <w:r>
        <w:rPr>
          <w:kern w:val="0"/>
          <w:szCs w:val="20"/>
          <w:vertAlign w:val="superscript"/>
        </w:rPr>
        <w:t>2</w:t>
      </w:r>
      <w:r>
        <w:rPr>
          <w:kern w:val="0"/>
          <w:szCs w:val="20"/>
        </w:rPr>
        <w:t>，其他草地8878m</w:t>
      </w:r>
      <w:r>
        <w:rPr>
          <w:kern w:val="0"/>
          <w:szCs w:val="20"/>
          <w:vertAlign w:val="superscript"/>
        </w:rPr>
        <w:t>2</w:t>
      </w:r>
      <w:r>
        <w:rPr>
          <w:kern w:val="0"/>
          <w:szCs w:val="20"/>
        </w:rPr>
        <w:t>，采矿用地81622m</w:t>
      </w:r>
      <w:r>
        <w:rPr>
          <w:kern w:val="0"/>
          <w:szCs w:val="20"/>
          <w:vertAlign w:val="superscript"/>
        </w:rPr>
        <w:t>2</w:t>
      </w:r>
      <w:r>
        <w:rPr>
          <w:kern w:val="0"/>
          <w:szCs w:val="20"/>
        </w:rPr>
        <w:t>。该区域开挖损毁了土地的生态功能，原有植物也遭到严重损毁，损毁类型为挖损。地表植被直接被破坏，地表原有功能丧失。</w:t>
      </w:r>
    </w:p>
    <w:p w14:paraId="5C806C2B">
      <w:pPr>
        <w:widowControl w:val="0"/>
        <w:jc w:val="left"/>
        <w:textAlignment w:val="baseline"/>
        <w:rPr>
          <w:kern w:val="0"/>
          <w:szCs w:val="20"/>
        </w:rPr>
      </w:pPr>
      <w:r>
        <w:rPr>
          <w:rFonts w:hint="eastAsia"/>
          <w:kern w:val="0"/>
          <w:szCs w:val="20"/>
        </w:rPr>
        <w:t>（2）</w:t>
      </w:r>
      <w:r>
        <w:rPr>
          <w:kern w:val="0"/>
          <w:szCs w:val="20"/>
        </w:rPr>
        <w:t xml:space="preserve">露天采场2 </w:t>
      </w:r>
    </w:p>
    <w:p w14:paraId="2C92BA42">
      <w:pPr>
        <w:widowControl w:val="0"/>
        <w:textAlignment w:val="baseline"/>
        <w:rPr>
          <w:kern w:val="0"/>
          <w:szCs w:val="20"/>
        </w:rPr>
      </w:pPr>
      <w:r>
        <w:rPr>
          <w:kern w:val="0"/>
        </w:rPr>
        <w:t>露天采场2占地面积108355m</w:t>
      </w:r>
      <w:r>
        <w:rPr>
          <w:kern w:val="0"/>
          <w:vertAlign w:val="superscript"/>
        </w:rPr>
        <w:t>2</w:t>
      </w:r>
      <w:r>
        <w:rPr>
          <w:kern w:val="0"/>
        </w:rPr>
        <w:t>，</w:t>
      </w:r>
      <w:r>
        <w:rPr>
          <w:kern w:val="0"/>
          <w:szCs w:val="20"/>
        </w:rPr>
        <w:t>破坏土地利用类型为灌木林地1823m</w:t>
      </w:r>
      <w:r>
        <w:rPr>
          <w:kern w:val="0"/>
          <w:szCs w:val="20"/>
          <w:vertAlign w:val="superscript"/>
        </w:rPr>
        <w:t>2</w:t>
      </w:r>
      <w:r>
        <w:rPr>
          <w:kern w:val="0"/>
          <w:szCs w:val="20"/>
        </w:rPr>
        <w:t>，其他草地26213m</w:t>
      </w:r>
      <w:r>
        <w:rPr>
          <w:kern w:val="0"/>
          <w:szCs w:val="20"/>
          <w:vertAlign w:val="superscript"/>
        </w:rPr>
        <w:t>2</w:t>
      </w:r>
      <w:r>
        <w:rPr>
          <w:kern w:val="0"/>
          <w:szCs w:val="20"/>
        </w:rPr>
        <w:t>，采矿用地77219m</w:t>
      </w:r>
      <w:r>
        <w:rPr>
          <w:kern w:val="0"/>
          <w:szCs w:val="20"/>
          <w:vertAlign w:val="superscript"/>
        </w:rPr>
        <w:t>2</w:t>
      </w:r>
      <w:r>
        <w:rPr>
          <w:kern w:val="0"/>
          <w:szCs w:val="20"/>
        </w:rPr>
        <w:t>，农村道路3100m</w:t>
      </w:r>
      <w:r>
        <w:rPr>
          <w:kern w:val="0"/>
          <w:szCs w:val="20"/>
          <w:vertAlign w:val="superscript"/>
        </w:rPr>
        <w:t>2</w:t>
      </w:r>
      <w:r>
        <w:rPr>
          <w:kern w:val="0"/>
          <w:szCs w:val="20"/>
        </w:rPr>
        <w:t>。该区域开挖损毁了土地的生态功能，原有植物也遭到严重损毁，损毁类型为挖损。地表植被直接被破坏，地表原有功能丧失。</w:t>
      </w:r>
    </w:p>
    <w:p w14:paraId="127171AF">
      <w:pPr>
        <w:widowControl w:val="0"/>
        <w:jc w:val="left"/>
        <w:textAlignment w:val="baseline"/>
        <w:rPr>
          <w:kern w:val="0"/>
          <w:szCs w:val="20"/>
        </w:rPr>
      </w:pPr>
      <w:r>
        <w:rPr>
          <w:rFonts w:hint="eastAsia"/>
          <w:kern w:val="0"/>
          <w:szCs w:val="20"/>
        </w:rPr>
        <w:t>（3）</w:t>
      </w:r>
      <w:r>
        <w:rPr>
          <w:kern w:val="0"/>
          <w:szCs w:val="20"/>
        </w:rPr>
        <w:t xml:space="preserve">露天采场3 </w:t>
      </w:r>
    </w:p>
    <w:p w14:paraId="1F6CBAE0">
      <w:pPr>
        <w:widowControl w:val="0"/>
        <w:textAlignment w:val="baseline"/>
        <w:rPr>
          <w:kern w:val="0"/>
          <w:szCs w:val="20"/>
        </w:rPr>
      </w:pPr>
      <w:r>
        <w:rPr>
          <w:kern w:val="0"/>
        </w:rPr>
        <w:t>露天采场3占地面积37278m</w:t>
      </w:r>
      <w:r>
        <w:rPr>
          <w:kern w:val="0"/>
          <w:vertAlign w:val="superscript"/>
        </w:rPr>
        <w:t>2</w:t>
      </w:r>
      <w:r>
        <w:rPr>
          <w:kern w:val="0"/>
        </w:rPr>
        <w:t>，</w:t>
      </w:r>
      <w:r>
        <w:rPr>
          <w:kern w:val="0"/>
          <w:szCs w:val="20"/>
        </w:rPr>
        <w:t>破坏土地利用类型为其他草地2039m</w:t>
      </w:r>
      <w:r>
        <w:rPr>
          <w:kern w:val="0"/>
          <w:szCs w:val="20"/>
          <w:vertAlign w:val="superscript"/>
        </w:rPr>
        <w:t>2</w:t>
      </w:r>
      <w:r>
        <w:rPr>
          <w:kern w:val="0"/>
          <w:szCs w:val="20"/>
        </w:rPr>
        <w:t>，采矿用地35239m</w:t>
      </w:r>
      <w:r>
        <w:rPr>
          <w:kern w:val="0"/>
          <w:szCs w:val="20"/>
          <w:vertAlign w:val="superscript"/>
        </w:rPr>
        <w:t>2</w:t>
      </w:r>
      <w:r>
        <w:rPr>
          <w:kern w:val="0"/>
          <w:szCs w:val="20"/>
        </w:rPr>
        <w:t>。该区域开挖损毁了土地的生态功能，原有植物也遭到严重损毁，损毁类型为挖损。地表植被直接被破坏，地表原有功能丧失。</w:t>
      </w:r>
    </w:p>
    <w:p w14:paraId="74163469">
      <w:pPr>
        <w:widowControl w:val="0"/>
        <w:jc w:val="left"/>
        <w:textAlignment w:val="baseline"/>
        <w:rPr>
          <w:kern w:val="0"/>
          <w:szCs w:val="20"/>
        </w:rPr>
      </w:pPr>
      <w:r>
        <w:rPr>
          <w:rFonts w:hint="eastAsia"/>
          <w:kern w:val="0"/>
          <w:szCs w:val="20"/>
        </w:rPr>
        <w:t>（4）</w:t>
      </w:r>
      <w:r>
        <w:rPr>
          <w:kern w:val="0"/>
          <w:szCs w:val="20"/>
        </w:rPr>
        <w:t>废石场1</w:t>
      </w:r>
    </w:p>
    <w:p w14:paraId="46FCEFEF">
      <w:pPr>
        <w:widowControl w:val="0"/>
        <w:textAlignment w:val="baseline"/>
        <w:rPr>
          <w:kern w:val="0"/>
          <w:szCs w:val="20"/>
        </w:rPr>
      </w:pPr>
      <w:r>
        <w:rPr>
          <w:kern w:val="0"/>
          <w:szCs w:val="20"/>
        </w:rPr>
        <w:t>废石场1</w:t>
      </w:r>
      <w:r>
        <w:rPr>
          <w:kern w:val="0"/>
        </w:rPr>
        <w:t>占地面积36705m</w:t>
      </w:r>
      <w:r>
        <w:rPr>
          <w:kern w:val="0"/>
          <w:vertAlign w:val="superscript"/>
        </w:rPr>
        <w:t>2</w:t>
      </w:r>
      <w:r>
        <w:rPr>
          <w:kern w:val="0"/>
        </w:rPr>
        <w:t>，</w:t>
      </w:r>
      <w:r>
        <w:rPr>
          <w:kern w:val="0"/>
          <w:szCs w:val="20"/>
        </w:rPr>
        <w:t>破坏土地利用类型为灌木林地37m</w:t>
      </w:r>
      <w:r>
        <w:rPr>
          <w:kern w:val="0"/>
          <w:szCs w:val="20"/>
          <w:vertAlign w:val="superscript"/>
        </w:rPr>
        <w:t>2</w:t>
      </w:r>
      <w:r>
        <w:rPr>
          <w:kern w:val="0"/>
          <w:szCs w:val="20"/>
        </w:rPr>
        <w:t>，其他林地92m</w:t>
      </w:r>
      <w:r>
        <w:rPr>
          <w:kern w:val="0"/>
          <w:szCs w:val="20"/>
          <w:vertAlign w:val="superscript"/>
        </w:rPr>
        <w:t>2</w:t>
      </w:r>
      <w:r>
        <w:rPr>
          <w:kern w:val="0"/>
          <w:szCs w:val="20"/>
        </w:rPr>
        <w:t>，其他草地8434m</w:t>
      </w:r>
      <w:r>
        <w:rPr>
          <w:kern w:val="0"/>
          <w:szCs w:val="20"/>
          <w:vertAlign w:val="superscript"/>
        </w:rPr>
        <w:t>2</w:t>
      </w:r>
      <w:r>
        <w:rPr>
          <w:kern w:val="0"/>
          <w:szCs w:val="20"/>
        </w:rPr>
        <w:t>，农村道路3m</w:t>
      </w:r>
      <w:r>
        <w:rPr>
          <w:kern w:val="0"/>
          <w:szCs w:val="20"/>
          <w:vertAlign w:val="superscript"/>
        </w:rPr>
        <w:t>2</w:t>
      </w:r>
      <w:r>
        <w:rPr>
          <w:kern w:val="0"/>
          <w:szCs w:val="20"/>
        </w:rPr>
        <w:t>，采矿用地28139m</w:t>
      </w:r>
      <w:r>
        <w:rPr>
          <w:kern w:val="0"/>
          <w:szCs w:val="20"/>
          <w:vertAlign w:val="superscript"/>
        </w:rPr>
        <w:t>2</w:t>
      </w:r>
      <w:r>
        <w:rPr>
          <w:kern w:val="0"/>
          <w:szCs w:val="20"/>
        </w:rPr>
        <w:t>。场地废石顺坡堆放，现状损毁土地方式主要为压占。场地的建设导致原有土地改变，地表植被直接被破坏，地表原有功能丧失。</w:t>
      </w:r>
    </w:p>
    <w:p w14:paraId="1D360BB9">
      <w:pPr>
        <w:widowControl w:val="0"/>
        <w:jc w:val="left"/>
        <w:textAlignment w:val="baseline"/>
        <w:rPr>
          <w:kern w:val="0"/>
          <w:szCs w:val="20"/>
        </w:rPr>
      </w:pPr>
      <w:r>
        <w:rPr>
          <w:rFonts w:hint="eastAsia"/>
          <w:kern w:val="0"/>
          <w:szCs w:val="20"/>
        </w:rPr>
        <w:t>（5）</w:t>
      </w:r>
      <w:r>
        <w:rPr>
          <w:kern w:val="0"/>
          <w:szCs w:val="20"/>
        </w:rPr>
        <w:t>废石场2</w:t>
      </w:r>
    </w:p>
    <w:p w14:paraId="356E9C26">
      <w:pPr>
        <w:widowControl w:val="0"/>
        <w:textAlignment w:val="baseline"/>
        <w:rPr>
          <w:kern w:val="0"/>
          <w:szCs w:val="20"/>
        </w:rPr>
      </w:pPr>
      <w:r>
        <w:rPr>
          <w:kern w:val="0"/>
          <w:szCs w:val="20"/>
        </w:rPr>
        <w:t>废石场2</w:t>
      </w:r>
      <w:r>
        <w:rPr>
          <w:kern w:val="0"/>
        </w:rPr>
        <w:t>占地面积31259m</w:t>
      </w:r>
      <w:r>
        <w:rPr>
          <w:kern w:val="0"/>
          <w:vertAlign w:val="superscript"/>
        </w:rPr>
        <w:t>2</w:t>
      </w:r>
      <w:r>
        <w:rPr>
          <w:kern w:val="0"/>
        </w:rPr>
        <w:t>，</w:t>
      </w:r>
      <w:r>
        <w:rPr>
          <w:kern w:val="0"/>
          <w:szCs w:val="20"/>
        </w:rPr>
        <w:t>破坏土地利用类型为灌木林地1097m</w:t>
      </w:r>
      <w:r>
        <w:rPr>
          <w:kern w:val="0"/>
          <w:szCs w:val="20"/>
          <w:vertAlign w:val="superscript"/>
        </w:rPr>
        <w:t>2</w:t>
      </w:r>
      <w:r>
        <w:rPr>
          <w:kern w:val="0"/>
          <w:szCs w:val="20"/>
        </w:rPr>
        <w:t>，其他草地227m</w:t>
      </w:r>
      <w:r>
        <w:rPr>
          <w:kern w:val="0"/>
          <w:szCs w:val="20"/>
          <w:vertAlign w:val="superscript"/>
        </w:rPr>
        <w:t>2</w:t>
      </w:r>
      <w:r>
        <w:rPr>
          <w:kern w:val="0"/>
          <w:szCs w:val="20"/>
        </w:rPr>
        <w:t>，采矿用地29935m</w:t>
      </w:r>
      <w:r>
        <w:rPr>
          <w:kern w:val="0"/>
          <w:szCs w:val="20"/>
          <w:vertAlign w:val="superscript"/>
        </w:rPr>
        <w:t>2</w:t>
      </w:r>
      <w:r>
        <w:rPr>
          <w:kern w:val="0"/>
          <w:szCs w:val="20"/>
        </w:rPr>
        <w:t>。场地废石顺坡堆放，现状损毁土地方式主要为压占。场地的建设导致原有土地改变，地表植被直接被破坏，地表原有功能丧失。</w:t>
      </w:r>
    </w:p>
    <w:p w14:paraId="181C19A2">
      <w:pPr>
        <w:widowControl w:val="0"/>
        <w:jc w:val="left"/>
        <w:textAlignment w:val="baseline"/>
        <w:rPr>
          <w:kern w:val="0"/>
          <w:szCs w:val="20"/>
        </w:rPr>
      </w:pPr>
      <w:r>
        <w:rPr>
          <w:rFonts w:hint="eastAsia"/>
          <w:kern w:val="0"/>
          <w:szCs w:val="20"/>
        </w:rPr>
        <w:t>（6）</w:t>
      </w:r>
      <w:r>
        <w:rPr>
          <w:kern w:val="0"/>
          <w:szCs w:val="20"/>
        </w:rPr>
        <w:t>废石场3</w:t>
      </w:r>
    </w:p>
    <w:p w14:paraId="7A5E1C88">
      <w:pPr>
        <w:widowControl w:val="0"/>
        <w:textAlignment w:val="baseline"/>
        <w:rPr>
          <w:kern w:val="0"/>
          <w:szCs w:val="20"/>
        </w:rPr>
      </w:pPr>
      <w:r>
        <w:rPr>
          <w:kern w:val="0"/>
          <w:szCs w:val="20"/>
        </w:rPr>
        <w:t>废石场3</w:t>
      </w:r>
      <w:r>
        <w:rPr>
          <w:kern w:val="0"/>
        </w:rPr>
        <w:t>占地面积128716m</w:t>
      </w:r>
      <w:r>
        <w:rPr>
          <w:kern w:val="0"/>
          <w:vertAlign w:val="superscript"/>
        </w:rPr>
        <w:t>2</w:t>
      </w:r>
      <w:r>
        <w:rPr>
          <w:kern w:val="0"/>
        </w:rPr>
        <w:t>，</w:t>
      </w:r>
      <w:r>
        <w:rPr>
          <w:kern w:val="0"/>
          <w:szCs w:val="20"/>
        </w:rPr>
        <w:t>破坏土地利用类型为灌木林地230m</w:t>
      </w:r>
      <w:r>
        <w:rPr>
          <w:kern w:val="0"/>
          <w:szCs w:val="20"/>
          <w:vertAlign w:val="superscript"/>
        </w:rPr>
        <w:t>2</w:t>
      </w:r>
      <w:r>
        <w:rPr>
          <w:kern w:val="0"/>
          <w:szCs w:val="20"/>
        </w:rPr>
        <w:t>，其他草地841m</w:t>
      </w:r>
      <w:r>
        <w:rPr>
          <w:kern w:val="0"/>
          <w:szCs w:val="20"/>
          <w:vertAlign w:val="superscript"/>
        </w:rPr>
        <w:t>2</w:t>
      </w:r>
      <w:r>
        <w:rPr>
          <w:kern w:val="0"/>
          <w:szCs w:val="20"/>
        </w:rPr>
        <w:t>，采矿用地127599m</w:t>
      </w:r>
      <w:r>
        <w:rPr>
          <w:kern w:val="0"/>
          <w:szCs w:val="20"/>
          <w:vertAlign w:val="superscript"/>
        </w:rPr>
        <w:t>2</w:t>
      </w:r>
      <w:r>
        <w:rPr>
          <w:kern w:val="0"/>
          <w:szCs w:val="20"/>
        </w:rPr>
        <w:t>，裸土地46m</w:t>
      </w:r>
      <w:r>
        <w:rPr>
          <w:kern w:val="0"/>
          <w:szCs w:val="20"/>
          <w:vertAlign w:val="superscript"/>
        </w:rPr>
        <w:t>2</w:t>
      </w:r>
      <w:r>
        <w:rPr>
          <w:kern w:val="0"/>
          <w:szCs w:val="20"/>
        </w:rPr>
        <w:t>。场地废石顺坡堆放，现状损毁土地方式主要为压占。场地的建设导致原有土地改变，地表植被直接被破坏，地表原有功能丧失。</w:t>
      </w:r>
    </w:p>
    <w:p w14:paraId="4AE30B15">
      <w:pPr>
        <w:widowControl w:val="0"/>
        <w:jc w:val="left"/>
        <w:textAlignment w:val="baseline"/>
        <w:rPr>
          <w:kern w:val="0"/>
          <w:szCs w:val="20"/>
        </w:rPr>
      </w:pPr>
      <w:r>
        <w:rPr>
          <w:rFonts w:hint="eastAsia"/>
          <w:kern w:val="0"/>
          <w:szCs w:val="20"/>
        </w:rPr>
        <w:t>（7）</w:t>
      </w:r>
      <w:r>
        <w:rPr>
          <w:kern w:val="0"/>
          <w:szCs w:val="20"/>
        </w:rPr>
        <w:t>废石场4</w:t>
      </w:r>
    </w:p>
    <w:p w14:paraId="39ACFA79">
      <w:pPr>
        <w:widowControl w:val="0"/>
        <w:textAlignment w:val="baseline"/>
        <w:rPr>
          <w:kern w:val="0"/>
          <w:szCs w:val="20"/>
        </w:rPr>
      </w:pPr>
      <w:r>
        <w:rPr>
          <w:kern w:val="0"/>
          <w:szCs w:val="20"/>
        </w:rPr>
        <w:t>废石场4</w:t>
      </w:r>
      <w:r>
        <w:rPr>
          <w:kern w:val="0"/>
        </w:rPr>
        <w:t>占地面积11250m</w:t>
      </w:r>
      <w:r>
        <w:rPr>
          <w:kern w:val="0"/>
          <w:vertAlign w:val="superscript"/>
        </w:rPr>
        <w:t>2</w:t>
      </w:r>
      <w:r>
        <w:rPr>
          <w:kern w:val="0"/>
        </w:rPr>
        <w:t>，</w:t>
      </w:r>
      <w:r>
        <w:rPr>
          <w:kern w:val="0"/>
          <w:szCs w:val="20"/>
        </w:rPr>
        <w:t>破坏土地利用类型为灌木林地38m</w:t>
      </w:r>
      <w:r>
        <w:rPr>
          <w:kern w:val="0"/>
          <w:szCs w:val="20"/>
          <w:vertAlign w:val="superscript"/>
        </w:rPr>
        <w:t>2</w:t>
      </w:r>
      <w:r>
        <w:rPr>
          <w:kern w:val="0"/>
          <w:szCs w:val="20"/>
        </w:rPr>
        <w:t>，其他草地361m</w:t>
      </w:r>
      <w:r>
        <w:rPr>
          <w:kern w:val="0"/>
          <w:szCs w:val="20"/>
          <w:vertAlign w:val="superscript"/>
        </w:rPr>
        <w:t>2</w:t>
      </w:r>
      <w:r>
        <w:rPr>
          <w:kern w:val="0"/>
          <w:szCs w:val="20"/>
        </w:rPr>
        <w:t>，采矿用地10851m</w:t>
      </w:r>
      <w:r>
        <w:rPr>
          <w:kern w:val="0"/>
          <w:szCs w:val="20"/>
          <w:vertAlign w:val="superscript"/>
        </w:rPr>
        <w:t>2</w:t>
      </w:r>
      <w:r>
        <w:rPr>
          <w:kern w:val="0"/>
          <w:szCs w:val="20"/>
        </w:rPr>
        <w:t>。场地废石顺坡堆放，现状损毁土地方式主要为压占。场地的建设导致原有土地改变，地表植被直接被破坏，地表原有功能丧失。</w:t>
      </w:r>
    </w:p>
    <w:p w14:paraId="3704C5A9">
      <w:pPr>
        <w:widowControl w:val="0"/>
        <w:rPr>
          <w:szCs w:val="20"/>
        </w:rPr>
      </w:pPr>
      <w:r>
        <w:rPr>
          <w:rFonts w:hint="eastAsia"/>
          <w:szCs w:val="20"/>
        </w:rPr>
        <w:t>（8）</w:t>
      </w:r>
      <w:r>
        <w:rPr>
          <w:szCs w:val="20"/>
        </w:rPr>
        <w:t>探槽TC</w:t>
      </w:r>
    </w:p>
    <w:p w14:paraId="7AB26AB1">
      <w:pPr>
        <w:widowControl w:val="0"/>
        <w:rPr>
          <w:szCs w:val="20"/>
        </w:rPr>
      </w:pPr>
      <w:r>
        <w:t>为矿山探矿期间形成，主要有44条探槽，总占地面积4238m</w:t>
      </w:r>
      <w:r>
        <w:rPr>
          <w:vertAlign w:val="superscript"/>
        </w:rPr>
        <w:t>2</w:t>
      </w:r>
      <w:r>
        <w:t>，</w:t>
      </w:r>
      <w:r>
        <w:rPr>
          <w:szCs w:val="20"/>
        </w:rPr>
        <w:t>破坏前土地利用类型为旱地45m</w:t>
      </w:r>
      <w:r>
        <w:rPr>
          <w:szCs w:val="20"/>
          <w:vertAlign w:val="superscript"/>
        </w:rPr>
        <w:t>2</w:t>
      </w:r>
      <w:r>
        <w:rPr>
          <w:szCs w:val="20"/>
        </w:rPr>
        <w:t>，灌木林地1300m</w:t>
      </w:r>
      <w:r>
        <w:rPr>
          <w:szCs w:val="20"/>
          <w:vertAlign w:val="superscript"/>
        </w:rPr>
        <w:t>2</w:t>
      </w:r>
      <w:r>
        <w:rPr>
          <w:szCs w:val="20"/>
        </w:rPr>
        <w:t>，其他草地2760m</w:t>
      </w:r>
      <w:r>
        <w:rPr>
          <w:szCs w:val="20"/>
          <w:vertAlign w:val="superscript"/>
        </w:rPr>
        <w:t>2</w:t>
      </w:r>
      <w:r>
        <w:rPr>
          <w:szCs w:val="20"/>
        </w:rPr>
        <w:t>，采矿用地11m</w:t>
      </w:r>
      <w:r>
        <w:rPr>
          <w:szCs w:val="20"/>
          <w:vertAlign w:val="superscript"/>
        </w:rPr>
        <w:t>2</w:t>
      </w:r>
      <w:r>
        <w:rPr>
          <w:szCs w:val="20"/>
        </w:rPr>
        <w:t>，裸土地122m</w:t>
      </w:r>
      <w:r>
        <w:rPr>
          <w:szCs w:val="20"/>
          <w:vertAlign w:val="superscript"/>
        </w:rPr>
        <w:t>2</w:t>
      </w:r>
      <w:r>
        <w:rPr>
          <w:szCs w:val="20"/>
        </w:rPr>
        <w:t>。损毁类型为挖损。挖损深度一般0.5-1.2m，边坡由于场地形成时间较早，部分已恢复植被。</w:t>
      </w:r>
    </w:p>
    <w:p w14:paraId="61E38B09">
      <w:pPr>
        <w:widowControl w:val="0"/>
      </w:pPr>
      <w:r>
        <w:rPr>
          <w:rFonts w:hint="eastAsia"/>
        </w:rPr>
        <w:t>（9）</w:t>
      </w:r>
      <w:r>
        <w:t>挖损区</w:t>
      </w:r>
    </w:p>
    <w:p w14:paraId="1BDA74A7">
      <w:pPr>
        <w:widowControl w:val="0"/>
        <w:rPr>
          <w:szCs w:val="20"/>
        </w:rPr>
      </w:pPr>
      <w:r>
        <w:t>挖损区为矿山探矿期间形成，主要有46处，总占地面积73441m</w:t>
      </w:r>
      <w:r>
        <w:rPr>
          <w:vertAlign w:val="superscript"/>
        </w:rPr>
        <w:t>2</w:t>
      </w:r>
      <w:r>
        <w:t>，</w:t>
      </w:r>
      <w:r>
        <w:rPr>
          <w:szCs w:val="20"/>
        </w:rPr>
        <w:t>破坏前土地利用类型为旱地568m</w:t>
      </w:r>
      <w:r>
        <w:rPr>
          <w:szCs w:val="20"/>
          <w:vertAlign w:val="superscript"/>
        </w:rPr>
        <w:t>2</w:t>
      </w:r>
      <w:r>
        <w:rPr>
          <w:szCs w:val="20"/>
        </w:rPr>
        <w:t>，乔木林地1615m</w:t>
      </w:r>
      <w:r>
        <w:rPr>
          <w:szCs w:val="20"/>
          <w:vertAlign w:val="superscript"/>
        </w:rPr>
        <w:t>2</w:t>
      </w:r>
      <w:r>
        <w:rPr>
          <w:szCs w:val="20"/>
        </w:rPr>
        <w:t>，灌木林地3023m</w:t>
      </w:r>
      <w:r>
        <w:rPr>
          <w:szCs w:val="20"/>
          <w:vertAlign w:val="superscript"/>
        </w:rPr>
        <w:t>2</w:t>
      </w:r>
      <w:r>
        <w:rPr>
          <w:szCs w:val="20"/>
        </w:rPr>
        <w:t>，其他草地56417m</w:t>
      </w:r>
      <w:r>
        <w:rPr>
          <w:szCs w:val="20"/>
          <w:vertAlign w:val="superscript"/>
        </w:rPr>
        <w:t>2</w:t>
      </w:r>
      <w:r>
        <w:rPr>
          <w:szCs w:val="20"/>
        </w:rPr>
        <w:t>，采矿用地3785m</w:t>
      </w:r>
      <w:r>
        <w:rPr>
          <w:szCs w:val="20"/>
          <w:vertAlign w:val="superscript"/>
        </w:rPr>
        <w:t>2</w:t>
      </w:r>
      <w:r>
        <w:rPr>
          <w:szCs w:val="20"/>
        </w:rPr>
        <w:t>，裸土地8033m</w:t>
      </w:r>
      <w:r>
        <w:rPr>
          <w:szCs w:val="20"/>
          <w:vertAlign w:val="superscript"/>
        </w:rPr>
        <w:t>2</w:t>
      </w:r>
      <w:r>
        <w:rPr>
          <w:szCs w:val="20"/>
        </w:rPr>
        <w:t>。损毁类型为挖损。挖损深度一般0.5-3.5m，边坡由于场地形成时间较早，部分已恢复植被。</w:t>
      </w:r>
    </w:p>
    <w:p w14:paraId="2FE25C28">
      <w:pPr>
        <w:widowControl w:val="0"/>
      </w:pPr>
      <w:r>
        <w:rPr>
          <w:rFonts w:hint="eastAsia"/>
        </w:rPr>
        <w:t>（10）</w:t>
      </w:r>
      <w:r>
        <w:t>二区矿区道路</w:t>
      </w:r>
    </w:p>
    <w:p w14:paraId="529B1BA0">
      <w:pPr>
        <w:widowControl w:val="0"/>
        <w:jc w:val="left"/>
        <w:textAlignment w:val="baseline"/>
        <w:rPr>
          <w:kern w:val="0"/>
          <w:szCs w:val="20"/>
        </w:rPr>
      </w:pPr>
      <w:r>
        <w:rPr>
          <w:kern w:val="0"/>
        </w:rPr>
        <w:t>矿区道路面积46135m</w:t>
      </w:r>
      <w:r>
        <w:rPr>
          <w:kern w:val="0"/>
          <w:vertAlign w:val="superscript"/>
        </w:rPr>
        <w:t>2</w:t>
      </w:r>
      <w:r>
        <w:rPr>
          <w:kern w:val="0"/>
        </w:rPr>
        <w:t>，</w:t>
      </w:r>
      <w:r>
        <w:rPr>
          <w:kern w:val="0"/>
          <w:szCs w:val="20"/>
        </w:rPr>
        <w:t>破坏前土地利用类型为旱地714m</w:t>
      </w:r>
      <w:r>
        <w:rPr>
          <w:kern w:val="0"/>
          <w:szCs w:val="20"/>
          <w:vertAlign w:val="superscript"/>
        </w:rPr>
        <w:t>2</w:t>
      </w:r>
      <w:r>
        <w:rPr>
          <w:kern w:val="0"/>
          <w:szCs w:val="20"/>
        </w:rPr>
        <w:t>，乔木林地7829m</w:t>
      </w:r>
      <w:r>
        <w:rPr>
          <w:kern w:val="0"/>
          <w:szCs w:val="20"/>
          <w:vertAlign w:val="superscript"/>
        </w:rPr>
        <w:t>2</w:t>
      </w:r>
      <w:r>
        <w:rPr>
          <w:kern w:val="0"/>
          <w:szCs w:val="20"/>
        </w:rPr>
        <w:t>，灌木林地2432m</w:t>
      </w:r>
      <w:r>
        <w:rPr>
          <w:kern w:val="0"/>
          <w:szCs w:val="20"/>
          <w:vertAlign w:val="superscript"/>
        </w:rPr>
        <w:t>2</w:t>
      </w:r>
      <w:r>
        <w:rPr>
          <w:kern w:val="0"/>
          <w:szCs w:val="20"/>
        </w:rPr>
        <w:t>，其他林地66m</w:t>
      </w:r>
      <w:r>
        <w:rPr>
          <w:kern w:val="0"/>
          <w:szCs w:val="20"/>
          <w:vertAlign w:val="superscript"/>
        </w:rPr>
        <w:t>2</w:t>
      </w:r>
      <w:r>
        <w:rPr>
          <w:kern w:val="0"/>
          <w:szCs w:val="20"/>
        </w:rPr>
        <w:t>，其他草地20674m</w:t>
      </w:r>
      <w:r>
        <w:rPr>
          <w:kern w:val="0"/>
          <w:szCs w:val="20"/>
          <w:vertAlign w:val="superscript"/>
        </w:rPr>
        <w:t>2</w:t>
      </w:r>
      <w:r>
        <w:rPr>
          <w:kern w:val="0"/>
          <w:szCs w:val="20"/>
        </w:rPr>
        <w:t>，采矿用地8840m</w:t>
      </w:r>
      <w:r>
        <w:rPr>
          <w:kern w:val="0"/>
          <w:szCs w:val="20"/>
          <w:vertAlign w:val="superscript"/>
        </w:rPr>
        <w:t>2</w:t>
      </w:r>
      <w:r>
        <w:rPr>
          <w:kern w:val="0"/>
          <w:szCs w:val="20"/>
        </w:rPr>
        <w:t>，农村道路2m</w:t>
      </w:r>
      <w:r>
        <w:rPr>
          <w:kern w:val="0"/>
          <w:szCs w:val="20"/>
          <w:vertAlign w:val="superscript"/>
        </w:rPr>
        <w:t>2</w:t>
      </w:r>
      <w:r>
        <w:rPr>
          <w:kern w:val="0"/>
          <w:szCs w:val="20"/>
        </w:rPr>
        <w:t>，裸土地12625m</w:t>
      </w:r>
      <w:r>
        <w:rPr>
          <w:kern w:val="0"/>
          <w:szCs w:val="20"/>
          <w:vertAlign w:val="superscript"/>
        </w:rPr>
        <w:t>2</w:t>
      </w:r>
      <w:r>
        <w:rPr>
          <w:kern w:val="0"/>
          <w:szCs w:val="20"/>
        </w:rPr>
        <w:t>。损毁类型为压占。场地的建设导致原有土地改变，地表植被直接被破坏，地表原有功能丧失。</w:t>
      </w:r>
    </w:p>
    <w:p w14:paraId="3E900CFD">
      <w:pPr>
        <w:widowControl w:val="0"/>
        <w:textAlignment w:val="baseline"/>
        <w:rPr>
          <w:kern w:val="0"/>
          <w:szCs w:val="20"/>
        </w:rPr>
      </w:pPr>
      <w:r>
        <w:rPr>
          <w:kern w:val="0"/>
          <w:szCs w:val="20"/>
        </w:rPr>
        <w:t>综上所述，已损毁土地面积</w:t>
      </w:r>
      <w:r>
        <w:rPr>
          <w:rFonts w:hint="eastAsia"/>
          <w:kern w:val="0"/>
          <w:szCs w:val="20"/>
        </w:rPr>
        <w:t>966466</w:t>
      </w:r>
      <w:r>
        <w:rPr>
          <w:kern w:val="0"/>
          <w:szCs w:val="20"/>
        </w:rPr>
        <w:t>m</w:t>
      </w:r>
      <w:r>
        <w:rPr>
          <w:kern w:val="0"/>
          <w:szCs w:val="20"/>
          <w:vertAlign w:val="superscript"/>
        </w:rPr>
        <w:t>2</w:t>
      </w:r>
      <w:r>
        <w:rPr>
          <w:kern w:val="0"/>
          <w:szCs w:val="20"/>
        </w:rPr>
        <w:t>，损毁土地类型为旱地1815m</w:t>
      </w:r>
      <w:r>
        <w:rPr>
          <w:kern w:val="0"/>
          <w:szCs w:val="20"/>
          <w:vertAlign w:val="superscript"/>
        </w:rPr>
        <w:t>2</w:t>
      </w:r>
      <w:r>
        <w:rPr>
          <w:kern w:val="0"/>
          <w:szCs w:val="20"/>
        </w:rPr>
        <w:t>，乔木林地2406m</w:t>
      </w:r>
      <w:r>
        <w:rPr>
          <w:kern w:val="0"/>
          <w:szCs w:val="20"/>
          <w:vertAlign w:val="superscript"/>
        </w:rPr>
        <w:t>2</w:t>
      </w:r>
      <w:r>
        <w:rPr>
          <w:kern w:val="0"/>
          <w:szCs w:val="20"/>
        </w:rPr>
        <w:t>，灌木林地26269m</w:t>
      </w:r>
      <w:r>
        <w:rPr>
          <w:kern w:val="0"/>
          <w:szCs w:val="20"/>
          <w:vertAlign w:val="superscript"/>
        </w:rPr>
        <w:t>2</w:t>
      </w:r>
      <w:r>
        <w:rPr>
          <w:kern w:val="0"/>
          <w:szCs w:val="20"/>
        </w:rPr>
        <w:t>，其他林地158m</w:t>
      </w:r>
      <w:r>
        <w:rPr>
          <w:kern w:val="0"/>
          <w:szCs w:val="20"/>
          <w:vertAlign w:val="superscript"/>
        </w:rPr>
        <w:t>2</w:t>
      </w:r>
      <w:r>
        <w:rPr>
          <w:kern w:val="0"/>
          <w:szCs w:val="20"/>
        </w:rPr>
        <w:t>，其他草地216709m</w:t>
      </w:r>
      <w:r>
        <w:rPr>
          <w:kern w:val="0"/>
          <w:szCs w:val="20"/>
          <w:vertAlign w:val="superscript"/>
        </w:rPr>
        <w:t>2</w:t>
      </w:r>
      <w:r>
        <w:rPr>
          <w:kern w:val="0"/>
          <w:szCs w:val="20"/>
        </w:rPr>
        <w:t>，采矿用地608692m</w:t>
      </w:r>
      <w:r>
        <w:rPr>
          <w:kern w:val="0"/>
          <w:szCs w:val="20"/>
          <w:vertAlign w:val="superscript"/>
        </w:rPr>
        <w:t>2</w:t>
      </w:r>
      <w:r>
        <w:rPr>
          <w:kern w:val="0"/>
          <w:szCs w:val="20"/>
        </w:rPr>
        <w:t>，农村道路3105m</w:t>
      </w:r>
      <w:r>
        <w:rPr>
          <w:kern w:val="0"/>
          <w:szCs w:val="20"/>
          <w:vertAlign w:val="superscript"/>
        </w:rPr>
        <w:t>2</w:t>
      </w:r>
      <w:r>
        <w:rPr>
          <w:kern w:val="0"/>
          <w:szCs w:val="20"/>
        </w:rPr>
        <w:t>，农村宅基地219m</w:t>
      </w:r>
      <w:r>
        <w:rPr>
          <w:kern w:val="0"/>
          <w:szCs w:val="20"/>
          <w:vertAlign w:val="superscript"/>
        </w:rPr>
        <w:t>2</w:t>
      </w:r>
      <w:r>
        <w:rPr>
          <w:kern w:val="0"/>
          <w:szCs w:val="20"/>
        </w:rPr>
        <w:t>，裸土地25755m</w:t>
      </w:r>
      <w:r>
        <w:rPr>
          <w:kern w:val="0"/>
          <w:szCs w:val="20"/>
          <w:vertAlign w:val="superscript"/>
        </w:rPr>
        <w:t>2</w:t>
      </w:r>
      <w:r>
        <w:rPr>
          <w:kern w:val="0"/>
          <w:szCs w:val="20"/>
        </w:rPr>
        <w:t>，商业服务业设施用地1477m</w:t>
      </w:r>
      <w:r>
        <w:rPr>
          <w:kern w:val="0"/>
          <w:szCs w:val="20"/>
          <w:vertAlign w:val="superscript"/>
        </w:rPr>
        <w:t>2</w:t>
      </w:r>
      <w:r>
        <w:rPr>
          <w:kern w:val="0"/>
          <w:szCs w:val="20"/>
        </w:rPr>
        <w:t>。</w:t>
      </w:r>
      <w:bookmarkEnd w:id="58"/>
      <w:r>
        <w:rPr>
          <w:rFonts w:hint="eastAsia"/>
          <w:kern w:val="0"/>
          <w:szCs w:val="20"/>
        </w:rPr>
        <w:t>土地权属</w:t>
      </w:r>
      <w:bookmarkStart w:id="68" w:name="OLE_LINK383"/>
      <w:r>
        <w:t>松山区池家营子村、铁家营子村、窑沟门村村</w:t>
      </w:r>
      <w:bookmarkEnd w:id="68"/>
      <w:bookmarkStart w:id="69" w:name="OLE_LINK381"/>
      <w:bookmarkStart w:id="70" w:name="OLE_LINK382"/>
      <w:r>
        <w:t>集体所有</w:t>
      </w:r>
      <w:bookmarkEnd w:id="69"/>
      <w:bookmarkEnd w:id="70"/>
      <w:r>
        <w:rPr>
          <w:rFonts w:hint="eastAsia"/>
          <w:kern w:val="0"/>
          <w:szCs w:val="20"/>
        </w:rPr>
        <w:t>，权属明确，界线明显，不存在权属争议。</w:t>
      </w:r>
    </w:p>
    <w:p w14:paraId="79958359">
      <w:pPr>
        <w:widowControl w:val="0"/>
        <w:textAlignment w:val="baseline"/>
        <w:rPr>
          <w:kern w:val="0"/>
          <w:szCs w:val="20"/>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851" w:footer="992" w:gutter="0"/>
          <w:cols w:space="720" w:num="1"/>
          <w:docGrid w:linePitch="326" w:charSpace="0"/>
        </w:sectPr>
      </w:pPr>
    </w:p>
    <w:p w14:paraId="5CE06888">
      <w:pPr>
        <w:widowControl w:val="0"/>
        <w:textAlignment w:val="baseline"/>
        <w:rPr>
          <w:bCs/>
          <w:kern w:val="0"/>
          <w:szCs w:val="20"/>
        </w:rPr>
      </w:pPr>
      <w:r>
        <w:rPr>
          <w:rFonts w:hint="eastAsia"/>
          <w:kern w:val="0"/>
          <w:szCs w:val="20"/>
        </w:rPr>
        <w:t>矿山地质环境问题现状说明见表4-5，已损毁场地土地利用现状及权属见表4-6。</w:t>
      </w:r>
    </w:p>
    <w:p w14:paraId="39B84C8C">
      <w:pPr>
        <w:ind w:firstLine="0" w:firstLineChars="0"/>
        <w:jc w:val="center"/>
        <w:rPr>
          <w:rFonts w:eastAsia="黑体"/>
        </w:rPr>
      </w:pPr>
      <w:r>
        <w:rPr>
          <w:rFonts w:eastAsia="黑体"/>
          <w:kern w:val="0"/>
          <w:szCs w:val="20"/>
        </w:rPr>
        <w:t>表4-5  矿山地质环境问题现状说明表</w:t>
      </w:r>
    </w:p>
    <w:tbl>
      <w:tblPr>
        <w:tblStyle w:val="35"/>
        <w:tblW w:w="0" w:type="auto"/>
        <w:tblInd w:w="0" w:type="dxa"/>
        <w:tblLayout w:type="fixed"/>
        <w:tblCellMar>
          <w:top w:w="0" w:type="dxa"/>
          <w:left w:w="108" w:type="dxa"/>
          <w:bottom w:w="0" w:type="dxa"/>
          <w:right w:w="108" w:type="dxa"/>
        </w:tblCellMar>
      </w:tblPr>
      <w:tblGrid>
        <w:gridCol w:w="936"/>
        <w:gridCol w:w="1476"/>
        <w:gridCol w:w="800"/>
        <w:gridCol w:w="1007"/>
        <w:gridCol w:w="851"/>
        <w:gridCol w:w="4492"/>
        <w:gridCol w:w="4612"/>
      </w:tblGrid>
      <w:tr w14:paraId="0183E515">
        <w:tblPrEx>
          <w:tblCellMar>
            <w:top w:w="0" w:type="dxa"/>
            <w:left w:w="108" w:type="dxa"/>
            <w:bottom w:w="0" w:type="dxa"/>
            <w:right w:w="108" w:type="dxa"/>
          </w:tblCellMar>
        </w:tblPrEx>
        <w:trPr>
          <w:trHeight w:val="20" w:hRule="atLeast"/>
          <w:tblHeader/>
        </w:trPr>
        <w:tc>
          <w:tcPr>
            <w:tcW w:w="93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BAEECD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分区名称</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BE006F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场地名称</w:t>
            </w:r>
          </w:p>
        </w:tc>
        <w:tc>
          <w:tcPr>
            <w:tcW w:w="8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17731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面积</w:t>
            </w:r>
            <w:r>
              <w:rPr>
                <w:color w:val="000000"/>
                <w:kern w:val="0"/>
                <w:sz w:val="18"/>
                <w:szCs w:val="21"/>
              </w:rPr>
              <w:t>m</w:t>
            </w:r>
            <w:r>
              <w:rPr>
                <w:color w:val="000000"/>
                <w:kern w:val="0"/>
                <w:sz w:val="18"/>
                <w:szCs w:val="21"/>
                <w:vertAlign w:val="superscript"/>
              </w:rPr>
              <w:t>2</w:t>
            </w:r>
          </w:p>
        </w:tc>
        <w:tc>
          <w:tcPr>
            <w:tcW w:w="10962" w:type="dxa"/>
            <w:gridSpan w:val="4"/>
            <w:tcBorders>
              <w:top w:val="single" w:color="auto" w:sz="4" w:space="0"/>
              <w:left w:val="nil"/>
              <w:bottom w:val="single" w:color="auto" w:sz="4" w:space="0"/>
              <w:right w:val="single" w:color="auto" w:sz="4" w:space="0"/>
            </w:tcBorders>
            <w:shd w:val="clear" w:color="auto" w:fill="auto"/>
            <w:noWrap/>
            <w:vAlign w:val="center"/>
          </w:tcPr>
          <w:p w14:paraId="4454257C">
            <w:pPr>
              <w:spacing w:line="240" w:lineRule="auto"/>
              <w:ind w:firstLine="0" w:firstLineChars="0"/>
              <w:jc w:val="center"/>
              <w:rPr>
                <w:rFonts w:ascii="宋体" w:hAnsi="宋体" w:cs="宋体"/>
                <w:color w:val="000000"/>
                <w:kern w:val="0"/>
                <w:sz w:val="18"/>
                <w:szCs w:val="22"/>
              </w:rPr>
            </w:pPr>
            <w:r>
              <w:rPr>
                <w:rFonts w:hint="eastAsia" w:ascii="宋体" w:hAnsi="宋体" w:cs="宋体"/>
                <w:color w:val="000000"/>
                <w:kern w:val="0"/>
                <w:sz w:val="18"/>
                <w:szCs w:val="22"/>
              </w:rPr>
              <w:t>矿山地质环境问题现状</w:t>
            </w:r>
          </w:p>
        </w:tc>
      </w:tr>
      <w:tr w14:paraId="305959FB">
        <w:tblPrEx>
          <w:tblCellMar>
            <w:top w:w="0" w:type="dxa"/>
            <w:left w:w="108" w:type="dxa"/>
            <w:bottom w:w="0" w:type="dxa"/>
            <w:right w:w="108" w:type="dxa"/>
          </w:tblCellMar>
        </w:tblPrEx>
        <w:trPr>
          <w:trHeight w:val="20" w:hRule="atLeast"/>
          <w:tblHeader/>
        </w:trPr>
        <w:tc>
          <w:tcPr>
            <w:tcW w:w="936" w:type="dxa"/>
            <w:vMerge w:val="continue"/>
            <w:tcBorders>
              <w:top w:val="single" w:color="auto" w:sz="4" w:space="0"/>
              <w:left w:val="single" w:color="auto" w:sz="4" w:space="0"/>
              <w:bottom w:val="single" w:color="auto" w:sz="4" w:space="0"/>
              <w:right w:val="single" w:color="auto" w:sz="4" w:space="0"/>
            </w:tcBorders>
            <w:vAlign w:val="center"/>
          </w:tcPr>
          <w:p w14:paraId="25D9BB45">
            <w:pPr>
              <w:spacing w:line="240" w:lineRule="auto"/>
              <w:ind w:firstLine="0" w:firstLineChars="0"/>
              <w:jc w:val="center"/>
              <w:rPr>
                <w:rFonts w:ascii="宋体" w:hAnsi="宋体" w:cs="宋体"/>
                <w:color w:val="000000"/>
                <w:kern w:val="0"/>
                <w:sz w:val="18"/>
                <w:szCs w:val="21"/>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0441AB0A">
            <w:pPr>
              <w:spacing w:line="240" w:lineRule="auto"/>
              <w:ind w:firstLine="0" w:firstLineChars="0"/>
              <w:jc w:val="center"/>
              <w:rPr>
                <w:rFonts w:ascii="宋体" w:hAnsi="宋体" w:cs="宋体"/>
                <w:color w:val="000000"/>
                <w:kern w:val="0"/>
                <w:sz w:val="18"/>
                <w:szCs w:val="21"/>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14:paraId="5A69F82C">
            <w:pPr>
              <w:spacing w:line="240" w:lineRule="auto"/>
              <w:ind w:firstLine="0" w:firstLineChars="0"/>
              <w:jc w:val="center"/>
              <w:rPr>
                <w:rFonts w:ascii="宋体" w:hAnsi="宋体" w:cs="宋体"/>
                <w:color w:val="000000"/>
                <w:kern w:val="0"/>
                <w:sz w:val="18"/>
                <w:szCs w:val="21"/>
              </w:rPr>
            </w:pPr>
          </w:p>
        </w:tc>
        <w:tc>
          <w:tcPr>
            <w:tcW w:w="1007" w:type="dxa"/>
            <w:tcBorders>
              <w:top w:val="nil"/>
              <w:left w:val="nil"/>
              <w:bottom w:val="single" w:color="auto" w:sz="4" w:space="0"/>
              <w:right w:val="single" w:color="auto" w:sz="4" w:space="0"/>
            </w:tcBorders>
            <w:shd w:val="clear" w:color="auto" w:fill="auto"/>
            <w:vAlign w:val="center"/>
          </w:tcPr>
          <w:p w14:paraId="69BF03C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地质灾害</w:t>
            </w:r>
          </w:p>
        </w:tc>
        <w:tc>
          <w:tcPr>
            <w:tcW w:w="851" w:type="dxa"/>
            <w:tcBorders>
              <w:top w:val="nil"/>
              <w:left w:val="nil"/>
              <w:bottom w:val="single" w:color="auto" w:sz="4" w:space="0"/>
              <w:right w:val="single" w:color="auto" w:sz="4" w:space="0"/>
            </w:tcBorders>
            <w:shd w:val="clear" w:color="auto" w:fill="auto"/>
            <w:vAlign w:val="center"/>
          </w:tcPr>
          <w:p w14:paraId="7B5161D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含水层</w:t>
            </w:r>
          </w:p>
        </w:tc>
        <w:tc>
          <w:tcPr>
            <w:tcW w:w="4492" w:type="dxa"/>
            <w:tcBorders>
              <w:top w:val="nil"/>
              <w:left w:val="nil"/>
              <w:bottom w:val="single" w:color="auto" w:sz="4" w:space="0"/>
              <w:right w:val="single" w:color="auto" w:sz="4" w:space="0"/>
            </w:tcBorders>
            <w:shd w:val="clear" w:color="auto" w:fill="auto"/>
            <w:vAlign w:val="center"/>
          </w:tcPr>
          <w:p w14:paraId="7C7D2D9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地形地貌景观</w:t>
            </w:r>
          </w:p>
        </w:tc>
        <w:tc>
          <w:tcPr>
            <w:tcW w:w="4612" w:type="dxa"/>
            <w:tcBorders>
              <w:top w:val="nil"/>
              <w:left w:val="nil"/>
              <w:bottom w:val="single" w:color="auto" w:sz="4" w:space="0"/>
              <w:right w:val="single" w:color="auto" w:sz="4" w:space="0"/>
            </w:tcBorders>
            <w:shd w:val="clear" w:color="auto" w:fill="auto"/>
            <w:vAlign w:val="center"/>
          </w:tcPr>
          <w:p w14:paraId="3954156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土地资源</w:t>
            </w:r>
          </w:p>
        </w:tc>
      </w:tr>
      <w:tr w14:paraId="25EC9770">
        <w:tblPrEx>
          <w:tblCellMar>
            <w:top w:w="0" w:type="dxa"/>
            <w:left w:w="108" w:type="dxa"/>
            <w:bottom w:w="0" w:type="dxa"/>
            <w:right w:w="108" w:type="dxa"/>
          </w:tblCellMar>
        </w:tblPrEx>
        <w:trPr>
          <w:trHeight w:val="20" w:hRule="atLeast"/>
        </w:trPr>
        <w:tc>
          <w:tcPr>
            <w:tcW w:w="936" w:type="dxa"/>
            <w:vMerge w:val="restart"/>
            <w:tcBorders>
              <w:top w:val="nil"/>
              <w:left w:val="single" w:color="auto" w:sz="4" w:space="0"/>
              <w:bottom w:val="single" w:color="auto" w:sz="4" w:space="0"/>
              <w:right w:val="single" w:color="auto" w:sz="4" w:space="0"/>
            </w:tcBorders>
            <w:shd w:val="clear" w:color="auto" w:fill="auto"/>
            <w:noWrap/>
            <w:vAlign w:val="center"/>
          </w:tcPr>
          <w:p w14:paraId="0E13173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一区</w:t>
            </w:r>
          </w:p>
        </w:tc>
        <w:tc>
          <w:tcPr>
            <w:tcW w:w="1476" w:type="dxa"/>
            <w:tcBorders>
              <w:top w:val="nil"/>
              <w:left w:val="nil"/>
              <w:bottom w:val="single" w:color="auto" w:sz="4" w:space="0"/>
              <w:right w:val="single" w:color="auto" w:sz="4" w:space="0"/>
            </w:tcBorders>
            <w:shd w:val="clear" w:color="auto" w:fill="auto"/>
            <w:noWrap/>
            <w:vAlign w:val="center"/>
          </w:tcPr>
          <w:p w14:paraId="042A1F1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现状塌陷区</w:t>
            </w:r>
          </w:p>
        </w:tc>
        <w:tc>
          <w:tcPr>
            <w:tcW w:w="800" w:type="dxa"/>
            <w:tcBorders>
              <w:top w:val="nil"/>
              <w:left w:val="nil"/>
              <w:bottom w:val="single" w:color="auto" w:sz="4" w:space="0"/>
              <w:right w:val="single" w:color="auto" w:sz="4" w:space="0"/>
            </w:tcBorders>
            <w:shd w:val="clear" w:color="auto" w:fill="auto"/>
            <w:noWrap/>
            <w:vAlign w:val="center"/>
          </w:tcPr>
          <w:p w14:paraId="6F05D2B7">
            <w:pPr>
              <w:spacing w:line="240" w:lineRule="auto"/>
              <w:ind w:firstLine="0" w:firstLineChars="0"/>
              <w:jc w:val="center"/>
              <w:rPr>
                <w:color w:val="000000"/>
                <w:kern w:val="0"/>
                <w:sz w:val="18"/>
                <w:szCs w:val="21"/>
              </w:rPr>
            </w:pPr>
            <w:r>
              <w:rPr>
                <w:color w:val="000000"/>
                <w:kern w:val="0"/>
                <w:sz w:val="18"/>
                <w:szCs w:val="21"/>
              </w:rPr>
              <w:t>71079</w:t>
            </w:r>
          </w:p>
        </w:tc>
        <w:tc>
          <w:tcPr>
            <w:tcW w:w="1007" w:type="dxa"/>
            <w:tcBorders>
              <w:top w:val="nil"/>
              <w:left w:val="nil"/>
              <w:bottom w:val="single" w:color="auto" w:sz="4" w:space="0"/>
              <w:right w:val="single" w:color="auto" w:sz="4" w:space="0"/>
            </w:tcBorders>
            <w:shd w:val="clear" w:color="auto" w:fill="auto"/>
            <w:noWrap/>
            <w:vAlign w:val="center"/>
          </w:tcPr>
          <w:p w14:paraId="6DD6944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04A128DB">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46CF5B4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塌陷深度</w:t>
            </w:r>
            <w:r>
              <w:rPr>
                <w:color w:val="000000"/>
                <w:kern w:val="0"/>
                <w:sz w:val="18"/>
                <w:szCs w:val="21"/>
              </w:rPr>
              <w:t>3-19m</w:t>
            </w:r>
          </w:p>
        </w:tc>
        <w:tc>
          <w:tcPr>
            <w:tcW w:w="4612" w:type="dxa"/>
            <w:tcBorders>
              <w:top w:val="nil"/>
              <w:left w:val="nil"/>
              <w:bottom w:val="single" w:color="auto" w:sz="4" w:space="0"/>
              <w:right w:val="single" w:color="auto" w:sz="4" w:space="0"/>
            </w:tcBorders>
            <w:shd w:val="clear" w:color="auto" w:fill="auto"/>
            <w:vAlign w:val="center"/>
          </w:tcPr>
          <w:p w14:paraId="56C0590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569E39B3">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0EF4880">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6E7DA44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主斜井工业场地</w:t>
            </w:r>
          </w:p>
        </w:tc>
        <w:tc>
          <w:tcPr>
            <w:tcW w:w="800" w:type="dxa"/>
            <w:tcBorders>
              <w:top w:val="nil"/>
              <w:left w:val="nil"/>
              <w:bottom w:val="single" w:color="auto" w:sz="4" w:space="0"/>
              <w:right w:val="single" w:color="auto" w:sz="4" w:space="0"/>
            </w:tcBorders>
            <w:shd w:val="clear" w:color="auto" w:fill="auto"/>
            <w:noWrap/>
            <w:vAlign w:val="center"/>
          </w:tcPr>
          <w:p w14:paraId="266B0E45">
            <w:pPr>
              <w:spacing w:line="240" w:lineRule="auto"/>
              <w:ind w:firstLine="0" w:firstLineChars="0"/>
              <w:jc w:val="center"/>
              <w:rPr>
                <w:color w:val="000000"/>
                <w:kern w:val="0"/>
                <w:sz w:val="18"/>
                <w:szCs w:val="21"/>
              </w:rPr>
            </w:pPr>
            <w:r>
              <w:rPr>
                <w:color w:val="000000"/>
                <w:kern w:val="0"/>
                <w:sz w:val="18"/>
                <w:szCs w:val="21"/>
              </w:rPr>
              <w:t>1792</w:t>
            </w:r>
          </w:p>
        </w:tc>
        <w:tc>
          <w:tcPr>
            <w:tcW w:w="1007" w:type="dxa"/>
            <w:tcBorders>
              <w:top w:val="nil"/>
              <w:left w:val="nil"/>
              <w:bottom w:val="single" w:color="auto" w:sz="4" w:space="0"/>
              <w:right w:val="single" w:color="auto" w:sz="4" w:space="0"/>
            </w:tcBorders>
            <w:shd w:val="clear" w:color="auto" w:fill="auto"/>
            <w:noWrap/>
            <w:vAlign w:val="center"/>
          </w:tcPr>
          <w:p w14:paraId="2100B84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75EB78D">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2E7879A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原建筑物已经拆除，斜井井口已经封堵，存在切坡</w:t>
            </w:r>
          </w:p>
        </w:tc>
        <w:tc>
          <w:tcPr>
            <w:tcW w:w="4612" w:type="dxa"/>
            <w:tcBorders>
              <w:top w:val="nil"/>
              <w:left w:val="nil"/>
              <w:bottom w:val="single" w:color="auto" w:sz="4" w:space="0"/>
              <w:right w:val="single" w:color="auto" w:sz="4" w:space="0"/>
            </w:tcBorders>
            <w:shd w:val="clear" w:color="auto" w:fill="auto"/>
            <w:vAlign w:val="center"/>
          </w:tcPr>
          <w:p w14:paraId="1EF91E9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其他草地、采矿用地</w:t>
            </w:r>
          </w:p>
        </w:tc>
      </w:tr>
      <w:tr w14:paraId="6CBAE405">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85568CD">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76B5736D">
            <w:pPr>
              <w:spacing w:line="240" w:lineRule="auto"/>
              <w:ind w:firstLine="0" w:firstLineChars="0"/>
              <w:jc w:val="center"/>
              <w:rPr>
                <w:color w:val="000000"/>
                <w:kern w:val="0"/>
                <w:sz w:val="18"/>
                <w:szCs w:val="21"/>
              </w:rPr>
            </w:pPr>
            <w:r>
              <w:rPr>
                <w:color w:val="000000"/>
                <w:kern w:val="0"/>
                <w:sz w:val="18"/>
                <w:szCs w:val="21"/>
              </w:rPr>
              <w:t>XJ1</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474C7CD2">
            <w:pPr>
              <w:spacing w:line="240" w:lineRule="auto"/>
              <w:ind w:firstLine="0" w:firstLineChars="0"/>
              <w:jc w:val="center"/>
              <w:rPr>
                <w:color w:val="000000"/>
                <w:kern w:val="0"/>
                <w:sz w:val="18"/>
                <w:szCs w:val="21"/>
              </w:rPr>
            </w:pPr>
            <w:r>
              <w:rPr>
                <w:color w:val="000000"/>
                <w:kern w:val="0"/>
                <w:sz w:val="18"/>
                <w:szCs w:val="21"/>
              </w:rPr>
              <w:t>8906</w:t>
            </w:r>
          </w:p>
        </w:tc>
        <w:tc>
          <w:tcPr>
            <w:tcW w:w="1007" w:type="dxa"/>
            <w:tcBorders>
              <w:top w:val="nil"/>
              <w:left w:val="nil"/>
              <w:bottom w:val="single" w:color="auto" w:sz="4" w:space="0"/>
              <w:right w:val="single" w:color="auto" w:sz="4" w:space="0"/>
            </w:tcBorders>
            <w:shd w:val="clear" w:color="auto" w:fill="auto"/>
            <w:noWrap/>
            <w:vAlign w:val="center"/>
          </w:tcPr>
          <w:p w14:paraId="35541E9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64692C67">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679DD0D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采矿斜井</w:t>
            </w:r>
            <w:r>
              <w:rPr>
                <w:color w:val="000000"/>
                <w:kern w:val="0"/>
                <w:sz w:val="18"/>
                <w:szCs w:val="21"/>
              </w:rPr>
              <w:t>XJ1</w:t>
            </w:r>
            <w:r>
              <w:rPr>
                <w:rFonts w:hint="eastAsia" w:ascii="宋体" w:hAnsi="宋体" w:cs="宋体"/>
                <w:color w:val="000000"/>
                <w:kern w:val="0"/>
                <w:sz w:val="18"/>
                <w:szCs w:val="21"/>
              </w:rPr>
              <w:t>、仓库、空压机房、值班室等建筑</w:t>
            </w:r>
          </w:p>
        </w:tc>
        <w:tc>
          <w:tcPr>
            <w:tcW w:w="4612" w:type="dxa"/>
            <w:tcBorders>
              <w:top w:val="nil"/>
              <w:left w:val="nil"/>
              <w:bottom w:val="single" w:color="auto" w:sz="4" w:space="0"/>
              <w:right w:val="single" w:color="auto" w:sz="4" w:space="0"/>
            </w:tcBorders>
            <w:shd w:val="clear" w:color="auto" w:fill="auto"/>
            <w:vAlign w:val="center"/>
          </w:tcPr>
          <w:p w14:paraId="460FD9C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其他草地、采矿用地</w:t>
            </w:r>
          </w:p>
        </w:tc>
      </w:tr>
      <w:tr w14:paraId="39E29B0E">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1DFBC763">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04E2E9D3">
            <w:pPr>
              <w:spacing w:line="240" w:lineRule="auto"/>
              <w:ind w:firstLine="0" w:firstLineChars="0"/>
              <w:jc w:val="center"/>
              <w:rPr>
                <w:color w:val="000000"/>
                <w:kern w:val="0"/>
                <w:sz w:val="18"/>
                <w:szCs w:val="21"/>
              </w:rPr>
            </w:pPr>
            <w:r>
              <w:rPr>
                <w:color w:val="000000"/>
                <w:kern w:val="0"/>
                <w:sz w:val="18"/>
                <w:szCs w:val="21"/>
              </w:rPr>
              <w:t>XJ3</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0E334A68">
            <w:pPr>
              <w:spacing w:line="240" w:lineRule="auto"/>
              <w:ind w:firstLine="0" w:firstLineChars="0"/>
              <w:jc w:val="center"/>
              <w:rPr>
                <w:color w:val="000000"/>
                <w:kern w:val="0"/>
                <w:sz w:val="18"/>
                <w:szCs w:val="21"/>
              </w:rPr>
            </w:pPr>
            <w:r>
              <w:rPr>
                <w:color w:val="000000"/>
                <w:kern w:val="0"/>
                <w:sz w:val="18"/>
                <w:szCs w:val="21"/>
              </w:rPr>
              <w:t>22828</w:t>
            </w:r>
          </w:p>
        </w:tc>
        <w:tc>
          <w:tcPr>
            <w:tcW w:w="1007" w:type="dxa"/>
            <w:tcBorders>
              <w:top w:val="nil"/>
              <w:left w:val="nil"/>
              <w:bottom w:val="single" w:color="auto" w:sz="4" w:space="0"/>
              <w:right w:val="single" w:color="auto" w:sz="4" w:space="0"/>
            </w:tcBorders>
            <w:shd w:val="clear" w:color="auto" w:fill="auto"/>
            <w:noWrap/>
            <w:vAlign w:val="center"/>
          </w:tcPr>
          <w:p w14:paraId="01A5280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5C94F5B9">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26917DEC">
            <w:pPr>
              <w:spacing w:line="240" w:lineRule="auto"/>
              <w:ind w:firstLine="0" w:firstLineChars="0"/>
              <w:jc w:val="center"/>
              <w:rPr>
                <w:color w:val="000000"/>
                <w:kern w:val="0"/>
                <w:sz w:val="18"/>
                <w:szCs w:val="21"/>
              </w:rPr>
            </w:pPr>
            <w:r>
              <w:rPr>
                <w:color w:val="000000"/>
                <w:kern w:val="0"/>
                <w:sz w:val="18"/>
                <w:szCs w:val="21"/>
              </w:rPr>
              <w:t>XJ3</w:t>
            </w:r>
            <w:r>
              <w:rPr>
                <w:rFonts w:hint="eastAsia" w:ascii="宋体" w:hAnsi="宋体"/>
                <w:color w:val="000000"/>
                <w:kern w:val="0"/>
                <w:sz w:val="18"/>
                <w:szCs w:val="21"/>
              </w:rPr>
              <w:t>、仓库、空压机房、值班室等建筑，存在切坡</w:t>
            </w:r>
          </w:p>
        </w:tc>
        <w:tc>
          <w:tcPr>
            <w:tcW w:w="4612" w:type="dxa"/>
            <w:tcBorders>
              <w:top w:val="nil"/>
              <w:left w:val="nil"/>
              <w:bottom w:val="single" w:color="auto" w:sz="4" w:space="0"/>
              <w:right w:val="single" w:color="auto" w:sz="4" w:space="0"/>
            </w:tcBorders>
            <w:shd w:val="clear" w:color="auto" w:fill="auto"/>
            <w:vAlign w:val="center"/>
          </w:tcPr>
          <w:p w14:paraId="5A5D218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765B23DA">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6E31503A">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3AC5CA05">
            <w:pPr>
              <w:spacing w:line="240" w:lineRule="auto"/>
              <w:ind w:firstLine="0" w:firstLineChars="0"/>
              <w:jc w:val="center"/>
              <w:rPr>
                <w:color w:val="000000"/>
                <w:kern w:val="0"/>
                <w:sz w:val="18"/>
                <w:szCs w:val="21"/>
              </w:rPr>
            </w:pPr>
            <w:r>
              <w:rPr>
                <w:color w:val="000000"/>
                <w:kern w:val="0"/>
                <w:sz w:val="18"/>
                <w:szCs w:val="21"/>
              </w:rPr>
              <w:t>XJ5</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1899AAD1">
            <w:pPr>
              <w:spacing w:line="240" w:lineRule="auto"/>
              <w:ind w:firstLine="0" w:firstLineChars="0"/>
              <w:jc w:val="center"/>
              <w:rPr>
                <w:color w:val="000000"/>
                <w:kern w:val="0"/>
                <w:sz w:val="18"/>
                <w:szCs w:val="21"/>
              </w:rPr>
            </w:pPr>
            <w:r>
              <w:rPr>
                <w:color w:val="000000"/>
                <w:kern w:val="0"/>
                <w:sz w:val="18"/>
                <w:szCs w:val="21"/>
              </w:rPr>
              <w:t>5960</w:t>
            </w:r>
          </w:p>
        </w:tc>
        <w:tc>
          <w:tcPr>
            <w:tcW w:w="1007" w:type="dxa"/>
            <w:tcBorders>
              <w:top w:val="nil"/>
              <w:left w:val="nil"/>
              <w:bottom w:val="single" w:color="auto" w:sz="4" w:space="0"/>
              <w:right w:val="single" w:color="auto" w:sz="4" w:space="0"/>
            </w:tcBorders>
            <w:shd w:val="clear" w:color="auto" w:fill="auto"/>
            <w:noWrap/>
            <w:vAlign w:val="center"/>
          </w:tcPr>
          <w:p w14:paraId="336B85F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5C649F5">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6986C51E">
            <w:pPr>
              <w:spacing w:line="240" w:lineRule="auto"/>
              <w:ind w:firstLine="0" w:firstLineChars="0"/>
              <w:jc w:val="center"/>
              <w:rPr>
                <w:color w:val="000000"/>
                <w:kern w:val="0"/>
                <w:sz w:val="18"/>
                <w:szCs w:val="21"/>
              </w:rPr>
            </w:pPr>
            <w:r>
              <w:rPr>
                <w:color w:val="000000"/>
                <w:kern w:val="0"/>
                <w:sz w:val="18"/>
                <w:szCs w:val="21"/>
              </w:rPr>
              <w:t>XJ5</w:t>
            </w:r>
            <w:r>
              <w:rPr>
                <w:rFonts w:hint="eastAsia" w:ascii="宋体" w:hAnsi="宋体"/>
                <w:color w:val="000000"/>
                <w:kern w:val="0"/>
                <w:sz w:val="18"/>
                <w:szCs w:val="21"/>
              </w:rPr>
              <w:t>、</w:t>
            </w:r>
            <w:r>
              <w:rPr>
                <w:color w:val="000000"/>
                <w:kern w:val="0"/>
                <w:sz w:val="18"/>
                <w:szCs w:val="21"/>
              </w:rPr>
              <w:t>XJ7</w:t>
            </w:r>
            <w:r>
              <w:rPr>
                <w:rFonts w:hint="eastAsia" w:ascii="宋体" w:hAnsi="宋体"/>
                <w:color w:val="000000"/>
                <w:kern w:val="0"/>
                <w:sz w:val="18"/>
                <w:szCs w:val="21"/>
              </w:rPr>
              <w:t>、仓库、空压机房、值班室等，存在切坡</w:t>
            </w:r>
          </w:p>
        </w:tc>
        <w:tc>
          <w:tcPr>
            <w:tcW w:w="4612" w:type="dxa"/>
            <w:tcBorders>
              <w:top w:val="nil"/>
              <w:left w:val="nil"/>
              <w:bottom w:val="single" w:color="auto" w:sz="4" w:space="0"/>
              <w:right w:val="single" w:color="auto" w:sz="4" w:space="0"/>
            </w:tcBorders>
            <w:shd w:val="clear" w:color="auto" w:fill="auto"/>
            <w:vAlign w:val="center"/>
          </w:tcPr>
          <w:p w14:paraId="4CDCBE8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62E3781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76223D87">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2C6C72A1">
            <w:pPr>
              <w:spacing w:line="240" w:lineRule="auto"/>
              <w:ind w:firstLine="0" w:firstLineChars="0"/>
              <w:jc w:val="center"/>
              <w:rPr>
                <w:color w:val="000000"/>
                <w:kern w:val="0"/>
                <w:sz w:val="18"/>
                <w:szCs w:val="21"/>
              </w:rPr>
            </w:pPr>
            <w:r>
              <w:rPr>
                <w:color w:val="000000"/>
                <w:kern w:val="0"/>
                <w:sz w:val="18"/>
                <w:szCs w:val="21"/>
              </w:rPr>
              <w:t>XJ6</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18A3C812">
            <w:pPr>
              <w:spacing w:line="240" w:lineRule="auto"/>
              <w:ind w:firstLine="0" w:firstLineChars="0"/>
              <w:jc w:val="center"/>
              <w:rPr>
                <w:color w:val="000000"/>
                <w:kern w:val="0"/>
                <w:sz w:val="18"/>
                <w:szCs w:val="21"/>
              </w:rPr>
            </w:pPr>
            <w:r>
              <w:rPr>
                <w:color w:val="000000"/>
                <w:kern w:val="0"/>
                <w:sz w:val="18"/>
                <w:szCs w:val="21"/>
              </w:rPr>
              <w:t>19074</w:t>
            </w:r>
          </w:p>
        </w:tc>
        <w:tc>
          <w:tcPr>
            <w:tcW w:w="1007" w:type="dxa"/>
            <w:tcBorders>
              <w:top w:val="nil"/>
              <w:left w:val="nil"/>
              <w:bottom w:val="single" w:color="auto" w:sz="4" w:space="0"/>
              <w:right w:val="single" w:color="auto" w:sz="4" w:space="0"/>
            </w:tcBorders>
            <w:shd w:val="clear" w:color="auto" w:fill="auto"/>
            <w:noWrap/>
            <w:vAlign w:val="center"/>
          </w:tcPr>
          <w:p w14:paraId="11F4702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340DF704">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065A9D02">
            <w:pPr>
              <w:spacing w:line="240" w:lineRule="auto"/>
              <w:ind w:firstLine="0" w:firstLineChars="0"/>
              <w:jc w:val="center"/>
              <w:rPr>
                <w:color w:val="000000"/>
                <w:kern w:val="0"/>
                <w:sz w:val="18"/>
                <w:szCs w:val="21"/>
              </w:rPr>
            </w:pPr>
            <w:r>
              <w:rPr>
                <w:color w:val="000000"/>
                <w:kern w:val="0"/>
                <w:sz w:val="18"/>
                <w:szCs w:val="21"/>
              </w:rPr>
              <w:t>XJ6</w:t>
            </w:r>
            <w:r>
              <w:rPr>
                <w:rFonts w:hint="eastAsia" w:ascii="宋体" w:hAnsi="宋体"/>
                <w:color w:val="000000"/>
                <w:kern w:val="0"/>
                <w:sz w:val="18"/>
                <w:szCs w:val="21"/>
              </w:rPr>
              <w:t>、仓库、空压机房、值班室等建筑，存在切坡</w:t>
            </w:r>
          </w:p>
        </w:tc>
        <w:tc>
          <w:tcPr>
            <w:tcW w:w="4612" w:type="dxa"/>
            <w:tcBorders>
              <w:top w:val="nil"/>
              <w:left w:val="nil"/>
              <w:bottom w:val="single" w:color="auto" w:sz="4" w:space="0"/>
              <w:right w:val="single" w:color="auto" w:sz="4" w:space="0"/>
            </w:tcBorders>
            <w:shd w:val="clear" w:color="auto" w:fill="auto"/>
            <w:vAlign w:val="center"/>
          </w:tcPr>
          <w:p w14:paraId="3672434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1432BC9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3B4C7892">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00C98E3A">
            <w:pPr>
              <w:spacing w:line="240" w:lineRule="auto"/>
              <w:ind w:firstLine="0" w:firstLineChars="0"/>
              <w:jc w:val="center"/>
              <w:rPr>
                <w:color w:val="000000"/>
                <w:kern w:val="0"/>
                <w:sz w:val="18"/>
                <w:szCs w:val="21"/>
              </w:rPr>
            </w:pPr>
            <w:r>
              <w:rPr>
                <w:color w:val="000000"/>
                <w:kern w:val="0"/>
                <w:sz w:val="18"/>
                <w:szCs w:val="21"/>
              </w:rPr>
              <w:t>XJ8</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7A09DA18">
            <w:pPr>
              <w:spacing w:line="240" w:lineRule="auto"/>
              <w:ind w:firstLine="0" w:firstLineChars="0"/>
              <w:jc w:val="center"/>
              <w:rPr>
                <w:color w:val="000000"/>
                <w:kern w:val="0"/>
                <w:sz w:val="18"/>
                <w:szCs w:val="21"/>
              </w:rPr>
            </w:pPr>
            <w:r>
              <w:rPr>
                <w:color w:val="000000"/>
                <w:kern w:val="0"/>
                <w:sz w:val="18"/>
                <w:szCs w:val="21"/>
              </w:rPr>
              <w:t>7157</w:t>
            </w:r>
          </w:p>
        </w:tc>
        <w:tc>
          <w:tcPr>
            <w:tcW w:w="1007" w:type="dxa"/>
            <w:tcBorders>
              <w:top w:val="nil"/>
              <w:left w:val="nil"/>
              <w:bottom w:val="single" w:color="auto" w:sz="4" w:space="0"/>
              <w:right w:val="single" w:color="auto" w:sz="4" w:space="0"/>
            </w:tcBorders>
            <w:shd w:val="clear" w:color="auto" w:fill="auto"/>
            <w:noWrap/>
            <w:vAlign w:val="center"/>
          </w:tcPr>
          <w:p w14:paraId="697031E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7534B6E0">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15C36F74">
            <w:pPr>
              <w:spacing w:line="240" w:lineRule="auto"/>
              <w:ind w:firstLine="0" w:firstLineChars="0"/>
              <w:jc w:val="center"/>
              <w:rPr>
                <w:color w:val="000000"/>
                <w:kern w:val="0"/>
                <w:sz w:val="18"/>
                <w:szCs w:val="21"/>
              </w:rPr>
            </w:pPr>
            <w:r>
              <w:rPr>
                <w:color w:val="000000"/>
                <w:kern w:val="0"/>
                <w:sz w:val="18"/>
                <w:szCs w:val="21"/>
              </w:rPr>
              <w:t>XJ8</w:t>
            </w:r>
            <w:r>
              <w:rPr>
                <w:rFonts w:hint="eastAsia" w:ascii="宋体" w:hAnsi="宋体"/>
                <w:color w:val="000000"/>
                <w:kern w:val="0"/>
                <w:sz w:val="18"/>
                <w:szCs w:val="21"/>
              </w:rPr>
              <w:t>、仓库、空压机房、值班室等建筑，存在切坡</w:t>
            </w:r>
          </w:p>
        </w:tc>
        <w:tc>
          <w:tcPr>
            <w:tcW w:w="4612" w:type="dxa"/>
            <w:tcBorders>
              <w:top w:val="nil"/>
              <w:left w:val="nil"/>
              <w:bottom w:val="single" w:color="auto" w:sz="4" w:space="0"/>
              <w:right w:val="single" w:color="auto" w:sz="4" w:space="0"/>
            </w:tcBorders>
            <w:shd w:val="clear" w:color="auto" w:fill="auto"/>
            <w:vAlign w:val="center"/>
          </w:tcPr>
          <w:p w14:paraId="6E785C2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其他草地、采矿用地</w:t>
            </w:r>
          </w:p>
        </w:tc>
      </w:tr>
      <w:tr w14:paraId="05E86554">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E4CC1BC">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81FE00C">
            <w:pPr>
              <w:spacing w:line="240" w:lineRule="auto"/>
              <w:ind w:firstLine="0" w:firstLineChars="0"/>
              <w:jc w:val="center"/>
              <w:rPr>
                <w:color w:val="000000"/>
                <w:kern w:val="0"/>
                <w:sz w:val="18"/>
                <w:szCs w:val="21"/>
              </w:rPr>
            </w:pPr>
            <w:r>
              <w:rPr>
                <w:color w:val="000000"/>
                <w:kern w:val="0"/>
                <w:sz w:val="18"/>
                <w:szCs w:val="21"/>
              </w:rPr>
              <w:t>XJ9</w:t>
            </w:r>
            <w:r>
              <w:rPr>
                <w:rFonts w:hint="eastAsia" w:ascii="宋体" w:hAnsi="宋体"/>
                <w:color w:val="000000"/>
                <w:kern w:val="0"/>
                <w:sz w:val="18"/>
                <w:szCs w:val="21"/>
              </w:rPr>
              <w:t>工业场地</w:t>
            </w:r>
          </w:p>
        </w:tc>
        <w:tc>
          <w:tcPr>
            <w:tcW w:w="800" w:type="dxa"/>
            <w:tcBorders>
              <w:top w:val="nil"/>
              <w:left w:val="nil"/>
              <w:bottom w:val="single" w:color="auto" w:sz="4" w:space="0"/>
              <w:right w:val="single" w:color="auto" w:sz="4" w:space="0"/>
            </w:tcBorders>
            <w:shd w:val="clear" w:color="auto" w:fill="auto"/>
            <w:noWrap/>
            <w:vAlign w:val="center"/>
          </w:tcPr>
          <w:p w14:paraId="5CFE73B8">
            <w:pPr>
              <w:spacing w:line="240" w:lineRule="auto"/>
              <w:ind w:firstLine="0" w:firstLineChars="0"/>
              <w:jc w:val="center"/>
              <w:rPr>
                <w:color w:val="000000"/>
                <w:kern w:val="0"/>
                <w:sz w:val="18"/>
                <w:szCs w:val="21"/>
              </w:rPr>
            </w:pPr>
            <w:r>
              <w:rPr>
                <w:color w:val="000000"/>
                <w:kern w:val="0"/>
                <w:sz w:val="18"/>
                <w:szCs w:val="21"/>
              </w:rPr>
              <w:t>5408</w:t>
            </w:r>
          </w:p>
        </w:tc>
        <w:tc>
          <w:tcPr>
            <w:tcW w:w="1007" w:type="dxa"/>
            <w:tcBorders>
              <w:top w:val="nil"/>
              <w:left w:val="nil"/>
              <w:bottom w:val="single" w:color="auto" w:sz="4" w:space="0"/>
              <w:right w:val="single" w:color="auto" w:sz="4" w:space="0"/>
            </w:tcBorders>
            <w:shd w:val="clear" w:color="auto" w:fill="auto"/>
            <w:noWrap/>
            <w:vAlign w:val="center"/>
          </w:tcPr>
          <w:p w14:paraId="59B4AF5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1BB1A192">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78D6FD92">
            <w:pPr>
              <w:spacing w:line="240" w:lineRule="auto"/>
              <w:ind w:firstLine="0" w:firstLineChars="0"/>
              <w:jc w:val="center"/>
              <w:rPr>
                <w:color w:val="000000"/>
                <w:kern w:val="0"/>
                <w:sz w:val="18"/>
                <w:szCs w:val="21"/>
              </w:rPr>
            </w:pPr>
            <w:r>
              <w:rPr>
                <w:color w:val="000000"/>
                <w:kern w:val="0"/>
                <w:sz w:val="18"/>
                <w:szCs w:val="21"/>
              </w:rPr>
              <w:t>XJ9</w:t>
            </w:r>
            <w:r>
              <w:rPr>
                <w:rFonts w:hint="eastAsia" w:ascii="宋体" w:hAnsi="宋体"/>
                <w:color w:val="000000"/>
                <w:kern w:val="0"/>
                <w:sz w:val="18"/>
                <w:szCs w:val="21"/>
              </w:rPr>
              <w:t>、仓库、空压机房、值班室等建筑，存在切坡</w:t>
            </w:r>
          </w:p>
        </w:tc>
        <w:tc>
          <w:tcPr>
            <w:tcW w:w="4612" w:type="dxa"/>
            <w:tcBorders>
              <w:top w:val="nil"/>
              <w:left w:val="nil"/>
              <w:bottom w:val="single" w:color="auto" w:sz="4" w:space="0"/>
              <w:right w:val="single" w:color="auto" w:sz="4" w:space="0"/>
            </w:tcBorders>
            <w:shd w:val="clear" w:color="auto" w:fill="auto"/>
            <w:vAlign w:val="center"/>
          </w:tcPr>
          <w:p w14:paraId="26FBB7B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其他草地、采矿用地</w:t>
            </w:r>
          </w:p>
        </w:tc>
      </w:tr>
      <w:tr w14:paraId="113D5B2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438047A">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4833C98F">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选矿厂</w:t>
            </w:r>
          </w:p>
        </w:tc>
        <w:tc>
          <w:tcPr>
            <w:tcW w:w="800" w:type="dxa"/>
            <w:tcBorders>
              <w:top w:val="nil"/>
              <w:left w:val="nil"/>
              <w:bottom w:val="single" w:color="auto" w:sz="4" w:space="0"/>
              <w:right w:val="single" w:color="auto" w:sz="4" w:space="0"/>
            </w:tcBorders>
            <w:shd w:val="clear" w:color="auto" w:fill="auto"/>
            <w:noWrap/>
            <w:vAlign w:val="center"/>
          </w:tcPr>
          <w:p w14:paraId="30574334">
            <w:pPr>
              <w:spacing w:line="240" w:lineRule="auto"/>
              <w:ind w:firstLine="0" w:firstLineChars="0"/>
              <w:jc w:val="center"/>
              <w:rPr>
                <w:color w:val="000000"/>
                <w:kern w:val="0"/>
                <w:sz w:val="18"/>
                <w:szCs w:val="21"/>
              </w:rPr>
            </w:pPr>
            <w:r>
              <w:rPr>
                <w:color w:val="000000"/>
                <w:kern w:val="0"/>
                <w:sz w:val="18"/>
                <w:szCs w:val="21"/>
              </w:rPr>
              <w:t>27626</w:t>
            </w:r>
          </w:p>
        </w:tc>
        <w:tc>
          <w:tcPr>
            <w:tcW w:w="1007" w:type="dxa"/>
            <w:tcBorders>
              <w:top w:val="nil"/>
              <w:left w:val="nil"/>
              <w:bottom w:val="single" w:color="auto" w:sz="4" w:space="0"/>
              <w:right w:val="single" w:color="auto" w:sz="4" w:space="0"/>
            </w:tcBorders>
            <w:shd w:val="clear" w:color="auto" w:fill="auto"/>
            <w:noWrap/>
            <w:vAlign w:val="center"/>
          </w:tcPr>
          <w:p w14:paraId="1C88926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4CBE8435">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3AB7E6E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粗细碎间、中碎筛分间、磨矿仓、办公用房、休息室</w:t>
            </w:r>
          </w:p>
        </w:tc>
        <w:tc>
          <w:tcPr>
            <w:tcW w:w="4612" w:type="dxa"/>
            <w:tcBorders>
              <w:top w:val="nil"/>
              <w:left w:val="nil"/>
              <w:bottom w:val="single" w:color="auto" w:sz="4" w:space="0"/>
              <w:right w:val="single" w:color="auto" w:sz="4" w:space="0"/>
            </w:tcBorders>
            <w:shd w:val="clear" w:color="auto" w:fill="auto"/>
            <w:vAlign w:val="center"/>
          </w:tcPr>
          <w:p w14:paraId="38EBDDC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采矿用地</w:t>
            </w:r>
          </w:p>
        </w:tc>
      </w:tr>
      <w:tr w14:paraId="4802E26E">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FDC419B">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50533A9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尾矿库</w:t>
            </w:r>
          </w:p>
        </w:tc>
        <w:tc>
          <w:tcPr>
            <w:tcW w:w="800" w:type="dxa"/>
            <w:tcBorders>
              <w:top w:val="nil"/>
              <w:left w:val="nil"/>
              <w:bottom w:val="single" w:color="auto" w:sz="4" w:space="0"/>
              <w:right w:val="single" w:color="auto" w:sz="4" w:space="0"/>
            </w:tcBorders>
            <w:shd w:val="clear" w:color="auto" w:fill="auto"/>
            <w:noWrap/>
            <w:vAlign w:val="center"/>
          </w:tcPr>
          <w:p w14:paraId="198F256F">
            <w:pPr>
              <w:spacing w:line="240" w:lineRule="auto"/>
              <w:ind w:firstLine="0" w:firstLineChars="0"/>
              <w:jc w:val="center"/>
              <w:rPr>
                <w:color w:val="000000"/>
                <w:kern w:val="0"/>
                <w:sz w:val="18"/>
                <w:szCs w:val="21"/>
              </w:rPr>
            </w:pPr>
            <w:r>
              <w:rPr>
                <w:color w:val="000000"/>
                <w:kern w:val="0"/>
                <w:sz w:val="18"/>
                <w:szCs w:val="21"/>
              </w:rPr>
              <w:t>79861</w:t>
            </w:r>
          </w:p>
        </w:tc>
        <w:tc>
          <w:tcPr>
            <w:tcW w:w="1007" w:type="dxa"/>
            <w:tcBorders>
              <w:top w:val="nil"/>
              <w:left w:val="nil"/>
              <w:bottom w:val="single" w:color="auto" w:sz="4" w:space="0"/>
              <w:right w:val="single" w:color="auto" w:sz="4" w:space="0"/>
            </w:tcBorders>
            <w:shd w:val="clear" w:color="auto" w:fill="auto"/>
            <w:noWrap/>
            <w:vAlign w:val="center"/>
          </w:tcPr>
          <w:p w14:paraId="786CF82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55486DC3">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4D2E8DA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前期进行了治理，恢复了植被</w:t>
            </w:r>
          </w:p>
        </w:tc>
        <w:tc>
          <w:tcPr>
            <w:tcW w:w="4612" w:type="dxa"/>
            <w:tcBorders>
              <w:top w:val="nil"/>
              <w:left w:val="nil"/>
              <w:bottom w:val="single" w:color="auto" w:sz="4" w:space="0"/>
              <w:right w:val="single" w:color="auto" w:sz="4" w:space="0"/>
            </w:tcBorders>
            <w:shd w:val="clear" w:color="auto" w:fill="auto"/>
            <w:vAlign w:val="center"/>
          </w:tcPr>
          <w:p w14:paraId="02328D4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采矿用地</w:t>
            </w:r>
          </w:p>
        </w:tc>
      </w:tr>
      <w:tr w14:paraId="3C6C3737">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C19B8B9">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4FEBB1F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办公生活区</w:t>
            </w:r>
          </w:p>
        </w:tc>
        <w:tc>
          <w:tcPr>
            <w:tcW w:w="800" w:type="dxa"/>
            <w:tcBorders>
              <w:top w:val="nil"/>
              <w:left w:val="nil"/>
              <w:bottom w:val="single" w:color="auto" w:sz="4" w:space="0"/>
              <w:right w:val="single" w:color="auto" w:sz="4" w:space="0"/>
            </w:tcBorders>
            <w:shd w:val="clear" w:color="auto" w:fill="auto"/>
            <w:noWrap/>
            <w:vAlign w:val="center"/>
          </w:tcPr>
          <w:p w14:paraId="069AE0F9">
            <w:pPr>
              <w:spacing w:line="240" w:lineRule="auto"/>
              <w:ind w:firstLine="0" w:firstLineChars="0"/>
              <w:jc w:val="center"/>
              <w:rPr>
                <w:color w:val="000000"/>
                <w:kern w:val="0"/>
                <w:sz w:val="18"/>
                <w:szCs w:val="21"/>
              </w:rPr>
            </w:pPr>
            <w:r>
              <w:rPr>
                <w:color w:val="000000"/>
                <w:kern w:val="0"/>
                <w:sz w:val="18"/>
                <w:szCs w:val="21"/>
              </w:rPr>
              <w:t>61583</w:t>
            </w:r>
          </w:p>
        </w:tc>
        <w:tc>
          <w:tcPr>
            <w:tcW w:w="1007" w:type="dxa"/>
            <w:tcBorders>
              <w:top w:val="nil"/>
              <w:left w:val="nil"/>
              <w:bottom w:val="single" w:color="auto" w:sz="4" w:space="0"/>
              <w:right w:val="single" w:color="auto" w:sz="4" w:space="0"/>
            </w:tcBorders>
            <w:shd w:val="clear" w:color="auto" w:fill="auto"/>
            <w:noWrap/>
            <w:vAlign w:val="center"/>
          </w:tcPr>
          <w:p w14:paraId="4B5064F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1D73A78F">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7AC389E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休息室、办公室、篮球场、停车场、门卫等</w:t>
            </w:r>
          </w:p>
        </w:tc>
        <w:tc>
          <w:tcPr>
            <w:tcW w:w="4612" w:type="dxa"/>
            <w:tcBorders>
              <w:top w:val="nil"/>
              <w:left w:val="nil"/>
              <w:bottom w:val="single" w:color="auto" w:sz="4" w:space="0"/>
              <w:right w:val="single" w:color="auto" w:sz="4" w:space="0"/>
            </w:tcBorders>
            <w:shd w:val="clear" w:color="auto" w:fill="auto"/>
            <w:vAlign w:val="center"/>
          </w:tcPr>
          <w:p w14:paraId="37B0221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灌木林地、其他草地、采矿用地、裸土地</w:t>
            </w:r>
          </w:p>
        </w:tc>
      </w:tr>
      <w:tr w14:paraId="07F07024">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24B5F9E4">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73CA197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变电所</w:t>
            </w:r>
          </w:p>
        </w:tc>
        <w:tc>
          <w:tcPr>
            <w:tcW w:w="800" w:type="dxa"/>
            <w:tcBorders>
              <w:top w:val="nil"/>
              <w:left w:val="nil"/>
              <w:bottom w:val="single" w:color="auto" w:sz="4" w:space="0"/>
              <w:right w:val="single" w:color="auto" w:sz="4" w:space="0"/>
            </w:tcBorders>
            <w:shd w:val="clear" w:color="auto" w:fill="auto"/>
            <w:noWrap/>
            <w:vAlign w:val="center"/>
          </w:tcPr>
          <w:p w14:paraId="563C8326">
            <w:pPr>
              <w:spacing w:line="240" w:lineRule="auto"/>
              <w:ind w:firstLine="0" w:firstLineChars="0"/>
              <w:jc w:val="center"/>
              <w:rPr>
                <w:color w:val="000000"/>
                <w:kern w:val="0"/>
                <w:sz w:val="18"/>
                <w:szCs w:val="21"/>
              </w:rPr>
            </w:pPr>
            <w:r>
              <w:rPr>
                <w:color w:val="000000"/>
                <w:kern w:val="0"/>
                <w:sz w:val="18"/>
                <w:szCs w:val="21"/>
              </w:rPr>
              <w:t>27045</w:t>
            </w:r>
          </w:p>
        </w:tc>
        <w:tc>
          <w:tcPr>
            <w:tcW w:w="1007" w:type="dxa"/>
            <w:tcBorders>
              <w:top w:val="nil"/>
              <w:left w:val="nil"/>
              <w:bottom w:val="single" w:color="auto" w:sz="4" w:space="0"/>
              <w:right w:val="single" w:color="auto" w:sz="4" w:space="0"/>
            </w:tcBorders>
            <w:shd w:val="clear" w:color="auto" w:fill="auto"/>
            <w:noWrap/>
            <w:vAlign w:val="center"/>
          </w:tcPr>
          <w:p w14:paraId="6EAAF2C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4169CAB3">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1C5C417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变电设备及值班室等</w:t>
            </w:r>
          </w:p>
        </w:tc>
        <w:tc>
          <w:tcPr>
            <w:tcW w:w="4612" w:type="dxa"/>
            <w:tcBorders>
              <w:top w:val="nil"/>
              <w:left w:val="nil"/>
              <w:bottom w:val="single" w:color="auto" w:sz="4" w:space="0"/>
              <w:right w:val="single" w:color="auto" w:sz="4" w:space="0"/>
            </w:tcBorders>
            <w:shd w:val="clear" w:color="auto" w:fill="auto"/>
            <w:vAlign w:val="center"/>
          </w:tcPr>
          <w:p w14:paraId="781B5C1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采矿用地</w:t>
            </w:r>
          </w:p>
        </w:tc>
      </w:tr>
      <w:tr w14:paraId="64E375BE">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DF9C84F">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6D8D79D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加油站</w:t>
            </w:r>
          </w:p>
        </w:tc>
        <w:tc>
          <w:tcPr>
            <w:tcW w:w="800" w:type="dxa"/>
            <w:tcBorders>
              <w:top w:val="nil"/>
              <w:left w:val="nil"/>
              <w:bottom w:val="single" w:color="auto" w:sz="4" w:space="0"/>
              <w:right w:val="single" w:color="auto" w:sz="4" w:space="0"/>
            </w:tcBorders>
            <w:shd w:val="clear" w:color="auto" w:fill="auto"/>
            <w:noWrap/>
            <w:vAlign w:val="center"/>
          </w:tcPr>
          <w:p w14:paraId="12F04185">
            <w:pPr>
              <w:spacing w:line="240" w:lineRule="auto"/>
              <w:ind w:firstLine="0" w:firstLineChars="0"/>
              <w:jc w:val="center"/>
              <w:rPr>
                <w:color w:val="000000"/>
                <w:kern w:val="0"/>
                <w:sz w:val="18"/>
                <w:szCs w:val="21"/>
              </w:rPr>
            </w:pPr>
            <w:r>
              <w:rPr>
                <w:color w:val="000000"/>
                <w:kern w:val="0"/>
                <w:sz w:val="18"/>
                <w:szCs w:val="21"/>
              </w:rPr>
              <w:t>3244</w:t>
            </w:r>
          </w:p>
        </w:tc>
        <w:tc>
          <w:tcPr>
            <w:tcW w:w="1007" w:type="dxa"/>
            <w:tcBorders>
              <w:top w:val="nil"/>
              <w:left w:val="nil"/>
              <w:bottom w:val="single" w:color="auto" w:sz="4" w:space="0"/>
              <w:right w:val="single" w:color="auto" w:sz="4" w:space="0"/>
            </w:tcBorders>
            <w:shd w:val="clear" w:color="auto" w:fill="auto"/>
            <w:noWrap/>
            <w:vAlign w:val="center"/>
          </w:tcPr>
          <w:p w14:paraId="68F46BD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5FC99681">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2AEFFA2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加油设备，存在切坡</w:t>
            </w:r>
          </w:p>
        </w:tc>
        <w:tc>
          <w:tcPr>
            <w:tcW w:w="4612" w:type="dxa"/>
            <w:tcBorders>
              <w:top w:val="nil"/>
              <w:left w:val="nil"/>
              <w:bottom w:val="single" w:color="auto" w:sz="4" w:space="0"/>
              <w:right w:val="single" w:color="auto" w:sz="4" w:space="0"/>
            </w:tcBorders>
            <w:shd w:val="clear" w:color="auto" w:fill="auto"/>
            <w:vAlign w:val="center"/>
          </w:tcPr>
          <w:p w14:paraId="7C7BAFB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其他草地、农村宅基地、商业服务业设施用地</w:t>
            </w:r>
          </w:p>
        </w:tc>
      </w:tr>
      <w:tr w14:paraId="56D8A564">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0C3FF41">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2920537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废石场</w:t>
            </w:r>
          </w:p>
        </w:tc>
        <w:tc>
          <w:tcPr>
            <w:tcW w:w="800" w:type="dxa"/>
            <w:tcBorders>
              <w:top w:val="nil"/>
              <w:left w:val="nil"/>
              <w:bottom w:val="single" w:color="auto" w:sz="4" w:space="0"/>
              <w:right w:val="single" w:color="auto" w:sz="4" w:space="0"/>
            </w:tcBorders>
            <w:shd w:val="clear" w:color="auto" w:fill="auto"/>
            <w:noWrap/>
            <w:vAlign w:val="center"/>
          </w:tcPr>
          <w:p w14:paraId="5E7D9D46">
            <w:pPr>
              <w:spacing w:line="240" w:lineRule="auto"/>
              <w:ind w:firstLine="0" w:firstLineChars="0"/>
              <w:jc w:val="center"/>
              <w:rPr>
                <w:color w:val="000000"/>
                <w:kern w:val="0"/>
                <w:sz w:val="18"/>
                <w:szCs w:val="21"/>
              </w:rPr>
            </w:pPr>
            <w:r>
              <w:rPr>
                <w:color w:val="000000"/>
                <w:kern w:val="0"/>
                <w:sz w:val="18"/>
                <w:szCs w:val="21"/>
              </w:rPr>
              <w:t>27590</w:t>
            </w:r>
          </w:p>
        </w:tc>
        <w:tc>
          <w:tcPr>
            <w:tcW w:w="1007" w:type="dxa"/>
            <w:tcBorders>
              <w:top w:val="nil"/>
              <w:left w:val="nil"/>
              <w:bottom w:val="single" w:color="auto" w:sz="4" w:space="0"/>
              <w:right w:val="single" w:color="auto" w:sz="4" w:space="0"/>
            </w:tcBorders>
            <w:shd w:val="clear" w:color="auto" w:fill="auto"/>
            <w:noWrap/>
            <w:vAlign w:val="center"/>
          </w:tcPr>
          <w:p w14:paraId="3FC898B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5C8C1D03">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391896C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堆坡坡角约为</w:t>
            </w:r>
            <w:r>
              <w:rPr>
                <w:color w:val="000000"/>
                <w:kern w:val="0"/>
                <w:sz w:val="18"/>
                <w:szCs w:val="21"/>
              </w:rPr>
              <w:t>40°</w:t>
            </w:r>
            <w:r>
              <w:rPr>
                <w:rFonts w:hint="eastAsia" w:ascii="宋体" w:hAnsi="宋体" w:cs="宋体"/>
                <w:color w:val="000000"/>
                <w:kern w:val="0"/>
                <w:sz w:val="18"/>
                <w:szCs w:val="21"/>
              </w:rPr>
              <w:t>，堆放放量为</w:t>
            </w:r>
            <w:r>
              <w:rPr>
                <w:color w:val="000000"/>
                <w:kern w:val="0"/>
                <w:sz w:val="18"/>
                <w:szCs w:val="21"/>
              </w:rPr>
              <w:t>1300m</w:t>
            </w:r>
            <w:r>
              <w:rPr>
                <w:color w:val="000000"/>
                <w:kern w:val="0"/>
                <w:sz w:val="18"/>
                <w:szCs w:val="21"/>
                <w:vertAlign w:val="superscript"/>
              </w:rPr>
              <w:t>3</w:t>
            </w:r>
          </w:p>
        </w:tc>
        <w:tc>
          <w:tcPr>
            <w:tcW w:w="4612" w:type="dxa"/>
            <w:tcBorders>
              <w:top w:val="nil"/>
              <w:left w:val="nil"/>
              <w:bottom w:val="single" w:color="auto" w:sz="4" w:space="0"/>
              <w:right w:val="single" w:color="auto" w:sz="4" w:space="0"/>
            </w:tcBorders>
            <w:shd w:val="clear" w:color="auto" w:fill="auto"/>
            <w:vAlign w:val="center"/>
          </w:tcPr>
          <w:p w14:paraId="3E49E12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353B8BE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3FE2E5F1">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24321D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炸药库</w:t>
            </w:r>
          </w:p>
        </w:tc>
        <w:tc>
          <w:tcPr>
            <w:tcW w:w="800" w:type="dxa"/>
            <w:tcBorders>
              <w:top w:val="nil"/>
              <w:left w:val="nil"/>
              <w:bottom w:val="single" w:color="auto" w:sz="4" w:space="0"/>
              <w:right w:val="single" w:color="auto" w:sz="4" w:space="0"/>
            </w:tcBorders>
            <w:shd w:val="clear" w:color="auto" w:fill="auto"/>
            <w:noWrap/>
            <w:vAlign w:val="center"/>
          </w:tcPr>
          <w:p w14:paraId="29C88A89">
            <w:pPr>
              <w:spacing w:line="240" w:lineRule="auto"/>
              <w:ind w:firstLine="0" w:firstLineChars="0"/>
              <w:jc w:val="center"/>
              <w:rPr>
                <w:color w:val="000000"/>
                <w:kern w:val="0"/>
                <w:sz w:val="18"/>
                <w:szCs w:val="21"/>
              </w:rPr>
            </w:pPr>
            <w:r>
              <w:rPr>
                <w:color w:val="000000"/>
                <w:kern w:val="0"/>
                <w:sz w:val="18"/>
                <w:szCs w:val="21"/>
              </w:rPr>
              <w:t>1193</w:t>
            </w:r>
          </w:p>
        </w:tc>
        <w:tc>
          <w:tcPr>
            <w:tcW w:w="1007" w:type="dxa"/>
            <w:tcBorders>
              <w:top w:val="nil"/>
              <w:left w:val="nil"/>
              <w:bottom w:val="single" w:color="auto" w:sz="4" w:space="0"/>
              <w:right w:val="single" w:color="auto" w:sz="4" w:space="0"/>
            </w:tcBorders>
            <w:shd w:val="clear" w:color="auto" w:fill="auto"/>
            <w:noWrap/>
            <w:vAlign w:val="center"/>
          </w:tcPr>
          <w:p w14:paraId="5A807EDA">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3E83B28E">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0529DF9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原废弃斜井作为仓库使用，存在切坡</w:t>
            </w:r>
          </w:p>
        </w:tc>
        <w:tc>
          <w:tcPr>
            <w:tcW w:w="4612" w:type="dxa"/>
            <w:tcBorders>
              <w:top w:val="nil"/>
              <w:left w:val="nil"/>
              <w:bottom w:val="single" w:color="auto" w:sz="4" w:space="0"/>
              <w:right w:val="single" w:color="auto" w:sz="4" w:space="0"/>
            </w:tcBorders>
            <w:shd w:val="clear" w:color="auto" w:fill="auto"/>
            <w:vAlign w:val="center"/>
          </w:tcPr>
          <w:p w14:paraId="4A6DE8B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w:t>
            </w:r>
          </w:p>
        </w:tc>
      </w:tr>
      <w:tr w14:paraId="330CB78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127F8807">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270281D">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探槽</w:t>
            </w:r>
          </w:p>
        </w:tc>
        <w:tc>
          <w:tcPr>
            <w:tcW w:w="800" w:type="dxa"/>
            <w:tcBorders>
              <w:top w:val="nil"/>
              <w:left w:val="nil"/>
              <w:bottom w:val="single" w:color="auto" w:sz="4" w:space="0"/>
              <w:right w:val="single" w:color="auto" w:sz="4" w:space="0"/>
            </w:tcBorders>
            <w:shd w:val="clear" w:color="auto" w:fill="auto"/>
            <w:noWrap/>
            <w:vAlign w:val="center"/>
          </w:tcPr>
          <w:p w14:paraId="2B595469">
            <w:pPr>
              <w:spacing w:line="240" w:lineRule="auto"/>
              <w:ind w:firstLine="0" w:firstLineChars="0"/>
              <w:jc w:val="center"/>
              <w:rPr>
                <w:color w:val="000000"/>
                <w:kern w:val="0"/>
                <w:sz w:val="18"/>
                <w:szCs w:val="21"/>
              </w:rPr>
            </w:pPr>
            <w:r>
              <w:rPr>
                <w:color w:val="000000"/>
                <w:kern w:val="0"/>
                <w:sz w:val="18"/>
                <w:szCs w:val="21"/>
              </w:rPr>
              <w:t>1277</w:t>
            </w:r>
          </w:p>
        </w:tc>
        <w:tc>
          <w:tcPr>
            <w:tcW w:w="1007" w:type="dxa"/>
            <w:tcBorders>
              <w:top w:val="nil"/>
              <w:left w:val="nil"/>
              <w:bottom w:val="single" w:color="auto" w:sz="4" w:space="0"/>
              <w:right w:val="single" w:color="auto" w:sz="4" w:space="0"/>
            </w:tcBorders>
            <w:shd w:val="clear" w:color="auto" w:fill="auto"/>
            <w:noWrap/>
            <w:vAlign w:val="center"/>
          </w:tcPr>
          <w:p w14:paraId="7AE1DD1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70AFA07C">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06AB9C5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探槽共计</w:t>
            </w:r>
            <w:r>
              <w:rPr>
                <w:color w:val="000000"/>
                <w:kern w:val="0"/>
                <w:sz w:val="18"/>
                <w:szCs w:val="21"/>
              </w:rPr>
              <w:t>15</w:t>
            </w:r>
            <w:r>
              <w:rPr>
                <w:rFonts w:hint="eastAsia" w:ascii="宋体" w:hAnsi="宋体" w:cs="宋体"/>
                <w:color w:val="000000"/>
                <w:kern w:val="0"/>
                <w:sz w:val="18"/>
                <w:szCs w:val="21"/>
              </w:rPr>
              <w:t>条</w:t>
            </w:r>
          </w:p>
        </w:tc>
        <w:tc>
          <w:tcPr>
            <w:tcW w:w="4612" w:type="dxa"/>
            <w:tcBorders>
              <w:top w:val="nil"/>
              <w:left w:val="nil"/>
              <w:bottom w:val="single" w:color="auto" w:sz="4" w:space="0"/>
              <w:right w:val="single" w:color="auto" w:sz="4" w:space="0"/>
            </w:tcBorders>
            <w:shd w:val="clear" w:color="auto" w:fill="auto"/>
            <w:vAlign w:val="center"/>
          </w:tcPr>
          <w:p w14:paraId="004863BD">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其他草地、其他草地</w:t>
            </w:r>
          </w:p>
        </w:tc>
      </w:tr>
      <w:tr w14:paraId="3F878C20">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0F21DD0">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617AC8E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钻机平台</w:t>
            </w:r>
          </w:p>
        </w:tc>
        <w:tc>
          <w:tcPr>
            <w:tcW w:w="800" w:type="dxa"/>
            <w:tcBorders>
              <w:top w:val="nil"/>
              <w:left w:val="nil"/>
              <w:bottom w:val="single" w:color="auto" w:sz="4" w:space="0"/>
              <w:right w:val="single" w:color="auto" w:sz="4" w:space="0"/>
            </w:tcBorders>
            <w:shd w:val="clear" w:color="auto" w:fill="auto"/>
            <w:noWrap/>
            <w:vAlign w:val="center"/>
          </w:tcPr>
          <w:p w14:paraId="58E1DE58">
            <w:pPr>
              <w:spacing w:line="240" w:lineRule="auto"/>
              <w:ind w:firstLine="0" w:firstLineChars="0"/>
              <w:jc w:val="center"/>
              <w:rPr>
                <w:color w:val="000000"/>
                <w:kern w:val="0"/>
                <w:sz w:val="18"/>
                <w:szCs w:val="21"/>
              </w:rPr>
            </w:pPr>
            <w:r>
              <w:rPr>
                <w:color w:val="000000"/>
                <w:kern w:val="0"/>
                <w:sz w:val="18"/>
                <w:szCs w:val="21"/>
              </w:rPr>
              <w:t>4891</w:t>
            </w:r>
          </w:p>
        </w:tc>
        <w:tc>
          <w:tcPr>
            <w:tcW w:w="1007" w:type="dxa"/>
            <w:tcBorders>
              <w:top w:val="nil"/>
              <w:left w:val="nil"/>
              <w:bottom w:val="single" w:color="auto" w:sz="4" w:space="0"/>
              <w:right w:val="single" w:color="auto" w:sz="4" w:space="0"/>
            </w:tcBorders>
            <w:shd w:val="clear" w:color="auto" w:fill="auto"/>
            <w:noWrap/>
            <w:vAlign w:val="center"/>
          </w:tcPr>
          <w:p w14:paraId="1EA20A8D">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05064C5D">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4362C11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钻机平台共计</w:t>
            </w:r>
            <w:r>
              <w:rPr>
                <w:color w:val="000000"/>
                <w:kern w:val="0"/>
                <w:sz w:val="18"/>
                <w:szCs w:val="21"/>
              </w:rPr>
              <w:t>3</w:t>
            </w:r>
            <w:r>
              <w:rPr>
                <w:rFonts w:hint="eastAsia" w:ascii="宋体" w:hAnsi="宋体" w:cs="宋体"/>
                <w:color w:val="000000"/>
                <w:kern w:val="0"/>
                <w:sz w:val="18"/>
                <w:szCs w:val="21"/>
              </w:rPr>
              <w:t>处</w:t>
            </w:r>
          </w:p>
        </w:tc>
        <w:tc>
          <w:tcPr>
            <w:tcW w:w="4612" w:type="dxa"/>
            <w:tcBorders>
              <w:top w:val="nil"/>
              <w:left w:val="nil"/>
              <w:bottom w:val="single" w:color="auto" w:sz="4" w:space="0"/>
              <w:right w:val="single" w:color="auto" w:sz="4" w:space="0"/>
            </w:tcBorders>
            <w:shd w:val="clear" w:color="auto" w:fill="auto"/>
            <w:vAlign w:val="center"/>
          </w:tcPr>
          <w:p w14:paraId="1477ED3F">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w:t>
            </w:r>
          </w:p>
        </w:tc>
      </w:tr>
      <w:tr w14:paraId="0B530C8D">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14784ED7">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06F62D4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矿区道路</w:t>
            </w:r>
          </w:p>
        </w:tc>
        <w:tc>
          <w:tcPr>
            <w:tcW w:w="800" w:type="dxa"/>
            <w:tcBorders>
              <w:top w:val="nil"/>
              <w:left w:val="nil"/>
              <w:bottom w:val="single" w:color="auto" w:sz="4" w:space="0"/>
              <w:right w:val="single" w:color="auto" w:sz="4" w:space="0"/>
            </w:tcBorders>
            <w:shd w:val="clear" w:color="auto" w:fill="auto"/>
            <w:noWrap/>
            <w:vAlign w:val="center"/>
          </w:tcPr>
          <w:p w14:paraId="49BCE676">
            <w:pPr>
              <w:spacing w:line="240" w:lineRule="auto"/>
              <w:ind w:firstLine="0" w:firstLineChars="0"/>
              <w:jc w:val="center"/>
              <w:rPr>
                <w:color w:val="000000"/>
                <w:kern w:val="0"/>
                <w:sz w:val="18"/>
                <w:szCs w:val="21"/>
              </w:rPr>
            </w:pPr>
            <w:r>
              <w:rPr>
                <w:color w:val="000000"/>
                <w:kern w:val="0"/>
                <w:sz w:val="18"/>
                <w:szCs w:val="21"/>
              </w:rPr>
              <w:t>21966</w:t>
            </w:r>
          </w:p>
        </w:tc>
        <w:tc>
          <w:tcPr>
            <w:tcW w:w="1007" w:type="dxa"/>
            <w:tcBorders>
              <w:top w:val="nil"/>
              <w:left w:val="nil"/>
              <w:bottom w:val="single" w:color="auto" w:sz="4" w:space="0"/>
              <w:right w:val="single" w:color="auto" w:sz="4" w:space="0"/>
            </w:tcBorders>
            <w:shd w:val="clear" w:color="auto" w:fill="auto"/>
            <w:noWrap/>
            <w:vAlign w:val="center"/>
          </w:tcPr>
          <w:p w14:paraId="1332B12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382B5C8E">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33299AE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道路宽</w:t>
            </w:r>
            <w:r>
              <w:rPr>
                <w:color w:val="000000"/>
                <w:kern w:val="0"/>
                <w:sz w:val="18"/>
                <w:szCs w:val="21"/>
              </w:rPr>
              <w:t>3-5m</w:t>
            </w:r>
            <w:r>
              <w:rPr>
                <w:rFonts w:hint="eastAsia" w:ascii="宋体" w:hAnsi="宋体" w:cs="宋体"/>
                <w:color w:val="000000"/>
                <w:kern w:val="0"/>
                <w:sz w:val="18"/>
                <w:szCs w:val="21"/>
              </w:rPr>
              <w:t>，切坡深度约为</w:t>
            </w:r>
            <w:r>
              <w:rPr>
                <w:color w:val="000000"/>
                <w:kern w:val="0"/>
                <w:sz w:val="18"/>
                <w:szCs w:val="21"/>
              </w:rPr>
              <w:t>0.5-1.2m</w:t>
            </w:r>
            <w:r>
              <w:rPr>
                <w:rFonts w:hint="eastAsia" w:ascii="宋体" w:hAnsi="宋体" w:cs="宋体"/>
                <w:color w:val="000000"/>
                <w:kern w:val="0"/>
                <w:sz w:val="18"/>
                <w:szCs w:val="21"/>
              </w:rPr>
              <w:t>，</w:t>
            </w:r>
          </w:p>
          <w:p w14:paraId="09F38B3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切坡角约为</w:t>
            </w:r>
            <w:r>
              <w:rPr>
                <w:color w:val="000000"/>
                <w:kern w:val="0"/>
                <w:sz w:val="18"/>
                <w:szCs w:val="21"/>
              </w:rPr>
              <w:t>40-60°</w:t>
            </w:r>
          </w:p>
        </w:tc>
        <w:tc>
          <w:tcPr>
            <w:tcW w:w="4612" w:type="dxa"/>
            <w:tcBorders>
              <w:top w:val="nil"/>
              <w:left w:val="nil"/>
              <w:bottom w:val="single" w:color="auto" w:sz="4" w:space="0"/>
              <w:right w:val="single" w:color="auto" w:sz="4" w:space="0"/>
            </w:tcBorders>
            <w:shd w:val="clear" w:color="auto" w:fill="auto"/>
            <w:vAlign w:val="center"/>
          </w:tcPr>
          <w:p w14:paraId="0BC4BC8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旱地、乔木林地、灌木林地、其他草地、采矿用地、裸土地</w:t>
            </w:r>
          </w:p>
        </w:tc>
      </w:tr>
      <w:tr w14:paraId="50C6BC68">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381C5B4C">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05EE560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合计</w:t>
            </w:r>
          </w:p>
        </w:tc>
        <w:tc>
          <w:tcPr>
            <w:tcW w:w="800" w:type="dxa"/>
            <w:tcBorders>
              <w:top w:val="nil"/>
              <w:left w:val="nil"/>
              <w:bottom w:val="single" w:color="auto" w:sz="4" w:space="0"/>
              <w:right w:val="single" w:color="auto" w:sz="4" w:space="0"/>
            </w:tcBorders>
            <w:shd w:val="clear" w:color="auto" w:fill="auto"/>
            <w:noWrap/>
            <w:vAlign w:val="center"/>
          </w:tcPr>
          <w:p w14:paraId="7C028092">
            <w:pPr>
              <w:spacing w:line="240" w:lineRule="auto"/>
              <w:ind w:firstLine="0" w:firstLineChars="0"/>
              <w:jc w:val="center"/>
              <w:rPr>
                <w:color w:val="000000"/>
                <w:kern w:val="0"/>
                <w:sz w:val="18"/>
                <w:szCs w:val="21"/>
              </w:rPr>
            </w:pPr>
            <w:r>
              <w:rPr>
                <w:color w:val="000000"/>
                <w:kern w:val="0"/>
                <w:sz w:val="18"/>
                <w:szCs w:val="21"/>
              </w:rPr>
              <w:t>398480</w:t>
            </w:r>
          </w:p>
        </w:tc>
        <w:tc>
          <w:tcPr>
            <w:tcW w:w="1007" w:type="dxa"/>
            <w:tcBorders>
              <w:top w:val="nil"/>
              <w:left w:val="nil"/>
              <w:bottom w:val="single" w:color="auto" w:sz="4" w:space="0"/>
              <w:right w:val="single" w:color="auto" w:sz="4" w:space="0"/>
            </w:tcBorders>
            <w:shd w:val="clear" w:color="auto" w:fill="auto"/>
            <w:noWrap/>
            <w:vAlign w:val="center"/>
          </w:tcPr>
          <w:p w14:paraId="43AF2B7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88A95B1">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1247BE11">
            <w:pPr>
              <w:spacing w:line="240" w:lineRule="auto"/>
              <w:ind w:firstLine="0" w:firstLineChars="0"/>
              <w:jc w:val="center"/>
              <w:rPr>
                <w:color w:val="000000"/>
                <w:kern w:val="0"/>
                <w:sz w:val="18"/>
                <w:szCs w:val="21"/>
              </w:rPr>
            </w:pPr>
            <w:r>
              <w:rPr>
                <w:color w:val="000000"/>
                <w:kern w:val="0"/>
                <w:sz w:val="18"/>
                <w:szCs w:val="21"/>
              </w:rPr>
              <w:t>　</w:t>
            </w:r>
          </w:p>
        </w:tc>
        <w:tc>
          <w:tcPr>
            <w:tcW w:w="4612" w:type="dxa"/>
            <w:tcBorders>
              <w:top w:val="nil"/>
              <w:left w:val="nil"/>
              <w:bottom w:val="single" w:color="auto" w:sz="4" w:space="0"/>
              <w:right w:val="single" w:color="auto" w:sz="4" w:space="0"/>
            </w:tcBorders>
            <w:shd w:val="clear" w:color="auto" w:fill="auto"/>
            <w:noWrap/>
            <w:vAlign w:val="center"/>
          </w:tcPr>
          <w:p w14:paraId="30915C4F">
            <w:pPr>
              <w:spacing w:line="240" w:lineRule="auto"/>
              <w:ind w:firstLine="0" w:firstLineChars="0"/>
              <w:jc w:val="center"/>
              <w:rPr>
                <w:rFonts w:ascii="宋体" w:hAnsi="宋体" w:cs="宋体"/>
                <w:color w:val="000000"/>
                <w:kern w:val="0"/>
                <w:sz w:val="18"/>
                <w:szCs w:val="22"/>
              </w:rPr>
            </w:pPr>
            <w:r>
              <w:rPr>
                <w:rFonts w:hint="eastAsia" w:ascii="宋体" w:hAnsi="宋体" w:cs="宋体"/>
                <w:color w:val="000000"/>
                <w:kern w:val="0"/>
                <w:sz w:val="18"/>
                <w:szCs w:val="22"/>
              </w:rPr>
              <w:t>　</w:t>
            </w:r>
          </w:p>
        </w:tc>
      </w:tr>
      <w:tr w14:paraId="0491671F">
        <w:tblPrEx>
          <w:tblCellMar>
            <w:top w:w="0" w:type="dxa"/>
            <w:left w:w="108" w:type="dxa"/>
            <w:bottom w:w="0" w:type="dxa"/>
            <w:right w:w="108" w:type="dxa"/>
          </w:tblCellMar>
        </w:tblPrEx>
        <w:trPr>
          <w:trHeight w:val="20" w:hRule="atLeast"/>
        </w:trPr>
        <w:tc>
          <w:tcPr>
            <w:tcW w:w="936" w:type="dxa"/>
            <w:vMerge w:val="restart"/>
            <w:tcBorders>
              <w:top w:val="nil"/>
              <w:left w:val="single" w:color="auto" w:sz="4" w:space="0"/>
              <w:bottom w:val="single" w:color="auto" w:sz="4" w:space="0"/>
              <w:right w:val="single" w:color="auto" w:sz="4" w:space="0"/>
            </w:tcBorders>
            <w:shd w:val="clear" w:color="auto" w:fill="auto"/>
            <w:noWrap/>
            <w:vAlign w:val="center"/>
          </w:tcPr>
          <w:p w14:paraId="618AF34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二区</w:t>
            </w:r>
          </w:p>
        </w:tc>
        <w:tc>
          <w:tcPr>
            <w:tcW w:w="1476" w:type="dxa"/>
            <w:tcBorders>
              <w:top w:val="nil"/>
              <w:left w:val="nil"/>
              <w:bottom w:val="single" w:color="auto" w:sz="4" w:space="0"/>
              <w:right w:val="single" w:color="auto" w:sz="4" w:space="0"/>
            </w:tcBorders>
            <w:shd w:val="clear" w:color="auto" w:fill="auto"/>
            <w:noWrap/>
            <w:vAlign w:val="center"/>
          </w:tcPr>
          <w:p w14:paraId="6C79088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露天采场</w:t>
            </w:r>
            <w:r>
              <w:rPr>
                <w:color w:val="000000"/>
                <w:kern w:val="0"/>
                <w:sz w:val="18"/>
                <w:szCs w:val="21"/>
              </w:rPr>
              <w:t xml:space="preserve">1 </w:t>
            </w:r>
          </w:p>
        </w:tc>
        <w:tc>
          <w:tcPr>
            <w:tcW w:w="800" w:type="dxa"/>
            <w:tcBorders>
              <w:top w:val="nil"/>
              <w:left w:val="nil"/>
              <w:bottom w:val="single" w:color="auto" w:sz="4" w:space="0"/>
              <w:right w:val="single" w:color="auto" w:sz="4" w:space="0"/>
            </w:tcBorders>
            <w:shd w:val="clear" w:color="auto" w:fill="auto"/>
            <w:noWrap/>
            <w:vAlign w:val="center"/>
          </w:tcPr>
          <w:p w14:paraId="6FDBF96E">
            <w:pPr>
              <w:spacing w:line="240" w:lineRule="auto"/>
              <w:ind w:firstLine="0" w:firstLineChars="0"/>
              <w:jc w:val="center"/>
              <w:rPr>
                <w:color w:val="000000"/>
                <w:kern w:val="0"/>
                <w:sz w:val="18"/>
                <w:szCs w:val="21"/>
              </w:rPr>
            </w:pPr>
            <w:r>
              <w:rPr>
                <w:color w:val="000000"/>
                <w:kern w:val="0"/>
                <w:sz w:val="18"/>
                <w:szCs w:val="21"/>
              </w:rPr>
              <w:t>90609</w:t>
            </w:r>
          </w:p>
        </w:tc>
        <w:tc>
          <w:tcPr>
            <w:tcW w:w="1007" w:type="dxa"/>
            <w:tcBorders>
              <w:top w:val="nil"/>
              <w:left w:val="nil"/>
              <w:bottom w:val="single" w:color="auto" w:sz="4" w:space="0"/>
              <w:right w:val="single" w:color="auto" w:sz="4" w:space="0"/>
            </w:tcBorders>
            <w:shd w:val="clear" w:color="auto" w:fill="auto"/>
            <w:noWrap/>
            <w:vAlign w:val="center"/>
          </w:tcPr>
          <w:p w14:paraId="6E77C86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C6ABD9C">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2BF93DE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形成了较为明显的</w:t>
            </w:r>
            <w:r>
              <w:rPr>
                <w:color w:val="000000"/>
                <w:kern w:val="0"/>
                <w:sz w:val="18"/>
                <w:szCs w:val="21"/>
              </w:rPr>
              <w:t>5</w:t>
            </w:r>
            <w:r>
              <w:rPr>
                <w:rFonts w:hint="eastAsia" w:ascii="宋体" w:hAnsi="宋体" w:cs="宋体"/>
                <w:color w:val="000000"/>
                <w:kern w:val="0"/>
                <w:sz w:val="18"/>
                <w:szCs w:val="21"/>
              </w:rPr>
              <w:t>级台阶，平台宽</w:t>
            </w:r>
            <w:r>
              <w:rPr>
                <w:color w:val="000000"/>
                <w:kern w:val="0"/>
                <w:sz w:val="18"/>
                <w:szCs w:val="21"/>
              </w:rPr>
              <w:t>3-5m</w:t>
            </w:r>
            <w:r>
              <w:rPr>
                <w:rFonts w:hint="eastAsia" w:ascii="宋体" w:hAnsi="宋体" w:cs="宋体"/>
                <w:color w:val="000000"/>
                <w:kern w:val="0"/>
                <w:sz w:val="18"/>
                <w:szCs w:val="21"/>
              </w:rPr>
              <w:t>，</w:t>
            </w:r>
          </w:p>
          <w:p w14:paraId="421D16D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采场标高</w:t>
            </w:r>
            <w:r>
              <w:rPr>
                <w:color w:val="000000"/>
                <w:kern w:val="0"/>
                <w:sz w:val="18"/>
                <w:szCs w:val="21"/>
              </w:rPr>
              <w:t>937.67m-1014.26m</w:t>
            </w:r>
            <w:r>
              <w:rPr>
                <w:rFonts w:hint="eastAsia" w:ascii="宋体" w:hAnsi="宋体" w:cs="宋体"/>
                <w:color w:val="000000"/>
                <w:kern w:val="0"/>
                <w:sz w:val="18"/>
                <w:szCs w:val="21"/>
              </w:rPr>
              <w:t>。采坑底部有积水</w:t>
            </w:r>
          </w:p>
        </w:tc>
        <w:tc>
          <w:tcPr>
            <w:tcW w:w="4612" w:type="dxa"/>
            <w:tcBorders>
              <w:top w:val="nil"/>
              <w:left w:val="nil"/>
              <w:bottom w:val="single" w:color="auto" w:sz="4" w:space="0"/>
              <w:right w:val="single" w:color="auto" w:sz="4" w:space="0"/>
            </w:tcBorders>
            <w:shd w:val="clear" w:color="auto" w:fill="auto"/>
            <w:vAlign w:val="center"/>
          </w:tcPr>
          <w:p w14:paraId="066F224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20EB9BB0">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28CE89FC">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3418834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露天采场</w:t>
            </w:r>
            <w:r>
              <w:rPr>
                <w:color w:val="000000"/>
                <w:kern w:val="0"/>
                <w:sz w:val="18"/>
                <w:szCs w:val="21"/>
              </w:rPr>
              <w:t xml:space="preserve">2 </w:t>
            </w:r>
          </w:p>
        </w:tc>
        <w:tc>
          <w:tcPr>
            <w:tcW w:w="800" w:type="dxa"/>
            <w:tcBorders>
              <w:top w:val="nil"/>
              <w:left w:val="nil"/>
              <w:bottom w:val="single" w:color="auto" w:sz="4" w:space="0"/>
              <w:right w:val="single" w:color="auto" w:sz="4" w:space="0"/>
            </w:tcBorders>
            <w:shd w:val="clear" w:color="auto" w:fill="auto"/>
            <w:noWrap/>
            <w:vAlign w:val="center"/>
          </w:tcPr>
          <w:p w14:paraId="73C4F466">
            <w:pPr>
              <w:spacing w:line="240" w:lineRule="auto"/>
              <w:ind w:firstLine="0" w:firstLineChars="0"/>
              <w:jc w:val="center"/>
              <w:rPr>
                <w:color w:val="000000"/>
                <w:kern w:val="0"/>
                <w:sz w:val="18"/>
                <w:szCs w:val="21"/>
              </w:rPr>
            </w:pPr>
            <w:r>
              <w:rPr>
                <w:color w:val="000000"/>
                <w:kern w:val="0"/>
                <w:sz w:val="18"/>
                <w:szCs w:val="21"/>
              </w:rPr>
              <w:t>108355</w:t>
            </w:r>
          </w:p>
        </w:tc>
        <w:tc>
          <w:tcPr>
            <w:tcW w:w="1007" w:type="dxa"/>
            <w:tcBorders>
              <w:top w:val="nil"/>
              <w:left w:val="nil"/>
              <w:bottom w:val="single" w:color="auto" w:sz="4" w:space="0"/>
              <w:right w:val="single" w:color="auto" w:sz="4" w:space="0"/>
            </w:tcBorders>
            <w:shd w:val="clear" w:color="auto" w:fill="auto"/>
            <w:noWrap/>
            <w:vAlign w:val="center"/>
          </w:tcPr>
          <w:p w14:paraId="393960F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326A92A4">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0F52D48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形成了较为明显的</w:t>
            </w:r>
            <w:r>
              <w:rPr>
                <w:color w:val="000000"/>
                <w:kern w:val="0"/>
                <w:sz w:val="18"/>
                <w:szCs w:val="21"/>
              </w:rPr>
              <w:t>3</w:t>
            </w:r>
            <w:r>
              <w:rPr>
                <w:rFonts w:hint="eastAsia" w:ascii="宋体" w:hAnsi="宋体" w:cs="宋体"/>
                <w:color w:val="000000"/>
                <w:kern w:val="0"/>
                <w:sz w:val="18"/>
                <w:szCs w:val="21"/>
              </w:rPr>
              <w:t>级台阶，平台宽</w:t>
            </w:r>
            <w:r>
              <w:rPr>
                <w:color w:val="000000"/>
                <w:kern w:val="0"/>
                <w:sz w:val="18"/>
                <w:szCs w:val="21"/>
              </w:rPr>
              <w:t>3-5m</w:t>
            </w:r>
            <w:r>
              <w:rPr>
                <w:rFonts w:hint="eastAsia" w:ascii="宋体" w:hAnsi="宋体" w:cs="宋体"/>
                <w:color w:val="000000"/>
                <w:kern w:val="0"/>
                <w:sz w:val="18"/>
                <w:szCs w:val="21"/>
              </w:rPr>
              <w:t>，采掘面较陡，</w:t>
            </w:r>
          </w:p>
          <w:p w14:paraId="524ED6A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坡角约为</w:t>
            </w:r>
            <w:r>
              <w:rPr>
                <w:color w:val="000000"/>
                <w:kern w:val="0"/>
                <w:sz w:val="18"/>
                <w:szCs w:val="21"/>
              </w:rPr>
              <w:t>40°-60°</w:t>
            </w:r>
            <w:r>
              <w:rPr>
                <w:rFonts w:hint="eastAsia" w:ascii="宋体" w:hAnsi="宋体" w:cs="宋体"/>
                <w:color w:val="000000"/>
                <w:kern w:val="0"/>
                <w:sz w:val="18"/>
                <w:szCs w:val="21"/>
              </w:rPr>
              <w:t>，采场标高</w:t>
            </w:r>
            <w:r>
              <w:rPr>
                <w:color w:val="000000"/>
                <w:kern w:val="0"/>
                <w:sz w:val="18"/>
                <w:szCs w:val="21"/>
              </w:rPr>
              <w:t>915.17m-996.32m</w:t>
            </w:r>
          </w:p>
        </w:tc>
        <w:tc>
          <w:tcPr>
            <w:tcW w:w="4612" w:type="dxa"/>
            <w:tcBorders>
              <w:top w:val="nil"/>
              <w:left w:val="nil"/>
              <w:bottom w:val="single" w:color="auto" w:sz="4" w:space="0"/>
              <w:right w:val="single" w:color="auto" w:sz="4" w:space="0"/>
            </w:tcBorders>
            <w:shd w:val="clear" w:color="auto" w:fill="auto"/>
            <w:vAlign w:val="center"/>
          </w:tcPr>
          <w:p w14:paraId="1499F12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灌木林地、其他草地、采矿用地、农村道路</w:t>
            </w:r>
          </w:p>
        </w:tc>
      </w:tr>
      <w:tr w14:paraId="56600496">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EB67213">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4CEFF50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露天采场</w:t>
            </w:r>
            <w:r>
              <w:rPr>
                <w:color w:val="000000"/>
                <w:kern w:val="0"/>
                <w:sz w:val="18"/>
                <w:szCs w:val="21"/>
              </w:rPr>
              <w:t xml:space="preserve">3 </w:t>
            </w:r>
          </w:p>
        </w:tc>
        <w:tc>
          <w:tcPr>
            <w:tcW w:w="800" w:type="dxa"/>
            <w:tcBorders>
              <w:top w:val="nil"/>
              <w:left w:val="nil"/>
              <w:bottom w:val="single" w:color="auto" w:sz="4" w:space="0"/>
              <w:right w:val="single" w:color="auto" w:sz="4" w:space="0"/>
            </w:tcBorders>
            <w:shd w:val="clear" w:color="auto" w:fill="auto"/>
            <w:noWrap/>
            <w:vAlign w:val="center"/>
          </w:tcPr>
          <w:p w14:paraId="1CB5C049">
            <w:pPr>
              <w:spacing w:line="240" w:lineRule="auto"/>
              <w:ind w:firstLine="0" w:firstLineChars="0"/>
              <w:jc w:val="center"/>
              <w:rPr>
                <w:color w:val="000000"/>
                <w:kern w:val="0"/>
                <w:sz w:val="18"/>
                <w:szCs w:val="21"/>
              </w:rPr>
            </w:pPr>
            <w:r>
              <w:rPr>
                <w:color w:val="000000"/>
                <w:kern w:val="0"/>
                <w:sz w:val="18"/>
                <w:szCs w:val="21"/>
              </w:rPr>
              <w:t>37278</w:t>
            </w:r>
          </w:p>
        </w:tc>
        <w:tc>
          <w:tcPr>
            <w:tcW w:w="1007" w:type="dxa"/>
            <w:tcBorders>
              <w:top w:val="nil"/>
              <w:left w:val="nil"/>
              <w:bottom w:val="single" w:color="auto" w:sz="4" w:space="0"/>
              <w:right w:val="single" w:color="auto" w:sz="4" w:space="0"/>
            </w:tcBorders>
            <w:shd w:val="clear" w:color="auto" w:fill="auto"/>
            <w:noWrap/>
            <w:vAlign w:val="center"/>
          </w:tcPr>
          <w:p w14:paraId="0C39BE0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AB2B134">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1BBB3F0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形成了</w:t>
            </w:r>
            <w:r>
              <w:rPr>
                <w:color w:val="000000"/>
                <w:kern w:val="0"/>
                <w:sz w:val="18"/>
                <w:szCs w:val="21"/>
              </w:rPr>
              <w:t>3</w:t>
            </w:r>
            <w:r>
              <w:rPr>
                <w:rFonts w:hint="eastAsia" w:ascii="宋体" w:hAnsi="宋体" w:cs="宋体"/>
                <w:color w:val="000000"/>
                <w:kern w:val="0"/>
                <w:sz w:val="18"/>
                <w:szCs w:val="21"/>
              </w:rPr>
              <w:t>级台阶，平台宽</w:t>
            </w:r>
            <w:r>
              <w:rPr>
                <w:color w:val="000000"/>
                <w:kern w:val="0"/>
                <w:sz w:val="18"/>
                <w:szCs w:val="21"/>
              </w:rPr>
              <w:t>5-15m</w:t>
            </w:r>
            <w:r>
              <w:rPr>
                <w:rFonts w:hint="eastAsia" w:ascii="宋体" w:hAnsi="宋体" w:cs="宋体"/>
                <w:color w:val="000000"/>
                <w:kern w:val="0"/>
                <w:sz w:val="18"/>
                <w:szCs w:val="21"/>
              </w:rPr>
              <w:t>，采掘面坡角约</w:t>
            </w:r>
          </w:p>
          <w:p w14:paraId="27F874B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为</w:t>
            </w:r>
            <w:r>
              <w:rPr>
                <w:color w:val="000000"/>
                <w:kern w:val="0"/>
                <w:sz w:val="18"/>
                <w:szCs w:val="21"/>
              </w:rPr>
              <w:t>40°-60°</w:t>
            </w:r>
            <w:r>
              <w:rPr>
                <w:rFonts w:hint="eastAsia" w:ascii="宋体" w:hAnsi="宋体" w:cs="宋体"/>
                <w:color w:val="000000"/>
                <w:kern w:val="0"/>
                <w:sz w:val="18"/>
                <w:szCs w:val="21"/>
              </w:rPr>
              <w:t>，采场标高</w:t>
            </w:r>
            <w:r>
              <w:rPr>
                <w:color w:val="000000"/>
                <w:kern w:val="0"/>
                <w:sz w:val="18"/>
                <w:szCs w:val="21"/>
              </w:rPr>
              <w:t>895.61m-950.90m</w:t>
            </w:r>
          </w:p>
        </w:tc>
        <w:tc>
          <w:tcPr>
            <w:tcW w:w="4612" w:type="dxa"/>
            <w:tcBorders>
              <w:top w:val="nil"/>
              <w:left w:val="nil"/>
              <w:bottom w:val="single" w:color="auto" w:sz="4" w:space="0"/>
              <w:right w:val="single" w:color="auto" w:sz="4" w:space="0"/>
            </w:tcBorders>
            <w:shd w:val="clear" w:color="auto" w:fill="auto"/>
            <w:vAlign w:val="center"/>
          </w:tcPr>
          <w:p w14:paraId="75360CA1">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其他草地、采矿用地</w:t>
            </w:r>
          </w:p>
        </w:tc>
      </w:tr>
      <w:tr w14:paraId="0308D7DF">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07706082">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A4EB04A">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废石场</w:t>
            </w:r>
            <w:r>
              <w:rPr>
                <w:color w:val="000000"/>
                <w:kern w:val="0"/>
                <w:sz w:val="18"/>
                <w:szCs w:val="21"/>
              </w:rPr>
              <w:t>1</w:t>
            </w:r>
          </w:p>
        </w:tc>
        <w:tc>
          <w:tcPr>
            <w:tcW w:w="800" w:type="dxa"/>
            <w:tcBorders>
              <w:top w:val="nil"/>
              <w:left w:val="nil"/>
              <w:bottom w:val="single" w:color="auto" w:sz="4" w:space="0"/>
              <w:right w:val="single" w:color="auto" w:sz="4" w:space="0"/>
            </w:tcBorders>
            <w:shd w:val="clear" w:color="auto" w:fill="auto"/>
            <w:noWrap/>
            <w:vAlign w:val="center"/>
          </w:tcPr>
          <w:p w14:paraId="24C1E42B">
            <w:pPr>
              <w:spacing w:line="240" w:lineRule="auto"/>
              <w:ind w:firstLine="0" w:firstLineChars="0"/>
              <w:jc w:val="center"/>
              <w:rPr>
                <w:color w:val="000000"/>
                <w:kern w:val="0"/>
                <w:sz w:val="18"/>
                <w:szCs w:val="21"/>
              </w:rPr>
            </w:pPr>
            <w:r>
              <w:rPr>
                <w:color w:val="000000"/>
                <w:kern w:val="0"/>
                <w:sz w:val="18"/>
                <w:szCs w:val="21"/>
              </w:rPr>
              <w:t>36705</w:t>
            </w:r>
          </w:p>
        </w:tc>
        <w:tc>
          <w:tcPr>
            <w:tcW w:w="1007" w:type="dxa"/>
            <w:tcBorders>
              <w:top w:val="nil"/>
              <w:left w:val="nil"/>
              <w:bottom w:val="single" w:color="auto" w:sz="4" w:space="0"/>
              <w:right w:val="single" w:color="auto" w:sz="4" w:space="0"/>
            </w:tcBorders>
            <w:shd w:val="clear" w:color="auto" w:fill="auto"/>
            <w:noWrap/>
            <w:vAlign w:val="center"/>
          </w:tcPr>
          <w:p w14:paraId="3F03AFE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1F3C1956">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18D052D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堆放高度为</w:t>
            </w:r>
            <w:r>
              <w:rPr>
                <w:color w:val="000000"/>
                <w:kern w:val="0"/>
                <w:sz w:val="18"/>
                <w:szCs w:val="21"/>
              </w:rPr>
              <w:t>4-40m</w:t>
            </w:r>
            <w:r>
              <w:rPr>
                <w:rFonts w:hint="eastAsia" w:ascii="宋体" w:hAnsi="宋体" w:cs="宋体"/>
                <w:color w:val="000000"/>
                <w:kern w:val="0"/>
                <w:sz w:val="18"/>
                <w:szCs w:val="21"/>
              </w:rPr>
              <w:t>，顺坡堆坡，坡角约为</w:t>
            </w:r>
            <w:r>
              <w:rPr>
                <w:color w:val="000000"/>
                <w:kern w:val="0"/>
                <w:sz w:val="18"/>
                <w:szCs w:val="21"/>
              </w:rPr>
              <w:t>40°</w:t>
            </w:r>
          </w:p>
        </w:tc>
        <w:tc>
          <w:tcPr>
            <w:tcW w:w="4612" w:type="dxa"/>
            <w:tcBorders>
              <w:top w:val="nil"/>
              <w:left w:val="nil"/>
              <w:bottom w:val="single" w:color="auto" w:sz="4" w:space="0"/>
              <w:right w:val="single" w:color="auto" w:sz="4" w:space="0"/>
            </w:tcBorders>
            <w:shd w:val="clear" w:color="auto" w:fill="auto"/>
            <w:vAlign w:val="center"/>
          </w:tcPr>
          <w:p w14:paraId="40FDA1C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灌木林地、其他林地、其他草地、农村道路、采矿用地</w:t>
            </w:r>
          </w:p>
        </w:tc>
      </w:tr>
      <w:tr w14:paraId="2D07508C">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31FA772">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4BCEF4D5">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废石场</w:t>
            </w:r>
            <w:r>
              <w:rPr>
                <w:color w:val="000000"/>
                <w:kern w:val="0"/>
                <w:sz w:val="18"/>
                <w:szCs w:val="21"/>
              </w:rPr>
              <w:t>2</w:t>
            </w:r>
          </w:p>
        </w:tc>
        <w:tc>
          <w:tcPr>
            <w:tcW w:w="800" w:type="dxa"/>
            <w:tcBorders>
              <w:top w:val="nil"/>
              <w:left w:val="nil"/>
              <w:bottom w:val="single" w:color="auto" w:sz="4" w:space="0"/>
              <w:right w:val="single" w:color="auto" w:sz="4" w:space="0"/>
            </w:tcBorders>
            <w:shd w:val="clear" w:color="auto" w:fill="auto"/>
            <w:noWrap/>
            <w:vAlign w:val="center"/>
          </w:tcPr>
          <w:p w14:paraId="3EAC3E51">
            <w:pPr>
              <w:spacing w:line="240" w:lineRule="auto"/>
              <w:ind w:firstLine="0" w:firstLineChars="0"/>
              <w:jc w:val="center"/>
              <w:rPr>
                <w:color w:val="000000"/>
                <w:kern w:val="0"/>
                <w:sz w:val="18"/>
                <w:szCs w:val="21"/>
              </w:rPr>
            </w:pPr>
            <w:r>
              <w:rPr>
                <w:color w:val="000000"/>
                <w:kern w:val="0"/>
                <w:sz w:val="18"/>
                <w:szCs w:val="21"/>
              </w:rPr>
              <w:t>31259</w:t>
            </w:r>
          </w:p>
        </w:tc>
        <w:tc>
          <w:tcPr>
            <w:tcW w:w="1007" w:type="dxa"/>
            <w:tcBorders>
              <w:top w:val="nil"/>
              <w:left w:val="nil"/>
              <w:bottom w:val="single" w:color="auto" w:sz="4" w:space="0"/>
              <w:right w:val="single" w:color="auto" w:sz="4" w:space="0"/>
            </w:tcBorders>
            <w:shd w:val="clear" w:color="auto" w:fill="auto"/>
            <w:noWrap/>
            <w:vAlign w:val="center"/>
          </w:tcPr>
          <w:p w14:paraId="268E6823">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1F3C7CFC">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6BF5E76D">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堆放高度为</w:t>
            </w:r>
            <w:r>
              <w:rPr>
                <w:color w:val="000000"/>
                <w:kern w:val="0"/>
                <w:sz w:val="18"/>
                <w:szCs w:val="21"/>
              </w:rPr>
              <w:t>10-23m</w:t>
            </w:r>
            <w:r>
              <w:rPr>
                <w:rFonts w:hint="eastAsia" w:ascii="宋体" w:hAnsi="宋体" w:cs="宋体"/>
                <w:color w:val="000000"/>
                <w:kern w:val="0"/>
                <w:sz w:val="18"/>
                <w:szCs w:val="21"/>
              </w:rPr>
              <w:t>，顺坡堆坡，坡角约为</w:t>
            </w:r>
            <w:r>
              <w:rPr>
                <w:color w:val="000000"/>
                <w:kern w:val="0"/>
                <w:sz w:val="18"/>
                <w:szCs w:val="21"/>
              </w:rPr>
              <w:t>40°</w:t>
            </w:r>
          </w:p>
        </w:tc>
        <w:tc>
          <w:tcPr>
            <w:tcW w:w="4612" w:type="dxa"/>
            <w:tcBorders>
              <w:top w:val="nil"/>
              <w:left w:val="nil"/>
              <w:bottom w:val="single" w:color="auto" w:sz="4" w:space="0"/>
              <w:right w:val="single" w:color="auto" w:sz="4" w:space="0"/>
            </w:tcBorders>
            <w:shd w:val="clear" w:color="auto" w:fill="auto"/>
            <w:vAlign w:val="center"/>
          </w:tcPr>
          <w:p w14:paraId="3D61CFE3">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0C485F11">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4DD4481D">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0C685F7">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废石场</w:t>
            </w:r>
            <w:r>
              <w:rPr>
                <w:color w:val="000000"/>
                <w:kern w:val="0"/>
                <w:sz w:val="18"/>
                <w:szCs w:val="21"/>
              </w:rPr>
              <w:t>3</w:t>
            </w:r>
          </w:p>
        </w:tc>
        <w:tc>
          <w:tcPr>
            <w:tcW w:w="800" w:type="dxa"/>
            <w:tcBorders>
              <w:top w:val="nil"/>
              <w:left w:val="nil"/>
              <w:bottom w:val="single" w:color="auto" w:sz="4" w:space="0"/>
              <w:right w:val="single" w:color="auto" w:sz="4" w:space="0"/>
            </w:tcBorders>
            <w:shd w:val="clear" w:color="auto" w:fill="auto"/>
            <w:noWrap/>
            <w:vAlign w:val="center"/>
          </w:tcPr>
          <w:p w14:paraId="7F8F6C86">
            <w:pPr>
              <w:spacing w:line="240" w:lineRule="auto"/>
              <w:ind w:firstLine="0" w:firstLineChars="0"/>
              <w:jc w:val="center"/>
              <w:rPr>
                <w:color w:val="000000"/>
                <w:kern w:val="0"/>
                <w:sz w:val="18"/>
                <w:szCs w:val="21"/>
              </w:rPr>
            </w:pPr>
            <w:r>
              <w:rPr>
                <w:color w:val="000000"/>
                <w:kern w:val="0"/>
                <w:sz w:val="18"/>
                <w:szCs w:val="21"/>
              </w:rPr>
              <w:t>128716</w:t>
            </w:r>
          </w:p>
        </w:tc>
        <w:tc>
          <w:tcPr>
            <w:tcW w:w="1007" w:type="dxa"/>
            <w:tcBorders>
              <w:top w:val="nil"/>
              <w:left w:val="nil"/>
              <w:bottom w:val="single" w:color="auto" w:sz="4" w:space="0"/>
              <w:right w:val="single" w:color="auto" w:sz="4" w:space="0"/>
            </w:tcBorders>
            <w:shd w:val="clear" w:color="auto" w:fill="auto"/>
            <w:noWrap/>
            <w:vAlign w:val="center"/>
          </w:tcPr>
          <w:p w14:paraId="1A32F5A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0629584B">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79AC83B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废石堆放高度为</w:t>
            </w:r>
            <w:r>
              <w:rPr>
                <w:color w:val="000000"/>
                <w:kern w:val="0"/>
                <w:sz w:val="18"/>
                <w:szCs w:val="21"/>
              </w:rPr>
              <w:t>6-18m</w:t>
            </w:r>
            <w:r>
              <w:rPr>
                <w:rFonts w:hint="eastAsia" w:ascii="宋体" w:hAnsi="宋体" w:cs="宋体"/>
                <w:color w:val="000000"/>
                <w:kern w:val="0"/>
                <w:sz w:val="18"/>
                <w:szCs w:val="21"/>
              </w:rPr>
              <w:t>，顺坡堆坡坡角约为</w:t>
            </w:r>
            <w:r>
              <w:rPr>
                <w:color w:val="000000"/>
                <w:kern w:val="0"/>
                <w:sz w:val="18"/>
                <w:szCs w:val="21"/>
              </w:rPr>
              <w:t>40°</w:t>
            </w:r>
          </w:p>
        </w:tc>
        <w:tc>
          <w:tcPr>
            <w:tcW w:w="4612" w:type="dxa"/>
            <w:tcBorders>
              <w:top w:val="nil"/>
              <w:left w:val="nil"/>
              <w:bottom w:val="single" w:color="auto" w:sz="4" w:space="0"/>
              <w:right w:val="single" w:color="auto" w:sz="4" w:space="0"/>
            </w:tcBorders>
            <w:shd w:val="clear" w:color="auto" w:fill="auto"/>
            <w:vAlign w:val="center"/>
          </w:tcPr>
          <w:p w14:paraId="70DEF99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灌木林地、其他草地、采矿用地、裸土地</w:t>
            </w:r>
          </w:p>
        </w:tc>
      </w:tr>
      <w:tr w14:paraId="0930BE1E">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359C44D3">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7ECBF6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废石场</w:t>
            </w:r>
            <w:r>
              <w:rPr>
                <w:color w:val="000000"/>
                <w:kern w:val="0"/>
                <w:sz w:val="18"/>
                <w:szCs w:val="21"/>
              </w:rPr>
              <w:t>4</w:t>
            </w:r>
          </w:p>
        </w:tc>
        <w:tc>
          <w:tcPr>
            <w:tcW w:w="800" w:type="dxa"/>
            <w:tcBorders>
              <w:top w:val="nil"/>
              <w:left w:val="nil"/>
              <w:bottom w:val="single" w:color="auto" w:sz="4" w:space="0"/>
              <w:right w:val="single" w:color="auto" w:sz="4" w:space="0"/>
            </w:tcBorders>
            <w:shd w:val="clear" w:color="auto" w:fill="auto"/>
            <w:noWrap/>
            <w:vAlign w:val="center"/>
          </w:tcPr>
          <w:p w14:paraId="55742637">
            <w:pPr>
              <w:spacing w:line="240" w:lineRule="auto"/>
              <w:ind w:firstLine="0" w:firstLineChars="0"/>
              <w:jc w:val="center"/>
              <w:rPr>
                <w:color w:val="000000"/>
                <w:kern w:val="0"/>
                <w:sz w:val="18"/>
                <w:szCs w:val="21"/>
              </w:rPr>
            </w:pPr>
            <w:r>
              <w:rPr>
                <w:color w:val="000000"/>
                <w:kern w:val="0"/>
                <w:sz w:val="18"/>
                <w:szCs w:val="21"/>
              </w:rPr>
              <w:t>11250</w:t>
            </w:r>
          </w:p>
        </w:tc>
        <w:tc>
          <w:tcPr>
            <w:tcW w:w="1007" w:type="dxa"/>
            <w:tcBorders>
              <w:top w:val="nil"/>
              <w:left w:val="nil"/>
              <w:bottom w:val="single" w:color="auto" w:sz="4" w:space="0"/>
              <w:right w:val="single" w:color="auto" w:sz="4" w:space="0"/>
            </w:tcBorders>
            <w:shd w:val="clear" w:color="auto" w:fill="auto"/>
            <w:noWrap/>
            <w:vAlign w:val="center"/>
          </w:tcPr>
          <w:p w14:paraId="20A23684">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12C1BFE2">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6BB47C4F">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废石堆放高度为</w:t>
            </w:r>
            <w:r>
              <w:rPr>
                <w:color w:val="000000"/>
                <w:kern w:val="0"/>
                <w:sz w:val="18"/>
                <w:szCs w:val="21"/>
              </w:rPr>
              <w:t>2-5m</w:t>
            </w:r>
            <w:r>
              <w:rPr>
                <w:rFonts w:hint="eastAsia" w:ascii="宋体" w:hAnsi="宋体" w:cs="宋体"/>
                <w:color w:val="000000"/>
                <w:kern w:val="0"/>
                <w:sz w:val="18"/>
                <w:szCs w:val="21"/>
              </w:rPr>
              <w:t>，顺坡堆坡，场地内</w:t>
            </w:r>
          </w:p>
          <w:p w14:paraId="6C7D656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存在切坡，切坡位置坡角近似直立</w:t>
            </w:r>
          </w:p>
        </w:tc>
        <w:tc>
          <w:tcPr>
            <w:tcW w:w="4612" w:type="dxa"/>
            <w:tcBorders>
              <w:top w:val="nil"/>
              <w:left w:val="nil"/>
              <w:bottom w:val="single" w:color="auto" w:sz="4" w:space="0"/>
              <w:right w:val="single" w:color="auto" w:sz="4" w:space="0"/>
            </w:tcBorders>
            <w:shd w:val="clear" w:color="auto" w:fill="auto"/>
            <w:vAlign w:val="center"/>
          </w:tcPr>
          <w:p w14:paraId="5F27B9F6">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灌木林地、其他草地、采矿用地</w:t>
            </w:r>
          </w:p>
        </w:tc>
      </w:tr>
      <w:tr w14:paraId="329D573E">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72A3A508">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089BB95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挖损区</w:t>
            </w:r>
          </w:p>
        </w:tc>
        <w:tc>
          <w:tcPr>
            <w:tcW w:w="800" w:type="dxa"/>
            <w:tcBorders>
              <w:top w:val="nil"/>
              <w:left w:val="nil"/>
              <w:bottom w:val="single" w:color="auto" w:sz="4" w:space="0"/>
              <w:right w:val="single" w:color="auto" w:sz="4" w:space="0"/>
            </w:tcBorders>
            <w:shd w:val="clear" w:color="auto" w:fill="auto"/>
            <w:noWrap/>
            <w:vAlign w:val="center"/>
          </w:tcPr>
          <w:p w14:paraId="73040FBB">
            <w:pPr>
              <w:spacing w:line="240" w:lineRule="auto"/>
              <w:ind w:firstLine="0" w:firstLineChars="0"/>
              <w:jc w:val="center"/>
              <w:rPr>
                <w:color w:val="000000"/>
                <w:kern w:val="0"/>
                <w:sz w:val="18"/>
                <w:szCs w:val="21"/>
              </w:rPr>
            </w:pPr>
            <w:r>
              <w:rPr>
                <w:color w:val="000000"/>
                <w:kern w:val="0"/>
                <w:sz w:val="18"/>
                <w:szCs w:val="21"/>
              </w:rPr>
              <w:t>73441</w:t>
            </w:r>
          </w:p>
        </w:tc>
        <w:tc>
          <w:tcPr>
            <w:tcW w:w="1007" w:type="dxa"/>
            <w:tcBorders>
              <w:top w:val="nil"/>
              <w:left w:val="nil"/>
              <w:bottom w:val="single" w:color="auto" w:sz="4" w:space="0"/>
              <w:right w:val="single" w:color="auto" w:sz="4" w:space="0"/>
            </w:tcBorders>
            <w:shd w:val="clear" w:color="auto" w:fill="auto"/>
            <w:noWrap/>
            <w:vAlign w:val="center"/>
          </w:tcPr>
          <w:p w14:paraId="56D28DB3">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2A5BAD4C">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0F4CBF7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挖损区共计</w:t>
            </w:r>
            <w:r>
              <w:rPr>
                <w:color w:val="000000"/>
                <w:kern w:val="0"/>
                <w:sz w:val="18"/>
                <w:szCs w:val="21"/>
              </w:rPr>
              <w:t>46</w:t>
            </w:r>
            <w:r>
              <w:rPr>
                <w:rFonts w:hint="eastAsia" w:ascii="宋体" w:hAnsi="宋体" w:cs="宋体"/>
                <w:color w:val="000000"/>
                <w:kern w:val="0"/>
                <w:sz w:val="18"/>
                <w:szCs w:val="21"/>
              </w:rPr>
              <w:t>处</w:t>
            </w:r>
          </w:p>
        </w:tc>
        <w:tc>
          <w:tcPr>
            <w:tcW w:w="4612" w:type="dxa"/>
            <w:tcBorders>
              <w:top w:val="nil"/>
              <w:left w:val="nil"/>
              <w:bottom w:val="single" w:color="auto" w:sz="4" w:space="0"/>
              <w:right w:val="single" w:color="auto" w:sz="4" w:space="0"/>
            </w:tcBorders>
            <w:shd w:val="clear" w:color="auto" w:fill="auto"/>
            <w:vAlign w:val="center"/>
          </w:tcPr>
          <w:p w14:paraId="5E7BDE2C">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旱地、灌木林地、其他草地、采矿用地、裸土地</w:t>
            </w:r>
          </w:p>
        </w:tc>
      </w:tr>
      <w:tr w14:paraId="5979AAA0">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56148B7B">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6EA46C72">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探槽</w:t>
            </w:r>
            <w:r>
              <w:rPr>
                <w:color w:val="000000"/>
                <w:kern w:val="0"/>
                <w:sz w:val="18"/>
                <w:szCs w:val="21"/>
              </w:rPr>
              <w:t>TC</w:t>
            </w:r>
          </w:p>
        </w:tc>
        <w:tc>
          <w:tcPr>
            <w:tcW w:w="800" w:type="dxa"/>
            <w:tcBorders>
              <w:top w:val="nil"/>
              <w:left w:val="nil"/>
              <w:bottom w:val="single" w:color="auto" w:sz="4" w:space="0"/>
              <w:right w:val="single" w:color="auto" w:sz="4" w:space="0"/>
            </w:tcBorders>
            <w:shd w:val="clear" w:color="auto" w:fill="auto"/>
            <w:noWrap/>
            <w:vAlign w:val="center"/>
          </w:tcPr>
          <w:p w14:paraId="59B520DA">
            <w:pPr>
              <w:spacing w:line="240" w:lineRule="auto"/>
              <w:ind w:firstLine="0" w:firstLineChars="0"/>
              <w:jc w:val="center"/>
              <w:rPr>
                <w:color w:val="000000"/>
                <w:kern w:val="0"/>
                <w:sz w:val="18"/>
                <w:szCs w:val="21"/>
              </w:rPr>
            </w:pPr>
            <w:r>
              <w:rPr>
                <w:color w:val="000000"/>
                <w:kern w:val="0"/>
                <w:sz w:val="18"/>
                <w:szCs w:val="21"/>
              </w:rPr>
              <w:t>4238</w:t>
            </w:r>
          </w:p>
        </w:tc>
        <w:tc>
          <w:tcPr>
            <w:tcW w:w="1007" w:type="dxa"/>
            <w:tcBorders>
              <w:top w:val="nil"/>
              <w:left w:val="nil"/>
              <w:bottom w:val="single" w:color="auto" w:sz="4" w:space="0"/>
              <w:right w:val="single" w:color="auto" w:sz="4" w:space="0"/>
            </w:tcBorders>
            <w:shd w:val="clear" w:color="auto" w:fill="auto"/>
            <w:noWrap/>
            <w:vAlign w:val="center"/>
          </w:tcPr>
          <w:p w14:paraId="57483393">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77F076F2">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6747272E">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探槽共计</w:t>
            </w:r>
            <w:r>
              <w:rPr>
                <w:color w:val="000000"/>
                <w:kern w:val="0"/>
                <w:sz w:val="18"/>
                <w:szCs w:val="21"/>
              </w:rPr>
              <w:t>44</w:t>
            </w:r>
            <w:r>
              <w:rPr>
                <w:rFonts w:hint="eastAsia" w:ascii="宋体" w:hAnsi="宋体" w:cs="宋体"/>
                <w:color w:val="000000"/>
                <w:kern w:val="0"/>
                <w:sz w:val="18"/>
                <w:szCs w:val="21"/>
              </w:rPr>
              <w:t>处</w:t>
            </w:r>
          </w:p>
        </w:tc>
        <w:tc>
          <w:tcPr>
            <w:tcW w:w="4612" w:type="dxa"/>
            <w:tcBorders>
              <w:top w:val="nil"/>
              <w:left w:val="nil"/>
              <w:bottom w:val="single" w:color="auto" w:sz="4" w:space="0"/>
              <w:right w:val="single" w:color="auto" w:sz="4" w:space="0"/>
            </w:tcBorders>
            <w:shd w:val="clear" w:color="auto" w:fill="auto"/>
            <w:vAlign w:val="center"/>
          </w:tcPr>
          <w:p w14:paraId="6031A43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旱地、乔木林地、灌木林地、其他草地、采矿用地、裸土地</w:t>
            </w:r>
          </w:p>
        </w:tc>
      </w:tr>
      <w:tr w14:paraId="6A2A4A47">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23140ED7">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1EEECA1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矿区道路</w:t>
            </w:r>
          </w:p>
        </w:tc>
        <w:tc>
          <w:tcPr>
            <w:tcW w:w="800" w:type="dxa"/>
            <w:tcBorders>
              <w:top w:val="nil"/>
              <w:left w:val="nil"/>
              <w:bottom w:val="single" w:color="auto" w:sz="4" w:space="0"/>
              <w:right w:val="single" w:color="auto" w:sz="4" w:space="0"/>
            </w:tcBorders>
            <w:shd w:val="clear" w:color="auto" w:fill="auto"/>
            <w:noWrap/>
            <w:vAlign w:val="center"/>
          </w:tcPr>
          <w:p w14:paraId="1387D64D">
            <w:pPr>
              <w:spacing w:line="240" w:lineRule="auto"/>
              <w:ind w:firstLine="0" w:firstLineChars="0"/>
              <w:jc w:val="center"/>
              <w:rPr>
                <w:color w:val="000000"/>
                <w:kern w:val="0"/>
                <w:sz w:val="18"/>
                <w:szCs w:val="21"/>
              </w:rPr>
            </w:pPr>
            <w:r>
              <w:rPr>
                <w:color w:val="000000"/>
                <w:kern w:val="0"/>
                <w:sz w:val="18"/>
                <w:szCs w:val="21"/>
              </w:rPr>
              <w:t>46135</w:t>
            </w:r>
          </w:p>
        </w:tc>
        <w:tc>
          <w:tcPr>
            <w:tcW w:w="1007" w:type="dxa"/>
            <w:tcBorders>
              <w:top w:val="nil"/>
              <w:left w:val="nil"/>
              <w:bottom w:val="single" w:color="auto" w:sz="4" w:space="0"/>
              <w:right w:val="single" w:color="auto" w:sz="4" w:space="0"/>
            </w:tcBorders>
            <w:shd w:val="clear" w:color="auto" w:fill="auto"/>
            <w:noWrap/>
            <w:vAlign w:val="center"/>
          </w:tcPr>
          <w:p w14:paraId="692BE9DB">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较轻</w:t>
            </w:r>
          </w:p>
        </w:tc>
        <w:tc>
          <w:tcPr>
            <w:tcW w:w="851" w:type="dxa"/>
            <w:tcBorders>
              <w:top w:val="nil"/>
              <w:left w:val="nil"/>
              <w:bottom w:val="single" w:color="auto" w:sz="4" w:space="0"/>
              <w:right w:val="single" w:color="auto" w:sz="4" w:space="0"/>
            </w:tcBorders>
            <w:shd w:val="clear" w:color="auto" w:fill="auto"/>
            <w:noWrap/>
            <w:vAlign w:val="center"/>
          </w:tcPr>
          <w:p w14:paraId="5F452EF0">
            <w:pPr>
              <w:spacing w:line="240" w:lineRule="auto"/>
              <w:ind w:firstLine="0" w:firstLineChars="0"/>
              <w:jc w:val="center"/>
              <w:rPr>
                <w:rFonts w:ascii="宋体" w:hAnsi="宋体" w:cs="宋体"/>
                <w:color w:val="000000"/>
                <w:kern w:val="0"/>
                <w:sz w:val="18"/>
              </w:rPr>
            </w:pPr>
            <w:r>
              <w:rPr>
                <w:rFonts w:hint="eastAsia" w:ascii="宋体" w:hAnsi="宋体" w:cs="宋体"/>
                <w:color w:val="000000"/>
                <w:kern w:val="0"/>
                <w:sz w:val="18"/>
              </w:rPr>
              <w:t>较严重</w:t>
            </w:r>
          </w:p>
        </w:tc>
        <w:tc>
          <w:tcPr>
            <w:tcW w:w="4492" w:type="dxa"/>
            <w:tcBorders>
              <w:top w:val="nil"/>
              <w:left w:val="nil"/>
              <w:bottom w:val="single" w:color="auto" w:sz="4" w:space="0"/>
              <w:right w:val="single" w:color="auto" w:sz="4" w:space="0"/>
            </w:tcBorders>
            <w:shd w:val="clear" w:color="auto" w:fill="auto"/>
            <w:noWrap/>
            <w:vAlign w:val="center"/>
          </w:tcPr>
          <w:p w14:paraId="4B007379">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道路宽</w:t>
            </w:r>
            <w:r>
              <w:rPr>
                <w:color w:val="000000"/>
                <w:kern w:val="0"/>
                <w:sz w:val="18"/>
                <w:szCs w:val="21"/>
              </w:rPr>
              <w:t>3-5m</w:t>
            </w:r>
            <w:r>
              <w:rPr>
                <w:rFonts w:hint="eastAsia" w:ascii="宋体" w:hAnsi="宋体" w:cs="宋体"/>
                <w:color w:val="000000"/>
                <w:kern w:val="0"/>
                <w:sz w:val="18"/>
                <w:szCs w:val="21"/>
              </w:rPr>
              <w:t>，切坡深度约为</w:t>
            </w:r>
            <w:r>
              <w:rPr>
                <w:color w:val="000000"/>
                <w:kern w:val="0"/>
                <w:sz w:val="18"/>
                <w:szCs w:val="21"/>
              </w:rPr>
              <w:t>0.5-1.2m</w:t>
            </w:r>
            <w:r>
              <w:rPr>
                <w:rFonts w:hint="eastAsia" w:ascii="宋体" w:hAnsi="宋体" w:cs="宋体"/>
                <w:color w:val="000000"/>
                <w:kern w:val="0"/>
                <w:sz w:val="18"/>
                <w:szCs w:val="21"/>
              </w:rPr>
              <w:t>，</w:t>
            </w:r>
          </w:p>
          <w:p w14:paraId="5A5F098A">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切坡角约为</w:t>
            </w:r>
            <w:r>
              <w:rPr>
                <w:color w:val="000000"/>
                <w:kern w:val="0"/>
                <w:sz w:val="18"/>
                <w:szCs w:val="21"/>
              </w:rPr>
              <w:t>40-60°</w:t>
            </w:r>
          </w:p>
        </w:tc>
        <w:tc>
          <w:tcPr>
            <w:tcW w:w="4612" w:type="dxa"/>
            <w:tcBorders>
              <w:top w:val="nil"/>
              <w:left w:val="nil"/>
              <w:bottom w:val="single" w:color="auto" w:sz="4" w:space="0"/>
              <w:right w:val="single" w:color="auto" w:sz="4" w:space="0"/>
            </w:tcBorders>
            <w:shd w:val="clear" w:color="auto" w:fill="auto"/>
            <w:vAlign w:val="center"/>
          </w:tcPr>
          <w:p w14:paraId="0A72B8D0">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乔木林地、灌木林地、其他草地、采矿用地、农村道路、旱地、其他林地、裸土地</w:t>
            </w:r>
          </w:p>
        </w:tc>
      </w:tr>
      <w:tr w14:paraId="563171E2">
        <w:tblPrEx>
          <w:tblCellMar>
            <w:top w:w="0" w:type="dxa"/>
            <w:left w:w="108" w:type="dxa"/>
            <w:bottom w:w="0" w:type="dxa"/>
            <w:right w:w="108" w:type="dxa"/>
          </w:tblCellMar>
        </w:tblPrEx>
        <w:trPr>
          <w:trHeight w:val="20" w:hRule="atLeast"/>
        </w:trPr>
        <w:tc>
          <w:tcPr>
            <w:tcW w:w="936" w:type="dxa"/>
            <w:vMerge w:val="continue"/>
            <w:tcBorders>
              <w:top w:val="nil"/>
              <w:left w:val="single" w:color="auto" w:sz="4" w:space="0"/>
              <w:bottom w:val="single" w:color="auto" w:sz="4" w:space="0"/>
              <w:right w:val="single" w:color="auto" w:sz="4" w:space="0"/>
            </w:tcBorders>
            <w:vAlign w:val="center"/>
          </w:tcPr>
          <w:p w14:paraId="12F5E2DF">
            <w:pPr>
              <w:spacing w:line="240" w:lineRule="auto"/>
              <w:ind w:firstLine="0" w:firstLineChars="0"/>
              <w:jc w:val="center"/>
              <w:rPr>
                <w:rFonts w:ascii="宋体" w:hAnsi="宋体" w:cs="宋体"/>
                <w:color w:val="000000"/>
                <w:kern w:val="0"/>
                <w:sz w:val="18"/>
                <w:szCs w:val="21"/>
              </w:rPr>
            </w:pPr>
          </w:p>
        </w:tc>
        <w:tc>
          <w:tcPr>
            <w:tcW w:w="1476" w:type="dxa"/>
            <w:tcBorders>
              <w:top w:val="nil"/>
              <w:left w:val="nil"/>
              <w:bottom w:val="single" w:color="auto" w:sz="4" w:space="0"/>
              <w:right w:val="single" w:color="auto" w:sz="4" w:space="0"/>
            </w:tcBorders>
            <w:shd w:val="clear" w:color="auto" w:fill="auto"/>
            <w:noWrap/>
            <w:vAlign w:val="center"/>
          </w:tcPr>
          <w:p w14:paraId="677C05B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合计</w:t>
            </w:r>
          </w:p>
        </w:tc>
        <w:tc>
          <w:tcPr>
            <w:tcW w:w="800" w:type="dxa"/>
            <w:tcBorders>
              <w:top w:val="nil"/>
              <w:left w:val="nil"/>
              <w:bottom w:val="single" w:color="auto" w:sz="4" w:space="0"/>
              <w:right w:val="single" w:color="auto" w:sz="4" w:space="0"/>
            </w:tcBorders>
            <w:shd w:val="clear" w:color="auto" w:fill="auto"/>
            <w:noWrap/>
            <w:vAlign w:val="center"/>
          </w:tcPr>
          <w:p w14:paraId="6B822276">
            <w:pPr>
              <w:spacing w:line="240" w:lineRule="auto"/>
              <w:ind w:firstLine="0" w:firstLineChars="0"/>
              <w:jc w:val="center"/>
              <w:rPr>
                <w:color w:val="000000"/>
                <w:kern w:val="0"/>
                <w:sz w:val="18"/>
                <w:szCs w:val="21"/>
              </w:rPr>
            </w:pPr>
            <w:r>
              <w:rPr>
                <w:color w:val="000000"/>
                <w:kern w:val="0"/>
                <w:sz w:val="18"/>
                <w:szCs w:val="21"/>
              </w:rPr>
              <w:t>567986</w:t>
            </w:r>
          </w:p>
        </w:tc>
        <w:tc>
          <w:tcPr>
            <w:tcW w:w="1007" w:type="dxa"/>
            <w:tcBorders>
              <w:top w:val="nil"/>
              <w:left w:val="nil"/>
              <w:bottom w:val="single" w:color="auto" w:sz="4" w:space="0"/>
              <w:right w:val="single" w:color="auto" w:sz="4" w:space="0"/>
            </w:tcBorders>
            <w:shd w:val="clear" w:color="auto" w:fill="auto"/>
            <w:noWrap/>
            <w:vAlign w:val="center"/>
          </w:tcPr>
          <w:p w14:paraId="2EF3AD33">
            <w:pPr>
              <w:spacing w:line="240" w:lineRule="auto"/>
              <w:ind w:firstLine="0" w:firstLineChars="0"/>
              <w:jc w:val="center"/>
              <w:rPr>
                <w:color w:val="000000"/>
                <w:kern w:val="0"/>
                <w:sz w:val="18"/>
                <w:szCs w:val="21"/>
              </w:rPr>
            </w:pPr>
            <w:r>
              <w:rPr>
                <w:color w:val="000000"/>
                <w:kern w:val="0"/>
                <w:sz w:val="18"/>
                <w:szCs w:val="21"/>
              </w:rPr>
              <w:t>　</w:t>
            </w:r>
          </w:p>
        </w:tc>
        <w:tc>
          <w:tcPr>
            <w:tcW w:w="851" w:type="dxa"/>
            <w:tcBorders>
              <w:top w:val="nil"/>
              <w:left w:val="nil"/>
              <w:bottom w:val="single" w:color="auto" w:sz="4" w:space="0"/>
              <w:right w:val="single" w:color="auto" w:sz="4" w:space="0"/>
            </w:tcBorders>
            <w:shd w:val="clear" w:color="auto" w:fill="auto"/>
            <w:noWrap/>
            <w:vAlign w:val="center"/>
          </w:tcPr>
          <w:p w14:paraId="4D0595F9">
            <w:pPr>
              <w:spacing w:line="240" w:lineRule="auto"/>
              <w:ind w:firstLine="0" w:firstLineChars="0"/>
              <w:jc w:val="center"/>
              <w:rPr>
                <w:color w:val="000000"/>
                <w:kern w:val="0"/>
                <w:sz w:val="18"/>
                <w:szCs w:val="21"/>
              </w:rPr>
            </w:pPr>
            <w:r>
              <w:rPr>
                <w:color w:val="000000"/>
                <w:kern w:val="0"/>
                <w:sz w:val="18"/>
                <w:szCs w:val="21"/>
              </w:rPr>
              <w:t>　</w:t>
            </w:r>
          </w:p>
        </w:tc>
        <w:tc>
          <w:tcPr>
            <w:tcW w:w="4492" w:type="dxa"/>
            <w:tcBorders>
              <w:top w:val="nil"/>
              <w:left w:val="nil"/>
              <w:bottom w:val="single" w:color="auto" w:sz="4" w:space="0"/>
              <w:right w:val="single" w:color="auto" w:sz="4" w:space="0"/>
            </w:tcBorders>
            <w:shd w:val="clear" w:color="auto" w:fill="auto"/>
            <w:noWrap/>
            <w:vAlign w:val="center"/>
          </w:tcPr>
          <w:p w14:paraId="7F599CCB">
            <w:pPr>
              <w:spacing w:line="240" w:lineRule="auto"/>
              <w:ind w:firstLine="0" w:firstLineChars="0"/>
              <w:jc w:val="center"/>
              <w:rPr>
                <w:color w:val="000000"/>
                <w:kern w:val="0"/>
                <w:sz w:val="18"/>
                <w:szCs w:val="21"/>
              </w:rPr>
            </w:pPr>
            <w:r>
              <w:rPr>
                <w:color w:val="000000"/>
                <w:kern w:val="0"/>
                <w:sz w:val="18"/>
                <w:szCs w:val="21"/>
              </w:rPr>
              <w:t>　</w:t>
            </w:r>
          </w:p>
        </w:tc>
        <w:tc>
          <w:tcPr>
            <w:tcW w:w="4612" w:type="dxa"/>
            <w:tcBorders>
              <w:top w:val="nil"/>
              <w:left w:val="nil"/>
              <w:bottom w:val="single" w:color="auto" w:sz="4" w:space="0"/>
              <w:right w:val="single" w:color="auto" w:sz="4" w:space="0"/>
            </w:tcBorders>
            <w:shd w:val="clear" w:color="auto" w:fill="auto"/>
            <w:noWrap/>
            <w:vAlign w:val="center"/>
          </w:tcPr>
          <w:p w14:paraId="707F0A4F">
            <w:pPr>
              <w:spacing w:line="240" w:lineRule="auto"/>
              <w:ind w:firstLine="0" w:firstLineChars="0"/>
              <w:jc w:val="center"/>
              <w:rPr>
                <w:rFonts w:ascii="宋体" w:hAnsi="宋体" w:cs="宋体"/>
                <w:color w:val="000000"/>
                <w:kern w:val="0"/>
                <w:sz w:val="18"/>
                <w:szCs w:val="22"/>
              </w:rPr>
            </w:pPr>
            <w:r>
              <w:rPr>
                <w:rFonts w:hint="eastAsia" w:ascii="宋体" w:hAnsi="宋体" w:cs="宋体"/>
                <w:color w:val="000000"/>
                <w:kern w:val="0"/>
                <w:sz w:val="18"/>
                <w:szCs w:val="22"/>
              </w:rPr>
              <w:t>　</w:t>
            </w:r>
          </w:p>
        </w:tc>
      </w:tr>
      <w:tr w14:paraId="2F7267EE">
        <w:tblPrEx>
          <w:tblCellMar>
            <w:top w:w="0" w:type="dxa"/>
            <w:left w:w="108" w:type="dxa"/>
            <w:bottom w:w="0" w:type="dxa"/>
            <w:right w:w="108" w:type="dxa"/>
          </w:tblCellMar>
        </w:tblPrEx>
        <w:trPr>
          <w:trHeight w:val="20" w:hRule="atLeast"/>
        </w:trPr>
        <w:tc>
          <w:tcPr>
            <w:tcW w:w="241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139E908">
            <w:pPr>
              <w:spacing w:line="240" w:lineRule="auto"/>
              <w:ind w:firstLine="0" w:firstLineChars="0"/>
              <w:jc w:val="center"/>
              <w:rPr>
                <w:rFonts w:ascii="宋体" w:hAnsi="宋体" w:cs="宋体"/>
                <w:color w:val="000000"/>
                <w:kern w:val="0"/>
                <w:sz w:val="18"/>
                <w:szCs w:val="21"/>
              </w:rPr>
            </w:pPr>
            <w:r>
              <w:rPr>
                <w:rFonts w:hint="eastAsia" w:ascii="宋体" w:hAnsi="宋体" w:cs="宋体"/>
                <w:color w:val="000000"/>
                <w:kern w:val="0"/>
                <w:sz w:val="18"/>
                <w:szCs w:val="21"/>
              </w:rPr>
              <w:t>总计</w:t>
            </w:r>
          </w:p>
        </w:tc>
        <w:tc>
          <w:tcPr>
            <w:tcW w:w="800" w:type="dxa"/>
            <w:tcBorders>
              <w:top w:val="nil"/>
              <w:left w:val="nil"/>
              <w:bottom w:val="single" w:color="auto" w:sz="4" w:space="0"/>
              <w:right w:val="single" w:color="auto" w:sz="4" w:space="0"/>
            </w:tcBorders>
            <w:shd w:val="clear" w:color="auto" w:fill="auto"/>
            <w:noWrap/>
            <w:vAlign w:val="center"/>
          </w:tcPr>
          <w:p w14:paraId="12B60182">
            <w:pPr>
              <w:spacing w:line="240" w:lineRule="auto"/>
              <w:ind w:firstLine="0" w:firstLineChars="0"/>
              <w:jc w:val="center"/>
              <w:rPr>
                <w:color w:val="000000"/>
                <w:kern w:val="0"/>
                <w:sz w:val="18"/>
                <w:szCs w:val="21"/>
              </w:rPr>
            </w:pPr>
            <w:r>
              <w:rPr>
                <w:color w:val="000000"/>
                <w:kern w:val="0"/>
                <w:sz w:val="18"/>
                <w:szCs w:val="21"/>
              </w:rPr>
              <w:t>966466</w:t>
            </w:r>
          </w:p>
        </w:tc>
        <w:tc>
          <w:tcPr>
            <w:tcW w:w="1007" w:type="dxa"/>
            <w:tcBorders>
              <w:top w:val="nil"/>
              <w:left w:val="nil"/>
              <w:bottom w:val="single" w:color="auto" w:sz="4" w:space="0"/>
              <w:right w:val="single" w:color="auto" w:sz="4" w:space="0"/>
            </w:tcBorders>
            <w:shd w:val="clear" w:color="auto" w:fill="auto"/>
            <w:noWrap/>
            <w:vAlign w:val="center"/>
          </w:tcPr>
          <w:p w14:paraId="796A4753">
            <w:pPr>
              <w:spacing w:line="240" w:lineRule="auto"/>
              <w:ind w:firstLine="0" w:firstLineChars="0"/>
              <w:jc w:val="center"/>
              <w:rPr>
                <w:color w:val="000000"/>
                <w:kern w:val="0"/>
                <w:sz w:val="18"/>
                <w:szCs w:val="21"/>
              </w:rPr>
            </w:pPr>
            <w:r>
              <w:rPr>
                <w:color w:val="000000"/>
                <w:kern w:val="0"/>
                <w:sz w:val="18"/>
                <w:szCs w:val="21"/>
              </w:rPr>
              <w:t>　</w:t>
            </w:r>
          </w:p>
        </w:tc>
        <w:tc>
          <w:tcPr>
            <w:tcW w:w="851" w:type="dxa"/>
            <w:tcBorders>
              <w:top w:val="nil"/>
              <w:left w:val="nil"/>
              <w:bottom w:val="single" w:color="auto" w:sz="4" w:space="0"/>
              <w:right w:val="single" w:color="auto" w:sz="4" w:space="0"/>
            </w:tcBorders>
            <w:shd w:val="clear" w:color="auto" w:fill="auto"/>
            <w:noWrap/>
            <w:vAlign w:val="center"/>
          </w:tcPr>
          <w:p w14:paraId="7BEB9CEA">
            <w:pPr>
              <w:spacing w:line="240" w:lineRule="auto"/>
              <w:ind w:firstLine="0" w:firstLineChars="0"/>
              <w:jc w:val="center"/>
              <w:rPr>
                <w:color w:val="000000"/>
                <w:kern w:val="0"/>
                <w:sz w:val="18"/>
                <w:szCs w:val="21"/>
              </w:rPr>
            </w:pPr>
            <w:r>
              <w:rPr>
                <w:color w:val="000000"/>
                <w:kern w:val="0"/>
                <w:sz w:val="18"/>
                <w:szCs w:val="21"/>
              </w:rPr>
              <w:t>　</w:t>
            </w:r>
          </w:p>
        </w:tc>
        <w:tc>
          <w:tcPr>
            <w:tcW w:w="4492" w:type="dxa"/>
            <w:tcBorders>
              <w:top w:val="nil"/>
              <w:left w:val="nil"/>
              <w:bottom w:val="single" w:color="auto" w:sz="4" w:space="0"/>
              <w:right w:val="single" w:color="auto" w:sz="4" w:space="0"/>
            </w:tcBorders>
            <w:shd w:val="clear" w:color="auto" w:fill="auto"/>
            <w:noWrap/>
            <w:vAlign w:val="center"/>
          </w:tcPr>
          <w:p w14:paraId="1C4E31AD">
            <w:pPr>
              <w:spacing w:line="240" w:lineRule="auto"/>
              <w:ind w:firstLine="0" w:firstLineChars="0"/>
              <w:jc w:val="center"/>
              <w:rPr>
                <w:color w:val="000000"/>
                <w:kern w:val="0"/>
                <w:sz w:val="18"/>
                <w:szCs w:val="21"/>
              </w:rPr>
            </w:pPr>
            <w:r>
              <w:rPr>
                <w:color w:val="000000"/>
                <w:kern w:val="0"/>
                <w:sz w:val="18"/>
                <w:szCs w:val="21"/>
              </w:rPr>
              <w:t>　</w:t>
            </w:r>
          </w:p>
        </w:tc>
        <w:tc>
          <w:tcPr>
            <w:tcW w:w="4612" w:type="dxa"/>
            <w:tcBorders>
              <w:top w:val="nil"/>
              <w:left w:val="nil"/>
              <w:bottom w:val="single" w:color="auto" w:sz="4" w:space="0"/>
              <w:right w:val="single" w:color="auto" w:sz="4" w:space="0"/>
            </w:tcBorders>
            <w:shd w:val="clear" w:color="auto" w:fill="auto"/>
            <w:noWrap/>
            <w:vAlign w:val="center"/>
          </w:tcPr>
          <w:p w14:paraId="13FD6199">
            <w:pPr>
              <w:spacing w:line="240" w:lineRule="auto"/>
              <w:ind w:firstLine="0" w:firstLineChars="0"/>
              <w:jc w:val="center"/>
              <w:rPr>
                <w:rFonts w:ascii="宋体" w:hAnsi="宋体" w:cs="宋体"/>
                <w:color w:val="000000"/>
                <w:kern w:val="0"/>
                <w:sz w:val="18"/>
                <w:szCs w:val="22"/>
              </w:rPr>
            </w:pPr>
            <w:r>
              <w:rPr>
                <w:rFonts w:hint="eastAsia" w:ascii="宋体" w:hAnsi="宋体" w:cs="宋体"/>
                <w:color w:val="000000"/>
                <w:kern w:val="0"/>
                <w:sz w:val="18"/>
                <w:szCs w:val="22"/>
              </w:rPr>
              <w:t>　</w:t>
            </w:r>
          </w:p>
        </w:tc>
      </w:tr>
    </w:tbl>
    <w:p w14:paraId="40642D66">
      <w:pPr>
        <w:pStyle w:val="2"/>
        <w:sectPr>
          <w:pgSz w:w="16838" w:h="11906" w:orient="landscape"/>
          <w:pgMar w:top="1797" w:right="1440" w:bottom="1797" w:left="1440" w:header="851" w:footer="992" w:gutter="0"/>
          <w:cols w:space="720" w:num="1"/>
          <w:docGrid w:linePitch="326" w:charSpace="0"/>
        </w:sectPr>
      </w:pPr>
    </w:p>
    <w:p w14:paraId="4C3355B7">
      <w:pPr>
        <w:pStyle w:val="2"/>
      </w:pPr>
    </w:p>
    <w:p w14:paraId="5C0A40CD">
      <w:pPr>
        <w:pStyle w:val="2"/>
        <w:rPr>
          <w:sz w:val="21"/>
        </w:rPr>
      </w:pPr>
      <w:r>
        <w:rPr>
          <w:rFonts w:eastAsia="黑体"/>
          <w:kern w:val="0"/>
          <w:sz w:val="24"/>
          <w:szCs w:val="20"/>
        </w:rPr>
        <w:t>表4-</w:t>
      </w:r>
      <w:r>
        <w:rPr>
          <w:rFonts w:hint="eastAsia" w:eastAsia="黑体"/>
          <w:kern w:val="0"/>
          <w:sz w:val="24"/>
          <w:szCs w:val="20"/>
        </w:rPr>
        <w:t>6</w:t>
      </w:r>
      <w:r>
        <w:rPr>
          <w:rFonts w:eastAsia="黑体"/>
          <w:kern w:val="0"/>
          <w:sz w:val="24"/>
          <w:szCs w:val="20"/>
        </w:rPr>
        <w:t xml:space="preserve">  </w:t>
      </w:r>
      <w:r>
        <w:rPr>
          <w:rFonts w:hint="eastAsia" w:eastAsia="黑体"/>
          <w:kern w:val="0"/>
          <w:sz w:val="24"/>
          <w:szCs w:val="20"/>
        </w:rPr>
        <w:t>已损毁场地土地利用现状及权属表</w:t>
      </w:r>
    </w:p>
    <w:tbl>
      <w:tblPr>
        <w:tblStyle w:val="35"/>
        <w:tblW w:w="4997" w:type="pct"/>
        <w:tblInd w:w="0" w:type="dxa"/>
        <w:tblLayout w:type="autofit"/>
        <w:tblCellMar>
          <w:top w:w="0" w:type="dxa"/>
          <w:left w:w="108" w:type="dxa"/>
          <w:bottom w:w="0" w:type="dxa"/>
          <w:right w:w="108" w:type="dxa"/>
        </w:tblCellMar>
      </w:tblPr>
      <w:tblGrid>
        <w:gridCol w:w="1686"/>
        <w:gridCol w:w="457"/>
        <w:gridCol w:w="1686"/>
        <w:gridCol w:w="683"/>
        <w:gridCol w:w="2107"/>
        <w:gridCol w:w="847"/>
        <w:gridCol w:w="1057"/>
      </w:tblGrid>
      <w:tr w14:paraId="6D20697D">
        <w:tblPrEx>
          <w:tblCellMar>
            <w:top w:w="0" w:type="dxa"/>
            <w:left w:w="108" w:type="dxa"/>
            <w:bottom w:w="0" w:type="dxa"/>
            <w:right w:w="108" w:type="dxa"/>
          </w:tblCellMar>
        </w:tblPrEx>
        <w:trPr>
          <w:trHeight w:val="20" w:hRule="atLeast"/>
          <w:tblHeader/>
        </w:trPr>
        <w:tc>
          <w:tcPr>
            <w:tcW w:w="914" w:type="pct"/>
            <w:vMerge w:val="restart"/>
            <w:tcBorders>
              <w:top w:val="single" w:color="000000" w:sz="4" w:space="0"/>
              <w:left w:val="single" w:color="000000" w:sz="4" w:space="0"/>
              <w:bottom w:val="single" w:color="000000" w:sz="4" w:space="0"/>
              <w:right w:val="single" w:color="000000" w:sz="4" w:space="0"/>
            </w:tcBorders>
            <w:vAlign w:val="center"/>
          </w:tcPr>
          <w:p w14:paraId="3F84C830">
            <w:pPr>
              <w:pStyle w:val="65"/>
              <w:adjustRightInd w:val="0"/>
              <w:snapToGrid w:val="0"/>
              <w:spacing w:before="0" w:beforeLines="0" w:after="0" w:afterLines="0"/>
              <w:rPr>
                <w:rFonts w:cs="Times New Roman"/>
              </w:rPr>
            </w:pPr>
            <w:r>
              <w:rPr>
                <w:rFonts w:cs="Times New Roman"/>
              </w:rPr>
              <w:t>场地名称</w:t>
            </w:r>
          </w:p>
        </w:tc>
        <w:tc>
          <w:tcPr>
            <w:tcW w:w="1287" w:type="pct"/>
            <w:gridSpan w:val="2"/>
            <w:tcBorders>
              <w:top w:val="single" w:color="000000" w:sz="4" w:space="0"/>
              <w:left w:val="single" w:color="000000" w:sz="4" w:space="0"/>
              <w:bottom w:val="single" w:color="000000" w:sz="4" w:space="0"/>
              <w:right w:val="single" w:color="000000" w:sz="4" w:space="0"/>
            </w:tcBorders>
            <w:vAlign w:val="center"/>
          </w:tcPr>
          <w:p w14:paraId="484C3DB3">
            <w:pPr>
              <w:pStyle w:val="65"/>
              <w:adjustRightInd w:val="0"/>
              <w:snapToGrid w:val="0"/>
              <w:spacing w:before="0" w:beforeLines="0" w:after="0" w:afterLines="0"/>
              <w:rPr>
                <w:rFonts w:cs="Times New Roman"/>
              </w:rPr>
            </w:pPr>
            <w:r>
              <w:rPr>
                <w:rFonts w:cs="Times New Roman"/>
              </w:rPr>
              <w:t>一级地类</w:t>
            </w:r>
          </w:p>
        </w:tc>
        <w:tc>
          <w:tcPr>
            <w:tcW w:w="1602" w:type="pct"/>
            <w:gridSpan w:val="2"/>
            <w:tcBorders>
              <w:top w:val="single" w:color="000000" w:sz="4" w:space="0"/>
              <w:left w:val="single" w:color="000000" w:sz="4" w:space="0"/>
              <w:bottom w:val="single" w:color="000000" w:sz="4" w:space="0"/>
              <w:right w:val="single" w:color="000000" w:sz="4" w:space="0"/>
            </w:tcBorders>
            <w:vAlign w:val="center"/>
          </w:tcPr>
          <w:p w14:paraId="5FECC81C">
            <w:pPr>
              <w:pStyle w:val="65"/>
              <w:adjustRightInd w:val="0"/>
              <w:snapToGrid w:val="0"/>
              <w:spacing w:before="0" w:beforeLines="0" w:after="0" w:afterLines="0"/>
              <w:rPr>
                <w:rFonts w:cs="Times New Roman"/>
              </w:rPr>
            </w:pPr>
            <w:r>
              <w:rPr>
                <w:rFonts w:cs="Times New Roman"/>
              </w:rPr>
              <w:t>二级地类</w:t>
            </w:r>
          </w:p>
        </w:tc>
        <w:tc>
          <w:tcPr>
            <w:tcW w:w="552" w:type="pct"/>
            <w:tcBorders>
              <w:top w:val="single" w:color="000000" w:sz="4" w:space="0"/>
              <w:left w:val="single" w:color="000000" w:sz="4" w:space="0"/>
              <w:bottom w:val="single" w:color="000000" w:sz="4" w:space="0"/>
              <w:right w:val="single" w:color="000000" w:sz="4" w:space="0"/>
            </w:tcBorders>
            <w:vAlign w:val="center"/>
          </w:tcPr>
          <w:p w14:paraId="47D06D6B">
            <w:pPr>
              <w:pStyle w:val="65"/>
              <w:adjustRightInd w:val="0"/>
              <w:snapToGrid w:val="0"/>
              <w:spacing w:before="0" w:beforeLines="0" w:after="0" w:afterLines="0"/>
              <w:rPr>
                <w:rFonts w:cs="Times New Roman"/>
              </w:rPr>
            </w:pPr>
            <w:r>
              <w:rPr>
                <w:rFonts w:cs="Times New Roman"/>
              </w:rPr>
              <w:t>面积</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1A5E23EC">
            <w:pPr>
              <w:pStyle w:val="65"/>
              <w:adjustRightInd w:val="0"/>
              <w:snapToGrid w:val="0"/>
              <w:spacing w:before="0" w:beforeLines="0" w:after="0" w:afterLines="0"/>
              <w:rPr>
                <w:rFonts w:cs="Times New Roman"/>
              </w:rPr>
            </w:pPr>
            <w:r>
              <w:rPr>
                <w:rFonts w:cs="Times New Roman"/>
              </w:rPr>
              <w:t>权属</w:t>
            </w:r>
          </w:p>
        </w:tc>
      </w:tr>
      <w:tr w14:paraId="181CB85C">
        <w:tblPrEx>
          <w:tblCellMar>
            <w:top w:w="0" w:type="dxa"/>
            <w:left w:w="108" w:type="dxa"/>
            <w:bottom w:w="0" w:type="dxa"/>
            <w:right w:w="108" w:type="dxa"/>
          </w:tblCellMar>
        </w:tblPrEx>
        <w:trPr>
          <w:trHeight w:val="20" w:hRule="atLeast"/>
          <w:tblHeader/>
        </w:trPr>
        <w:tc>
          <w:tcPr>
            <w:tcW w:w="914" w:type="pct"/>
            <w:vMerge w:val="continue"/>
            <w:tcBorders>
              <w:top w:val="single" w:color="000000" w:sz="4" w:space="0"/>
              <w:left w:val="single" w:color="000000" w:sz="4" w:space="0"/>
              <w:bottom w:val="single" w:color="000000" w:sz="4" w:space="0"/>
              <w:right w:val="single" w:color="000000" w:sz="4" w:space="0"/>
            </w:tcBorders>
            <w:vAlign w:val="center"/>
          </w:tcPr>
          <w:p w14:paraId="54656910">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vAlign w:val="center"/>
          </w:tcPr>
          <w:p w14:paraId="06FCC07D">
            <w:pPr>
              <w:pStyle w:val="65"/>
              <w:adjustRightInd w:val="0"/>
              <w:snapToGrid w:val="0"/>
              <w:spacing w:before="0" w:beforeLines="0" w:after="0" w:afterLines="0"/>
              <w:rPr>
                <w:rFonts w:cs="Times New Roman"/>
              </w:rPr>
            </w:pPr>
            <w:r>
              <w:rPr>
                <w:rFonts w:cs="Times New Roman"/>
              </w:rPr>
              <w:t>编号</w:t>
            </w:r>
          </w:p>
        </w:tc>
        <w:tc>
          <w:tcPr>
            <w:tcW w:w="915" w:type="pct"/>
            <w:tcBorders>
              <w:top w:val="single" w:color="000000" w:sz="4" w:space="0"/>
              <w:left w:val="single" w:color="000000" w:sz="4" w:space="0"/>
              <w:bottom w:val="single" w:color="000000" w:sz="4" w:space="0"/>
              <w:right w:val="single" w:color="000000" w:sz="4" w:space="0"/>
            </w:tcBorders>
            <w:vAlign w:val="center"/>
          </w:tcPr>
          <w:p w14:paraId="5DAADCED">
            <w:pPr>
              <w:pStyle w:val="65"/>
              <w:adjustRightInd w:val="0"/>
              <w:snapToGrid w:val="0"/>
              <w:spacing w:before="0" w:beforeLines="0" w:after="0" w:afterLines="0"/>
              <w:rPr>
                <w:rFonts w:cs="Times New Roman"/>
              </w:rPr>
            </w:pPr>
            <w:r>
              <w:rPr>
                <w:rFonts w:cs="Times New Roman"/>
              </w:rPr>
              <w:t>名称</w:t>
            </w:r>
          </w:p>
        </w:tc>
        <w:tc>
          <w:tcPr>
            <w:tcW w:w="462" w:type="pct"/>
            <w:tcBorders>
              <w:top w:val="single" w:color="000000" w:sz="4" w:space="0"/>
              <w:left w:val="single" w:color="000000" w:sz="4" w:space="0"/>
              <w:bottom w:val="single" w:color="000000" w:sz="4" w:space="0"/>
              <w:right w:val="single" w:color="000000" w:sz="4" w:space="0"/>
            </w:tcBorders>
            <w:vAlign w:val="center"/>
          </w:tcPr>
          <w:p w14:paraId="1D7EDFC1">
            <w:pPr>
              <w:pStyle w:val="65"/>
              <w:adjustRightInd w:val="0"/>
              <w:snapToGrid w:val="0"/>
              <w:spacing w:before="0" w:beforeLines="0" w:after="0" w:afterLines="0"/>
              <w:rPr>
                <w:rFonts w:cs="Times New Roman"/>
              </w:rPr>
            </w:pPr>
            <w:r>
              <w:rPr>
                <w:rFonts w:cs="Times New Roman"/>
              </w:rPr>
              <w:t>编号</w:t>
            </w:r>
          </w:p>
        </w:tc>
        <w:tc>
          <w:tcPr>
            <w:tcW w:w="1139" w:type="pct"/>
            <w:tcBorders>
              <w:top w:val="single" w:color="000000" w:sz="4" w:space="0"/>
              <w:left w:val="single" w:color="000000" w:sz="4" w:space="0"/>
              <w:bottom w:val="single" w:color="000000" w:sz="4" w:space="0"/>
              <w:right w:val="single" w:color="000000" w:sz="4" w:space="0"/>
            </w:tcBorders>
            <w:vAlign w:val="center"/>
          </w:tcPr>
          <w:p w14:paraId="6C65860F">
            <w:pPr>
              <w:pStyle w:val="65"/>
              <w:adjustRightInd w:val="0"/>
              <w:snapToGrid w:val="0"/>
              <w:spacing w:before="0" w:beforeLines="0" w:after="0" w:afterLines="0"/>
              <w:rPr>
                <w:rFonts w:cs="Times New Roman"/>
              </w:rPr>
            </w:pPr>
            <w:r>
              <w:rPr>
                <w:rFonts w:cs="Times New Roman"/>
              </w:rPr>
              <w:t>名称</w:t>
            </w:r>
          </w:p>
        </w:tc>
        <w:tc>
          <w:tcPr>
            <w:tcW w:w="552" w:type="pct"/>
            <w:tcBorders>
              <w:top w:val="single" w:color="000000" w:sz="4" w:space="0"/>
              <w:left w:val="single" w:color="000000" w:sz="4" w:space="0"/>
              <w:bottom w:val="single" w:color="000000" w:sz="4" w:space="0"/>
              <w:right w:val="single" w:color="000000" w:sz="4" w:space="0"/>
            </w:tcBorders>
            <w:vAlign w:val="center"/>
          </w:tcPr>
          <w:p w14:paraId="5DD24DBF">
            <w:pPr>
              <w:pStyle w:val="65"/>
              <w:adjustRightInd w:val="0"/>
              <w:snapToGrid w:val="0"/>
              <w:spacing w:before="0" w:beforeLines="0" w:after="0" w:afterLines="0"/>
              <w:rPr>
                <w:rFonts w:cs="Times New Roman"/>
              </w:rPr>
            </w:pPr>
            <w:r>
              <w:rPr>
                <w:rFonts w:cs="Times New Roman"/>
              </w:rPr>
              <w:t>（m</w:t>
            </w:r>
            <w:r>
              <w:rPr>
                <w:rFonts w:cs="Times New Roman"/>
                <w:vertAlign w:val="superscript"/>
              </w:rPr>
              <w:t>2</w:t>
            </w:r>
            <w:r>
              <w:rPr>
                <w:rFonts w:cs="Times New Roman"/>
              </w:rPr>
              <w:t>)</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DFEC658">
            <w:pPr>
              <w:pStyle w:val="65"/>
              <w:adjustRightInd w:val="0"/>
              <w:snapToGrid w:val="0"/>
              <w:spacing w:before="0" w:beforeLines="0" w:after="0" w:afterLines="0"/>
              <w:rPr>
                <w:rFonts w:cs="Times New Roman"/>
              </w:rPr>
            </w:pPr>
          </w:p>
        </w:tc>
      </w:tr>
      <w:tr w14:paraId="493A21A1">
        <w:tblPrEx>
          <w:tblCellMar>
            <w:top w:w="0" w:type="dxa"/>
            <w:left w:w="108" w:type="dxa"/>
            <w:bottom w:w="0" w:type="dxa"/>
            <w:right w:w="108" w:type="dxa"/>
          </w:tblCellMar>
        </w:tblPrEx>
        <w:trPr>
          <w:trHeight w:val="20"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07F70C2E">
            <w:pPr>
              <w:pStyle w:val="65"/>
              <w:adjustRightInd w:val="0"/>
              <w:snapToGrid w:val="0"/>
              <w:spacing w:before="0" w:beforeLines="0" w:after="0" w:afterLines="0"/>
              <w:rPr>
                <w:rFonts w:cs="Times New Roman"/>
              </w:rPr>
            </w:pPr>
            <w:r>
              <w:rPr>
                <w:rFonts w:cs="Times New Roman"/>
              </w:rPr>
              <w:t>一区</w:t>
            </w:r>
          </w:p>
        </w:tc>
      </w:tr>
      <w:tr w14:paraId="227312E4">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727F3489">
            <w:pPr>
              <w:pStyle w:val="65"/>
              <w:adjustRightInd w:val="0"/>
              <w:snapToGrid w:val="0"/>
              <w:spacing w:before="0" w:beforeLines="0" w:after="0" w:afterLines="0"/>
              <w:rPr>
                <w:rFonts w:cs="Times New Roman"/>
              </w:rPr>
            </w:pPr>
            <w:r>
              <w:rPr>
                <w:rFonts w:cs="Times New Roman"/>
              </w:rPr>
              <w:t>现状塌陷区</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7E20AA2">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C5931D1">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5FE3966">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B245585">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CF69A3F">
            <w:pPr>
              <w:pStyle w:val="65"/>
              <w:adjustRightInd w:val="0"/>
              <w:snapToGrid w:val="0"/>
              <w:spacing w:before="0" w:beforeLines="0" w:after="0" w:afterLines="0"/>
              <w:rPr>
                <w:rFonts w:cs="Times New Roman"/>
              </w:rPr>
            </w:pPr>
            <w:r>
              <w:rPr>
                <w:rFonts w:cs="Times New Roman"/>
              </w:rPr>
              <w:t>521</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11D08EBB">
            <w:pPr>
              <w:pStyle w:val="65"/>
              <w:adjustRightInd w:val="0"/>
              <w:snapToGrid w:val="0"/>
              <w:spacing w:before="0" w:beforeLines="0" w:after="0" w:afterLines="0"/>
              <w:rPr>
                <w:rFonts w:cs="Times New Roman"/>
              </w:rPr>
            </w:pPr>
            <w:r>
              <w:rPr>
                <w:rFonts w:cs="Times New Roman"/>
              </w:rPr>
              <w:t>池家营子</w:t>
            </w:r>
          </w:p>
        </w:tc>
      </w:tr>
      <w:tr w14:paraId="6F02691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C483E3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3B6B35D">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2CBDFDA">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4BBA883">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FE99679">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5D68DA5">
            <w:pPr>
              <w:pStyle w:val="65"/>
              <w:adjustRightInd w:val="0"/>
              <w:snapToGrid w:val="0"/>
              <w:spacing w:before="0" w:beforeLines="0" w:after="0" w:afterLines="0"/>
              <w:rPr>
                <w:rFonts w:cs="Times New Roman"/>
              </w:rPr>
            </w:pPr>
            <w:r>
              <w:rPr>
                <w:rFonts w:cs="Times New Roman"/>
              </w:rPr>
              <w:t>56307</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CC77216">
            <w:pPr>
              <w:pStyle w:val="65"/>
              <w:adjustRightInd w:val="0"/>
              <w:snapToGrid w:val="0"/>
              <w:spacing w:before="0" w:beforeLines="0" w:after="0" w:afterLines="0"/>
              <w:rPr>
                <w:rFonts w:cs="Times New Roman"/>
              </w:rPr>
            </w:pPr>
          </w:p>
        </w:tc>
      </w:tr>
      <w:tr w14:paraId="72A650BC">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78ED74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1C447A2">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9E7F728">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0915346">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A42079F">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69EE3A6">
            <w:pPr>
              <w:pStyle w:val="65"/>
              <w:adjustRightInd w:val="0"/>
              <w:snapToGrid w:val="0"/>
              <w:spacing w:before="0" w:beforeLines="0" w:after="0" w:afterLines="0"/>
              <w:rPr>
                <w:rFonts w:cs="Times New Roman"/>
              </w:rPr>
            </w:pPr>
            <w:r>
              <w:rPr>
                <w:rFonts w:cs="Times New Roman"/>
              </w:rPr>
              <w:t>14251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30FFB4D">
            <w:pPr>
              <w:pStyle w:val="65"/>
              <w:adjustRightInd w:val="0"/>
              <w:snapToGrid w:val="0"/>
              <w:spacing w:before="0" w:beforeLines="0" w:after="0" w:afterLines="0"/>
              <w:rPr>
                <w:rFonts w:cs="Times New Roman"/>
              </w:rPr>
            </w:pPr>
          </w:p>
        </w:tc>
      </w:tr>
      <w:tr w14:paraId="404AFFC5">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2514D58F">
            <w:pPr>
              <w:pStyle w:val="65"/>
              <w:adjustRightInd w:val="0"/>
              <w:snapToGrid w:val="0"/>
              <w:spacing w:before="0" w:beforeLines="0" w:after="0" w:afterLines="0"/>
              <w:rPr>
                <w:rFonts w:cs="Times New Roman"/>
              </w:rPr>
            </w:pPr>
            <w:r>
              <w:rPr>
                <w:rFonts w:cs="Times New Roman"/>
              </w:rPr>
              <w:t>主斜井工业场地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22EC7CC">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BD742E3">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024F73C">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06FBE33">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FF3BBE7">
            <w:pPr>
              <w:pStyle w:val="65"/>
              <w:adjustRightInd w:val="0"/>
              <w:snapToGrid w:val="0"/>
              <w:spacing w:before="0" w:beforeLines="0" w:after="0" w:afterLines="0"/>
              <w:rPr>
                <w:rFonts w:cs="Times New Roman"/>
              </w:rPr>
            </w:pPr>
            <w:r>
              <w:rPr>
                <w:rFonts w:cs="Times New Roman"/>
              </w:rPr>
              <w:t>306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5ED0463">
            <w:pPr>
              <w:pStyle w:val="65"/>
              <w:adjustRightInd w:val="0"/>
              <w:snapToGrid w:val="0"/>
              <w:spacing w:before="0" w:beforeLines="0" w:after="0" w:afterLines="0"/>
              <w:rPr>
                <w:rFonts w:cs="Times New Roman"/>
              </w:rPr>
            </w:pPr>
          </w:p>
        </w:tc>
      </w:tr>
      <w:tr w14:paraId="36791E0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C6E752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C935C12">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1138F9D">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D57FC0A">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F714125">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B9CD8AF">
            <w:pPr>
              <w:pStyle w:val="65"/>
              <w:adjustRightInd w:val="0"/>
              <w:snapToGrid w:val="0"/>
              <w:spacing w:before="0" w:beforeLines="0" w:after="0" w:afterLines="0"/>
              <w:rPr>
                <w:rFonts w:cs="Times New Roman"/>
              </w:rPr>
            </w:pPr>
            <w:r>
              <w:rPr>
                <w:rFonts w:cs="Times New Roman"/>
              </w:rPr>
              <w:t>1486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05F39B2">
            <w:pPr>
              <w:pStyle w:val="65"/>
              <w:adjustRightInd w:val="0"/>
              <w:snapToGrid w:val="0"/>
              <w:spacing w:before="0" w:beforeLines="0" w:after="0" w:afterLines="0"/>
              <w:rPr>
                <w:rFonts w:cs="Times New Roman"/>
              </w:rPr>
            </w:pPr>
          </w:p>
        </w:tc>
      </w:tr>
      <w:tr w14:paraId="1553EDFD">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156C70D0">
            <w:pPr>
              <w:pStyle w:val="65"/>
              <w:adjustRightInd w:val="0"/>
              <w:snapToGrid w:val="0"/>
              <w:spacing w:before="0" w:beforeLines="0" w:after="0" w:afterLines="0"/>
              <w:rPr>
                <w:rFonts w:cs="Times New Roman"/>
              </w:rPr>
            </w:pPr>
            <w:r>
              <w:rPr>
                <w:rFonts w:cs="Times New Roman"/>
              </w:rPr>
              <w:t>XJ1工业场地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B466CF3">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546301D">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3CFDB71">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4FD3DED">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A96118C">
            <w:pPr>
              <w:pStyle w:val="65"/>
              <w:adjustRightInd w:val="0"/>
              <w:snapToGrid w:val="0"/>
              <w:spacing w:before="0" w:beforeLines="0" w:after="0" w:afterLines="0"/>
              <w:rPr>
                <w:rFonts w:cs="Times New Roman"/>
              </w:rPr>
            </w:pPr>
            <w:r>
              <w:rPr>
                <w:rFonts w:cs="Times New Roman"/>
              </w:rPr>
              <w:t>813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2BCB516">
            <w:pPr>
              <w:pStyle w:val="65"/>
              <w:adjustRightInd w:val="0"/>
              <w:snapToGrid w:val="0"/>
              <w:spacing w:before="0" w:beforeLines="0" w:after="0" w:afterLines="0"/>
              <w:rPr>
                <w:rFonts w:cs="Times New Roman"/>
              </w:rPr>
            </w:pPr>
          </w:p>
        </w:tc>
      </w:tr>
      <w:tr w14:paraId="3F8B93F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11F4222">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D65DAAB">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875EDE3">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F81E077">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F80D3E8">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EB0A9D8">
            <w:pPr>
              <w:pStyle w:val="65"/>
              <w:adjustRightInd w:val="0"/>
              <w:snapToGrid w:val="0"/>
              <w:spacing w:before="0" w:beforeLines="0" w:after="0" w:afterLines="0"/>
              <w:rPr>
                <w:rFonts w:cs="Times New Roman"/>
              </w:rPr>
            </w:pPr>
            <w:r>
              <w:rPr>
                <w:rFonts w:cs="Times New Roman"/>
              </w:rPr>
              <w:t>8093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6CA8ACE">
            <w:pPr>
              <w:pStyle w:val="65"/>
              <w:adjustRightInd w:val="0"/>
              <w:snapToGrid w:val="0"/>
              <w:spacing w:before="0" w:beforeLines="0" w:after="0" w:afterLines="0"/>
              <w:rPr>
                <w:rFonts w:cs="Times New Roman"/>
              </w:rPr>
            </w:pPr>
          </w:p>
        </w:tc>
      </w:tr>
      <w:tr w14:paraId="0680BFB2">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63D5993A">
            <w:pPr>
              <w:pStyle w:val="65"/>
              <w:adjustRightInd w:val="0"/>
              <w:snapToGrid w:val="0"/>
              <w:spacing w:before="0" w:beforeLines="0" w:after="0" w:afterLines="0"/>
              <w:rPr>
                <w:rFonts w:cs="Times New Roman"/>
              </w:rPr>
            </w:pPr>
            <w:r>
              <w:rPr>
                <w:rFonts w:cs="Times New Roman"/>
              </w:rPr>
              <w:t>XJ3工业场地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D9812DB">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3D4CAFA">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C200C40">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774EA45">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3DF6553">
            <w:pPr>
              <w:pStyle w:val="65"/>
              <w:adjustRightInd w:val="0"/>
              <w:snapToGrid w:val="0"/>
              <w:spacing w:before="0" w:beforeLines="0" w:after="0" w:afterLines="0"/>
              <w:rPr>
                <w:rFonts w:cs="Times New Roman"/>
              </w:rPr>
            </w:pPr>
            <w:r>
              <w:rPr>
                <w:rFonts w:cs="Times New Roman"/>
              </w:rPr>
              <w:t>618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7756BB4">
            <w:pPr>
              <w:pStyle w:val="65"/>
              <w:adjustRightInd w:val="0"/>
              <w:snapToGrid w:val="0"/>
              <w:spacing w:before="0" w:beforeLines="0" w:after="0" w:afterLines="0"/>
              <w:rPr>
                <w:rFonts w:cs="Times New Roman"/>
              </w:rPr>
            </w:pPr>
          </w:p>
        </w:tc>
      </w:tr>
      <w:tr w14:paraId="13ABD872">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9913AF8">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EC94CC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F317D9D">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9BF42FA">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7018AD9">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F8EF3D5">
            <w:pPr>
              <w:pStyle w:val="65"/>
              <w:adjustRightInd w:val="0"/>
              <w:snapToGrid w:val="0"/>
              <w:spacing w:before="0" w:beforeLines="0" w:after="0" w:afterLines="0"/>
              <w:rPr>
                <w:rFonts w:cs="Times New Roman"/>
              </w:rPr>
            </w:pPr>
            <w:r>
              <w:rPr>
                <w:rFonts w:cs="Times New Roman"/>
              </w:rPr>
              <w:t>1328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9297E72">
            <w:pPr>
              <w:pStyle w:val="65"/>
              <w:adjustRightInd w:val="0"/>
              <w:snapToGrid w:val="0"/>
              <w:spacing w:before="0" w:beforeLines="0" w:after="0" w:afterLines="0"/>
              <w:rPr>
                <w:rFonts w:cs="Times New Roman"/>
              </w:rPr>
            </w:pPr>
          </w:p>
        </w:tc>
      </w:tr>
      <w:tr w14:paraId="59BA0BD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171875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9D62BDF">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EC80AFB">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F65CDE5">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C475A1F">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0317878">
            <w:pPr>
              <w:pStyle w:val="65"/>
              <w:adjustRightInd w:val="0"/>
              <w:snapToGrid w:val="0"/>
              <w:spacing w:before="0" w:beforeLines="0" w:after="0" w:afterLines="0"/>
              <w:rPr>
                <w:rFonts w:cs="Times New Roman"/>
              </w:rPr>
            </w:pPr>
            <w:r>
              <w:rPr>
                <w:rFonts w:cs="Times New Roman"/>
              </w:rPr>
              <w:t>20882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25A6064">
            <w:pPr>
              <w:pStyle w:val="65"/>
              <w:adjustRightInd w:val="0"/>
              <w:snapToGrid w:val="0"/>
              <w:spacing w:before="0" w:beforeLines="0" w:after="0" w:afterLines="0"/>
              <w:rPr>
                <w:rFonts w:cs="Times New Roman"/>
              </w:rPr>
            </w:pPr>
          </w:p>
        </w:tc>
      </w:tr>
      <w:tr w14:paraId="711D461E">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52E8BBAC">
            <w:pPr>
              <w:pStyle w:val="65"/>
              <w:adjustRightInd w:val="0"/>
              <w:snapToGrid w:val="0"/>
              <w:spacing w:before="0" w:beforeLines="0" w:after="0" w:afterLines="0"/>
              <w:rPr>
                <w:rFonts w:cs="Times New Roman"/>
              </w:rPr>
            </w:pPr>
            <w:r>
              <w:rPr>
                <w:rFonts w:cs="Times New Roman"/>
              </w:rPr>
              <w:t>XJ5工业场地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350D032">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3CF465E">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7496532">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DEB8022">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731F352">
            <w:pPr>
              <w:pStyle w:val="65"/>
              <w:adjustRightInd w:val="0"/>
              <w:snapToGrid w:val="0"/>
              <w:spacing w:before="0" w:beforeLines="0" w:after="0" w:afterLines="0"/>
              <w:rPr>
                <w:rFonts w:cs="Times New Roman"/>
              </w:rPr>
            </w:pPr>
            <w:r>
              <w:rPr>
                <w:rFonts w:cs="Times New Roman"/>
              </w:rPr>
              <w:t>55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A9EEA0E">
            <w:pPr>
              <w:pStyle w:val="65"/>
              <w:adjustRightInd w:val="0"/>
              <w:snapToGrid w:val="0"/>
              <w:spacing w:before="0" w:beforeLines="0" w:after="0" w:afterLines="0"/>
              <w:rPr>
                <w:rFonts w:cs="Times New Roman"/>
              </w:rPr>
            </w:pPr>
          </w:p>
        </w:tc>
      </w:tr>
      <w:tr w14:paraId="192245F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9DB3794">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16C202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1039CC1">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4B08A9E">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4AA9535">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42979BE">
            <w:pPr>
              <w:pStyle w:val="65"/>
              <w:adjustRightInd w:val="0"/>
              <w:snapToGrid w:val="0"/>
              <w:spacing w:before="0" w:beforeLines="0" w:after="0" w:afterLines="0"/>
              <w:rPr>
                <w:rFonts w:cs="Times New Roman"/>
              </w:rPr>
            </w:pPr>
            <w:r>
              <w:rPr>
                <w:rFonts w:cs="Times New Roman"/>
              </w:rPr>
              <w:t>2680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8BA2E3C">
            <w:pPr>
              <w:pStyle w:val="65"/>
              <w:adjustRightInd w:val="0"/>
              <w:snapToGrid w:val="0"/>
              <w:spacing w:before="0" w:beforeLines="0" w:after="0" w:afterLines="0"/>
              <w:rPr>
                <w:rFonts w:cs="Times New Roman"/>
              </w:rPr>
            </w:pPr>
          </w:p>
        </w:tc>
      </w:tr>
      <w:tr w14:paraId="67EAD38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7EA20BE">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B2DC48A">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5EDAA67">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51C437F">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3C44AB3">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9131FCE">
            <w:pPr>
              <w:pStyle w:val="65"/>
              <w:adjustRightInd w:val="0"/>
              <w:snapToGrid w:val="0"/>
              <w:spacing w:before="0" w:beforeLines="0" w:after="0" w:afterLines="0"/>
              <w:rPr>
                <w:rFonts w:cs="Times New Roman"/>
              </w:rPr>
            </w:pPr>
            <w:r>
              <w:rPr>
                <w:rFonts w:cs="Times New Roman"/>
              </w:rPr>
              <w:t>3225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561C12B">
            <w:pPr>
              <w:pStyle w:val="65"/>
              <w:adjustRightInd w:val="0"/>
              <w:snapToGrid w:val="0"/>
              <w:spacing w:before="0" w:beforeLines="0" w:after="0" w:afterLines="0"/>
              <w:rPr>
                <w:rFonts w:cs="Times New Roman"/>
              </w:rPr>
            </w:pPr>
          </w:p>
        </w:tc>
      </w:tr>
      <w:tr w14:paraId="469C91CE">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66865E4D">
            <w:pPr>
              <w:pStyle w:val="65"/>
              <w:adjustRightInd w:val="0"/>
              <w:snapToGrid w:val="0"/>
              <w:spacing w:before="0" w:beforeLines="0" w:after="0" w:afterLines="0"/>
              <w:rPr>
                <w:rFonts w:cs="Times New Roman"/>
              </w:rPr>
            </w:pPr>
            <w:r>
              <w:rPr>
                <w:rFonts w:cs="Times New Roman"/>
              </w:rPr>
              <w:t>XJ6工业场地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9FF5696">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6FD235E">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5651F53">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584CF99">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EB90AC4">
            <w:pPr>
              <w:pStyle w:val="65"/>
              <w:adjustRightInd w:val="0"/>
              <w:snapToGrid w:val="0"/>
              <w:spacing w:before="0" w:beforeLines="0" w:after="0" w:afterLines="0"/>
              <w:rPr>
                <w:rFonts w:cs="Times New Roman"/>
              </w:rPr>
            </w:pPr>
            <w:r>
              <w:rPr>
                <w:rFonts w:cs="Times New Roman"/>
              </w:rPr>
              <w:t>4990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4157503">
            <w:pPr>
              <w:pStyle w:val="65"/>
              <w:adjustRightInd w:val="0"/>
              <w:snapToGrid w:val="0"/>
              <w:spacing w:before="0" w:beforeLines="0" w:after="0" w:afterLines="0"/>
              <w:rPr>
                <w:rFonts w:cs="Times New Roman"/>
              </w:rPr>
            </w:pPr>
          </w:p>
        </w:tc>
      </w:tr>
      <w:tr w14:paraId="1E32A52D">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164A902">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D1A2D54">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E200173">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4EBA7A8">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74618D0">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5CBEF05">
            <w:pPr>
              <w:pStyle w:val="65"/>
              <w:adjustRightInd w:val="0"/>
              <w:snapToGrid w:val="0"/>
              <w:spacing w:before="0" w:beforeLines="0" w:after="0" w:afterLines="0"/>
              <w:rPr>
                <w:rFonts w:cs="Times New Roman"/>
              </w:rPr>
            </w:pPr>
            <w:r>
              <w:rPr>
                <w:rFonts w:cs="Times New Roman"/>
              </w:rPr>
              <w:t>2301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75492E3B">
            <w:pPr>
              <w:pStyle w:val="65"/>
              <w:adjustRightInd w:val="0"/>
              <w:snapToGrid w:val="0"/>
              <w:spacing w:before="0" w:beforeLines="0" w:after="0" w:afterLines="0"/>
              <w:rPr>
                <w:rFonts w:cs="Times New Roman"/>
              </w:rPr>
            </w:pPr>
          </w:p>
        </w:tc>
      </w:tr>
      <w:tr w14:paraId="4FB9A6B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FCD535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2266F0F">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7638567">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5AC83EE">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A4D62F9">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74E4669">
            <w:pPr>
              <w:pStyle w:val="65"/>
              <w:adjustRightInd w:val="0"/>
              <w:snapToGrid w:val="0"/>
              <w:spacing w:before="0" w:beforeLines="0" w:after="0" w:afterLines="0"/>
              <w:rPr>
                <w:rFonts w:cs="Times New Roman"/>
              </w:rPr>
            </w:pPr>
            <w:r>
              <w:rPr>
                <w:rFonts w:cs="Times New Roman"/>
              </w:rPr>
              <w:t>11783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D759D2B">
            <w:pPr>
              <w:pStyle w:val="65"/>
              <w:adjustRightInd w:val="0"/>
              <w:snapToGrid w:val="0"/>
              <w:spacing w:before="0" w:beforeLines="0" w:after="0" w:afterLines="0"/>
              <w:rPr>
                <w:rFonts w:cs="Times New Roman"/>
              </w:rPr>
            </w:pPr>
          </w:p>
        </w:tc>
      </w:tr>
      <w:tr w14:paraId="09512C80">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6189F2C5">
            <w:pPr>
              <w:pStyle w:val="65"/>
              <w:adjustRightInd w:val="0"/>
              <w:snapToGrid w:val="0"/>
              <w:spacing w:before="0" w:beforeLines="0" w:after="0" w:afterLines="0"/>
              <w:rPr>
                <w:rFonts w:cs="Times New Roman"/>
              </w:rPr>
            </w:pPr>
            <w:r>
              <w:rPr>
                <w:rFonts w:cs="Times New Roman"/>
              </w:rPr>
              <w:t>XJ8工业场地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6B3334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66C4509">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134F28C">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DCD6C07">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AFDE4B3">
            <w:pPr>
              <w:pStyle w:val="65"/>
              <w:adjustRightInd w:val="0"/>
              <w:snapToGrid w:val="0"/>
              <w:spacing w:before="0" w:beforeLines="0" w:after="0" w:afterLines="0"/>
              <w:rPr>
                <w:rFonts w:cs="Times New Roman"/>
              </w:rPr>
            </w:pPr>
            <w:r>
              <w:rPr>
                <w:rFonts w:cs="Times New Roman"/>
              </w:rPr>
              <w:t>875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7EDEC0F">
            <w:pPr>
              <w:pStyle w:val="65"/>
              <w:adjustRightInd w:val="0"/>
              <w:snapToGrid w:val="0"/>
              <w:spacing w:before="0" w:beforeLines="0" w:after="0" w:afterLines="0"/>
              <w:rPr>
                <w:rFonts w:cs="Times New Roman"/>
              </w:rPr>
            </w:pPr>
          </w:p>
        </w:tc>
      </w:tr>
      <w:tr w14:paraId="40DB673A">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8DADEA2">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A2035E7">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9F429D2">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26B957A">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9A327F7">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C85E34F">
            <w:pPr>
              <w:pStyle w:val="65"/>
              <w:adjustRightInd w:val="0"/>
              <w:snapToGrid w:val="0"/>
              <w:spacing w:before="0" w:beforeLines="0" w:after="0" w:afterLines="0"/>
              <w:rPr>
                <w:rFonts w:cs="Times New Roman"/>
              </w:rPr>
            </w:pPr>
            <w:r>
              <w:rPr>
                <w:rFonts w:cs="Times New Roman"/>
              </w:rPr>
              <w:t>6282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4032BED">
            <w:pPr>
              <w:pStyle w:val="65"/>
              <w:adjustRightInd w:val="0"/>
              <w:snapToGrid w:val="0"/>
              <w:spacing w:before="0" w:beforeLines="0" w:after="0" w:afterLines="0"/>
              <w:rPr>
                <w:rFonts w:cs="Times New Roman"/>
              </w:rPr>
            </w:pPr>
          </w:p>
        </w:tc>
      </w:tr>
      <w:tr w14:paraId="341DCAE4">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60AE0F2A">
            <w:pPr>
              <w:pStyle w:val="65"/>
              <w:adjustRightInd w:val="0"/>
              <w:snapToGrid w:val="0"/>
              <w:spacing w:before="0" w:beforeLines="0" w:after="0" w:afterLines="0"/>
              <w:rPr>
                <w:rFonts w:cs="Times New Roman"/>
              </w:rPr>
            </w:pPr>
            <w:r>
              <w:rPr>
                <w:rFonts w:cs="Times New Roman"/>
              </w:rPr>
              <w:t>XJ9工业场地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3CFC441">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52EDDF8">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9581398">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3AF0858">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2149540">
            <w:pPr>
              <w:pStyle w:val="65"/>
              <w:adjustRightInd w:val="0"/>
              <w:snapToGrid w:val="0"/>
              <w:spacing w:before="0" w:beforeLines="0" w:after="0" w:afterLines="0"/>
              <w:rPr>
                <w:rFonts w:cs="Times New Roman"/>
              </w:rPr>
            </w:pPr>
            <w:r>
              <w:rPr>
                <w:rFonts w:cs="Times New Roman"/>
              </w:rPr>
              <w:t>161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0F267F3">
            <w:pPr>
              <w:pStyle w:val="65"/>
              <w:adjustRightInd w:val="0"/>
              <w:snapToGrid w:val="0"/>
              <w:spacing w:before="0" w:beforeLines="0" w:after="0" w:afterLines="0"/>
              <w:rPr>
                <w:rFonts w:cs="Times New Roman"/>
              </w:rPr>
            </w:pPr>
          </w:p>
        </w:tc>
      </w:tr>
      <w:tr w14:paraId="69439E6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6158D80">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005CEB4">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66137E9">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97826EA">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836C93B">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3CF4450">
            <w:pPr>
              <w:pStyle w:val="65"/>
              <w:adjustRightInd w:val="0"/>
              <w:snapToGrid w:val="0"/>
              <w:spacing w:before="0" w:beforeLines="0" w:after="0" w:afterLines="0"/>
              <w:rPr>
                <w:rFonts w:cs="Times New Roman"/>
              </w:rPr>
            </w:pPr>
            <w:r>
              <w:rPr>
                <w:rFonts w:cs="Times New Roman"/>
              </w:rPr>
              <w:t>5247</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DDECD60">
            <w:pPr>
              <w:pStyle w:val="65"/>
              <w:adjustRightInd w:val="0"/>
              <w:snapToGrid w:val="0"/>
              <w:spacing w:before="0" w:beforeLines="0" w:after="0" w:afterLines="0"/>
              <w:rPr>
                <w:rFonts w:cs="Times New Roman"/>
              </w:rPr>
            </w:pPr>
          </w:p>
        </w:tc>
      </w:tr>
      <w:tr w14:paraId="7CFE1E84">
        <w:tblPrEx>
          <w:tblCellMar>
            <w:top w:w="0" w:type="dxa"/>
            <w:left w:w="108" w:type="dxa"/>
            <w:bottom w:w="0" w:type="dxa"/>
            <w:right w:w="108" w:type="dxa"/>
          </w:tblCellMar>
        </w:tblPrEx>
        <w:trPr>
          <w:trHeight w:val="20" w:hRule="atLeast"/>
        </w:trPr>
        <w:tc>
          <w:tcPr>
            <w:tcW w:w="914" w:type="pct"/>
            <w:tcBorders>
              <w:top w:val="single" w:color="000000" w:sz="4" w:space="0"/>
              <w:left w:val="single" w:color="000000" w:sz="4" w:space="0"/>
              <w:bottom w:val="single" w:color="000000" w:sz="4" w:space="0"/>
              <w:right w:val="single" w:color="000000" w:sz="4" w:space="0"/>
            </w:tcBorders>
            <w:noWrap/>
            <w:vAlign w:val="center"/>
          </w:tcPr>
          <w:p w14:paraId="7D7E1992">
            <w:pPr>
              <w:pStyle w:val="65"/>
              <w:adjustRightInd w:val="0"/>
              <w:snapToGrid w:val="0"/>
              <w:spacing w:before="0" w:beforeLines="0" w:after="0" w:afterLines="0"/>
              <w:rPr>
                <w:rFonts w:cs="Times New Roman"/>
              </w:rPr>
            </w:pPr>
            <w:r>
              <w:rPr>
                <w:rFonts w:cs="Times New Roman"/>
              </w:rPr>
              <w:t>选矿厂</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4DD4A5E">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3D1199A">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B59F530">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D3A57FE">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0369205">
            <w:pPr>
              <w:pStyle w:val="65"/>
              <w:adjustRightInd w:val="0"/>
              <w:snapToGrid w:val="0"/>
              <w:spacing w:before="0" w:beforeLines="0" w:after="0" w:afterLines="0"/>
              <w:rPr>
                <w:rFonts w:cs="Times New Roman"/>
              </w:rPr>
            </w:pPr>
            <w:r>
              <w:rPr>
                <w:rFonts w:cs="Times New Roman"/>
              </w:rPr>
              <w:t>27626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014799F">
            <w:pPr>
              <w:pStyle w:val="65"/>
              <w:adjustRightInd w:val="0"/>
              <w:snapToGrid w:val="0"/>
              <w:spacing w:before="0" w:beforeLines="0" w:after="0" w:afterLines="0"/>
              <w:rPr>
                <w:rFonts w:cs="Times New Roman"/>
              </w:rPr>
            </w:pPr>
          </w:p>
        </w:tc>
      </w:tr>
      <w:tr w14:paraId="384CA1FA">
        <w:tblPrEx>
          <w:tblCellMar>
            <w:top w:w="0" w:type="dxa"/>
            <w:left w:w="108" w:type="dxa"/>
            <w:bottom w:w="0" w:type="dxa"/>
            <w:right w:w="108" w:type="dxa"/>
          </w:tblCellMar>
        </w:tblPrEx>
        <w:trPr>
          <w:trHeight w:val="20" w:hRule="atLeast"/>
        </w:trPr>
        <w:tc>
          <w:tcPr>
            <w:tcW w:w="914" w:type="pct"/>
            <w:tcBorders>
              <w:top w:val="single" w:color="000000" w:sz="4" w:space="0"/>
              <w:left w:val="single" w:color="000000" w:sz="4" w:space="0"/>
              <w:bottom w:val="single" w:color="000000" w:sz="4" w:space="0"/>
              <w:right w:val="single" w:color="000000" w:sz="4" w:space="0"/>
            </w:tcBorders>
            <w:noWrap/>
            <w:vAlign w:val="center"/>
          </w:tcPr>
          <w:p w14:paraId="500267E8">
            <w:pPr>
              <w:pStyle w:val="65"/>
              <w:adjustRightInd w:val="0"/>
              <w:snapToGrid w:val="0"/>
              <w:spacing w:before="0" w:beforeLines="0" w:after="0" w:afterLines="0"/>
              <w:rPr>
                <w:rFonts w:cs="Times New Roman"/>
              </w:rPr>
            </w:pPr>
            <w:r>
              <w:rPr>
                <w:rFonts w:hint="eastAsia" w:cs="Times New Roman"/>
              </w:rPr>
              <w:t>尾矿库</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8EB68D7">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CD14FC5">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66B1F68">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F2F28EA">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9247592">
            <w:pPr>
              <w:pStyle w:val="65"/>
              <w:adjustRightInd w:val="0"/>
              <w:snapToGrid w:val="0"/>
              <w:spacing w:before="0" w:beforeLines="0" w:after="0" w:afterLines="0"/>
              <w:rPr>
                <w:rFonts w:cs="Times New Roman"/>
              </w:rPr>
            </w:pPr>
            <w:r>
              <w:rPr>
                <w:rFonts w:hint="eastAsia" w:cs="Times New Roman"/>
              </w:rPr>
              <w:t>79861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AAC4251">
            <w:pPr>
              <w:pStyle w:val="65"/>
              <w:adjustRightInd w:val="0"/>
              <w:snapToGrid w:val="0"/>
              <w:spacing w:before="0" w:beforeLines="0" w:after="0" w:afterLines="0"/>
              <w:rPr>
                <w:rFonts w:cs="Times New Roman"/>
              </w:rPr>
            </w:pPr>
          </w:p>
        </w:tc>
      </w:tr>
      <w:tr w14:paraId="51DB0206">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446C3430">
            <w:pPr>
              <w:pStyle w:val="65"/>
              <w:adjustRightInd w:val="0"/>
              <w:snapToGrid w:val="0"/>
              <w:spacing w:before="0" w:beforeLines="0" w:after="0" w:afterLines="0"/>
              <w:rPr>
                <w:rFonts w:cs="Times New Roman"/>
              </w:rPr>
            </w:pPr>
            <w:r>
              <w:rPr>
                <w:rFonts w:cs="Times New Roman"/>
              </w:rPr>
              <w:t>办公生活区</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6A39293">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25CA980">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1C91F29">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8ED86D6">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DE44F85">
            <w:pPr>
              <w:pStyle w:val="65"/>
              <w:adjustRightInd w:val="0"/>
              <w:snapToGrid w:val="0"/>
              <w:spacing w:before="0" w:beforeLines="0" w:after="0" w:afterLines="0"/>
              <w:rPr>
                <w:rFonts w:cs="Times New Roman"/>
              </w:rPr>
            </w:pPr>
            <w:r>
              <w:rPr>
                <w:rFonts w:cs="Times New Roman"/>
              </w:rPr>
              <w:t>268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E1513F2">
            <w:pPr>
              <w:pStyle w:val="65"/>
              <w:adjustRightInd w:val="0"/>
              <w:snapToGrid w:val="0"/>
              <w:spacing w:before="0" w:beforeLines="0" w:after="0" w:afterLines="0"/>
              <w:rPr>
                <w:rFonts w:cs="Times New Roman"/>
              </w:rPr>
            </w:pPr>
          </w:p>
        </w:tc>
      </w:tr>
      <w:tr w14:paraId="7D091BF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83D1E7C">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9CB0CD8">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4ED6835">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9491E12">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F8C36D9">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B83B8A5">
            <w:pPr>
              <w:pStyle w:val="65"/>
              <w:adjustRightInd w:val="0"/>
              <w:snapToGrid w:val="0"/>
              <w:spacing w:before="0" w:beforeLines="0" w:after="0" w:afterLines="0"/>
              <w:rPr>
                <w:rFonts w:cs="Times New Roman"/>
              </w:rPr>
            </w:pPr>
            <w:r>
              <w:rPr>
                <w:rFonts w:cs="Times New Roman"/>
              </w:rPr>
              <w:t>4106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70095929">
            <w:pPr>
              <w:pStyle w:val="65"/>
              <w:adjustRightInd w:val="0"/>
              <w:snapToGrid w:val="0"/>
              <w:spacing w:before="0" w:beforeLines="0" w:after="0" w:afterLines="0"/>
              <w:rPr>
                <w:rFonts w:cs="Times New Roman"/>
              </w:rPr>
            </w:pPr>
          </w:p>
        </w:tc>
      </w:tr>
      <w:tr w14:paraId="3BEB18B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9BA6F5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DEBE3B3">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1CFE0E1">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9D7C9BD">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CC30DBF">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A875252">
            <w:pPr>
              <w:pStyle w:val="65"/>
              <w:adjustRightInd w:val="0"/>
              <w:snapToGrid w:val="0"/>
              <w:spacing w:before="0" w:beforeLines="0" w:after="0" w:afterLines="0"/>
              <w:rPr>
                <w:rFonts w:cs="Times New Roman"/>
              </w:rPr>
            </w:pPr>
            <w:r>
              <w:rPr>
                <w:rFonts w:cs="Times New Roman"/>
              </w:rPr>
              <w:t>55425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42BA1FF">
            <w:pPr>
              <w:pStyle w:val="65"/>
              <w:adjustRightInd w:val="0"/>
              <w:snapToGrid w:val="0"/>
              <w:spacing w:before="0" w:beforeLines="0" w:after="0" w:afterLines="0"/>
              <w:rPr>
                <w:rFonts w:cs="Times New Roman"/>
              </w:rPr>
            </w:pPr>
          </w:p>
        </w:tc>
      </w:tr>
      <w:tr w14:paraId="725EEBFD">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37E3DC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6715F86">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90C8A81">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0111F36">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F4B6502">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29F5CF3">
            <w:pPr>
              <w:pStyle w:val="65"/>
              <w:adjustRightInd w:val="0"/>
              <w:snapToGrid w:val="0"/>
              <w:spacing w:before="0" w:beforeLines="0" w:after="0" w:afterLines="0"/>
              <w:rPr>
                <w:rFonts w:cs="Times New Roman"/>
              </w:rPr>
            </w:pPr>
            <w:r>
              <w:rPr>
                <w:rFonts w:cs="Times New Roman"/>
              </w:rPr>
              <w:t>1784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0C14201">
            <w:pPr>
              <w:pStyle w:val="65"/>
              <w:adjustRightInd w:val="0"/>
              <w:snapToGrid w:val="0"/>
              <w:spacing w:before="0" w:beforeLines="0" w:after="0" w:afterLines="0"/>
              <w:rPr>
                <w:rFonts w:cs="Times New Roman"/>
              </w:rPr>
            </w:pPr>
          </w:p>
        </w:tc>
      </w:tr>
      <w:tr w14:paraId="4664E433">
        <w:tblPrEx>
          <w:tblCellMar>
            <w:top w:w="0" w:type="dxa"/>
            <w:left w:w="108" w:type="dxa"/>
            <w:bottom w:w="0" w:type="dxa"/>
            <w:right w:w="108" w:type="dxa"/>
          </w:tblCellMar>
        </w:tblPrEx>
        <w:trPr>
          <w:trHeight w:val="20" w:hRule="atLeast"/>
        </w:trPr>
        <w:tc>
          <w:tcPr>
            <w:tcW w:w="914" w:type="pct"/>
            <w:tcBorders>
              <w:top w:val="single" w:color="000000" w:sz="4" w:space="0"/>
              <w:left w:val="single" w:color="000000" w:sz="4" w:space="0"/>
              <w:bottom w:val="single" w:color="000000" w:sz="4" w:space="0"/>
              <w:right w:val="single" w:color="000000" w:sz="4" w:space="0"/>
            </w:tcBorders>
            <w:noWrap/>
            <w:vAlign w:val="center"/>
          </w:tcPr>
          <w:p w14:paraId="0F55485B">
            <w:pPr>
              <w:pStyle w:val="65"/>
              <w:adjustRightInd w:val="0"/>
              <w:snapToGrid w:val="0"/>
              <w:spacing w:before="0" w:beforeLines="0" w:after="0" w:afterLines="0"/>
              <w:rPr>
                <w:rFonts w:cs="Times New Roman"/>
              </w:rPr>
            </w:pPr>
            <w:r>
              <w:rPr>
                <w:rFonts w:cs="Times New Roman"/>
              </w:rPr>
              <w:t>变电所</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05B1574">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3BDC386">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BA5FADD">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D4FBD4C">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CD4CCBD">
            <w:pPr>
              <w:pStyle w:val="65"/>
              <w:adjustRightInd w:val="0"/>
              <w:snapToGrid w:val="0"/>
              <w:spacing w:before="0" w:beforeLines="0" w:after="0" w:afterLines="0"/>
              <w:rPr>
                <w:rFonts w:cs="Times New Roman"/>
              </w:rPr>
            </w:pPr>
            <w:r>
              <w:rPr>
                <w:rFonts w:cs="Times New Roman"/>
              </w:rPr>
              <w:t>27045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D2BB758">
            <w:pPr>
              <w:pStyle w:val="65"/>
              <w:adjustRightInd w:val="0"/>
              <w:snapToGrid w:val="0"/>
              <w:spacing w:before="0" w:beforeLines="0" w:after="0" w:afterLines="0"/>
              <w:rPr>
                <w:rFonts w:cs="Times New Roman"/>
              </w:rPr>
            </w:pPr>
          </w:p>
        </w:tc>
      </w:tr>
      <w:tr w14:paraId="55E08C59">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0E0CD150">
            <w:pPr>
              <w:pStyle w:val="65"/>
              <w:adjustRightInd w:val="0"/>
              <w:snapToGrid w:val="0"/>
              <w:spacing w:before="0" w:beforeLines="0" w:after="0" w:afterLines="0"/>
              <w:rPr>
                <w:rFonts w:cs="Times New Roman"/>
              </w:rPr>
            </w:pPr>
            <w:r>
              <w:rPr>
                <w:rFonts w:cs="Times New Roman"/>
              </w:rPr>
              <w:t>加油站</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D5EA75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AA09546">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B4493FF">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E32DC4B">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A515757">
            <w:pPr>
              <w:pStyle w:val="65"/>
              <w:adjustRightInd w:val="0"/>
              <w:snapToGrid w:val="0"/>
              <w:spacing w:before="0" w:beforeLines="0" w:after="0" w:afterLines="0"/>
              <w:rPr>
                <w:rFonts w:cs="Times New Roman"/>
              </w:rPr>
            </w:pPr>
            <w:r>
              <w:rPr>
                <w:rFonts w:cs="Times New Roman"/>
              </w:rPr>
              <w:t>1548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8287963">
            <w:pPr>
              <w:pStyle w:val="65"/>
              <w:adjustRightInd w:val="0"/>
              <w:snapToGrid w:val="0"/>
              <w:spacing w:before="0" w:beforeLines="0" w:after="0" w:afterLines="0"/>
              <w:rPr>
                <w:rFonts w:cs="Times New Roman"/>
              </w:rPr>
            </w:pPr>
          </w:p>
        </w:tc>
      </w:tr>
      <w:tr w14:paraId="2EC8603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DB87D7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09E9FCF">
            <w:pPr>
              <w:pStyle w:val="65"/>
              <w:adjustRightInd w:val="0"/>
              <w:snapToGrid w:val="0"/>
              <w:spacing w:before="0" w:beforeLines="0" w:after="0" w:afterLines="0"/>
              <w:rPr>
                <w:rFonts w:cs="Times New Roman"/>
              </w:rPr>
            </w:pPr>
            <w:r>
              <w:rPr>
                <w:rFonts w:cs="Times New Roman"/>
              </w:rPr>
              <w:t>07</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A23D0DE">
            <w:pPr>
              <w:pStyle w:val="65"/>
              <w:adjustRightInd w:val="0"/>
              <w:snapToGrid w:val="0"/>
              <w:spacing w:before="0" w:beforeLines="0" w:after="0" w:afterLines="0"/>
              <w:rPr>
                <w:rFonts w:cs="Times New Roman"/>
              </w:rPr>
            </w:pPr>
            <w:r>
              <w:rPr>
                <w:rFonts w:cs="Times New Roman"/>
              </w:rPr>
              <w:t>住宅用地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36CA58A">
            <w:pPr>
              <w:pStyle w:val="65"/>
              <w:adjustRightInd w:val="0"/>
              <w:snapToGrid w:val="0"/>
              <w:spacing w:before="0" w:beforeLines="0" w:after="0" w:afterLines="0"/>
              <w:rPr>
                <w:rFonts w:cs="Times New Roman"/>
              </w:rPr>
            </w:pPr>
            <w:r>
              <w:rPr>
                <w:rFonts w:cs="Times New Roman"/>
              </w:rPr>
              <w:t>0702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0DED7DB">
            <w:pPr>
              <w:pStyle w:val="65"/>
              <w:adjustRightInd w:val="0"/>
              <w:snapToGrid w:val="0"/>
              <w:spacing w:before="0" w:beforeLines="0" w:after="0" w:afterLines="0"/>
              <w:rPr>
                <w:rFonts w:cs="Times New Roman"/>
              </w:rPr>
            </w:pPr>
            <w:r>
              <w:rPr>
                <w:rFonts w:cs="Times New Roman"/>
              </w:rPr>
              <w:t>农村宅基地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78820D3">
            <w:pPr>
              <w:pStyle w:val="65"/>
              <w:adjustRightInd w:val="0"/>
              <w:snapToGrid w:val="0"/>
              <w:spacing w:before="0" w:beforeLines="0" w:after="0" w:afterLines="0"/>
              <w:rPr>
                <w:rFonts w:cs="Times New Roman"/>
              </w:rPr>
            </w:pPr>
            <w:r>
              <w:rPr>
                <w:rFonts w:cs="Times New Roman"/>
              </w:rPr>
              <w:t>219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9C9B247">
            <w:pPr>
              <w:pStyle w:val="65"/>
              <w:adjustRightInd w:val="0"/>
              <w:snapToGrid w:val="0"/>
              <w:spacing w:before="0" w:beforeLines="0" w:after="0" w:afterLines="0"/>
              <w:rPr>
                <w:rFonts w:cs="Times New Roman"/>
              </w:rPr>
            </w:pPr>
          </w:p>
        </w:tc>
      </w:tr>
      <w:tr w14:paraId="7C10300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3890414">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FB7EC6A">
            <w:pPr>
              <w:pStyle w:val="65"/>
              <w:adjustRightInd w:val="0"/>
              <w:snapToGrid w:val="0"/>
              <w:spacing w:before="0" w:beforeLines="0" w:after="0" w:afterLines="0"/>
              <w:rPr>
                <w:rFonts w:cs="Times New Roman"/>
              </w:rPr>
            </w:pPr>
            <w:r>
              <w:rPr>
                <w:rFonts w:cs="Times New Roman"/>
              </w:rPr>
              <w:t>05</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B7AC76C">
            <w:pPr>
              <w:pStyle w:val="65"/>
              <w:adjustRightInd w:val="0"/>
              <w:snapToGrid w:val="0"/>
              <w:spacing w:before="0" w:beforeLines="0" w:after="0" w:afterLines="0"/>
              <w:rPr>
                <w:rFonts w:cs="Times New Roman"/>
              </w:rPr>
            </w:pPr>
            <w:r>
              <w:rPr>
                <w:rFonts w:cs="Times New Roman"/>
              </w:rPr>
              <w:t>商业服务也用地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82C4329">
            <w:pPr>
              <w:pStyle w:val="65"/>
              <w:adjustRightInd w:val="0"/>
              <w:snapToGrid w:val="0"/>
              <w:spacing w:before="0" w:beforeLines="0" w:after="0" w:afterLines="0"/>
              <w:rPr>
                <w:rFonts w:cs="Times New Roman"/>
              </w:rPr>
            </w:pPr>
            <w:r>
              <w:rPr>
                <w:rFonts w:cs="Times New Roman"/>
              </w:rPr>
              <w:t>05H1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969F8CC">
            <w:pPr>
              <w:pStyle w:val="65"/>
              <w:adjustRightInd w:val="0"/>
              <w:snapToGrid w:val="0"/>
              <w:spacing w:before="0" w:beforeLines="0" w:after="0" w:afterLines="0"/>
              <w:rPr>
                <w:rFonts w:cs="Times New Roman"/>
              </w:rPr>
            </w:pPr>
            <w:r>
              <w:rPr>
                <w:rFonts w:cs="Times New Roman"/>
              </w:rPr>
              <w:t>商业服务业设施用地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C27D92F">
            <w:pPr>
              <w:pStyle w:val="65"/>
              <w:adjustRightInd w:val="0"/>
              <w:snapToGrid w:val="0"/>
              <w:spacing w:before="0" w:beforeLines="0" w:after="0" w:afterLines="0"/>
              <w:rPr>
                <w:rFonts w:cs="Times New Roman"/>
              </w:rPr>
            </w:pPr>
            <w:r>
              <w:rPr>
                <w:rFonts w:cs="Times New Roman"/>
              </w:rPr>
              <w:t>1477</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4B5AA62">
            <w:pPr>
              <w:pStyle w:val="65"/>
              <w:adjustRightInd w:val="0"/>
              <w:snapToGrid w:val="0"/>
              <w:spacing w:before="0" w:beforeLines="0" w:after="0" w:afterLines="0"/>
              <w:rPr>
                <w:rFonts w:cs="Times New Roman"/>
              </w:rPr>
            </w:pPr>
          </w:p>
        </w:tc>
      </w:tr>
      <w:tr w14:paraId="47416A2A">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08ADBC5A">
            <w:pPr>
              <w:pStyle w:val="65"/>
              <w:adjustRightInd w:val="0"/>
              <w:snapToGrid w:val="0"/>
              <w:spacing w:before="0" w:beforeLines="0" w:after="0" w:afterLines="0"/>
              <w:rPr>
                <w:rFonts w:cs="Times New Roman"/>
              </w:rPr>
            </w:pPr>
            <w:r>
              <w:rPr>
                <w:rFonts w:cs="Times New Roman"/>
              </w:rPr>
              <w:t>废石场</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1AAC5E2">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DA5E95D">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908BF3C">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2C20DAF">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63D8FDC">
            <w:pPr>
              <w:pStyle w:val="65"/>
              <w:adjustRightInd w:val="0"/>
              <w:snapToGrid w:val="0"/>
              <w:spacing w:before="0" w:beforeLines="0" w:after="0" w:afterLines="0"/>
              <w:rPr>
                <w:rFonts w:cs="Times New Roman"/>
              </w:rPr>
            </w:pPr>
            <w:r>
              <w:rPr>
                <w:rFonts w:cs="Times New Roman"/>
              </w:rPr>
              <w:t>8702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DF7D571">
            <w:pPr>
              <w:pStyle w:val="65"/>
              <w:adjustRightInd w:val="0"/>
              <w:snapToGrid w:val="0"/>
              <w:spacing w:before="0" w:beforeLines="0" w:after="0" w:afterLines="0"/>
              <w:rPr>
                <w:rFonts w:cs="Times New Roman"/>
              </w:rPr>
            </w:pPr>
          </w:p>
        </w:tc>
      </w:tr>
      <w:tr w14:paraId="758C30DA">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D40380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22E4165">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41E1115">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24C7503">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1C30984">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AD3C1A8">
            <w:pPr>
              <w:pStyle w:val="65"/>
              <w:adjustRightInd w:val="0"/>
              <w:snapToGrid w:val="0"/>
              <w:spacing w:before="0" w:beforeLines="0" w:after="0" w:afterLines="0"/>
              <w:rPr>
                <w:rFonts w:cs="Times New Roman"/>
              </w:rPr>
            </w:pPr>
            <w:r>
              <w:rPr>
                <w:rFonts w:cs="Times New Roman"/>
              </w:rPr>
              <w:t>1083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6ECFF0E">
            <w:pPr>
              <w:pStyle w:val="65"/>
              <w:adjustRightInd w:val="0"/>
              <w:snapToGrid w:val="0"/>
              <w:spacing w:before="0" w:beforeLines="0" w:after="0" w:afterLines="0"/>
              <w:rPr>
                <w:rFonts w:cs="Times New Roman"/>
              </w:rPr>
            </w:pPr>
          </w:p>
        </w:tc>
      </w:tr>
      <w:tr w14:paraId="61D1865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B7EBDD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5C4AEA6">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C801C7D">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9291408">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8AC9B75">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0262435">
            <w:pPr>
              <w:pStyle w:val="65"/>
              <w:adjustRightInd w:val="0"/>
              <w:snapToGrid w:val="0"/>
              <w:spacing w:before="0" w:beforeLines="0" w:after="0" w:afterLines="0"/>
              <w:rPr>
                <w:rFonts w:cs="Times New Roman"/>
              </w:rPr>
            </w:pPr>
            <w:r>
              <w:rPr>
                <w:rFonts w:cs="Times New Roman"/>
              </w:rPr>
              <w:t>17805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D359172">
            <w:pPr>
              <w:pStyle w:val="65"/>
              <w:adjustRightInd w:val="0"/>
              <w:snapToGrid w:val="0"/>
              <w:spacing w:before="0" w:beforeLines="0" w:after="0" w:afterLines="0"/>
              <w:rPr>
                <w:rFonts w:cs="Times New Roman"/>
              </w:rPr>
            </w:pPr>
          </w:p>
        </w:tc>
      </w:tr>
      <w:tr w14:paraId="0E4FBB2D">
        <w:tblPrEx>
          <w:tblCellMar>
            <w:top w:w="0" w:type="dxa"/>
            <w:left w:w="108" w:type="dxa"/>
            <w:bottom w:w="0" w:type="dxa"/>
            <w:right w:w="108" w:type="dxa"/>
          </w:tblCellMar>
        </w:tblPrEx>
        <w:trPr>
          <w:trHeight w:val="20" w:hRule="atLeast"/>
        </w:trPr>
        <w:tc>
          <w:tcPr>
            <w:tcW w:w="914" w:type="pct"/>
            <w:tcBorders>
              <w:top w:val="single" w:color="000000" w:sz="4" w:space="0"/>
              <w:left w:val="single" w:color="000000" w:sz="4" w:space="0"/>
              <w:bottom w:val="single" w:color="000000" w:sz="4" w:space="0"/>
              <w:right w:val="single" w:color="000000" w:sz="4" w:space="0"/>
            </w:tcBorders>
            <w:noWrap/>
            <w:vAlign w:val="center"/>
          </w:tcPr>
          <w:p w14:paraId="55F49ACC">
            <w:pPr>
              <w:pStyle w:val="65"/>
              <w:adjustRightInd w:val="0"/>
              <w:snapToGrid w:val="0"/>
              <w:spacing w:before="0" w:beforeLines="0" w:after="0" w:afterLines="0"/>
              <w:rPr>
                <w:rFonts w:cs="Times New Roman"/>
              </w:rPr>
            </w:pPr>
            <w:r>
              <w:rPr>
                <w:rFonts w:cs="Times New Roman"/>
              </w:rPr>
              <w:t>炸药库</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DF21D2A">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F19F919">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08CE2BD">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0B9FB5F">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B42305F">
            <w:pPr>
              <w:pStyle w:val="65"/>
              <w:adjustRightInd w:val="0"/>
              <w:snapToGrid w:val="0"/>
              <w:spacing w:before="0" w:beforeLines="0" w:after="0" w:afterLines="0"/>
              <w:rPr>
                <w:rFonts w:cs="Times New Roman"/>
              </w:rPr>
            </w:pPr>
            <w:r>
              <w:rPr>
                <w:rFonts w:cs="Times New Roman"/>
              </w:rPr>
              <w:t>1193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9BC0709">
            <w:pPr>
              <w:pStyle w:val="65"/>
              <w:adjustRightInd w:val="0"/>
              <w:snapToGrid w:val="0"/>
              <w:spacing w:before="0" w:beforeLines="0" w:after="0" w:afterLines="0"/>
              <w:rPr>
                <w:rFonts w:cs="Times New Roman"/>
              </w:rPr>
            </w:pPr>
          </w:p>
        </w:tc>
      </w:tr>
      <w:tr w14:paraId="166D3CCE">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738A41B8">
            <w:pPr>
              <w:pStyle w:val="65"/>
              <w:adjustRightInd w:val="0"/>
              <w:snapToGrid w:val="0"/>
              <w:spacing w:before="0" w:beforeLines="0" w:after="0" w:afterLines="0"/>
              <w:rPr>
                <w:rFonts w:cs="Times New Roman"/>
              </w:rPr>
            </w:pPr>
            <w:r>
              <w:rPr>
                <w:rFonts w:cs="Times New Roman"/>
              </w:rPr>
              <w:t>探槽</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739345E">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0D83EDA">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69AEEF4">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669D7A2">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C023541">
            <w:pPr>
              <w:pStyle w:val="65"/>
              <w:adjustRightInd w:val="0"/>
              <w:snapToGrid w:val="0"/>
              <w:spacing w:before="0" w:beforeLines="0" w:after="0" w:afterLines="0"/>
              <w:rPr>
                <w:rFonts w:cs="Times New Roman"/>
              </w:rPr>
            </w:pPr>
            <w:r>
              <w:rPr>
                <w:rFonts w:cs="Times New Roman"/>
              </w:rPr>
              <w:t>1095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3D35E81">
            <w:pPr>
              <w:pStyle w:val="65"/>
              <w:adjustRightInd w:val="0"/>
              <w:snapToGrid w:val="0"/>
              <w:spacing w:before="0" w:beforeLines="0" w:after="0" w:afterLines="0"/>
              <w:rPr>
                <w:rFonts w:cs="Times New Roman"/>
              </w:rPr>
            </w:pPr>
          </w:p>
        </w:tc>
      </w:tr>
      <w:tr w14:paraId="2568317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D29ABF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89EEC3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DF97F28">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EF07CA4">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AF454E0">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F9B1BE2">
            <w:pPr>
              <w:pStyle w:val="65"/>
              <w:adjustRightInd w:val="0"/>
              <w:snapToGrid w:val="0"/>
              <w:spacing w:before="0" w:beforeLines="0" w:after="0" w:afterLines="0"/>
              <w:rPr>
                <w:rFonts w:cs="Times New Roman"/>
              </w:rPr>
            </w:pPr>
            <w:r>
              <w:rPr>
                <w:rFonts w:cs="Times New Roman"/>
              </w:rPr>
              <w:t>182</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0E16B775">
            <w:pPr>
              <w:pStyle w:val="65"/>
              <w:adjustRightInd w:val="0"/>
              <w:snapToGrid w:val="0"/>
              <w:spacing w:before="0" w:beforeLines="0" w:after="0" w:afterLines="0"/>
              <w:rPr>
                <w:rFonts w:cs="Times New Roman"/>
              </w:rPr>
            </w:pPr>
            <w:r>
              <w:rPr>
                <w:rFonts w:cs="Times New Roman"/>
              </w:rPr>
              <w:t>窑沟门村</w:t>
            </w:r>
          </w:p>
        </w:tc>
      </w:tr>
      <w:tr w14:paraId="6F098CA3">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381B38E1">
            <w:pPr>
              <w:pStyle w:val="65"/>
              <w:adjustRightInd w:val="0"/>
              <w:snapToGrid w:val="0"/>
              <w:spacing w:before="0" w:beforeLines="0" w:after="0" w:afterLines="0"/>
              <w:rPr>
                <w:rFonts w:cs="Times New Roman"/>
              </w:rPr>
            </w:pPr>
            <w:r>
              <w:rPr>
                <w:rFonts w:cs="Times New Roman"/>
              </w:rPr>
              <w:t>钻机平台</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1947532">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C89AF67">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C82E9CF">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06E7B59">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29E223D">
            <w:pPr>
              <w:pStyle w:val="65"/>
              <w:adjustRightInd w:val="0"/>
              <w:snapToGrid w:val="0"/>
              <w:spacing w:before="0" w:beforeLines="0" w:after="0" w:afterLines="0"/>
              <w:rPr>
                <w:rFonts w:cs="Times New Roman"/>
              </w:rPr>
            </w:pPr>
            <w:r>
              <w:rPr>
                <w:rFonts w:cs="Times New Roman"/>
              </w:rPr>
              <w:t>92</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72910849">
            <w:pPr>
              <w:pStyle w:val="65"/>
              <w:adjustRightInd w:val="0"/>
              <w:snapToGrid w:val="0"/>
              <w:spacing w:before="0" w:beforeLines="0" w:after="0" w:afterLines="0"/>
              <w:rPr>
                <w:rFonts w:cs="Times New Roman"/>
              </w:rPr>
            </w:pPr>
            <w:r>
              <w:rPr>
                <w:rFonts w:cs="Times New Roman"/>
              </w:rPr>
              <w:t>池家营子</w:t>
            </w:r>
          </w:p>
        </w:tc>
      </w:tr>
      <w:tr w14:paraId="4500496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A26E31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814317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BBB674D">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937BFF8">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E46DD09">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4CF9379">
            <w:pPr>
              <w:pStyle w:val="65"/>
              <w:adjustRightInd w:val="0"/>
              <w:snapToGrid w:val="0"/>
              <w:spacing w:before="0" w:beforeLines="0" w:after="0" w:afterLines="0"/>
              <w:rPr>
                <w:rFonts w:cs="Times New Roman"/>
              </w:rPr>
            </w:pPr>
            <w:r>
              <w:rPr>
                <w:rFonts w:cs="Times New Roman"/>
              </w:rPr>
              <w:t>3507</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79FD486">
            <w:pPr>
              <w:pStyle w:val="65"/>
              <w:adjustRightInd w:val="0"/>
              <w:snapToGrid w:val="0"/>
              <w:spacing w:before="0" w:beforeLines="0" w:after="0" w:afterLines="0"/>
              <w:rPr>
                <w:rFonts w:cs="Times New Roman"/>
              </w:rPr>
            </w:pPr>
          </w:p>
        </w:tc>
      </w:tr>
      <w:tr w14:paraId="4CB1561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68AEC4E">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3E94CD4">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D8F6FB2">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14EA5AE">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B5C28CA">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880FE55">
            <w:pPr>
              <w:pStyle w:val="65"/>
              <w:adjustRightInd w:val="0"/>
              <w:snapToGrid w:val="0"/>
              <w:spacing w:before="0" w:beforeLines="0" w:after="0" w:afterLines="0"/>
              <w:rPr>
                <w:rFonts w:cs="Times New Roman"/>
              </w:rPr>
            </w:pPr>
            <w:r>
              <w:rPr>
                <w:rFonts w:cs="Times New Roman"/>
              </w:rPr>
              <w:t>2</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45ABB71E">
            <w:pPr>
              <w:pStyle w:val="65"/>
              <w:adjustRightInd w:val="0"/>
              <w:snapToGrid w:val="0"/>
              <w:spacing w:before="0" w:beforeLines="0" w:after="0" w:afterLines="0"/>
              <w:rPr>
                <w:rFonts w:cs="Times New Roman"/>
              </w:rPr>
            </w:pPr>
            <w:r>
              <w:rPr>
                <w:rFonts w:cs="Times New Roman"/>
              </w:rPr>
              <w:t>窑沟门村</w:t>
            </w:r>
          </w:p>
        </w:tc>
      </w:tr>
      <w:tr w14:paraId="17CD878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7651F41">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0974817">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4A7B2FE">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693DA5E">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D3A3715">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5D46CDF">
            <w:pPr>
              <w:pStyle w:val="65"/>
              <w:adjustRightInd w:val="0"/>
              <w:snapToGrid w:val="0"/>
              <w:spacing w:before="0" w:beforeLines="0" w:after="0" w:afterLines="0"/>
              <w:rPr>
                <w:rFonts w:cs="Times New Roman"/>
              </w:rPr>
            </w:pPr>
            <w:r>
              <w:rPr>
                <w:rFonts w:cs="Times New Roman"/>
              </w:rPr>
              <w:t>1290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33C4E5A">
            <w:pPr>
              <w:pStyle w:val="65"/>
              <w:adjustRightInd w:val="0"/>
              <w:snapToGrid w:val="0"/>
              <w:spacing w:before="0" w:beforeLines="0" w:after="0" w:afterLines="0"/>
              <w:rPr>
                <w:rFonts w:cs="Times New Roman"/>
              </w:rPr>
            </w:pPr>
          </w:p>
        </w:tc>
      </w:tr>
      <w:tr w14:paraId="61B3C790">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797938E3">
            <w:pPr>
              <w:pStyle w:val="65"/>
              <w:adjustRightInd w:val="0"/>
              <w:snapToGrid w:val="0"/>
              <w:spacing w:before="0" w:beforeLines="0" w:after="0" w:afterLines="0"/>
              <w:rPr>
                <w:rFonts w:cs="Times New Roman"/>
              </w:rPr>
            </w:pPr>
            <w:r>
              <w:rPr>
                <w:rFonts w:cs="Times New Roman"/>
              </w:rPr>
              <w:t>矿区道路</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2C6E1FC">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6B2F932">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61B0CC1">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7E85663">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A299C1D">
            <w:pPr>
              <w:pStyle w:val="65"/>
              <w:adjustRightInd w:val="0"/>
              <w:snapToGrid w:val="0"/>
              <w:spacing w:before="0" w:beforeLines="0" w:after="0" w:afterLines="0"/>
              <w:rPr>
                <w:rFonts w:cs="Times New Roman"/>
              </w:rPr>
            </w:pPr>
            <w:r>
              <w:rPr>
                <w:rFonts w:cs="Times New Roman"/>
              </w:rPr>
              <w:t>488</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43495495">
            <w:pPr>
              <w:pStyle w:val="65"/>
              <w:adjustRightInd w:val="0"/>
              <w:snapToGrid w:val="0"/>
              <w:spacing w:before="0" w:beforeLines="0" w:after="0" w:afterLines="0"/>
              <w:rPr>
                <w:rFonts w:cs="Times New Roman"/>
              </w:rPr>
            </w:pPr>
            <w:r>
              <w:rPr>
                <w:rFonts w:cs="Times New Roman"/>
              </w:rPr>
              <w:t>池家营子</w:t>
            </w:r>
          </w:p>
        </w:tc>
      </w:tr>
      <w:tr w14:paraId="3151F8F8">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45C72A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331598A">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57551FC">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181302B">
            <w:pPr>
              <w:pStyle w:val="65"/>
              <w:adjustRightInd w:val="0"/>
              <w:snapToGrid w:val="0"/>
              <w:spacing w:before="0" w:beforeLines="0" w:after="0" w:afterLines="0"/>
              <w:rPr>
                <w:rFonts w:cs="Times New Roman"/>
              </w:rPr>
            </w:pPr>
            <w:r>
              <w:rPr>
                <w:rFonts w:cs="Times New Roman"/>
              </w:rPr>
              <w:t>0301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3715309">
            <w:pPr>
              <w:pStyle w:val="65"/>
              <w:adjustRightInd w:val="0"/>
              <w:snapToGrid w:val="0"/>
              <w:spacing w:before="0" w:beforeLines="0" w:after="0" w:afterLines="0"/>
              <w:rPr>
                <w:rFonts w:cs="Times New Roman"/>
              </w:rPr>
            </w:pPr>
            <w:r>
              <w:rPr>
                <w:rFonts w:cs="Times New Roman"/>
              </w:rPr>
              <w:t>乔木林地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F9C835A">
            <w:pPr>
              <w:pStyle w:val="65"/>
              <w:adjustRightInd w:val="0"/>
              <w:snapToGrid w:val="0"/>
              <w:spacing w:before="0" w:beforeLines="0" w:after="0" w:afterLines="0"/>
              <w:rPr>
                <w:rFonts w:cs="Times New Roman"/>
              </w:rPr>
            </w:pPr>
            <w:r>
              <w:rPr>
                <w:rFonts w:cs="Times New Roman"/>
              </w:rPr>
              <w:t>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76152D4">
            <w:pPr>
              <w:pStyle w:val="65"/>
              <w:adjustRightInd w:val="0"/>
              <w:snapToGrid w:val="0"/>
              <w:spacing w:before="0" w:beforeLines="0" w:after="0" w:afterLines="0"/>
              <w:rPr>
                <w:rFonts w:cs="Times New Roman"/>
              </w:rPr>
            </w:pPr>
          </w:p>
        </w:tc>
      </w:tr>
      <w:tr w14:paraId="3E397D6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10F5C12">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BCF8A45">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53DC2D6">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35DFD9D">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F5EFBAD">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AD5E7C5">
            <w:pPr>
              <w:pStyle w:val="65"/>
              <w:adjustRightInd w:val="0"/>
              <w:snapToGrid w:val="0"/>
              <w:spacing w:before="0" w:beforeLines="0" w:after="0" w:afterLines="0"/>
              <w:rPr>
                <w:rFonts w:cs="Times New Roman"/>
              </w:rPr>
            </w:pPr>
            <w:r>
              <w:rPr>
                <w:rFonts w:cs="Times New Roman"/>
              </w:rPr>
              <w:t>932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0AB6365">
            <w:pPr>
              <w:pStyle w:val="65"/>
              <w:adjustRightInd w:val="0"/>
              <w:snapToGrid w:val="0"/>
              <w:spacing w:before="0" w:beforeLines="0" w:after="0" w:afterLines="0"/>
              <w:rPr>
                <w:rFonts w:cs="Times New Roman"/>
              </w:rPr>
            </w:pPr>
          </w:p>
        </w:tc>
      </w:tr>
      <w:tr w14:paraId="4B3BC7D2">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2E92D5A">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0E39A7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F9E6782">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B837AA7">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12CA29D">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A0923DF">
            <w:pPr>
              <w:pStyle w:val="65"/>
              <w:adjustRightInd w:val="0"/>
              <w:snapToGrid w:val="0"/>
              <w:spacing w:before="0" w:beforeLines="0" w:after="0" w:afterLines="0"/>
              <w:rPr>
                <w:rFonts w:cs="Times New Roman"/>
              </w:rPr>
            </w:pPr>
            <w:r>
              <w:rPr>
                <w:rFonts w:cs="Times New Roman"/>
              </w:rPr>
              <w:t>11090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7ACC946E">
            <w:pPr>
              <w:pStyle w:val="65"/>
              <w:adjustRightInd w:val="0"/>
              <w:snapToGrid w:val="0"/>
              <w:spacing w:before="0" w:beforeLines="0" w:after="0" w:afterLines="0"/>
              <w:rPr>
                <w:rFonts w:cs="Times New Roman"/>
              </w:rPr>
            </w:pPr>
          </w:p>
        </w:tc>
      </w:tr>
      <w:tr w14:paraId="7F629DC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FE9642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680EDAF">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D8B23D3">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FB99857">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05F0046">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873786D">
            <w:pPr>
              <w:pStyle w:val="65"/>
              <w:adjustRightInd w:val="0"/>
              <w:snapToGrid w:val="0"/>
              <w:spacing w:before="0" w:beforeLines="0" w:after="0" w:afterLines="0"/>
              <w:rPr>
                <w:rFonts w:cs="Times New Roman"/>
              </w:rPr>
            </w:pPr>
            <w:r>
              <w:rPr>
                <w:rFonts w:cs="Times New Roman"/>
              </w:rPr>
              <w:t>6302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501FBCB">
            <w:pPr>
              <w:pStyle w:val="65"/>
              <w:adjustRightInd w:val="0"/>
              <w:snapToGrid w:val="0"/>
              <w:spacing w:before="0" w:beforeLines="0" w:after="0" w:afterLines="0"/>
              <w:rPr>
                <w:rFonts w:cs="Times New Roman"/>
              </w:rPr>
            </w:pPr>
          </w:p>
        </w:tc>
      </w:tr>
      <w:tr w14:paraId="0B9F436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732F75D">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B0B9A46">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33F4ECC">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2614CC8">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290E0FD">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E3F59A6">
            <w:pPr>
              <w:pStyle w:val="65"/>
              <w:adjustRightInd w:val="0"/>
              <w:snapToGrid w:val="0"/>
              <w:spacing w:before="0" w:beforeLines="0" w:after="0" w:afterLines="0"/>
              <w:rPr>
                <w:rFonts w:cs="Times New Roman"/>
              </w:rPr>
            </w:pPr>
            <w:r>
              <w:rPr>
                <w:rFonts w:cs="Times New Roman"/>
              </w:rPr>
              <w:t>3145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5AF880C">
            <w:pPr>
              <w:pStyle w:val="65"/>
              <w:adjustRightInd w:val="0"/>
              <w:snapToGrid w:val="0"/>
              <w:spacing w:before="0" w:beforeLines="0" w:after="0" w:afterLines="0"/>
              <w:rPr>
                <w:rFonts w:cs="Times New Roman"/>
              </w:rPr>
            </w:pPr>
          </w:p>
        </w:tc>
      </w:tr>
      <w:tr w14:paraId="49A127B7">
        <w:tblPrEx>
          <w:tblCellMar>
            <w:top w:w="0" w:type="dxa"/>
            <w:left w:w="108" w:type="dxa"/>
            <w:bottom w:w="0" w:type="dxa"/>
            <w:right w:w="108" w:type="dxa"/>
          </w:tblCellMar>
        </w:tblPrEx>
        <w:trPr>
          <w:trHeight w:val="20" w:hRule="atLeast"/>
        </w:trPr>
        <w:tc>
          <w:tcPr>
            <w:tcW w:w="3803" w:type="pct"/>
            <w:gridSpan w:val="5"/>
            <w:tcBorders>
              <w:top w:val="single" w:color="000000" w:sz="4" w:space="0"/>
              <w:left w:val="single" w:color="000000" w:sz="4" w:space="0"/>
              <w:bottom w:val="single" w:color="000000" w:sz="4" w:space="0"/>
              <w:right w:val="single" w:color="000000" w:sz="4" w:space="0"/>
            </w:tcBorders>
            <w:noWrap/>
            <w:vAlign w:val="center"/>
          </w:tcPr>
          <w:p w14:paraId="7B752C9D">
            <w:pPr>
              <w:pStyle w:val="65"/>
              <w:adjustRightInd w:val="0"/>
              <w:snapToGrid w:val="0"/>
              <w:spacing w:before="0" w:beforeLines="0" w:after="0" w:afterLines="0"/>
              <w:rPr>
                <w:rFonts w:cs="Times New Roman"/>
              </w:rPr>
            </w:pPr>
            <w:r>
              <w:rPr>
                <w:rFonts w:cs="Times New Roman"/>
              </w:rPr>
              <w:t>一区合计</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59DB916">
            <w:pPr>
              <w:pStyle w:val="65"/>
              <w:adjustRightInd w:val="0"/>
              <w:snapToGrid w:val="0"/>
              <w:spacing w:before="0" w:beforeLines="0" w:after="0" w:afterLines="0"/>
              <w:rPr>
                <w:rFonts w:cs="Times New Roman"/>
              </w:rPr>
            </w:pPr>
            <w:r>
              <w:rPr>
                <w:rFonts w:hint="eastAsia" w:cs="Times New Roman"/>
              </w:rPr>
              <w:t>398480</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2C5F8519">
            <w:pPr>
              <w:pStyle w:val="65"/>
              <w:adjustRightInd w:val="0"/>
              <w:snapToGrid w:val="0"/>
              <w:spacing w:before="0" w:beforeLines="0" w:after="0" w:afterLines="0"/>
              <w:rPr>
                <w:rFonts w:cs="Times New Roman"/>
              </w:rPr>
            </w:pPr>
          </w:p>
        </w:tc>
      </w:tr>
      <w:tr w14:paraId="3CE4C1FF">
        <w:tblPrEx>
          <w:tblCellMar>
            <w:top w:w="0" w:type="dxa"/>
            <w:left w:w="108" w:type="dxa"/>
            <w:bottom w:w="0" w:type="dxa"/>
            <w:right w:w="108" w:type="dxa"/>
          </w:tblCellMar>
        </w:tblPrEx>
        <w:trPr>
          <w:trHeight w:val="20"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6A294B61">
            <w:pPr>
              <w:pStyle w:val="65"/>
              <w:adjustRightInd w:val="0"/>
              <w:snapToGrid w:val="0"/>
              <w:spacing w:before="0" w:beforeLines="0" w:after="0" w:afterLines="0"/>
              <w:rPr>
                <w:rFonts w:cs="Times New Roman"/>
              </w:rPr>
            </w:pPr>
            <w:r>
              <w:rPr>
                <w:rFonts w:cs="Times New Roman"/>
              </w:rPr>
              <w:t>二区</w:t>
            </w:r>
          </w:p>
        </w:tc>
      </w:tr>
      <w:tr w14:paraId="6A486006">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2F1F33C1">
            <w:pPr>
              <w:pStyle w:val="65"/>
              <w:adjustRightInd w:val="0"/>
              <w:snapToGrid w:val="0"/>
              <w:spacing w:before="0" w:beforeLines="0" w:after="0" w:afterLines="0"/>
              <w:rPr>
                <w:rFonts w:cs="Times New Roman"/>
              </w:rPr>
            </w:pPr>
            <w:r>
              <w:rPr>
                <w:rFonts w:cs="Times New Roman"/>
              </w:rPr>
              <w:t>露天采场1</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F5CBAD8">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0774B9B">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97DBAAC">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8D600E0">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37051B0">
            <w:pPr>
              <w:pStyle w:val="65"/>
              <w:adjustRightInd w:val="0"/>
              <w:snapToGrid w:val="0"/>
              <w:spacing w:before="0" w:beforeLines="0" w:after="0" w:afterLines="0"/>
              <w:rPr>
                <w:rFonts w:cs="Times New Roman"/>
              </w:rPr>
            </w:pPr>
            <w:r>
              <w:rPr>
                <w:rFonts w:cs="Times New Roman"/>
              </w:rPr>
              <w:t>109</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49CA802A">
            <w:pPr>
              <w:pStyle w:val="65"/>
              <w:adjustRightInd w:val="0"/>
              <w:snapToGrid w:val="0"/>
              <w:spacing w:before="0" w:beforeLines="0" w:after="0" w:afterLines="0"/>
              <w:rPr>
                <w:rFonts w:cs="Times New Roman"/>
              </w:rPr>
            </w:pPr>
            <w:r>
              <w:rPr>
                <w:rFonts w:cs="Times New Roman"/>
              </w:rPr>
              <w:t>铁家营村</w:t>
            </w:r>
          </w:p>
        </w:tc>
      </w:tr>
      <w:tr w14:paraId="7703DED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9DDEE2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648F192">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8689075">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2B1F376">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4075E9F">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F9C8355">
            <w:pPr>
              <w:pStyle w:val="65"/>
              <w:adjustRightInd w:val="0"/>
              <w:snapToGrid w:val="0"/>
              <w:spacing w:before="0" w:beforeLines="0" w:after="0" w:afterLines="0"/>
              <w:rPr>
                <w:rFonts w:cs="Times New Roman"/>
              </w:rPr>
            </w:pPr>
            <w:r>
              <w:rPr>
                <w:rFonts w:cs="Times New Roman"/>
              </w:rPr>
              <w:t>4278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547B202">
            <w:pPr>
              <w:pStyle w:val="65"/>
              <w:adjustRightInd w:val="0"/>
              <w:snapToGrid w:val="0"/>
              <w:spacing w:before="0" w:beforeLines="0" w:after="0" w:afterLines="0"/>
              <w:rPr>
                <w:rFonts w:cs="Times New Roman"/>
              </w:rPr>
            </w:pPr>
          </w:p>
        </w:tc>
      </w:tr>
      <w:tr w14:paraId="0EF21A4A">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7AAA7A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8D81005">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1E00D79">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E7E4F54">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BAF0F57">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1E107A6">
            <w:pPr>
              <w:pStyle w:val="65"/>
              <w:adjustRightInd w:val="0"/>
              <w:snapToGrid w:val="0"/>
              <w:spacing w:before="0" w:beforeLines="0" w:after="0" w:afterLines="0"/>
              <w:rPr>
                <w:rFonts w:cs="Times New Roman"/>
              </w:rPr>
            </w:pPr>
            <w:r>
              <w:rPr>
                <w:rFonts w:cs="Times New Roman"/>
              </w:rPr>
              <w:t>53910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8C09814">
            <w:pPr>
              <w:pStyle w:val="65"/>
              <w:adjustRightInd w:val="0"/>
              <w:snapToGrid w:val="0"/>
              <w:spacing w:before="0" w:beforeLines="0" w:after="0" w:afterLines="0"/>
              <w:rPr>
                <w:rFonts w:cs="Times New Roman"/>
              </w:rPr>
            </w:pPr>
          </w:p>
        </w:tc>
      </w:tr>
      <w:tr w14:paraId="5F56B582">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C0BEF21">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84C3B1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1397BD6">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0A61F67">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8256561">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796D2AF">
            <w:pPr>
              <w:pStyle w:val="65"/>
              <w:adjustRightInd w:val="0"/>
              <w:snapToGrid w:val="0"/>
              <w:spacing w:before="0" w:beforeLines="0" w:after="0" w:afterLines="0"/>
              <w:rPr>
                <w:rFonts w:cs="Times New Roman"/>
              </w:rPr>
            </w:pPr>
            <w:r>
              <w:rPr>
                <w:rFonts w:cs="Times New Roman"/>
              </w:rPr>
              <w:t>4600</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3324FFB6">
            <w:pPr>
              <w:pStyle w:val="65"/>
              <w:adjustRightInd w:val="0"/>
              <w:snapToGrid w:val="0"/>
              <w:spacing w:before="0" w:beforeLines="0" w:after="0" w:afterLines="0"/>
              <w:rPr>
                <w:rFonts w:cs="Times New Roman"/>
              </w:rPr>
            </w:pPr>
            <w:r>
              <w:rPr>
                <w:rFonts w:cs="Times New Roman"/>
              </w:rPr>
              <w:t>窑沟门村</w:t>
            </w:r>
          </w:p>
        </w:tc>
      </w:tr>
      <w:tr w14:paraId="35B3E56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2E7999E">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FFE5C3E">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ECC9250">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8FF58CB">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0BC1883">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517ECC8">
            <w:pPr>
              <w:pStyle w:val="65"/>
              <w:adjustRightInd w:val="0"/>
              <w:snapToGrid w:val="0"/>
              <w:spacing w:before="0" w:beforeLines="0" w:after="0" w:afterLines="0"/>
              <w:rPr>
                <w:rFonts w:cs="Times New Roman"/>
              </w:rPr>
            </w:pPr>
            <w:r>
              <w:rPr>
                <w:rFonts w:cs="Times New Roman"/>
              </w:rPr>
              <w:t>27712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5ABFDAF">
            <w:pPr>
              <w:pStyle w:val="65"/>
              <w:adjustRightInd w:val="0"/>
              <w:snapToGrid w:val="0"/>
              <w:spacing w:before="0" w:beforeLines="0" w:after="0" w:afterLines="0"/>
              <w:rPr>
                <w:rFonts w:cs="Times New Roman"/>
              </w:rPr>
            </w:pPr>
          </w:p>
        </w:tc>
      </w:tr>
      <w:tr w14:paraId="7E22F6CA">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369B11A4">
            <w:pPr>
              <w:pStyle w:val="65"/>
              <w:adjustRightInd w:val="0"/>
              <w:snapToGrid w:val="0"/>
              <w:spacing w:before="0" w:beforeLines="0" w:after="0" w:afterLines="0"/>
              <w:rPr>
                <w:rFonts w:cs="Times New Roman"/>
              </w:rPr>
            </w:pPr>
            <w:r>
              <w:rPr>
                <w:rFonts w:cs="Times New Roman"/>
              </w:rPr>
              <w:t>露天采场2</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592AB69">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3ABF4CB">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D35C4E6">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02B2B32">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8BECCFB">
            <w:pPr>
              <w:pStyle w:val="65"/>
              <w:adjustRightInd w:val="0"/>
              <w:snapToGrid w:val="0"/>
              <w:spacing w:before="0" w:beforeLines="0" w:after="0" w:afterLines="0"/>
              <w:rPr>
                <w:rFonts w:cs="Times New Roman"/>
              </w:rPr>
            </w:pPr>
            <w:r>
              <w:rPr>
                <w:rFonts w:cs="Times New Roman"/>
              </w:rPr>
              <w:t>1823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6FFD735">
            <w:pPr>
              <w:pStyle w:val="65"/>
              <w:adjustRightInd w:val="0"/>
              <w:snapToGrid w:val="0"/>
              <w:spacing w:before="0" w:beforeLines="0" w:after="0" w:afterLines="0"/>
              <w:rPr>
                <w:rFonts w:cs="Times New Roman"/>
              </w:rPr>
            </w:pPr>
          </w:p>
        </w:tc>
      </w:tr>
      <w:tr w14:paraId="240FA41A">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3F42D11">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D93DB67">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DD5EC02">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7EA6D40">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3071D35">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31D21B3">
            <w:pPr>
              <w:pStyle w:val="65"/>
              <w:adjustRightInd w:val="0"/>
              <w:snapToGrid w:val="0"/>
              <w:spacing w:before="0" w:beforeLines="0" w:after="0" w:afterLines="0"/>
              <w:rPr>
                <w:rFonts w:cs="Times New Roman"/>
              </w:rPr>
            </w:pPr>
            <w:r>
              <w:rPr>
                <w:rFonts w:cs="Times New Roman"/>
              </w:rPr>
              <w:t>26213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F4356D5">
            <w:pPr>
              <w:pStyle w:val="65"/>
              <w:adjustRightInd w:val="0"/>
              <w:snapToGrid w:val="0"/>
              <w:spacing w:before="0" w:beforeLines="0" w:after="0" w:afterLines="0"/>
              <w:rPr>
                <w:rFonts w:cs="Times New Roman"/>
              </w:rPr>
            </w:pPr>
          </w:p>
        </w:tc>
      </w:tr>
      <w:tr w14:paraId="1B1CA11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5DC7E4A">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746D6C6">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E1BA663">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71D82C6">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10FD6DF">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A1C94D6">
            <w:pPr>
              <w:pStyle w:val="65"/>
              <w:adjustRightInd w:val="0"/>
              <w:snapToGrid w:val="0"/>
              <w:spacing w:before="0" w:beforeLines="0" w:after="0" w:afterLines="0"/>
              <w:rPr>
                <w:rFonts w:cs="Times New Roman"/>
              </w:rPr>
            </w:pPr>
            <w:r>
              <w:rPr>
                <w:rFonts w:cs="Times New Roman"/>
              </w:rPr>
              <w:t>77219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00F5F78">
            <w:pPr>
              <w:pStyle w:val="65"/>
              <w:adjustRightInd w:val="0"/>
              <w:snapToGrid w:val="0"/>
              <w:spacing w:before="0" w:beforeLines="0" w:after="0" w:afterLines="0"/>
              <w:rPr>
                <w:rFonts w:cs="Times New Roman"/>
              </w:rPr>
            </w:pPr>
          </w:p>
        </w:tc>
      </w:tr>
      <w:tr w14:paraId="2344274D">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41CCBA4">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F5FDF32">
            <w:pPr>
              <w:pStyle w:val="65"/>
              <w:adjustRightInd w:val="0"/>
              <w:snapToGrid w:val="0"/>
              <w:spacing w:before="0" w:beforeLines="0" w:after="0" w:afterLines="0"/>
              <w:rPr>
                <w:rFonts w:cs="Times New Roman"/>
              </w:rPr>
            </w:pPr>
            <w:r>
              <w:rPr>
                <w:rFonts w:cs="Times New Roman"/>
              </w:rPr>
              <w:t>10</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1C3FAF3">
            <w:pPr>
              <w:pStyle w:val="65"/>
              <w:adjustRightInd w:val="0"/>
              <w:snapToGrid w:val="0"/>
              <w:spacing w:before="0" w:beforeLines="0" w:after="0" w:afterLines="0"/>
              <w:rPr>
                <w:rFonts w:cs="Times New Roman"/>
              </w:rPr>
            </w:pPr>
            <w:r>
              <w:rPr>
                <w:rFonts w:cs="Times New Roman"/>
              </w:rPr>
              <w:t>交通运输用地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7A77E8F">
            <w:pPr>
              <w:pStyle w:val="65"/>
              <w:adjustRightInd w:val="0"/>
              <w:snapToGrid w:val="0"/>
              <w:spacing w:before="0" w:beforeLines="0" w:after="0" w:afterLines="0"/>
              <w:rPr>
                <w:rFonts w:cs="Times New Roman"/>
              </w:rPr>
            </w:pPr>
            <w:r>
              <w:rPr>
                <w:rFonts w:cs="Times New Roman"/>
              </w:rPr>
              <w:t>1006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0097D02">
            <w:pPr>
              <w:pStyle w:val="65"/>
              <w:adjustRightInd w:val="0"/>
              <w:snapToGrid w:val="0"/>
              <w:spacing w:before="0" w:beforeLines="0" w:after="0" w:afterLines="0"/>
              <w:rPr>
                <w:rFonts w:cs="Times New Roman"/>
              </w:rPr>
            </w:pPr>
            <w:r>
              <w:rPr>
                <w:rFonts w:cs="Times New Roman"/>
              </w:rPr>
              <w:t>农村道路</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A8AA6BE">
            <w:pPr>
              <w:pStyle w:val="65"/>
              <w:adjustRightInd w:val="0"/>
              <w:snapToGrid w:val="0"/>
              <w:spacing w:before="0" w:beforeLines="0" w:after="0" w:afterLines="0"/>
              <w:rPr>
                <w:rFonts w:cs="Times New Roman"/>
              </w:rPr>
            </w:pPr>
            <w:r>
              <w:rPr>
                <w:rFonts w:cs="Times New Roman"/>
              </w:rPr>
              <w:t>3100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8AF7302">
            <w:pPr>
              <w:pStyle w:val="65"/>
              <w:adjustRightInd w:val="0"/>
              <w:snapToGrid w:val="0"/>
              <w:spacing w:before="0" w:beforeLines="0" w:after="0" w:afterLines="0"/>
              <w:rPr>
                <w:rFonts w:cs="Times New Roman"/>
              </w:rPr>
            </w:pPr>
          </w:p>
        </w:tc>
      </w:tr>
      <w:tr w14:paraId="537C4E00">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4C1E3151">
            <w:pPr>
              <w:pStyle w:val="65"/>
              <w:adjustRightInd w:val="0"/>
              <w:snapToGrid w:val="0"/>
              <w:spacing w:before="0" w:beforeLines="0" w:after="0" w:afterLines="0"/>
              <w:rPr>
                <w:rFonts w:cs="Times New Roman"/>
              </w:rPr>
            </w:pPr>
            <w:r>
              <w:rPr>
                <w:rFonts w:cs="Times New Roman"/>
              </w:rPr>
              <w:t>露天采场3</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EBF4831">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7C120BD">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17FE784">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07F5FD7">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86D52EA">
            <w:pPr>
              <w:pStyle w:val="65"/>
              <w:adjustRightInd w:val="0"/>
              <w:snapToGrid w:val="0"/>
              <w:spacing w:before="0" w:beforeLines="0" w:after="0" w:afterLines="0"/>
              <w:rPr>
                <w:rFonts w:cs="Times New Roman"/>
              </w:rPr>
            </w:pPr>
            <w:r>
              <w:rPr>
                <w:rFonts w:cs="Times New Roman"/>
              </w:rPr>
              <w:t>2039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64092BC">
            <w:pPr>
              <w:pStyle w:val="65"/>
              <w:adjustRightInd w:val="0"/>
              <w:snapToGrid w:val="0"/>
              <w:spacing w:before="0" w:beforeLines="0" w:after="0" w:afterLines="0"/>
              <w:rPr>
                <w:rFonts w:cs="Times New Roman"/>
              </w:rPr>
            </w:pPr>
          </w:p>
        </w:tc>
      </w:tr>
      <w:tr w14:paraId="3230DCE6">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F1ECEE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717F22C">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0C3FE15">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05AB786">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48326FE">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2A55F78">
            <w:pPr>
              <w:pStyle w:val="65"/>
              <w:adjustRightInd w:val="0"/>
              <w:snapToGrid w:val="0"/>
              <w:spacing w:before="0" w:beforeLines="0" w:after="0" w:afterLines="0"/>
              <w:rPr>
                <w:rFonts w:cs="Times New Roman"/>
              </w:rPr>
            </w:pPr>
            <w:r>
              <w:rPr>
                <w:rFonts w:cs="Times New Roman"/>
              </w:rPr>
              <w:t>35239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3753F7E">
            <w:pPr>
              <w:pStyle w:val="65"/>
              <w:adjustRightInd w:val="0"/>
              <w:snapToGrid w:val="0"/>
              <w:spacing w:before="0" w:beforeLines="0" w:after="0" w:afterLines="0"/>
              <w:rPr>
                <w:rFonts w:cs="Times New Roman"/>
              </w:rPr>
            </w:pPr>
          </w:p>
        </w:tc>
      </w:tr>
      <w:tr w14:paraId="2FFF9F1B">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43A27026">
            <w:pPr>
              <w:pStyle w:val="65"/>
              <w:adjustRightInd w:val="0"/>
              <w:snapToGrid w:val="0"/>
              <w:spacing w:before="0" w:beforeLines="0" w:after="0" w:afterLines="0"/>
              <w:rPr>
                <w:rFonts w:cs="Times New Roman"/>
              </w:rPr>
            </w:pPr>
            <w:r>
              <w:rPr>
                <w:rFonts w:cs="Times New Roman"/>
              </w:rPr>
              <w:t>废石场1</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49184E8">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57BEA58">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05D85C7">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632B060">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9F99F21">
            <w:pPr>
              <w:pStyle w:val="65"/>
              <w:adjustRightInd w:val="0"/>
              <w:snapToGrid w:val="0"/>
              <w:spacing w:before="0" w:beforeLines="0" w:after="0" w:afterLines="0"/>
              <w:rPr>
                <w:rFonts w:cs="Times New Roman"/>
              </w:rPr>
            </w:pPr>
            <w:r>
              <w:rPr>
                <w:rFonts w:cs="Times New Roman"/>
              </w:rPr>
              <w:t>37</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4983319D">
            <w:pPr>
              <w:pStyle w:val="65"/>
              <w:adjustRightInd w:val="0"/>
              <w:snapToGrid w:val="0"/>
              <w:spacing w:before="0" w:beforeLines="0" w:after="0" w:afterLines="0"/>
              <w:rPr>
                <w:rFonts w:cs="Times New Roman"/>
              </w:rPr>
            </w:pPr>
            <w:r>
              <w:rPr>
                <w:rFonts w:cs="Times New Roman"/>
              </w:rPr>
              <w:t>铁家营村</w:t>
            </w:r>
          </w:p>
        </w:tc>
      </w:tr>
      <w:tr w14:paraId="079812C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160FED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B8DE54D">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3DA73CF">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7C24BFA">
            <w:pPr>
              <w:pStyle w:val="65"/>
              <w:adjustRightInd w:val="0"/>
              <w:snapToGrid w:val="0"/>
              <w:spacing w:before="0" w:beforeLines="0" w:after="0" w:afterLines="0"/>
              <w:rPr>
                <w:rFonts w:cs="Times New Roman"/>
              </w:rPr>
            </w:pPr>
            <w:r>
              <w:rPr>
                <w:rFonts w:cs="Times New Roman"/>
              </w:rPr>
              <w:t>0307</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B32449D">
            <w:pPr>
              <w:pStyle w:val="65"/>
              <w:adjustRightInd w:val="0"/>
              <w:snapToGrid w:val="0"/>
              <w:spacing w:before="0" w:beforeLines="0" w:after="0" w:afterLines="0"/>
              <w:rPr>
                <w:rFonts w:cs="Times New Roman"/>
              </w:rPr>
            </w:pPr>
            <w:r>
              <w:rPr>
                <w:rFonts w:cs="Times New Roman"/>
              </w:rPr>
              <w:t>其他林地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15A73AF">
            <w:pPr>
              <w:pStyle w:val="65"/>
              <w:adjustRightInd w:val="0"/>
              <w:snapToGrid w:val="0"/>
              <w:spacing w:before="0" w:beforeLines="0" w:after="0" w:afterLines="0"/>
              <w:rPr>
                <w:rFonts w:cs="Times New Roman"/>
              </w:rPr>
            </w:pPr>
            <w:r>
              <w:rPr>
                <w:rFonts w:cs="Times New Roman"/>
              </w:rPr>
              <w:t>92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02C7131">
            <w:pPr>
              <w:pStyle w:val="65"/>
              <w:adjustRightInd w:val="0"/>
              <w:snapToGrid w:val="0"/>
              <w:spacing w:before="0" w:beforeLines="0" w:after="0" w:afterLines="0"/>
              <w:rPr>
                <w:rFonts w:cs="Times New Roman"/>
              </w:rPr>
            </w:pPr>
          </w:p>
        </w:tc>
      </w:tr>
      <w:tr w14:paraId="254A103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9CD360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667F6D9">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87625BC">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EBCE090">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AD18D96">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3DB0932">
            <w:pPr>
              <w:pStyle w:val="65"/>
              <w:adjustRightInd w:val="0"/>
              <w:snapToGrid w:val="0"/>
              <w:spacing w:before="0" w:beforeLines="0" w:after="0" w:afterLines="0"/>
              <w:rPr>
                <w:rFonts w:cs="Times New Roman"/>
              </w:rPr>
            </w:pPr>
            <w:r>
              <w:rPr>
                <w:rFonts w:cs="Times New Roman"/>
              </w:rPr>
              <w:t>8434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639F4F8">
            <w:pPr>
              <w:pStyle w:val="65"/>
              <w:adjustRightInd w:val="0"/>
              <w:snapToGrid w:val="0"/>
              <w:spacing w:before="0" w:beforeLines="0" w:after="0" w:afterLines="0"/>
              <w:rPr>
                <w:rFonts w:cs="Times New Roman"/>
              </w:rPr>
            </w:pPr>
          </w:p>
        </w:tc>
      </w:tr>
      <w:tr w14:paraId="35054A3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9EDB2A0">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16FF403">
            <w:pPr>
              <w:pStyle w:val="65"/>
              <w:adjustRightInd w:val="0"/>
              <w:snapToGrid w:val="0"/>
              <w:spacing w:before="0" w:beforeLines="0" w:after="0" w:afterLines="0"/>
              <w:rPr>
                <w:rFonts w:cs="Times New Roman"/>
              </w:rPr>
            </w:pPr>
            <w:r>
              <w:rPr>
                <w:rFonts w:cs="Times New Roman"/>
              </w:rPr>
              <w:t>10</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F22277F">
            <w:pPr>
              <w:pStyle w:val="65"/>
              <w:adjustRightInd w:val="0"/>
              <w:snapToGrid w:val="0"/>
              <w:spacing w:before="0" w:beforeLines="0" w:after="0" w:afterLines="0"/>
              <w:rPr>
                <w:rFonts w:cs="Times New Roman"/>
              </w:rPr>
            </w:pPr>
            <w:r>
              <w:rPr>
                <w:rFonts w:cs="Times New Roman"/>
              </w:rPr>
              <w:t>交通运输用地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08A088D">
            <w:pPr>
              <w:pStyle w:val="65"/>
              <w:adjustRightInd w:val="0"/>
              <w:snapToGrid w:val="0"/>
              <w:spacing w:before="0" w:beforeLines="0" w:after="0" w:afterLines="0"/>
              <w:rPr>
                <w:rFonts w:cs="Times New Roman"/>
              </w:rPr>
            </w:pPr>
            <w:r>
              <w:rPr>
                <w:rFonts w:cs="Times New Roman"/>
              </w:rPr>
              <w:t>1006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F1DE30B">
            <w:pPr>
              <w:pStyle w:val="65"/>
              <w:adjustRightInd w:val="0"/>
              <w:snapToGrid w:val="0"/>
              <w:spacing w:before="0" w:beforeLines="0" w:after="0" w:afterLines="0"/>
              <w:rPr>
                <w:rFonts w:cs="Times New Roman"/>
              </w:rPr>
            </w:pPr>
            <w:r>
              <w:rPr>
                <w:rFonts w:cs="Times New Roman"/>
              </w:rPr>
              <w:t>农村道路</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2F9C04A">
            <w:pPr>
              <w:pStyle w:val="65"/>
              <w:adjustRightInd w:val="0"/>
              <w:snapToGrid w:val="0"/>
              <w:spacing w:before="0" w:beforeLines="0" w:after="0" w:afterLines="0"/>
              <w:rPr>
                <w:rFonts w:cs="Times New Roman"/>
              </w:rPr>
            </w:pPr>
            <w:r>
              <w:rPr>
                <w:rFonts w:cs="Times New Roman"/>
              </w:rPr>
              <w:t>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C079EAD">
            <w:pPr>
              <w:pStyle w:val="65"/>
              <w:adjustRightInd w:val="0"/>
              <w:snapToGrid w:val="0"/>
              <w:spacing w:before="0" w:beforeLines="0" w:after="0" w:afterLines="0"/>
              <w:rPr>
                <w:rFonts w:cs="Times New Roman"/>
              </w:rPr>
            </w:pPr>
          </w:p>
        </w:tc>
      </w:tr>
      <w:tr w14:paraId="4D1E904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9B392D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11BDD5B">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51BCB63">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0ACC18A">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DC477C0">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496F207">
            <w:pPr>
              <w:pStyle w:val="65"/>
              <w:adjustRightInd w:val="0"/>
              <w:snapToGrid w:val="0"/>
              <w:spacing w:before="0" w:beforeLines="0" w:after="0" w:afterLines="0"/>
              <w:rPr>
                <w:rFonts w:cs="Times New Roman"/>
              </w:rPr>
            </w:pPr>
            <w:r>
              <w:rPr>
                <w:rFonts w:cs="Times New Roman"/>
              </w:rPr>
              <w:t>28139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FAE311E">
            <w:pPr>
              <w:pStyle w:val="65"/>
              <w:adjustRightInd w:val="0"/>
              <w:snapToGrid w:val="0"/>
              <w:spacing w:before="0" w:beforeLines="0" w:after="0" w:afterLines="0"/>
              <w:rPr>
                <w:rFonts w:cs="Times New Roman"/>
              </w:rPr>
            </w:pPr>
          </w:p>
        </w:tc>
      </w:tr>
      <w:tr w14:paraId="0A12FCCC">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6AA6849F">
            <w:pPr>
              <w:pStyle w:val="65"/>
              <w:adjustRightInd w:val="0"/>
              <w:snapToGrid w:val="0"/>
              <w:spacing w:before="0" w:beforeLines="0" w:after="0" w:afterLines="0"/>
              <w:rPr>
                <w:rFonts w:cs="Times New Roman"/>
              </w:rPr>
            </w:pPr>
            <w:r>
              <w:rPr>
                <w:rFonts w:cs="Times New Roman"/>
              </w:rPr>
              <w:t>废石场2</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B2C2389">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2F0AEBD">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D842840">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9D0F262">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085A4C5">
            <w:pPr>
              <w:pStyle w:val="65"/>
              <w:adjustRightInd w:val="0"/>
              <w:snapToGrid w:val="0"/>
              <w:spacing w:before="0" w:beforeLines="0" w:after="0" w:afterLines="0"/>
              <w:rPr>
                <w:rFonts w:cs="Times New Roman"/>
              </w:rPr>
            </w:pPr>
            <w:r>
              <w:rPr>
                <w:rFonts w:cs="Times New Roman"/>
              </w:rPr>
              <w:t>1097</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46C2FE3C">
            <w:pPr>
              <w:pStyle w:val="65"/>
              <w:adjustRightInd w:val="0"/>
              <w:snapToGrid w:val="0"/>
              <w:spacing w:before="0" w:beforeLines="0" w:after="0" w:afterLines="0"/>
              <w:rPr>
                <w:rFonts w:cs="Times New Roman"/>
              </w:rPr>
            </w:pPr>
            <w:r>
              <w:rPr>
                <w:rFonts w:cs="Times New Roman"/>
              </w:rPr>
              <w:t>窑沟门村</w:t>
            </w:r>
          </w:p>
        </w:tc>
      </w:tr>
      <w:tr w14:paraId="3391400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D6B97FA">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AF1D91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ECA647C">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760AD62">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D5600F4">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38A5E43">
            <w:pPr>
              <w:pStyle w:val="65"/>
              <w:adjustRightInd w:val="0"/>
              <w:snapToGrid w:val="0"/>
              <w:spacing w:before="0" w:beforeLines="0" w:after="0" w:afterLines="0"/>
              <w:rPr>
                <w:rFonts w:cs="Times New Roman"/>
              </w:rPr>
            </w:pPr>
            <w:r>
              <w:rPr>
                <w:rFonts w:cs="Times New Roman"/>
              </w:rPr>
              <w:t>227</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1F492CA">
            <w:pPr>
              <w:pStyle w:val="65"/>
              <w:adjustRightInd w:val="0"/>
              <w:snapToGrid w:val="0"/>
              <w:spacing w:before="0" w:beforeLines="0" w:after="0" w:afterLines="0"/>
              <w:rPr>
                <w:rFonts w:cs="Times New Roman"/>
              </w:rPr>
            </w:pPr>
          </w:p>
        </w:tc>
      </w:tr>
      <w:tr w14:paraId="24BAA7B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6109F8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1952AEE">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1B31A36">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78BD435">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4FED66E">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12AA933">
            <w:pPr>
              <w:pStyle w:val="65"/>
              <w:adjustRightInd w:val="0"/>
              <w:snapToGrid w:val="0"/>
              <w:spacing w:before="0" w:beforeLines="0" w:after="0" w:afterLines="0"/>
              <w:rPr>
                <w:rFonts w:cs="Times New Roman"/>
              </w:rPr>
            </w:pPr>
            <w:r>
              <w:rPr>
                <w:rFonts w:cs="Times New Roman"/>
              </w:rPr>
              <w:t>29935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0DFEA68">
            <w:pPr>
              <w:pStyle w:val="65"/>
              <w:adjustRightInd w:val="0"/>
              <w:snapToGrid w:val="0"/>
              <w:spacing w:before="0" w:beforeLines="0" w:after="0" w:afterLines="0"/>
              <w:rPr>
                <w:rFonts w:cs="Times New Roman"/>
              </w:rPr>
            </w:pPr>
          </w:p>
        </w:tc>
      </w:tr>
      <w:tr w14:paraId="24EDD365">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799427EA">
            <w:pPr>
              <w:pStyle w:val="65"/>
              <w:adjustRightInd w:val="0"/>
              <w:snapToGrid w:val="0"/>
              <w:spacing w:before="0" w:beforeLines="0" w:after="0" w:afterLines="0"/>
              <w:rPr>
                <w:rFonts w:cs="Times New Roman"/>
              </w:rPr>
            </w:pPr>
            <w:r>
              <w:rPr>
                <w:rFonts w:cs="Times New Roman"/>
              </w:rPr>
              <w:t>废石场3</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E2AED8A">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3EDD15C">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EB7AF1B">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0BB1320">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7FB0DB5">
            <w:pPr>
              <w:pStyle w:val="65"/>
              <w:adjustRightInd w:val="0"/>
              <w:snapToGrid w:val="0"/>
              <w:spacing w:before="0" w:beforeLines="0" w:after="0" w:afterLines="0"/>
              <w:rPr>
                <w:rFonts w:cs="Times New Roman"/>
              </w:rPr>
            </w:pPr>
            <w:r>
              <w:rPr>
                <w:rFonts w:cs="Times New Roman"/>
              </w:rPr>
              <w:t>230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9BE945B">
            <w:pPr>
              <w:pStyle w:val="65"/>
              <w:adjustRightInd w:val="0"/>
              <w:snapToGrid w:val="0"/>
              <w:spacing w:before="0" w:beforeLines="0" w:after="0" w:afterLines="0"/>
              <w:rPr>
                <w:rFonts w:cs="Times New Roman"/>
              </w:rPr>
            </w:pPr>
          </w:p>
        </w:tc>
      </w:tr>
      <w:tr w14:paraId="53C32EA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609E3F4">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A3E9A5D">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CAF00DD">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A0A9BC3">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14360C7">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9A7B2DD">
            <w:pPr>
              <w:pStyle w:val="65"/>
              <w:adjustRightInd w:val="0"/>
              <w:snapToGrid w:val="0"/>
              <w:spacing w:before="0" w:beforeLines="0" w:after="0" w:afterLines="0"/>
              <w:rPr>
                <w:rFonts w:cs="Times New Roman"/>
              </w:rPr>
            </w:pPr>
            <w:r>
              <w:rPr>
                <w:rFonts w:cs="Times New Roman"/>
              </w:rPr>
              <w:t>841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FA72358">
            <w:pPr>
              <w:pStyle w:val="65"/>
              <w:adjustRightInd w:val="0"/>
              <w:snapToGrid w:val="0"/>
              <w:spacing w:before="0" w:beforeLines="0" w:after="0" w:afterLines="0"/>
              <w:rPr>
                <w:rFonts w:cs="Times New Roman"/>
              </w:rPr>
            </w:pPr>
          </w:p>
        </w:tc>
      </w:tr>
      <w:tr w14:paraId="7F78322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5D046AA">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CFADD07">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49C2B39">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168EEA1">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EFF11F8">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FBDEC1C">
            <w:pPr>
              <w:pStyle w:val="65"/>
              <w:adjustRightInd w:val="0"/>
              <w:snapToGrid w:val="0"/>
              <w:spacing w:before="0" w:beforeLines="0" w:after="0" w:afterLines="0"/>
              <w:rPr>
                <w:rFonts w:cs="Times New Roman"/>
              </w:rPr>
            </w:pPr>
            <w:r>
              <w:rPr>
                <w:rFonts w:cs="Times New Roman"/>
              </w:rPr>
              <w:t>127599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CB28890">
            <w:pPr>
              <w:pStyle w:val="65"/>
              <w:adjustRightInd w:val="0"/>
              <w:snapToGrid w:val="0"/>
              <w:spacing w:before="0" w:beforeLines="0" w:after="0" w:afterLines="0"/>
              <w:rPr>
                <w:rFonts w:cs="Times New Roman"/>
              </w:rPr>
            </w:pPr>
          </w:p>
        </w:tc>
      </w:tr>
      <w:tr w14:paraId="3E2E69B6">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789DDE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D76B854">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AF657B1">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2CF9625">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362CAE4">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55FAB1D">
            <w:pPr>
              <w:pStyle w:val="65"/>
              <w:adjustRightInd w:val="0"/>
              <w:snapToGrid w:val="0"/>
              <w:spacing w:before="0" w:beforeLines="0" w:after="0" w:afterLines="0"/>
              <w:rPr>
                <w:rFonts w:cs="Times New Roman"/>
              </w:rPr>
            </w:pPr>
            <w:r>
              <w:rPr>
                <w:rFonts w:cs="Times New Roman"/>
              </w:rPr>
              <w:t>46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3690298">
            <w:pPr>
              <w:pStyle w:val="65"/>
              <w:adjustRightInd w:val="0"/>
              <w:snapToGrid w:val="0"/>
              <w:spacing w:before="0" w:beforeLines="0" w:after="0" w:afterLines="0"/>
              <w:rPr>
                <w:rFonts w:cs="Times New Roman"/>
              </w:rPr>
            </w:pPr>
          </w:p>
        </w:tc>
      </w:tr>
      <w:tr w14:paraId="2F414AA3">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3E1825E3">
            <w:pPr>
              <w:pStyle w:val="65"/>
              <w:adjustRightInd w:val="0"/>
              <w:snapToGrid w:val="0"/>
              <w:spacing w:before="0" w:beforeLines="0" w:after="0" w:afterLines="0"/>
              <w:rPr>
                <w:rFonts w:cs="Times New Roman"/>
              </w:rPr>
            </w:pPr>
            <w:r>
              <w:rPr>
                <w:rFonts w:cs="Times New Roman"/>
              </w:rPr>
              <w:t>废石场4</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33FC5EA">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6DC97D5">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16CAC70">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CD055A0">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7755133">
            <w:pPr>
              <w:pStyle w:val="65"/>
              <w:adjustRightInd w:val="0"/>
              <w:snapToGrid w:val="0"/>
              <w:spacing w:before="0" w:beforeLines="0" w:after="0" w:afterLines="0"/>
              <w:rPr>
                <w:rFonts w:cs="Times New Roman"/>
              </w:rPr>
            </w:pPr>
            <w:r>
              <w:rPr>
                <w:rFonts w:cs="Times New Roman"/>
              </w:rPr>
              <w:t>38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2465DCF">
            <w:pPr>
              <w:pStyle w:val="65"/>
              <w:adjustRightInd w:val="0"/>
              <w:snapToGrid w:val="0"/>
              <w:spacing w:before="0" w:beforeLines="0" w:after="0" w:afterLines="0"/>
              <w:rPr>
                <w:rFonts w:cs="Times New Roman"/>
              </w:rPr>
            </w:pPr>
          </w:p>
        </w:tc>
      </w:tr>
      <w:tr w14:paraId="0A9A611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F7E060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FBB465E">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5C205FE">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2456D82">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6025888">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CEEE41B">
            <w:pPr>
              <w:pStyle w:val="65"/>
              <w:adjustRightInd w:val="0"/>
              <w:snapToGrid w:val="0"/>
              <w:spacing w:before="0" w:beforeLines="0" w:after="0" w:afterLines="0"/>
              <w:rPr>
                <w:rFonts w:cs="Times New Roman"/>
              </w:rPr>
            </w:pPr>
            <w:r>
              <w:rPr>
                <w:rFonts w:cs="Times New Roman"/>
              </w:rPr>
              <w:t>361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3D59E9C">
            <w:pPr>
              <w:pStyle w:val="65"/>
              <w:adjustRightInd w:val="0"/>
              <w:snapToGrid w:val="0"/>
              <w:spacing w:before="0" w:beforeLines="0" w:after="0" w:afterLines="0"/>
              <w:rPr>
                <w:rFonts w:cs="Times New Roman"/>
              </w:rPr>
            </w:pPr>
          </w:p>
        </w:tc>
      </w:tr>
      <w:tr w14:paraId="15849520">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5D09D09B">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ED3BD6E">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3AB8587">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4A3F46C">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94A98A6">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D4BDBF8">
            <w:pPr>
              <w:pStyle w:val="65"/>
              <w:adjustRightInd w:val="0"/>
              <w:snapToGrid w:val="0"/>
              <w:spacing w:before="0" w:beforeLines="0" w:after="0" w:afterLines="0"/>
              <w:rPr>
                <w:rFonts w:cs="Times New Roman"/>
              </w:rPr>
            </w:pPr>
            <w:r>
              <w:rPr>
                <w:rFonts w:cs="Times New Roman"/>
              </w:rPr>
              <w:t>10851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A757713">
            <w:pPr>
              <w:pStyle w:val="65"/>
              <w:adjustRightInd w:val="0"/>
              <w:snapToGrid w:val="0"/>
              <w:spacing w:before="0" w:beforeLines="0" w:after="0" w:afterLines="0"/>
              <w:rPr>
                <w:rFonts w:cs="Times New Roman"/>
              </w:rPr>
            </w:pPr>
          </w:p>
        </w:tc>
      </w:tr>
      <w:tr w14:paraId="79ABB9D6">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0EE4EDFF">
            <w:pPr>
              <w:pStyle w:val="65"/>
              <w:adjustRightInd w:val="0"/>
              <w:snapToGrid w:val="0"/>
              <w:spacing w:before="0" w:beforeLines="0" w:after="0" w:afterLines="0"/>
              <w:rPr>
                <w:rFonts w:cs="Times New Roman"/>
              </w:rPr>
            </w:pPr>
            <w:r>
              <w:rPr>
                <w:rFonts w:cs="Times New Roman"/>
              </w:rPr>
              <w:t>探槽</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D460EF2">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C10798E">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716DBDC8">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8685DB9">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028DF0D">
            <w:pPr>
              <w:pStyle w:val="65"/>
              <w:adjustRightInd w:val="0"/>
              <w:snapToGrid w:val="0"/>
              <w:spacing w:before="0" w:beforeLines="0" w:after="0" w:afterLines="0"/>
              <w:rPr>
                <w:rFonts w:cs="Times New Roman"/>
              </w:rPr>
            </w:pPr>
            <w:r>
              <w:rPr>
                <w:rFonts w:cs="Times New Roman"/>
              </w:rPr>
              <w:t>31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27B9BA09">
            <w:pPr>
              <w:pStyle w:val="65"/>
              <w:adjustRightInd w:val="0"/>
              <w:snapToGrid w:val="0"/>
              <w:spacing w:before="0" w:beforeLines="0" w:after="0" w:afterLines="0"/>
              <w:rPr>
                <w:rFonts w:cs="Times New Roman"/>
              </w:rPr>
            </w:pPr>
          </w:p>
        </w:tc>
      </w:tr>
      <w:tr w14:paraId="6B220670">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D646142">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3F6526F">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476BA46">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EA6071B">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D286149">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3C3C007">
            <w:pPr>
              <w:pStyle w:val="65"/>
              <w:adjustRightInd w:val="0"/>
              <w:snapToGrid w:val="0"/>
              <w:spacing w:before="0" w:beforeLines="0" w:after="0" w:afterLines="0"/>
              <w:rPr>
                <w:rFonts w:cs="Times New Roman"/>
              </w:rPr>
            </w:pPr>
            <w:r>
              <w:rPr>
                <w:rFonts w:cs="Times New Roman"/>
              </w:rPr>
              <w:t>384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51963BC">
            <w:pPr>
              <w:pStyle w:val="65"/>
              <w:adjustRightInd w:val="0"/>
              <w:snapToGrid w:val="0"/>
              <w:spacing w:before="0" w:beforeLines="0" w:after="0" w:afterLines="0"/>
              <w:rPr>
                <w:rFonts w:cs="Times New Roman"/>
              </w:rPr>
            </w:pPr>
          </w:p>
        </w:tc>
      </w:tr>
      <w:tr w14:paraId="0669C53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5FB74E5">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BBFBFC0">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AD58AEB">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BDF5E3E">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569BFAF">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328C9BA">
            <w:pPr>
              <w:pStyle w:val="65"/>
              <w:adjustRightInd w:val="0"/>
              <w:snapToGrid w:val="0"/>
              <w:spacing w:before="0" w:beforeLines="0" w:after="0" w:afterLines="0"/>
              <w:rPr>
                <w:rFonts w:cs="Times New Roman"/>
              </w:rPr>
            </w:pPr>
            <w:r>
              <w:rPr>
                <w:rFonts w:cs="Times New Roman"/>
              </w:rPr>
              <w:t>1428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0AD6DB8">
            <w:pPr>
              <w:pStyle w:val="65"/>
              <w:adjustRightInd w:val="0"/>
              <w:snapToGrid w:val="0"/>
              <w:spacing w:before="0" w:beforeLines="0" w:after="0" w:afterLines="0"/>
              <w:rPr>
                <w:rFonts w:cs="Times New Roman"/>
              </w:rPr>
            </w:pPr>
          </w:p>
        </w:tc>
      </w:tr>
      <w:tr w14:paraId="18909F7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AD5332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EEF22F4">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852F766">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1A92B8D">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AD05354">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54BC758">
            <w:pPr>
              <w:pStyle w:val="65"/>
              <w:adjustRightInd w:val="0"/>
              <w:snapToGrid w:val="0"/>
              <w:spacing w:before="0" w:beforeLines="0" w:after="0" w:afterLines="0"/>
              <w:rPr>
                <w:rFonts w:cs="Times New Roman"/>
              </w:rPr>
            </w:pPr>
            <w:r>
              <w:rPr>
                <w:rFonts w:cs="Times New Roman"/>
              </w:rPr>
              <w:t>11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B0F7A00">
            <w:pPr>
              <w:pStyle w:val="65"/>
              <w:adjustRightInd w:val="0"/>
              <w:snapToGrid w:val="0"/>
              <w:spacing w:before="0" w:beforeLines="0" w:after="0" w:afterLines="0"/>
              <w:rPr>
                <w:rFonts w:cs="Times New Roman"/>
              </w:rPr>
            </w:pPr>
          </w:p>
        </w:tc>
      </w:tr>
      <w:tr w14:paraId="7EC7E46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8408F2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98B12A2">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83A717F">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D4D11F3">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5199A45">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A40721E">
            <w:pPr>
              <w:pStyle w:val="65"/>
              <w:adjustRightInd w:val="0"/>
              <w:snapToGrid w:val="0"/>
              <w:spacing w:before="0" w:beforeLines="0" w:after="0" w:afterLines="0"/>
              <w:rPr>
                <w:rFonts w:cs="Times New Roman"/>
              </w:rPr>
            </w:pPr>
            <w:r>
              <w:rPr>
                <w:rFonts w:cs="Times New Roman"/>
              </w:rPr>
              <w:t>14</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50BF36C8">
            <w:pPr>
              <w:pStyle w:val="65"/>
              <w:adjustRightInd w:val="0"/>
              <w:snapToGrid w:val="0"/>
              <w:spacing w:before="0" w:beforeLines="0" w:after="0" w:afterLines="0"/>
              <w:rPr>
                <w:rFonts w:cs="Times New Roman"/>
              </w:rPr>
            </w:pPr>
            <w:r>
              <w:rPr>
                <w:rFonts w:cs="Times New Roman"/>
              </w:rPr>
              <w:t>铁家营村</w:t>
            </w:r>
          </w:p>
        </w:tc>
      </w:tr>
      <w:tr w14:paraId="16A0865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2D748C0">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2F6AAB6">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21F5D1F">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2181434">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DA043A7">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793BAA0">
            <w:pPr>
              <w:pStyle w:val="65"/>
              <w:adjustRightInd w:val="0"/>
              <w:snapToGrid w:val="0"/>
              <w:spacing w:before="0" w:beforeLines="0" w:after="0" w:afterLines="0"/>
              <w:rPr>
                <w:rFonts w:cs="Times New Roman"/>
              </w:rPr>
            </w:pPr>
            <w:r>
              <w:rPr>
                <w:rFonts w:cs="Times New Roman"/>
              </w:rPr>
              <w:t>916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B6D4A0C">
            <w:pPr>
              <w:pStyle w:val="65"/>
              <w:adjustRightInd w:val="0"/>
              <w:snapToGrid w:val="0"/>
              <w:spacing w:before="0" w:beforeLines="0" w:after="0" w:afterLines="0"/>
              <w:rPr>
                <w:rFonts w:cs="Times New Roman"/>
              </w:rPr>
            </w:pPr>
          </w:p>
        </w:tc>
      </w:tr>
      <w:tr w14:paraId="118C2D71">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5FDD25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648AC5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AFFB0D5">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F91D533">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50FC5D9">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07E694C">
            <w:pPr>
              <w:pStyle w:val="65"/>
              <w:adjustRightInd w:val="0"/>
              <w:snapToGrid w:val="0"/>
              <w:spacing w:before="0" w:beforeLines="0" w:after="0" w:afterLines="0"/>
              <w:rPr>
                <w:rFonts w:cs="Times New Roman"/>
              </w:rPr>
            </w:pPr>
            <w:r>
              <w:rPr>
                <w:rFonts w:cs="Times New Roman"/>
              </w:rPr>
              <w:t>1332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A8EEADD">
            <w:pPr>
              <w:pStyle w:val="65"/>
              <w:adjustRightInd w:val="0"/>
              <w:snapToGrid w:val="0"/>
              <w:spacing w:before="0" w:beforeLines="0" w:after="0" w:afterLines="0"/>
              <w:rPr>
                <w:rFonts w:cs="Times New Roman"/>
              </w:rPr>
            </w:pPr>
          </w:p>
        </w:tc>
      </w:tr>
      <w:tr w14:paraId="76A735C5">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1CFC511">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1522007">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2E54CCD">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5483C21">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065E184">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C43B38E">
            <w:pPr>
              <w:pStyle w:val="65"/>
              <w:adjustRightInd w:val="0"/>
              <w:snapToGrid w:val="0"/>
              <w:spacing w:before="0" w:beforeLines="0" w:after="0" w:afterLines="0"/>
              <w:rPr>
                <w:rFonts w:cs="Times New Roman"/>
              </w:rPr>
            </w:pPr>
            <w:r>
              <w:rPr>
                <w:rFonts w:cs="Times New Roman"/>
              </w:rPr>
              <w:t>122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7D2C006D">
            <w:pPr>
              <w:pStyle w:val="65"/>
              <w:adjustRightInd w:val="0"/>
              <w:snapToGrid w:val="0"/>
              <w:spacing w:before="0" w:beforeLines="0" w:after="0" w:afterLines="0"/>
              <w:rPr>
                <w:rFonts w:cs="Times New Roman"/>
              </w:rPr>
            </w:pPr>
          </w:p>
        </w:tc>
      </w:tr>
      <w:tr w14:paraId="073C2EC0">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24F0E249">
            <w:pPr>
              <w:pStyle w:val="65"/>
              <w:adjustRightInd w:val="0"/>
              <w:snapToGrid w:val="0"/>
              <w:spacing w:before="0" w:beforeLines="0" w:after="0" w:afterLines="0"/>
              <w:rPr>
                <w:rFonts w:cs="Times New Roman"/>
              </w:rPr>
            </w:pPr>
            <w:r>
              <w:rPr>
                <w:rFonts w:cs="Times New Roman"/>
              </w:rPr>
              <w:t>挖损区</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08117A0">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C086170">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B3C639D">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4FEB09E">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8B4781B">
            <w:pPr>
              <w:pStyle w:val="65"/>
              <w:adjustRightInd w:val="0"/>
              <w:snapToGrid w:val="0"/>
              <w:spacing w:before="0" w:beforeLines="0" w:after="0" w:afterLines="0"/>
              <w:rPr>
                <w:rFonts w:cs="Times New Roman"/>
              </w:rPr>
            </w:pPr>
            <w:r>
              <w:rPr>
                <w:rFonts w:cs="Times New Roman"/>
              </w:rPr>
              <w:t>529</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9BA6CB2">
            <w:pPr>
              <w:pStyle w:val="65"/>
              <w:adjustRightInd w:val="0"/>
              <w:snapToGrid w:val="0"/>
              <w:spacing w:before="0" w:beforeLines="0" w:after="0" w:afterLines="0"/>
              <w:rPr>
                <w:rFonts w:cs="Times New Roman"/>
              </w:rPr>
            </w:pPr>
          </w:p>
        </w:tc>
      </w:tr>
      <w:tr w14:paraId="4A2156EF">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CD0BA2E">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E698939">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6BFBC201">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22D9D1A">
            <w:pPr>
              <w:pStyle w:val="65"/>
              <w:adjustRightInd w:val="0"/>
              <w:snapToGrid w:val="0"/>
              <w:spacing w:before="0" w:beforeLines="0" w:after="0" w:afterLines="0"/>
              <w:rPr>
                <w:rFonts w:cs="Times New Roman"/>
              </w:rPr>
            </w:pPr>
            <w:r>
              <w:rPr>
                <w:rFonts w:cs="Times New Roman"/>
              </w:rPr>
              <w:t>0301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82C1C68">
            <w:pPr>
              <w:pStyle w:val="65"/>
              <w:adjustRightInd w:val="0"/>
              <w:snapToGrid w:val="0"/>
              <w:spacing w:before="0" w:beforeLines="0" w:after="0" w:afterLines="0"/>
              <w:rPr>
                <w:rFonts w:cs="Times New Roman"/>
              </w:rPr>
            </w:pPr>
            <w:r>
              <w:rPr>
                <w:rFonts w:cs="Times New Roman"/>
              </w:rPr>
              <w:t>乔木林地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2AA4BA3">
            <w:pPr>
              <w:pStyle w:val="65"/>
              <w:adjustRightInd w:val="0"/>
              <w:snapToGrid w:val="0"/>
              <w:spacing w:before="0" w:beforeLines="0" w:after="0" w:afterLines="0"/>
              <w:rPr>
                <w:rFonts w:cs="Times New Roman"/>
              </w:rPr>
            </w:pPr>
            <w:r>
              <w:rPr>
                <w:rFonts w:cs="Times New Roman"/>
              </w:rPr>
              <w:t>1600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9BCBB39">
            <w:pPr>
              <w:pStyle w:val="65"/>
              <w:adjustRightInd w:val="0"/>
              <w:snapToGrid w:val="0"/>
              <w:spacing w:before="0" w:beforeLines="0" w:after="0" w:afterLines="0"/>
              <w:rPr>
                <w:rFonts w:cs="Times New Roman"/>
              </w:rPr>
            </w:pPr>
          </w:p>
        </w:tc>
      </w:tr>
      <w:tr w14:paraId="105A99B6">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650B2D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0CCD613">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AC3062C">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253AB6E">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7EB9DCA">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7283D5B">
            <w:pPr>
              <w:pStyle w:val="65"/>
              <w:adjustRightInd w:val="0"/>
              <w:snapToGrid w:val="0"/>
              <w:spacing w:before="0" w:beforeLines="0" w:after="0" w:afterLines="0"/>
              <w:rPr>
                <w:rFonts w:cs="Times New Roman"/>
              </w:rPr>
            </w:pPr>
            <w:r>
              <w:rPr>
                <w:rFonts w:cs="Times New Roman"/>
              </w:rPr>
              <w:t>1383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58BC390">
            <w:pPr>
              <w:pStyle w:val="65"/>
              <w:adjustRightInd w:val="0"/>
              <w:snapToGrid w:val="0"/>
              <w:spacing w:before="0" w:beforeLines="0" w:after="0" w:afterLines="0"/>
              <w:rPr>
                <w:rFonts w:cs="Times New Roman"/>
              </w:rPr>
            </w:pPr>
          </w:p>
        </w:tc>
      </w:tr>
      <w:tr w14:paraId="5C6D997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BD575F0">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852676B">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F68EE67">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9AC77AA">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7200A38">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546092A">
            <w:pPr>
              <w:pStyle w:val="65"/>
              <w:adjustRightInd w:val="0"/>
              <w:snapToGrid w:val="0"/>
              <w:spacing w:before="0" w:beforeLines="0" w:after="0" w:afterLines="0"/>
              <w:rPr>
                <w:rFonts w:cs="Times New Roman"/>
              </w:rPr>
            </w:pPr>
            <w:r>
              <w:rPr>
                <w:rFonts w:cs="Times New Roman"/>
              </w:rPr>
              <w:t>14244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D7AD6DE">
            <w:pPr>
              <w:pStyle w:val="65"/>
              <w:adjustRightInd w:val="0"/>
              <w:snapToGrid w:val="0"/>
              <w:spacing w:before="0" w:beforeLines="0" w:after="0" w:afterLines="0"/>
              <w:rPr>
                <w:rFonts w:cs="Times New Roman"/>
              </w:rPr>
            </w:pPr>
          </w:p>
        </w:tc>
      </w:tr>
      <w:tr w14:paraId="29F2203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4ECE50D">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84734FB">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6A5355E">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D4F43AE">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B8813DC">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67FCC8C">
            <w:pPr>
              <w:pStyle w:val="65"/>
              <w:adjustRightInd w:val="0"/>
              <w:snapToGrid w:val="0"/>
              <w:spacing w:before="0" w:beforeLines="0" w:after="0" w:afterLines="0"/>
              <w:rPr>
                <w:rFonts w:cs="Times New Roman"/>
              </w:rPr>
            </w:pPr>
            <w:r>
              <w:rPr>
                <w:rFonts w:cs="Times New Roman"/>
              </w:rPr>
              <w:t>22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28DF00C">
            <w:pPr>
              <w:pStyle w:val="65"/>
              <w:adjustRightInd w:val="0"/>
              <w:snapToGrid w:val="0"/>
              <w:spacing w:before="0" w:beforeLines="0" w:after="0" w:afterLines="0"/>
              <w:rPr>
                <w:rFonts w:cs="Times New Roman"/>
              </w:rPr>
            </w:pPr>
          </w:p>
        </w:tc>
      </w:tr>
      <w:tr w14:paraId="0EA2334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303AF50F">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F0189E3">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518E641">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617EAFE">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F37BE3A">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DCBE6A1">
            <w:pPr>
              <w:pStyle w:val="65"/>
              <w:adjustRightInd w:val="0"/>
              <w:snapToGrid w:val="0"/>
              <w:spacing w:before="0" w:beforeLines="0" w:after="0" w:afterLines="0"/>
              <w:rPr>
                <w:rFonts w:cs="Times New Roman"/>
              </w:rPr>
            </w:pPr>
            <w:r>
              <w:rPr>
                <w:rFonts w:cs="Times New Roman"/>
              </w:rPr>
              <w:t>2571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EE717F3">
            <w:pPr>
              <w:pStyle w:val="65"/>
              <w:adjustRightInd w:val="0"/>
              <w:snapToGrid w:val="0"/>
              <w:spacing w:before="0" w:beforeLines="0" w:after="0" w:afterLines="0"/>
              <w:rPr>
                <w:rFonts w:cs="Times New Roman"/>
              </w:rPr>
            </w:pPr>
          </w:p>
        </w:tc>
      </w:tr>
      <w:tr w14:paraId="57A335BA">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B90E3E8">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6AC9960">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0097610">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B5680B2">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D704DD8">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FC4E4D6">
            <w:pPr>
              <w:pStyle w:val="65"/>
              <w:adjustRightInd w:val="0"/>
              <w:snapToGrid w:val="0"/>
              <w:spacing w:before="0" w:beforeLines="0" w:after="0" w:afterLines="0"/>
              <w:rPr>
                <w:rFonts w:cs="Times New Roman"/>
              </w:rPr>
            </w:pPr>
            <w:r>
              <w:rPr>
                <w:rFonts w:cs="Times New Roman"/>
              </w:rPr>
              <w:t>39</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5D0696A1">
            <w:pPr>
              <w:pStyle w:val="65"/>
              <w:adjustRightInd w:val="0"/>
              <w:snapToGrid w:val="0"/>
              <w:spacing w:before="0" w:beforeLines="0" w:after="0" w:afterLines="0"/>
              <w:rPr>
                <w:rFonts w:cs="Times New Roman"/>
              </w:rPr>
            </w:pPr>
            <w:r>
              <w:rPr>
                <w:rFonts w:cs="Times New Roman"/>
              </w:rPr>
              <w:t>窑沟门村</w:t>
            </w:r>
          </w:p>
        </w:tc>
      </w:tr>
      <w:tr w14:paraId="73D3116D">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B9E7C55">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0B03290">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9EB028C">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6D5AEC6">
            <w:pPr>
              <w:pStyle w:val="65"/>
              <w:adjustRightInd w:val="0"/>
              <w:snapToGrid w:val="0"/>
              <w:spacing w:before="0" w:beforeLines="0" w:after="0" w:afterLines="0"/>
              <w:rPr>
                <w:rFonts w:cs="Times New Roman"/>
              </w:rPr>
            </w:pPr>
            <w:r>
              <w:rPr>
                <w:rFonts w:cs="Times New Roman"/>
              </w:rPr>
              <w:t>0301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B5AB49F">
            <w:pPr>
              <w:pStyle w:val="65"/>
              <w:adjustRightInd w:val="0"/>
              <w:snapToGrid w:val="0"/>
              <w:spacing w:before="0" w:beforeLines="0" w:after="0" w:afterLines="0"/>
              <w:rPr>
                <w:rFonts w:cs="Times New Roman"/>
              </w:rPr>
            </w:pPr>
            <w:r>
              <w:rPr>
                <w:rFonts w:cs="Times New Roman"/>
              </w:rPr>
              <w:t>乔木林地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B32D40F">
            <w:pPr>
              <w:pStyle w:val="65"/>
              <w:adjustRightInd w:val="0"/>
              <w:snapToGrid w:val="0"/>
              <w:spacing w:before="0" w:beforeLines="0" w:after="0" w:afterLines="0"/>
              <w:rPr>
                <w:rFonts w:cs="Times New Roman"/>
              </w:rPr>
            </w:pPr>
            <w:r>
              <w:rPr>
                <w:rFonts w:cs="Times New Roman"/>
              </w:rPr>
              <w:t>15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82F6BAB">
            <w:pPr>
              <w:pStyle w:val="65"/>
              <w:adjustRightInd w:val="0"/>
              <w:snapToGrid w:val="0"/>
              <w:spacing w:before="0" w:beforeLines="0" w:after="0" w:afterLines="0"/>
              <w:rPr>
                <w:rFonts w:cs="Times New Roman"/>
              </w:rPr>
            </w:pPr>
          </w:p>
        </w:tc>
      </w:tr>
      <w:tr w14:paraId="1CEA59C3">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8DF0C7D">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D31E90A">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2CA27A8">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1ABE44AB">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3B986C2">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F341E62">
            <w:pPr>
              <w:pStyle w:val="65"/>
              <w:adjustRightInd w:val="0"/>
              <w:snapToGrid w:val="0"/>
              <w:spacing w:before="0" w:beforeLines="0" w:after="0" w:afterLines="0"/>
              <w:rPr>
                <w:rFonts w:cs="Times New Roman"/>
              </w:rPr>
            </w:pPr>
            <w:r>
              <w:rPr>
                <w:rFonts w:cs="Times New Roman"/>
              </w:rPr>
              <w:t>1640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6F79845">
            <w:pPr>
              <w:pStyle w:val="65"/>
              <w:adjustRightInd w:val="0"/>
              <w:snapToGrid w:val="0"/>
              <w:spacing w:before="0" w:beforeLines="0" w:after="0" w:afterLines="0"/>
              <w:rPr>
                <w:rFonts w:cs="Times New Roman"/>
              </w:rPr>
            </w:pPr>
          </w:p>
        </w:tc>
      </w:tr>
      <w:tr w14:paraId="1177459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88298A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0473395">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8DC3393">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379196D">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3BA85A7C">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FA91C2E">
            <w:pPr>
              <w:pStyle w:val="65"/>
              <w:adjustRightInd w:val="0"/>
              <w:snapToGrid w:val="0"/>
              <w:spacing w:before="0" w:beforeLines="0" w:after="0" w:afterLines="0"/>
              <w:rPr>
                <w:rFonts w:cs="Times New Roman"/>
              </w:rPr>
            </w:pPr>
            <w:r>
              <w:rPr>
                <w:rFonts w:cs="Times New Roman"/>
              </w:rPr>
              <w:t>42173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79F2183">
            <w:pPr>
              <w:pStyle w:val="65"/>
              <w:adjustRightInd w:val="0"/>
              <w:snapToGrid w:val="0"/>
              <w:spacing w:before="0" w:beforeLines="0" w:after="0" w:afterLines="0"/>
              <w:rPr>
                <w:rFonts w:cs="Times New Roman"/>
              </w:rPr>
            </w:pPr>
          </w:p>
        </w:tc>
      </w:tr>
      <w:tr w14:paraId="2F2F0B2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4A52D1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298178C">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2DB0E420">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9BAD4BC">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FC5F685">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F02431E">
            <w:pPr>
              <w:pStyle w:val="65"/>
              <w:adjustRightInd w:val="0"/>
              <w:snapToGrid w:val="0"/>
              <w:spacing w:before="0" w:beforeLines="0" w:after="0" w:afterLines="0"/>
              <w:rPr>
                <w:rFonts w:cs="Times New Roman"/>
              </w:rPr>
            </w:pPr>
            <w:r>
              <w:rPr>
                <w:rFonts w:cs="Times New Roman"/>
              </w:rPr>
              <w:t>3763</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72E6C8E0">
            <w:pPr>
              <w:pStyle w:val="65"/>
              <w:adjustRightInd w:val="0"/>
              <w:snapToGrid w:val="0"/>
              <w:spacing w:before="0" w:beforeLines="0" w:after="0" w:afterLines="0"/>
              <w:rPr>
                <w:rFonts w:cs="Times New Roman"/>
              </w:rPr>
            </w:pPr>
          </w:p>
        </w:tc>
      </w:tr>
      <w:tr w14:paraId="53303B7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CD61CA5">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14FD3D5">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6A79390">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54409DE">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F7433B2">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070D592">
            <w:pPr>
              <w:pStyle w:val="65"/>
              <w:adjustRightInd w:val="0"/>
              <w:snapToGrid w:val="0"/>
              <w:spacing w:before="0" w:beforeLines="0" w:after="0" w:afterLines="0"/>
              <w:rPr>
                <w:rFonts w:cs="Times New Roman"/>
              </w:rPr>
            </w:pPr>
            <w:r>
              <w:rPr>
                <w:rFonts w:cs="Times New Roman"/>
              </w:rPr>
              <w:t>5462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EBC7C93">
            <w:pPr>
              <w:pStyle w:val="65"/>
              <w:adjustRightInd w:val="0"/>
              <w:snapToGrid w:val="0"/>
              <w:spacing w:before="0" w:beforeLines="0" w:after="0" w:afterLines="0"/>
              <w:rPr>
                <w:rFonts w:cs="Times New Roman"/>
              </w:rPr>
            </w:pPr>
          </w:p>
        </w:tc>
      </w:tr>
      <w:tr w14:paraId="107B5EF7">
        <w:tblPrEx>
          <w:tblCellMar>
            <w:top w:w="0" w:type="dxa"/>
            <w:left w:w="108" w:type="dxa"/>
            <w:bottom w:w="0" w:type="dxa"/>
            <w:right w:w="108" w:type="dxa"/>
          </w:tblCellMar>
        </w:tblPrEx>
        <w:trPr>
          <w:trHeight w:val="20" w:hRule="atLeast"/>
        </w:trPr>
        <w:tc>
          <w:tcPr>
            <w:tcW w:w="914" w:type="pct"/>
            <w:vMerge w:val="restart"/>
            <w:tcBorders>
              <w:top w:val="single" w:color="000000" w:sz="4" w:space="0"/>
              <w:left w:val="single" w:color="000000" w:sz="4" w:space="0"/>
              <w:bottom w:val="single" w:color="000000" w:sz="4" w:space="0"/>
              <w:right w:val="single" w:color="000000" w:sz="4" w:space="0"/>
            </w:tcBorders>
            <w:noWrap/>
            <w:vAlign w:val="center"/>
          </w:tcPr>
          <w:p w14:paraId="2AA0F990">
            <w:pPr>
              <w:pStyle w:val="65"/>
              <w:adjustRightInd w:val="0"/>
              <w:snapToGrid w:val="0"/>
              <w:spacing w:before="0" w:beforeLines="0" w:after="0" w:afterLines="0"/>
              <w:rPr>
                <w:rFonts w:cs="Times New Roman"/>
              </w:rPr>
            </w:pPr>
            <w:r>
              <w:rPr>
                <w:rFonts w:cs="Times New Roman"/>
              </w:rPr>
              <w:t>矿区道路</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7B6C68D">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135BC79">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097AAD6">
            <w:pPr>
              <w:pStyle w:val="65"/>
              <w:adjustRightInd w:val="0"/>
              <w:snapToGrid w:val="0"/>
              <w:spacing w:before="0" w:beforeLines="0" w:after="0" w:afterLines="0"/>
              <w:rPr>
                <w:rFonts w:cs="Times New Roman"/>
              </w:rPr>
            </w:pPr>
            <w:r>
              <w:rPr>
                <w:rFonts w:cs="Times New Roman"/>
              </w:rPr>
              <w:t>0301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8BEAA77">
            <w:pPr>
              <w:pStyle w:val="65"/>
              <w:adjustRightInd w:val="0"/>
              <w:snapToGrid w:val="0"/>
              <w:spacing w:before="0" w:beforeLines="0" w:after="0" w:afterLines="0"/>
              <w:rPr>
                <w:rFonts w:cs="Times New Roman"/>
              </w:rPr>
            </w:pPr>
            <w:r>
              <w:rPr>
                <w:rFonts w:cs="Times New Roman"/>
              </w:rPr>
              <w:t>乔木林地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CF11131">
            <w:pPr>
              <w:pStyle w:val="65"/>
              <w:adjustRightInd w:val="0"/>
              <w:snapToGrid w:val="0"/>
              <w:spacing w:before="0" w:beforeLines="0" w:after="0" w:afterLines="0"/>
              <w:rPr>
                <w:rFonts w:cs="Times New Roman"/>
              </w:rPr>
            </w:pPr>
            <w:r>
              <w:rPr>
                <w:rFonts w:cs="Times New Roman"/>
              </w:rPr>
              <w:t>378</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05758811">
            <w:pPr>
              <w:pStyle w:val="65"/>
              <w:adjustRightInd w:val="0"/>
              <w:snapToGrid w:val="0"/>
              <w:spacing w:before="0" w:beforeLines="0" w:after="0" w:afterLines="0"/>
              <w:rPr>
                <w:rFonts w:cs="Times New Roman"/>
              </w:rPr>
            </w:pPr>
          </w:p>
        </w:tc>
      </w:tr>
      <w:tr w14:paraId="1D3E40ED">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4F01EC3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55AA2DA">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49028C9C">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300C9B90">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7625C8C">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F8DB0A0">
            <w:pPr>
              <w:pStyle w:val="65"/>
              <w:adjustRightInd w:val="0"/>
              <w:snapToGrid w:val="0"/>
              <w:spacing w:before="0" w:beforeLines="0" w:after="0" w:afterLines="0"/>
              <w:rPr>
                <w:rFonts w:cs="Times New Roman"/>
              </w:rPr>
            </w:pPr>
            <w:r>
              <w:rPr>
                <w:rFonts w:cs="Times New Roman"/>
              </w:rPr>
              <w:t>411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7B73640">
            <w:pPr>
              <w:pStyle w:val="65"/>
              <w:adjustRightInd w:val="0"/>
              <w:snapToGrid w:val="0"/>
              <w:spacing w:before="0" w:beforeLines="0" w:after="0" w:afterLines="0"/>
              <w:rPr>
                <w:rFonts w:cs="Times New Roman"/>
              </w:rPr>
            </w:pPr>
          </w:p>
        </w:tc>
      </w:tr>
      <w:tr w14:paraId="5B4BEE67">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7BA384BA">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8209669">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AD0515F">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78DD8F0">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01C0457">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B6401E3">
            <w:pPr>
              <w:pStyle w:val="65"/>
              <w:adjustRightInd w:val="0"/>
              <w:snapToGrid w:val="0"/>
              <w:spacing w:before="0" w:beforeLines="0" w:after="0" w:afterLines="0"/>
              <w:rPr>
                <w:rFonts w:cs="Times New Roman"/>
              </w:rPr>
            </w:pPr>
            <w:r>
              <w:rPr>
                <w:rFonts w:cs="Times New Roman"/>
              </w:rPr>
              <w:t>4524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200B733">
            <w:pPr>
              <w:pStyle w:val="65"/>
              <w:adjustRightInd w:val="0"/>
              <w:snapToGrid w:val="0"/>
              <w:spacing w:before="0" w:beforeLines="0" w:after="0" w:afterLines="0"/>
              <w:rPr>
                <w:rFonts w:cs="Times New Roman"/>
              </w:rPr>
            </w:pPr>
          </w:p>
        </w:tc>
      </w:tr>
      <w:tr w14:paraId="5062BC68">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AFE38FE">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A73E738">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E8B59D3">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5F47ABC">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151C3372">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14E5EC53">
            <w:pPr>
              <w:pStyle w:val="65"/>
              <w:adjustRightInd w:val="0"/>
              <w:snapToGrid w:val="0"/>
              <w:spacing w:before="0" w:beforeLines="0" w:after="0" w:afterLines="0"/>
              <w:rPr>
                <w:rFonts w:cs="Times New Roman"/>
              </w:rPr>
            </w:pPr>
            <w:r>
              <w:rPr>
                <w:rFonts w:cs="Times New Roman"/>
              </w:rPr>
              <w:t>7586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DF7D993">
            <w:pPr>
              <w:pStyle w:val="65"/>
              <w:adjustRightInd w:val="0"/>
              <w:snapToGrid w:val="0"/>
              <w:spacing w:before="0" w:beforeLines="0" w:after="0" w:afterLines="0"/>
              <w:rPr>
                <w:rFonts w:cs="Times New Roman"/>
              </w:rPr>
            </w:pPr>
          </w:p>
        </w:tc>
      </w:tr>
      <w:tr w14:paraId="1F995E4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9361BE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7861D13">
            <w:pPr>
              <w:pStyle w:val="65"/>
              <w:adjustRightInd w:val="0"/>
              <w:snapToGrid w:val="0"/>
              <w:spacing w:before="0" w:beforeLines="0" w:after="0" w:afterLines="0"/>
              <w:rPr>
                <w:rFonts w:cs="Times New Roman"/>
              </w:rPr>
            </w:pPr>
            <w:r>
              <w:rPr>
                <w:rFonts w:cs="Times New Roman"/>
              </w:rPr>
              <w:t>10</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60E9239">
            <w:pPr>
              <w:pStyle w:val="65"/>
              <w:adjustRightInd w:val="0"/>
              <w:snapToGrid w:val="0"/>
              <w:spacing w:before="0" w:beforeLines="0" w:after="0" w:afterLines="0"/>
              <w:rPr>
                <w:rFonts w:cs="Times New Roman"/>
              </w:rPr>
            </w:pPr>
            <w:r>
              <w:rPr>
                <w:rFonts w:cs="Times New Roman"/>
              </w:rPr>
              <w:t>交通运输用地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C0BA941">
            <w:pPr>
              <w:pStyle w:val="65"/>
              <w:adjustRightInd w:val="0"/>
              <w:snapToGrid w:val="0"/>
              <w:spacing w:before="0" w:beforeLines="0" w:after="0" w:afterLines="0"/>
              <w:rPr>
                <w:rFonts w:cs="Times New Roman"/>
              </w:rPr>
            </w:pPr>
            <w:r>
              <w:rPr>
                <w:rFonts w:cs="Times New Roman"/>
              </w:rPr>
              <w:t>1006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BC1C285">
            <w:pPr>
              <w:pStyle w:val="65"/>
              <w:adjustRightInd w:val="0"/>
              <w:snapToGrid w:val="0"/>
              <w:spacing w:before="0" w:beforeLines="0" w:after="0" w:afterLines="0"/>
              <w:rPr>
                <w:rFonts w:cs="Times New Roman"/>
              </w:rPr>
            </w:pPr>
            <w:r>
              <w:rPr>
                <w:rFonts w:cs="Times New Roman"/>
              </w:rPr>
              <w:t>农村道路</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758B534">
            <w:pPr>
              <w:pStyle w:val="65"/>
              <w:adjustRightInd w:val="0"/>
              <w:snapToGrid w:val="0"/>
              <w:spacing w:before="0" w:beforeLines="0" w:after="0" w:afterLines="0"/>
              <w:rPr>
                <w:rFonts w:cs="Times New Roman"/>
              </w:rPr>
            </w:pPr>
            <w:r>
              <w:rPr>
                <w:rFonts w:cs="Times New Roman"/>
              </w:rPr>
              <w:t>2</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A927924">
            <w:pPr>
              <w:pStyle w:val="65"/>
              <w:adjustRightInd w:val="0"/>
              <w:snapToGrid w:val="0"/>
              <w:spacing w:before="0" w:beforeLines="0" w:after="0" w:afterLines="0"/>
              <w:rPr>
                <w:rFonts w:cs="Times New Roman"/>
              </w:rPr>
            </w:pPr>
          </w:p>
        </w:tc>
      </w:tr>
      <w:tr w14:paraId="6C86D18B">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1C282AFD">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3212D47">
            <w:pPr>
              <w:pStyle w:val="65"/>
              <w:adjustRightInd w:val="0"/>
              <w:snapToGrid w:val="0"/>
              <w:spacing w:before="0" w:beforeLines="0" w:after="0" w:afterLines="0"/>
              <w:rPr>
                <w:rFonts w:cs="Times New Roman"/>
              </w:rPr>
            </w:pPr>
            <w:r>
              <w:rPr>
                <w:rFonts w:cs="Times New Roman"/>
              </w:rPr>
              <w:t>01</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3C90EC2">
            <w:pPr>
              <w:pStyle w:val="65"/>
              <w:adjustRightInd w:val="0"/>
              <w:snapToGrid w:val="0"/>
              <w:spacing w:before="0" w:beforeLines="0" w:after="0" w:afterLines="0"/>
              <w:rPr>
                <w:rFonts w:cs="Times New Roman"/>
              </w:rPr>
            </w:pPr>
            <w:r>
              <w:rPr>
                <w:rFonts w:cs="Times New Roman"/>
              </w:rPr>
              <w:t>耕地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20DB013D">
            <w:pPr>
              <w:pStyle w:val="65"/>
              <w:adjustRightInd w:val="0"/>
              <w:snapToGrid w:val="0"/>
              <w:spacing w:before="0" w:beforeLines="0" w:after="0" w:afterLines="0"/>
              <w:rPr>
                <w:rFonts w:cs="Times New Roman"/>
              </w:rPr>
            </w:pPr>
            <w:r>
              <w:rPr>
                <w:rFonts w:cs="Times New Roman"/>
              </w:rPr>
              <w:t>0103</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57BEE27D">
            <w:pPr>
              <w:pStyle w:val="65"/>
              <w:adjustRightInd w:val="0"/>
              <w:snapToGrid w:val="0"/>
              <w:spacing w:before="0" w:beforeLines="0" w:after="0" w:afterLines="0"/>
              <w:rPr>
                <w:rFonts w:cs="Times New Roman"/>
              </w:rPr>
            </w:pPr>
            <w:r>
              <w:rPr>
                <w:rFonts w:cs="Times New Roman"/>
              </w:rPr>
              <w:t>旱地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5E96702">
            <w:pPr>
              <w:pStyle w:val="65"/>
              <w:adjustRightInd w:val="0"/>
              <w:snapToGrid w:val="0"/>
              <w:spacing w:before="0" w:beforeLines="0" w:after="0" w:afterLines="0"/>
              <w:rPr>
                <w:rFonts w:cs="Times New Roman"/>
              </w:rPr>
            </w:pPr>
            <w:r>
              <w:rPr>
                <w:rFonts w:cs="Times New Roman"/>
              </w:rPr>
              <w:t>714</w:t>
            </w:r>
          </w:p>
        </w:tc>
        <w:tc>
          <w:tcPr>
            <w:tcW w:w="644" w:type="pct"/>
            <w:vMerge w:val="restart"/>
            <w:tcBorders>
              <w:top w:val="single" w:color="000000" w:sz="4" w:space="0"/>
              <w:left w:val="single" w:color="000000" w:sz="4" w:space="0"/>
              <w:bottom w:val="single" w:color="000000" w:sz="4" w:space="0"/>
              <w:right w:val="single" w:color="000000" w:sz="4" w:space="0"/>
            </w:tcBorders>
            <w:noWrap/>
            <w:vAlign w:val="center"/>
          </w:tcPr>
          <w:p w14:paraId="0B011824">
            <w:pPr>
              <w:pStyle w:val="65"/>
              <w:adjustRightInd w:val="0"/>
              <w:snapToGrid w:val="0"/>
              <w:spacing w:before="0" w:beforeLines="0" w:after="0" w:afterLines="0"/>
              <w:rPr>
                <w:rFonts w:cs="Times New Roman"/>
              </w:rPr>
            </w:pPr>
            <w:r>
              <w:rPr>
                <w:rFonts w:cs="Times New Roman"/>
              </w:rPr>
              <w:t>铁家营村</w:t>
            </w:r>
          </w:p>
        </w:tc>
      </w:tr>
      <w:tr w14:paraId="7C48BE5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7F30C46">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7268A55">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0BB5B12A">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50FEC346">
            <w:pPr>
              <w:pStyle w:val="65"/>
              <w:adjustRightInd w:val="0"/>
              <w:snapToGrid w:val="0"/>
              <w:spacing w:before="0" w:beforeLines="0" w:after="0" w:afterLines="0"/>
              <w:rPr>
                <w:rFonts w:cs="Times New Roman"/>
              </w:rPr>
            </w:pPr>
            <w:r>
              <w:rPr>
                <w:rFonts w:cs="Times New Roman"/>
              </w:rPr>
              <w:t>0301</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2D12FD63">
            <w:pPr>
              <w:pStyle w:val="65"/>
              <w:adjustRightInd w:val="0"/>
              <w:snapToGrid w:val="0"/>
              <w:spacing w:before="0" w:beforeLines="0" w:after="0" w:afterLines="0"/>
              <w:rPr>
                <w:rFonts w:cs="Times New Roman"/>
              </w:rPr>
            </w:pPr>
            <w:r>
              <w:rPr>
                <w:rFonts w:cs="Times New Roman"/>
              </w:rPr>
              <w:t>乔木林地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38589470">
            <w:pPr>
              <w:pStyle w:val="65"/>
              <w:adjustRightInd w:val="0"/>
              <w:snapToGrid w:val="0"/>
              <w:spacing w:before="0" w:beforeLines="0" w:after="0" w:afterLines="0"/>
              <w:rPr>
                <w:rFonts w:cs="Times New Roman"/>
              </w:rPr>
            </w:pPr>
            <w:r>
              <w:rPr>
                <w:rFonts w:cs="Times New Roman"/>
              </w:rPr>
              <w:t>404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1C4ED4D">
            <w:pPr>
              <w:pStyle w:val="65"/>
              <w:adjustRightInd w:val="0"/>
              <w:snapToGrid w:val="0"/>
              <w:spacing w:before="0" w:beforeLines="0" w:after="0" w:afterLines="0"/>
              <w:rPr>
                <w:rFonts w:cs="Times New Roman"/>
              </w:rPr>
            </w:pPr>
          </w:p>
        </w:tc>
      </w:tr>
      <w:tr w14:paraId="7B42FD68">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B49CD09">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4182ACB">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56A2844">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6280893">
            <w:pPr>
              <w:pStyle w:val="65"/>
              <w:adjustRightInd w:val="0"/>
              <w:snapToGrid w:val="0"/>
              <w:spacing w:before="0" w:beforeLines="0" w:after="0" w:afterLines="0"/>
              <w:rPr>
                <w:rFonts w:cs="Times New Roman"/>
              </w:rPr>
            </w:pPr>
            <w:r>
              <w:rPr>
                <w:rFonts w:cs="Times New Roman"/>
              </w:rPr>
              <w:t>0305</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6637CECA">
            <w:pPr>
              <w:pStyle w:val="65"/>
              <w:adjustRightInd w:val="0"/>
              <w:snapToGrid w:val="0"/>
              <w:spacing w:before="0" w:beforeLines="0" w:after="0" w:afterLines="0"/>
              <w:rPr>
                <w:rFonts w:cs="Times New Roman"/>
              </w:rPr>
            </w:pPr>
            <w:r>
              <w:rPr>
                <w:rFonts w:cs="Times New Roman"/>
              </w:rPr>
              <w:t>灌木林地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4585B1E0">
            <w:pPr>
              <w:pStyle w:val="65"/>
              <w:adjustRightInd w:val="0"/>
              <w:snapToGrid w:val="0"/>
              <w:spacing w:before="0" w:beforeLines="0" w:after="0" w:afterLines="0"/>
              <w:rPr>
                <w:rFonts w:cs="Times New Roman"/>
              </w:rPr>
            </w:pPr>
            <w:r>
              <w:rPr>
                <w:rFonts w:cs="Times New Roman"/>
              </w:rPr>
              <w:t>2021</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56BD28EA">
            <w:pPr>
              <w:pStyle w:val="65"/>
              <w:adjustRightInd w:val="0"/>
              <w:snapToGrid w:val="0"/>
              <w:spacing w:before="0" w:beforeLines="0" w:after="0" w:afterLines="0"/>
              <w:rPr>
                <w:rFonts w:cs="Times New Roman"/>
              </w:rPr>
            </w:pPr>
          </w:p>
        </w:tc>
      </w:tr>
      <w:tr w14:paraId="7F20819C">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B67D734">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0DDC401">
            <w:pPr>
              <w:pStyle w:val="65"/>
              <w:adjustRightInd w:val="0"/>
              <w:snapToGrid w:val="0"/>
              <w:spacing w:before="0" w:beforeLines="0" w:after="0" w:afterLines="0"/>
              <w:rPr>
                <w:rFonts w:cs="Times New Roman"/>
              </w:rPr>
            </w:pPr>
            <w:r>
              <w:rPr>
                <w:rFonts w:cs="Times New Roman"/>
              </w:rPr>
              <w:t>03</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5151CD5B">
            <w:pPr>
              <w:pStyle w:val="65"/>
              <w:adjustRightInd w:val="0"/>
              <w:snapToGrid w:val="0"/>
              <w:spacing w:before="0" w:beforeLines="0" w:after="0" w:afterLines="0"/>
              <w:rPr>
                <w:rFonts w:cs="Times New Roman"/>
              </w:rPr>
            </w:pPr>
            <w:r>
              <w:rPr>
                <w:rFonts w:cs="Times New Roman"/>
              </w:rPr>
              <w:t>林地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D373B18">
            <w:pPr>
              <w:pStyle w:val="65"/>
              <w:adjustRightInd w:val="0"/>
              <w:snapToGrid w:val="0"/>
              <w:spacing w:before="0" w:beforeLines="0" w:after="0" w:afterLines="0"/>
              <w:rPr>
                <w:rFonts w:cs="Times New Roman"/>
              </w:rPr>
            </w:pPr>
            <w:r>
              <w:rPr>
                <w:rFonts w:cs="Times New Roman"/>
              </w:rPr>
              <w:t>0307</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03CB07E">
            <w:pPr>
              <w:pStyle w:val="65"/>
              <w:adjustRightInd w:val="0"/>
              <w:snapToGrid w:val="0"/>
              <w:spacing w:before="0" w:beforeLines="0" w:after="0" w:afterLines="0"/>
              <w:rPr>
                <w:rFonts w:cs="Times New Roman"/>
              </w:rPr>
            </w:pPr>
            <w:r>
              <w:rPr>
                <w:rFonts w:cs="Times New Roman"/>
              </w:rPr>
              <w:t>其他林地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0387F056">
            <w:pPr>
              <w:pStyle w:val="65"/>
              <w:adjustRightInd w:val="0"/>
              <w:snapToGrid w:val="0"/>
              <w:spacing w:before="0" w:beforeLines="0" w:after="0" w:afterLines="0"/>
              <w:rPr>
                <w:rFonts w:cs="Times New Roman"/>
              </w:rPr>
            </w:pPr>
            <w:r>
              <w:rPr>
                <w:rFonts w:cs="Times New Roman"/>
              </w:rPr>
              <w:t>66</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39F0F45B">
            <w:pPr>
              <w:pStyle w:val="65"/>
              <w:adjustRightInd w:val="0"/>
              <w:snapToGrid w:val="0"/>
              <w:spacing w:before="0" w:beforeLines="0" w:after="0" w:afterLines="0"/>
              <w:rPr>
                <w:rFonts w:cs="Times New Roman"/>
              </w:rPr>
            </w:pPr>
          </w:p>
        </w:tc>
      </w:tr>
      <w:tr w14:paraId="0CA537EE">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691E0EC7">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56732F4">
            <w:pPr>
              <w:pStyle w:val="65"/>
              <w:adjustRightInd w:val="0"/>
              <w:snapToGrid w:val="0"/>
              <w:spacing w:before="0" w:beforeLines="0" w:after="0" w:afterLines="0"/>
              <w:rPr>
                <w:rFonts w:cs="Times New Roman"/>
              </w:rPr>
            </w:pPr>
            <w:r>
              <w:rPr>
                <w:rFonts w:cs="Times New Roman"/>
              </w:rPr>
              <w:t>04</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1E64452E">
            <w:pPr>
              <w:pStyle w:val="65"/>
              <w:adjustRightInd w:val="0"/>
              <w:snapToGrid w:val="0"/>
              <w:spacing w:before="0" w:beforeLines="0" w:after="0" w:afterLines="0"/>
              <w:rPr>
                <w:rFonts w:cs="Times New Roman"/>
              </w:rPr>
            </w:pPr>
            <w:r>
              <w:rPr>
                <w:rFonts w:cs="Times New Roman"/>
              </w:rPr>
              <w:t>草地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4B1C5521">
            <w:pPr>
              <w:pStyle w:val="65"/>
              <w:adjustRightInd w:val="0"/>
              <w:snapToGrid w:val="0"/>
              <w:spacing w:before="0" w:beforeLines="0" w:after="0" w:afterLines="0"/>
              <w:rPr>
                <w:rFonts w:cs="Times New Roman"/>
              </w:rPr>
            </w:pPr>
            <w:r>
              <w:rPr>
                <w:rFonts w:cs="Times New Roman"/>
              </w:rPr>
              <w:t>0404</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063567E0">
            <w:pPr>
              <w:pStyle w:val="65"/>
              <w:adjustRightInd w:val="0"/>
              <w:snapToGrid w:val="0"/>
              <w:spacing w:before="0" w:beforeLines="0" w:after="0" w:afterLines="0"/>
              <w:rPr>
                <w:rFonts w:cs="Times New Roman"/>
              </w:rPr>
            </w:pPr>
            <w:r>
              <w:rPr>
                <w:rFonts w:cs="Times New Roman"/>
              </w:rPr>
              <w:t>其他草地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2F7ABA31">
            <w:pPr>
              <w:pStyle w:val="65"/>
              <w:adjustRightInd w:val="0"/>
              <w:snapToGrid w:val="0"/>
              <w:spacing w:before="0" w:beforeLines="0" w:after="0" w:afterLines="0"/>
              <w:rPr>
                <w:rFonts w:cs="Times New Roman"/>
              </w:rPr>
            </w:pPr>
            <w:r>
              <w:rPr>
                <w:rFonts w:cs="Times New Roman"/>
              </w:rPr>
              <w:t>16150</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676E2196">
            <w:pPr>
              <w:pStyle w:val="65"/>
              <w:adjustRightInd w:val="0"/>
              <w:snapToGrid w:val="0"/>
              <w:spacing w:before="0" w:beforeLines="0" w:after="0" w:afterLines="0"/>
              <w:rPr>
                <w:rFonts w:cs="Times New Roman"/>
              </w:rPr>
            </w:pPr>
          </w:p>
        </w:tc>
      </w:tr>
      <w:tr w14:paraId="22C00299">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284429FD">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A3D7ED7">
            <w:pPr>
              <w:pStyle w:val="65"/>
              <w:adjustRightInd w:val="0"/>
              <w:snapToGrid w:val="0"/>
              <w:spacing w:before="0" w:beforeLines="0" w:after="0" w:afterLines="0"/>
              <w:rPr>
                <w:rFonts w:cs="Times New Roman"/>
              </w:rPr>
            </w:pPr>
            <w:r>
              <w:rPr>
                <w:rFonts w:cs="Times New Roman"/>
              </w:rPr>
              <w:t>06</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31F66F66">
            <w:pPr>
              <w:pStyle w:val="65"/>
              <w:adjustRightInd w:val="0"/>
              <w:snapToGrid w:val="0"/>
              <w:spacing w:before="0" w:beforeLines="0" w:after="0" w:afterLines="0"/>
              <w:rPr>
                <w:rFonts w:cs="Times New Roman"/>
              </w:rPr>
            </w:pPr>
            <w:r>
              <w:rPr>
                <w:rFonts w:cs="Times New Roman"/>
              </w:rPr>
              <w:t>工矿仓储用地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6EE01F15">
            <w:pPr>
              <w:pStyle w:val="65"/>
              <w:adjustRightInd w:val="0"/>
              <w:snapToGrid w:val="0"/>
              <w:spacing w:before="0" w:beforeLines="0" w:after="0" w:afterLines="0"/>
              <w:rPr>
                <w:rFonts w:cs="Times New Roman"/>
              </w:rPr>
            </w:pPr>
            <w:r>
              <w:rPr>
                <w:rFonts w:cs="Times New Roman"/>
              </w:rPr>
              <w:t>0602</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79D39CE8">
            <w:pPr>
              <w:pStyle w:val="65"/>
              <w:adjustRightInd w:val="0"/>
              <w:snapToGrid w:val="0"/>
              <w:spacing w:before="0" w:beforeLines="0" w:after="0" w:afterLines="0"/>
              <w:rPr>
                <w:rFonts w:cs="Times New Roman"/>
              </w:rPr>
            </w:pPr>
            <w:r>
              <w:rPr>
                <w:rFonts w:cs="Times New Roman"/>
              </w:rPr>
              <w:t>采矿用地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B1702F5">
            <w:pPr>
              <w:pStyle w:val="65"/>
              <w:adjustRightInd w:val="0"/>
              <w:snapToGrid w:val="0"/>
              <w:spacing w:before="0" w:beforeLines="0" w:after="0" w:afterLines="0"/>
              <w:rPr>
                <w:rFonts w:cs="Times New Roman"/>
              </w:rPr>
            </w:pPr>
            <w:r>
              <w:rPr>
                <w:rFonts w:cs="Times New Roman"/>
              </w:rPr>
              <w:t>1254</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44328A7D">
            <w:pPr>
              <w:pStyle w:val="65"/>
              <w:adjustRightInd w:val="0"/>
              <w:snapToGrid w:val="0"/>
              <w:spacing w:before="0" w:beforeLines="0" w:after="0" w:afterLines="0"/>
              <w:rPr>
                <w:rFonts w:cs="Times New Roman"/>
              </w:rPr>
            </w:pPr>
          </w:p>
        </w:tc>
      </w:tr>
      <w:tr w14:paraId="544D1D74">
        <w:tblPrEx>
          <w:tblCellMar>
            <w:top w:w="0" w:type="dxa"/>
            <w:left w:w="108" w:type="dxa"/>
            <w:bottom w:w="0" w:type="dxa"/>
            <w:right w:w="108" w:type="dxa"/>
          </w:tblCellMar>
        </w:tblPrEx>
        <w:trPr>
          <w:trHeight w:val="20" w:hRule="atLeast"/>
        </w:trPr>
        <w:tc>
          <w:tcPr>
            <w:tcW w:w="914" w:type="pct"/>
            <w:vMerge w:val="continue"/>
            <w:tcBorders>
              <w:top w:val="single" w:color="000000" w:sz="4" w:space="0"/>
              <w:left w:val="single" w:color="000000" w:sz="4" w:space="0"/>
              <w:bottom w:val="single" w:color="000000" w:sz="4" w:space="0"/>
              <w:right w:val="single" w:color="000000" w:sz="4" w:space="0"/>
            </w:tcBorders>
            <w:noWrap/>
            <w:vAlign w:val="center"/>
          </w:tcPr>
          <w:p w14:paraId="09787D03">
            <w:pPr>
              <w:pStyle w:val="65"/>
              <w:adjustRightInd w:val="0"/>
              <w:snapToGrid w:val="0"/>
              <w:spacing w:before="0" w:beforeLines="0" w:after="0" w:afterLines="0"/>
              <w:rPr>
                <w:rFonts w:cs="Times New Roman"/>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692497C">
            <w:pPr>
              <w:pStyle w:val="65"/>
              <w:adjustRightInd w:val="0"/>
              <w:snapToGrid w:val="0"/>
              <w:spacing w:before="0" w:beforeLines="0" w:after="0" w:afterLines="0"/>
              <w:rPr>
                <w:rFonts w:cs="Times New Roman"/>
              </w:rPr>
            </w:pPr>
            <w:r>
              <w:rPr>
                <w:rFonts w:cs="Times New Roman"/>
              </w:rPr>
              <w:t>12</w:t>
            </w:r>
          </w:p>
        </w:tc>
        <w:tc>
          <w:tcPr>
            <w:tcW w:w="915" w:type="pct"/>
            <w:tcBorders>
              <w:top w:val="single" w:color="000000" w:sz="4" w:space="0"/>
              <w:left w:val="single" w:color="000000" w:sz="4" w:space="0"/>
              <w:bottom w:val="single" w:color="000000" w:sz="4" w:space="0"/>
              <w:right w:val="single" w:color="000000" w:sz="4" w:space="0"/>
            </w:tcBorders>
            <w:noWrap/>
            <w:vAlign w:val="center"/>
          </w:tcPr>
          <w:p w14:paraId="719C06FA">
            <w:pPr>
              <w:pStyle w:val="65"/>
              <w:adjustRightInd w:val="0"/>
              <w:snapToGrid w:val="0"/>
              <w:spacing w:before="0" w:beforeLines="0" w:after="0" w:afterLines="0"/>
              <w:rPr>
                <w:rFonts w:cs="Times New Roman"/>
              </w:rPr>
            </w:pPr>
            <w:r>
              <w:rPr>
                <w:rFonts w:cs="Times New Roman"/>
              </w:rPr>
              <w:t>其他土地</w:t>
            </w:r>
          </w:p>
        </w:tc>
        <w:tc>
          <w:tcPr>
            <w:tcW w:w="462" w:type="pct"/>
            <w:tcBorders>
              <w:top w:val="single" w:color="000000" w:sz="4" w:space="0"/>
              <w:left w:val="single" w:color="000000" w:sz="4" w:space="0"/>
              <w:bottom w:val="single" w:color="000000" w:sz="4" w:space="0"/>
              <w:right w:val="single" w:color="000000" w:sz="4" w:space="0"/>
            </w:tcBorders>
            <w:noWrap/>
            <w:vAlign w:val="center"/>
          </w:tcPr>
          <w:p w14:paraId="000FDC0C">
            <w:pPr>
              <w:pStyle w:val="65"/>
              <w:adjustRightInd w:val="0"/>
              <w:snapToGrid w:val="0"/>
              <w:spacing w:before="0" w:beforeLines="0" w:after="0" w:afterLines="0"/>
              <w:rPr>
                <w:rFonts w:cs="Times New Roman"/>
              </w:rPr>
            </w:pPr>
            <w:r>
              <w:rPr>
                <w:rFonts w:cs="Times New Roman"/>
              </w:rPr>
              <w:t>1206</w:t>
            </w:r>
          </w:p>
        </w:tc>
        <w:tc>
          <w:tcPr>
            <w:tcW w:w="1139" w:type="pct"/>
            <w:tcBorders>
              <w:top w:val="single" w:color="000000" w:sz="4" w:space="0"/>
              <w:left w:val="single" w:color="000000" w:sz="4" w:space="0"/>
              <w:bottom w:val="single" w:color="000000" w:sz="4" w:space="0"/>
              <w:right w:val="single" w:color="000000" w:sz="4" w:space="0"/>
            </w:tcBorders>
            <w:noWrap/>
            <w:vAlign w:val="center"/>
          </w:tcPr>
          <w:p w14:paraId="4AFF284C">
            <w:pPr>
              <w:pStyle w:val="65"/>
              <w:adjustRightInd w:val="0"/>
              <w:snapToGrid w:val="0"/>
              <w:spacing w:before="0" w:beforeLines="0" w:after="0" w:afterLines="0"/>
              <w:rPr>
                <w:rFonts w:cs="Times New Roman"/>
              </w:rPr>
            </w:pPr>
            <w:r>
              <w:rPr>
                <w:rFonts w:cs="Times New Roman"/>
              </w:rPr>
              <w:t>裸土地</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63DF8226">
            <w:pPr>
              <w:pStyle w:val="65"/>
              <w:adjustRightInd w:val="0"/>
              <w:snapToGrid w:val="0"/>
              <w:spacing w:before="0" w:beforeLines="0" w:after="0" w:afterLines="0"/>
              <w:rPr>
                <w:rFonts w:cs="Times New Roman"/>
              </w:rPr>
            </w:pPr>
            <w:r>
              <w:rPr>
                <w:rFonts w:cs="Times New Roman"/>
              </w:rPr>
              <w:t>12625</w:t>
            </w:r>
          </w:p>
        </w:tc>
        <w:tc>
          <w:tcPr>
            <w:tcW w:w="644" w:type="pct"/>
            <w:vMerge w:val="continue"/>
            <w:tcBorders>
              <w:top w:val="single" w:color="000000" w:sz="4" w:space="0"/>
              <w:left w:val="single" w:color="000000" w:sz="4" w:space="0"/>
              <w:bottom w:val="single" w:color="000000" w:sz="4" w:space="0"/>
              <w:right w:val="single" w:color="000000" w:sz="4" w:space="0"/>
            </w:tcBorders>
            <w:noWrap/>
            <w:vAlign w:val="center"/>
          </w:tcPr>
          <w:p w14:paraId="1C35907B">
            <w:pPr>
              <w:pStyle w:val="65"/>
              <w:adjustRightInd w:val="0"/>
              <w:snapToGrid w:val="0"/>
              <w:spacing w:before="0" w:beforeLines="0" w:after="0" w:afterLines="0"/>
              <w:rPr>
                <w:rFonts w:cs="Times New Roman"/>
              </w:rPr>
            </w:pPr>
          </w:p>
        </w:tc>
      </w:tr>
      <w:tr w14:paraId="0E974CC2">
        <w:tblPrEx>
          <w:tblCellMar>
            <w:top w:w="0" w:type="dxa"/>
            <w:left w:w="108" w:type="dxa"/>
            <w:bottom w:w="0" w:type="dxa"/>
            <w:right w:w="108" w:type="dxa"/>
          </w:tblCellMar>
        </w:tblPrEx>
        <w:trPr>
          <w:trHeight w:val="20" w:hRule="atLeast"/>
        </w:trPr>
        <w:tc>
          <w:tcPr>
            <w:tcW w:w="3803" w:type="pct"/>
            <w:gridSpan w:val="5"/>
            <w:tcBorders>
              <w:top w:val="single" w:color="000000" w:sz="4" w:space="0"/>
              <w:left w:val="single" w:color="000000" w:sz="4" w:space="0"/>
              <w:bottom w:val="single" w:color="000000" w:sz="4" w:space="0"/>
              <w:right w:val="single" w:color="000000" w:sz="4" w:space="0"/>
            </w:tcBorders>
            <w:noWrap/>
            <w:vAlign w:val="center"/>
          </w:tcPr>
          <w:p w14:paraId="51C28BCC">
            <w:pPr>
              <w:pStyle w:val="65"/>
              <w:adjustRightInd w:val="0"/>
              <w:snapToGrid w:val="0"/>
              <w:spacing w:before="0" w:beforeLines="0" w:after="0" w:afterLines="0"/>
              <w:rPr>
                <w:rFonts w:cs="Times New Roman"/>
              </w:rPr>
            </w:pPr>
            <w:r>
              <w:rPr>
                <w:rFonts w:cs="Times New Roman"/>
              </w:rPr>
              <w:t>二区合计</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55BDD00C">
            <w:pPr>
              <w:pStyle w:val="65"/>
              <w:adjustRightInd w:val="0"/>
              <w:snapToGrid w:val="0"/>
              <w:spacing w:before="0" w:beforeLines="0" w:after="0" w:afterLines="0"/>
              <w:rPr>
                <w:rFonts w:cs="Times New Roman"/>
              </w:rPr>
            </w:pPr>
            <w:r>
              <w:rPr>
                <w:rFonts w:cs="Times New Roman"/>
              </w:rPr>
              <w:t>567986</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4B09E14D">
            <w:pPr>
              <w:pStyle w:val="65"/>
              <w:adjustRightInd w:val="0"/>
              <w:snapToGrid w:val="0"/>
              <w:spacing w:before="0" w:beforeLines="0" w:after="0" w:afterLines="0"/>
              <w:rPr>
                <w:rFonts w:cs="Times New Roman"/>
              </w:rPr>
            </w:pPr>
          </w:p>
        </w:tc>
      </w:tr>
      <w:tr w14:paraId="0A4FAA6B">
        <w:tblPrEx>
          <w:tblCellMar>
            <w:top w:w="0" w:type="dxa"/>
            <w:left w:w="108" w:type="dxa"/>
            <w:bottom w:w="0" w:type="dxa"/>
            <w:right w:w="108" w:type="dxa"/>
          </w:tblCellMar>
        </w:tblPrEx>
        <w:trPr>
          <w:trHeight w:val="20" w:hRule="atLeast"/>
        </w:trPr>
        <w:tc>
          <w:tcPr>
            <w:tcW w:w="3803" w:type="pct"/>
            <w:gridSpan w:val="5"/>
            <w:tcBorders>
              <w:top w:val="single" w:color="000000" w:sz="4" w:space="0"/>
              <w:left w:val="single" w:color="000000" w:sz="4" w:space="0"/>
              <w:bottom w:val="single" w:color="000000" w:sz="4" w:space="0"/>
              <w:right w:val="single" w:color="000000" w:sz="4" w:space="0"/>
            </w:tcBorders>
            <w:noWrap/>
            <w:vAlign w:val="center"/>
          </w:tcPr>
          <w:p w14:paraId="7C74CD75">
            <w:pPr>
              <w:pStyle w:val="65"/>
              <w:adjustRightInd w:val="0"/>
              <w:snapToGrid w:val="0"/>
              <w:spacing w:before="0" w:beforeLines="0" w:after="0" w:afterLines="0"/>
              <w:rPr>
                <w:rFonts w:cs="Times New Roman"/>
              </w:rPr>
            </w:pPr>
            <w:r>
              <w:rPr>
                <w:rFonts w:cs="Times New Roman"/>
              </w:rPr>
              <w:t>合计</w:t>
            </w:r>
          </w:p>
        </w:tc>
        <w:tc>
          <w:tcPr>
            <w:tcW w:w="552" w:type="pct"/>
            <w:tcBorders>
              <w:top w:val="single" w:color="000000" w:sz="4" w:space="0"/>
              <w:left w:val="single" w:color="000000" w:sz="4" w:space="0"/>
              <w:bottom w:val="single" w:color="000000" w:sz="4" w:space="0"/>
              <w:right w:val="single" w:color="000000" w:sz="4" w:space="0"/>
            </w:tcBorders>
            <w:noWrap/>
            <w:vAlign w:val="center"/>
          </w:tcPr>
          <w:p w14:paraId="79805565">
            <w:pPr>
              <w:pStyle w:val="65"/>
              <w:adjustRightInd w:val="0"/>
              <w:snapToGrid w:val="0"/>
              <w:spacing w:before="0" w:beforeLines="0" w:after="0" w:afterLines="0"/>
              <w:rPr>
                <w:rFonts w:cs="Times New Roman"/>
              </w:rPr>
            </w:pPr>
            <w:r>
              <w:rPr>
                <w:rFonts w:hint="eastAsia" w:cs="Times New Roman"/>
              </w:rPr>
              <w:t>966466</w:t>
            </w:r>
          </w:p>
        </w:tc>
        <w:tc>
          <w:tcPr>
            <w:tcW w:w="644" w:type="pct"/>
            <w:tcBorders>
              <w:top w:val="single" w:color="000000" w:sz="4" w:space="0"/>
              <w:left w:val="single" w:color="000000" w:sz="4" w:space="0"/>
              <w:bottom w:val="single" w:color="000000" w:sz="4" w:space="0"/>
              <w:right w:val="single" w:color="000000" w:sz="4" w:space="0"/>
            </w:tcBorders>
            <w:noWrap/>
            <w:vAlign w:val="center"/>
          </w:tcPr>
          <w:p w14:paraId="5AA5E4A0">
            <w:pPr>
              <w:pStyle w:val="65"/>
              <w:adjustRightInd w:val="0"/>
              <w:snapToGrid w:val="0"/>
              <w:spacing w:before="0" w:beforeLines="0" w:after="0" w:afterLines="0"/>
              <w:rPr>
                <w:rFonts w:cs="Times New Roman"/>
              </w:rPr>
            </w:pPr>
          </w:p>
        </w:tc>
      </w:tr>
    </w:tbl>
    <w:p w14:paraId="1E4C2B21">
      <w:pPr>
        <w:pStyle w:val="2"/>
      </w:pPr>
    </w:p>
    <w:p w14:paraId="0849225F">
      <w:pPr>
        <w:spacing w:before="120" w:beforeLines="50"/>
        <w:ind w:firstLine="0" w:firstLineChars="0"/>
        <w:outlineLvl w:val="0"/>
        <w:rPr>
          <w:b/>
          <w:sz w:val="28"/>
        </w:rPr>
      </w:pPr>
      <w:bookmarkStart w:id="71" w:name="_Toc161912073"/>
      <w:bookmarkStart w:id="72" w:name="_Toc161912216"/>
      <w:r>
        <w:rPr>
          <w:b/>
          <w:sz w:val="28"/>
        </w:rPr>
        <w:t>（二）预测矿山地质环境问题</w:t>
      </w:r>
      <w:bookmarkEnd w:id="71"/>
      <w:bookmarkEnd w:id="72"/>
    </w:p>
    <w:p w14:paraId="61A2EF24">
      <w:pPr>
        <w:contextualSpacing/>
        <w:textAlignment w:val="center"/>
      </w:pPr>
      <w:r>
        <w:t>根据</w:t>
      </w:r>
      <w:r>
        <w:rPr>
          <w:rFonts w:hint="eastAsia"/>
        </w:rPr>
        <w:t>矿山2024年度生产指标</w:t>
      </w:r>
      <w:r>
        <w:t>计划</w:t>
      </w:r>
      <w:r>
        <w:rPr>
          <w:rFonts w:hint="eastAsia"/>
        </w:rPr>
        <w:t>，</w:t>
      </w:r>
      <w:r>
        <w:t>矿山</w:t>
      </w:r>
      <w:r>
        <w:rPr>
          <w:rFonts w:hint="eastAsia"/>
        </w:rPr>
        <w:t>本</w:t>
      </w:r>
      <w:r>
        <w:t>年度</w:t>
      </w:r>
      <w:r>
        <w:rPr>
          <w:rFonts w:hint="eastAsia"/>
        </w:rPr>
        <w:t>不生产</w:t>
      </w:r>
      <w:r>
        <w:t>，无增</w:t>
      </w:r>
      <w:r>
        <w:rPr>
          <w:rFonts w:hint="eastAsia"/>
        </w:rPr>
        <w:t>建</w:t>
      </w:r>
      <w:r>
        <w:t>地表工程。预测本年度矿山</w:t>
      </w:r>
      <w:r>
        <w:rPr>
          <w:rFonts w:hint="eastAsia"/>
        </w:rPr>
        <w:t>地质环境</w:t>
      </w:r>
      <w:r>
        <w:t>问题与现状一致</w:t>
      </w:r>
      <w:r>
        <w:rPr>
          <w:rFonts w:hint="eastAsia"/>
        </w:rPr>
        <w:t>，以下不再赘述</w:t>
      </w:r>
      <w:r>
        <w:t>。</w:t>
      </w:r>
      <w:bookmarkStart w:id="73" w:name="_Toc11419"/>
      <w:bookmarkStart w:id="74" w:name="_Toc32675"/>
      <w:bookmarkStart w:id="75" w:name="_Toc30122"/>
      <w:bookmarkStart w:id="76" w:name="_Toc16887"/>
    </w:p>
    <w:p w14:paraId="109D8456">
      <w:pPr>
        <w:contextualSpacing/>
        <w:textAlignment w:val="center"/>
      </w:pPr>
    </w:p>
    <w:p w14:paraId="7C77A8FA">
      <w:pPr>
        <w:pStyle w:val="2"/>
      </w:pPr>
    </w:p>
    <w:p w14:paraId="0C0E72FA">
      <w:pPr>
        <w:spacing w:line="480" w:lineRule="auto"/>
        <w:ind w:firstLine="0" w:firstLineChars="0"/>
        <w:jc w:val="center"/>
        <w:outlineLvl w:val="0"/>
        <w:rPr>
          <w:b/>
          <w:bCs/>
          <w:sz w:val="32"/>
          <w:szCs w:val="32"/>
        </w:rPr>
        <w:sectPr>
          <w:pgSz w:w="11906" w:h="16838"/>
          <w:pgMar w:top="1440" w:right="1797" w:bottom="1440" w:left="1797" w:header="851" w:footer="992" w:gutter="0"/>
          <w:cols w:space="720" w:num="1"/>
          <w:docGrid w:linePitch="326" w:charSpace="0"/>
        </w:sectPr>
      </w:pPr>
      <w:bookmarkStart w:id="77" w:name="_Toc161912074"/>
      <w:bookmarkStart w:id="78" w:name="_Toc161912217"/>
    </w:p>
    <w:p w14:paraId="55BB5E3F">
      <w:pPr>
        <w:spacing w:line="480" w:lineRule="auto"/>
        <w:ind w:firstLine="0" w:firstLineChars="0"/>
        <w:jc w:val="center"/>
        <w:outlineLvl w:val="0"/>
        <w:rPr>
          <w:b/>
          <w:bCs/>
          <w:sz w:val="32"/>
          <w:szCs w:val="32"/>
        </w:rPr>
      </w:pPr>
      <w:r>
        <w:rPr>
          <w:b/>
          <w:bCs/>
          <w:sz w:val="32"/>
          <w:szCs w:val="32"/>
        </w:rPr>
        <w:t>五、矿山地质环境防治工程</w:t>
      </w:r>
      <w:bookmarkEnd w:id="73"/>
      <w:bookmarkEnd w:id="74"/>
      <w:bookmarkEnd w:id="75"/>
      <w:bookmarkEnd w:id="76"/>
      <w:bookmarkEnd w:id="77"/>
      <w:bookmarkEnd w:id="78"/>
    </w:p>
    <w:p w14:paraId="538227F4">
      <w:pPr>
        <w:spacing w:before="120" w:beforeLines="50"/>
        <w:ind w:firstLine="0" w:firstLineChars="0"/>
        <w:outlineLvl w:val="0"/>
        <w:rPr>
          <w:b/>
          <w:sz w:val="28"/>
        </w:rPr>
      </w:pPr>
      <w:bookmarkStart w:id="79" w:name="_Toc27262"/>
      <w:bookmarkStart w:id="80" w:name="_Toc30779"/>
      <w:bookmarkStart w:id="81" w:name="_Toc27096"/>
      <w:bookmarkStart w:id="82" w:name="_Toc7619"/>
      <w:bookmarkStart w:id="83" w:name="_Toc161912075"/>
      <w:bookmarkStart w:id="84" w:name="_Toc161912218"/>
      <w:r>
        <w:rPr>
          <w:b/>
          <w:sz w:val="28"/>
        </w:rPr>
        <w:t>（一）矿山地质环境治理区的确定</w:t>
      </w:r>
      <w:bookmarkEnd w:id="79"/>
      <w:bookmarkEnd w:id="80"/>
      <w:bookmarkEnd w:id="81"/>
      <w:bookmarkEnd w:id="82"/>
      <w:bookmarkEnd w:id="83"/>
      <w:bookmarkEnd w:id="84"/>
    </w:p>
    <w:p w14:paraId="79071189">
      <w:r>
        <w:t>根据《矿山地质环境保护与恢复治理方案编制规范》（DZ/T0223-2011），治理区域范围包括已存在矿山地质环境问题的区域及本</w:t>
      </w:r>
      <w:r>
        <w:rPr>
          <w:rFonts w:hint="eastAsia"/>
        </w:rPr>
        <w:t>年度</w:t>
      </w:r>
      <w:r>
        <w:t>开采区与矿业活动的影响区域。根据《土地复垦方案编制规程》，土地复垦责任范围为复垦区中已损毁和拟损毁的土地及土地复垦方案涉及的生产年限结束后不再留续使用的永久性建设用地共同构成的区域。</w:t>
      </w:r>
    </w:p>
    <w:p w14:paraId="2B2E03CE">
      <w:pPr>
        <w:rPr>
          <w:lang w:bidi="ar"/>
        </w:rPr>
      </w:pPr>
      <w:r>
        <w:rPr>
          <w:rFonts w:hint="eastAsia"/>
          <w:lang w:bidi="ar"/>
        </w:rPr>
        <w:t>根据 2020 年 3 月 30 日赤峰市自然资源局下发的《赤峰市矿山年度治理计划书编写指南》，坚持 “边开采，边治理、谁损毁，谁复垦”的原则，对于本年度能够治理及土地复垦的区域进行矿山地质环境治理及土地复垦，矿山年度治理计划应与已通过评审的《矿山地质环境治理方案》衔接、过渡。</w:t>
      </w:r>
    </w:p>
    <w:p w14:paraId="74F0B2C4">
      <w:pPr>
        <w:rPr>
          <w:lang w:bidi="ar"/>
        </w:rPr>
      </w:pPr>
      <w:r>
        <w:rPr>
          <w:rFonts w:hint="eastAsia"/>
          <w:lang w:bidi="ar"/>
        </w:rPr>
        <w:t>本年度</w:t>
      </w:r>
      <w:r>
        <w:rPr>
          <w:lang w:bidi="ar"/>
        </w:rPr>
        <w:t>治理区的确定：</w:t>
      </w:r>
      <w:r>
        <w:rPr>
          <w:rFonts w:hint="eastAsia"/>
          <w:lang w:bidi="ar"/>
        </w:rPr>
        <w:t>（1）</w:t>
      </w:r>
      <w:r>
        <w:rPr>
          <w:lang w:bidi="ar"/>
        </w:rPr>
        <w:t>原则上对应《方案》规划的年度治理工程内容（《方案》规划的</w:t>
      </w:r>
      <w:r>
        <w:rPr>
          <w:rFonts w:hint="eastAsia"/>
          <w:lang w:bidi="ar"/>
        </w:rPr>
        <w:t>2024</w:t>
      </w:r>
      <w:r>
        <w:rPr>
          <w:lang w:bidi="ar"/>
        </w:rPr>
        <w:t>年及其以前未完成的治理工程内容应该在本年度设计治理）；</w:t>
      </w:r>
      <w:r>
        <w:rPr>
          <w:rFonts w:hint="eastAsia"/>
          <w:lang w:bidi="ar"/>
        </w:rPr>
        <w:t>（2）</w:t>
      </w:r>
      <w:r>
        <w:rPr>
          <w:lang w:bidi="ar"/>
        </w:rPr>
        <w:t>结合矿山</w:t>
      </w:r>
      <w:r>
        <w:rPr>
          <w:rFonts w:asciiTheme="minorEastAsia" w:hAnsiTheme="minorEastAsia" w:eastAsiaTheme="minorEastAsia"/>
          <w:lang w:bidi="ar"/>
        </w:rPr>
        <w:t>地质环境现状，按照</w:t>
      </w:r>
      <w:r>
        <w:rPr>
          <w:rFonts w:asciiTheme="minorEastAsia" w:hAnsiTheme="minorEastAsia" w:eastAsiaTheme="minorEastAsia"/>
        </w:rPr>
        <w:t>“边开采，边治理”、“预防为主，防治结合”、“在保护中开发，在开发中保护”、“谁损毁，谁复垦”、“</w:t>
      </w:r>
      <w:r>
        <w:rPr>
          <w:rFonts w:asciiTheme="minorEastAsia" w:hAnsiTheme="minorEastAsia" w:eastAsiaTheme="minorEastAsia"/>
          <w:lang w:bidi="ar"/>
        </w:rPr>
        <w:t>应治可治全部治理</w:t>
      </w:r>
      <w:r>
        <w:rPr>
          <w:rFonts w:asciiTheme="minorEastAsia" w:hAnsiTheme="minorEastAsia" w:eastAsiaTheme="minorEastAsia"/>
        </w:rPr>
        <w:t>”的原则，确定矿山地</w:t>
      </w:r>
      <w:r>
        <w:t>质环境</w:t>
      </w:r>
      <w:r>
        <w:rPr>
          <w:lang w:bidi="ar"/>
        </w:rPr>
        <w:t>年度治理单元。</w:t>
      </w:r>
    </w:p>
    <w:p w14:paraId="325CE1CF">
      <w:pPr>
        <w:rPr>
          <w:lang w:bidi="ar"/>
        </w:rPr>
      </w:pPr>
      <w:r>
        <w:rPr>
          <w:lang w:bidi="ar"/>
        </w:rPr>
        <w:t>《方案》规划的</w:t>
      </w:r>
      <w:r>
        <w:rPr>
          <w:rFonts w:hint="eastAsia"/>
          <w:lang w:bidi="ar"/>
        </w:rPr>
        <w:t>2024</w:t>
      </w:r>
      <w:r>
        <w:rPr>
          <w:lang w:bidi="ar"/>
        </w:rPr>
        <w:t>年治理工程单元与工程包括：</w:t>
      </w:r>
    </w:p>
    <w:p w14:paraId="2BE70A9F">
      <w:r>
        <w:rPr>
          <w:rFonts w:hint="eastAsia"/>
        </w:rPr>
        <w:t>1、</w:t>
      </w:r>
      <w:r>
        <w:t>在一区预测塌陷区外围设置网围栏及警示牌；</w:t>
      </w:r>
    </w:p>
    <w:p w14:paraId="1E9B168E">
      <w:r>
        <w:rPr>
          <w:rFonts w:hint="eastAsia"/>
        </w:rPr>
        <w:t>2、对尾矿库（完善前期治理）进行植被补种；</w:t>
      </w:r>
    </w:p>
    <w:p w14:paraId="32655FDA">
      <w:r>
        <w:rPr>
          <w:rFonts w:hint="eastAsia"/>
        </w:rPr>
        <w:t>3、</w:t>
      </w:r>
      <w:r>
        <w:t>对一区的探槽（</w:t>
      </w:r>
      <w:r>
        <w:rPr>
          <w:rFonts w:hint="eastAsia"/>
        </w:rPr>
        <w:t>1-15</w:t>
      </w:r>
      <w:r>
        <w:t>）、钻机平台（WS1-3）及不再继续使用的道路进行治理；</w:t>
      </w:r>
    </w:p>
    <w:p w14:paraId="41DAFEF6">
      <w:r>
        <w:rPr>
          <w:rFonts w:hint="eastAsia"/>
        </w:rPr>
        <w:t>4、</w:t>
      </w:r>
      <w:r>
        <w:t>对二区的探槽</w:t>
      </w:r>
      <w:r>
        <w:rPr>
          <w:rFonts w:hint="eastAsia"/>
        </w:rPr>
        <w:t>T</w:t>
      </w:r>
      <w:r>
        <w:t>C</w:t>
      </w:r>
      <w:r>
        <w:rPr>
          <w:rFonts w:hint="eastAsia"/>
        </w:rPr>
        <w:t>（1</w:t>
      </w:r>
      <w:r>
        <w:t>-44</w:t>
      </w:r>
      <w:r>
        <w:rPr>
          <w:rFonts w:hint="eastAsia"/>
        </w:rPr>
        <w:t>）</w:t>
      </w:r>
      <w:r>
        <w:t>、挖损区（WS1-46）、废石场3（提供本年度治理场地的物源）、废石场4进行治理；</w:t>
      </w:r>
    </w:p>
    <w:p w14:paraId="61BC6BB6">
      <w:r>
        <w:rPr>
          <w:rFonts w:hint="eastAsia"/>
        </w:rPr>
        <w:t>5、</w:t>
      </w:r>
      <w:r>
        <w:t>对矿山地质环境的治理和复垦区进行监测和管护。</w:t>
      </w:r>
    </w:p>
    <w:p w14:paraId="372F628C">
      <w:r>
        <w:rPr>
          <w:lang w:bidi="ar"/>
        </w:rPr>
        <w:t>《方案》规划近期治理的一区探槽（</w:t>
      </w:r>
      <w:r>
        <w:rPr>
          <w:rFonts w:hint="eastAsia"/>
          <w:lang w:bidi="ar"/>
        </w:rPr>
        <w:t>1-15</w:t>
      </w:r>
      <w:r>
        <w:rPr>
          <w:lang w:bidi="ar"/>
        </w:rPr>
        <w:t>）已在《</w:t>
      </w:r>
      <w:r>
        <w:rPr>
          <w:rFonts w:hint="eastAsia"/>
          <w:lang w:bidi="ar"/>
        </w:rPr>
        <w:t>2023年度治理计划书</w:t>
      </w:r>
      <w:r>
        <w:rPr>
          <w:lang w:bidi="ar"/>
        </w:rPr>
        <w:t>》中设计了</w:t>
      </w:r>
      <w:r>
        <w:t>回填、石方整平、覆土治理，未设计种草。</w:t>
      </w:r>
    </w:p>
    <w:p w14:paraId="037E56D4">
      <w:pPr>
        <w:rPr>
          <w:lang w:bidi="ar"/>
        </w:rPr>
      </w:pPr>
      <w:r>
        <w:rPr>
          <w:rFonts w:hint="eastAsia"/>
        </w:rPr>
        <w:t>矿山2024年度计划继续停产，无新增地表建设工程，无新增采空区面积，现状</w:t>
      </w:r>
      <w:r>
        <w:rPr>
          <w:snapToGrid w:val="0"/>
        </w:rPr>
        <w:t>塌陷坑外围已设置封闭网围栏530m，并设置了警示牌。</w:t>
      </w:r>
      <w:r>
        <w:t>《方案》规划的近期（</w:t>
      </w:r>
      <w:r>
        <w:rPr>
          <w:rFonts w:hint="eastAsia"/>
        </w:rPr>
        <w:t>2024年度</w:t>
      </w:r>
      <w:r>
        <w:t>）治理的在一区预测塌陷区外围设置网围栏及警示牌内容本年度暂不实施</w:t>
      </w:r>
      <w:r>
        <w:rPr>
          <w:lang w:bidi="ar"/>
        </w:rPr>
        <w:t>。</w:t>
      </w:r>
    </w:p>
    <w:p w14:paraId="6F31589D">
      <w:r>
        <w:t>综上所述，确定车户沟矿区铜钼矿</w:t>
      </w:r>
      <w:r>
        <w:rPr>
          <w:rFonts w:hint="eastAsia"/>
        </w:rPr>
        <w:t>2024</w:t>
      </w:r>
      <w:r>
        <w:t>年度矿山地质环境</w:t>
      </w:r>
      <w:r>
        <w:rPr>
          <w:lang w:bidi="ar"/>
        </w:rPr>
        <w:t>治理单元为一区：</w:t>
      </w:r>
      <w:r>
        <w:t>探槽（</w:t>
      </w:r>
      <w:r>
        <w:rPr>
          <w:rFonts w:hint="eastAsia"/>
        </w:rPr>
        <w:t>1-15</w:t>
      </w:r>
      <w:r>
        <w:t>）、钻机平台（WS1-3）和一区道路（不再继续使用）；二区：探槽</w:t>
      </w:r>
      <w:r>
        <w:rPr>
          <w:rFonts w:hint="eastAsia"/>
        </w:rPr>
        <w:t>T</w:t>
      </w:r>
      <w:r>
        <w:t>C</w:t>
      </w:r>
      <w:r>
        <w:rPr>
          <w:rFonts w:hint="eastAsia"/>
        </w:rPr>
        <w:t>（1</w:t>
      </w:r>
      <w:r>
        <w:t>-44</w:t>
      </w:r>
      <w:r>
        <w:rPr>
          <w:rFonts w:hint="eastAsia"/>
        </w:rPr>
        <w:t>）</w:t>
      </w:r>
      <w:r>
        <w:t>、挖损区（WS1-46）、废石场3（提供本年度治理场地的物源）和废石场4，并对《一分期治理方案》中的尾矿库进行补充植被。各单元治理</w:t>
      </w:r>
      <w:r>
        <w:rPr>
          <w:rFonts w:hint="eastAsia"/>
        </w:rPr>
        <w:t>工程内容为：</w:t>
      </w:r>
    </w:p>
    <w:p w14:paraId="60A19980">
      <w:pPr>
        <w:ind w:firstLine="482"/>
        <w:rPr>
          <w:b/>
        </w:rPr>
      </w:pPr>
      <w:r>
        <w:rPr>
          <w:rFonts w:hint="eastAsia"/>
          <w:b/>
        </w:rPr>
        <w:t>本年度治理：</w:t>
      </w:r>
    </w:p>
    <w:p w14:paraId="73A13AA5">
      <w:r>
        <w:rPr>
          <w:rFonts w:hint="eastAsia"/>
        </w:rPr>
        <w:t>1、</w:t>
      </w:r>
      <w:r>
        <w:t>对一区的探槽（</w:t>
      </w:r>
      <w:r>
        <w:rPr>
          <w:rFonts w:hint="eastAsia"/>
        </w:rPr>
        <w:t>1-15</w:t>
      </w:r>
      <w:r>
        <w:t>）、钻机平台（WS1-3）及不再继续使用的道路进行治理；</w:t>
      </w:r>
    </w:p>
    <w:p w14:paraId="3A2ABE8C">
      <w:r>
        <w:rPr>
          <w:rFonts w:hint="eastAsia"/>
        </w:rPr>
        <w:t>2、</w:t>
      </w:r>
      <w:r>
        <w:t>对二区的探槽</w:t>
      </w:r>
      <w:r>
        <w:rPr>
          <w:rFonts w:hint="eastAsia"/>
        </w:rPr>
        <w:t>T</w:t>
      </w:r>
      <w:r>
        <w:t>C</w:t>
      </w:r>
      <w:r>
        <w:rPr>
          <w:rFonts w:hint="eastAsia"/>
        </w:rPr>
        <w:t>（1</w:t>
      </w:r>
      <w:r>
        <w:t>-44</w:t>
      </w:r>
      <w:r>
        <w:rPr>
          <w:rFonts w:hint="eastAsia"/>
        </w:rPr>
        <w:t>）</w:t>
      </w:r>
      <w:r>
        <w:t>、挖损区（WS1-46）、废石场3（提供本年度治理场地的物源）、废石场4进行治理；</w:t>
      </w:r>
    </w:p>
    <w:p w14:paraId="715C3859">
      <w:r>
        <w:rPr>
          <w:rFonts w:hint="eastAsia"/>
        </w:rPr>
        <w:t>3、</w:t>
      </w:r>
      <w:r>
        <w:t>对矿山地质环境的治理和复垦区进行监测和管护。</w:t>
      </w:r>
    </w:p>
    <w:p w14:paraId="2CE597F9">
      <w:pPr>
        <w:ind w:firstLine="482"/>
        <w:rPr>
          <w:b/>
        </w:rPr>
      </w:pPr>
      <w:r>
        <w:rPr>
          <w:rFonts w:hint="eastAsia"/>
          <w:b/>
        </w:rPr>
        <w:t>补充完善前期治理：</w:t>
      </w:r>
    </w:p>
    <w:p w14:paraId="7EC8EC09">
      <w:r>
        <w:rPr>
          <w:rFonts w:hint="eastAsia"/>
        </w:rPr>
        <w:t>对尾矿库进行植被补种。</w:t>
      </w:r>
    </w:p>
    <w:p w14:paraId="029A3D63">
      <w:r>
        <w:t>治理责任范围主要拐点坐标见表</w:t>
      </w:r>
      <w:r>
        <w:rPr>
          <w:rFonts w:hint="eastAsia"/>
        </w:rPr>
        <w:t>5-1</w:t>
      </w:r>
    </w:p>
    <w:p w14:paraId="7358BA3D">
      <w:pPr>
        <w:pStyle w:val="2"/>
        <w:rPr>
          <w:sz w:val="21"/>
        </w:rPr>
      </w:pPr>
      <w:r>
        <w:rPr>
          <w:rFonts w:eastAsia="黑体"/>
          <w:sz w:val="24"/>
          <w:szCs w:val="21"/>
        </w:rPr>
        <w:t>表</w:t>
      </w:r>
      <w:r>
        <w:rPr>
          <w:rFonts w:hint="eastAsia" w:eastAsia="黑体"/>
          <w:sz w:val="24"/>
          <w:szCs w:val="21"/>
        </w:rPr>
        <w:t>5-1</w:t>
      </w:r>
      <w:r>
        <w:rPr>
          <w:rFonts w:eastAsia="黑体"/>
          <w:sz w:val="24"/>
          <w:szCs w:val="21"/>
        </w:rPr>
        <w:t xml:space="preserve">  治理责任范围主要拐点坐标一览表（2000坐标系）</w:t>
      </w:r>
    </w:p>
    <w:tbl>
      <w:tblPr>
        <w:tblStyle w:val="35"/>
        <w:tblW w:w="5000" w:type="pct"/>
        <w:tblInd w:w="0" w:type="dxa"/>
        <w:tblLayout w:type="autofit"/>
        <w:tblCellMar>
          <w:top w:w="0" w:type="dxa"/>
          <w:left w:w="108" w:type="dxa"/>
          <w:bottom w:w="0" w:type="dxa"/>
          <w:right w:w="108" w:type="dxa"/>
        </w:tblCellMar>
      </w:tblPr>
      <w:tblGrid>
        <w:gridCol w:w="1236"/>
        <w:gridCol w:w="1441"/>
        <w:gridCol w:w="1527"/>
        <w:gridCol w:w="1247"/>
        <w:gridCol w:w="1532"/>
        <w:gridCol w:w="1545"/>
      </w:tblGrid>
      <w:tr w14:paraId="37EFE19C">
        <w:tblPrEx>
          <w:tblCellMar>
            <w:top w:w="0" w:type="dxa"/>
            <w:left w:w="108" w:type="dxa"/>
            <w:bottom w:w="0" w:type="dxa"/>
            <w:right w:w="108" w:type="dxa"/>
          </w:tblCellMar>
        </w:tblPrEx>
        <w:trPr>
          <w:trHeight w:val="340" w:hRule="atLeast"/>
          <w:tblHeader/>
        </w:trPr>
        <w:tc>
          <w:tcPr>
            <w:tcW w:w="725" w:type="pct"/>
            <w:tcBorders>
              <w:top w:val="single" w:color="000000" w:sz="4" w:space="0"/>
              <w:left w:val="single" w:color="000000" w:sz="4" w:space="0"/>
              <w:bottom w:val="single" w:color="000000" w:sz="4" w:space="0"/>
              <w:right w:val="single" w:color="000000" w:sz="4" w:space="0"/>
            </w:tcBorders>
            <w:noWrap/>
            <w:vAlign w:val="center"/>
          </w:tcPr>
          <w:p w14:paraId="656696F3">
            <w:pPr>
              <w:pStyle w:val="65"/>
              <w:adjustRightInd w:val="0"/>
              <w:snapToGrid w:val="0"/>
              <w:spacing w:before="0" w:beforeLines="0" w:after="0" w:afterLines="0"/>
              <w:rPr>
                <w:rFonts w:cs="Times New Roman"/>
                <w:szCs w:val="21"/>
              </w:rPr>
            </w:pPr>
            <w:r>
              <w:rPr>
                <w:rFonts w:cs="Times New Roman"/>
                <w:szCs w:val="21"/>
              </w:rPr>
              <w:t>拐点编号</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90948BA">
            <w:pPr>
              <w:pStyle w:val="65"/>
              <w:adjustRightInd w:val="0"/>
              <w:snapToGrid w:val="0"/>
              <w:spacing w:before="0" w:beforeLines="0" w:after="0" w:afterLines="0"/>
              <w:rPr>
                <w:rFonts w:cs="Times New Roman"/>
                <w:szCs w:val="21"/>
              </w:rPr>
            </w:pPr>
            <w:r>
              <w:rPr>
                <w:rFonts w:cs="Times New Roman"/>
                <w:szCs w:val="21"/>
              </w:rPr>
              <w:t>X</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7AE0CE3">
            <w:pPr>
              <w:pStyle w:val="65"/>
              <w:adjustRightInd w:val="0"/>
              <w:snapToGrid w:val="0"/>
              <w:spacing w:before="0" w:beforeLines="0" w:after="0" w:afterLines="0"/>
              <w:rPr>
                <w:rFonts w:cs="Times New Roman"/>
                <w:szCs w:val="21"/>
              </w:rPr>
            </w:pPr>
            <w:r>
              <w:rPr>
                <w:rFonts w:cs="Times New Roman"/>
                <w:szCs w:val="21"/>
              </w:rPr>
              <w:t>Y</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8B0E416">
            <w:pPr>
              <w:pStyle w:val="65"/>
              <w:adjustRightInd w:val="0"/>
              <w:snapToGrid w:val="0"/>
              <w:spacing w:before="0" w:beforeLines="0" w:after="0" w:afterLines="0"/>
              <w:rPr>
                <w:rFonts w:cs="Times New Roman"/>
                <w:szCs w:val="21"/>
              </w:rPr>
            </w:pPr>
            <w:r>
              <w:rPr>
                <w:rFonts w:cs="Times New Roman"/>
                <w:szCs w:val="21"/>
              </w:rPr>
              <w:t>拐点编号</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D93A143">
            <w:pPr>
              <w:pStyle w:val="65"/>
              <w:adjustRightInd w:val="0"/>
              <w:snapToGrid w:val="0"/>
              <w:spacing w:before="0" w:beforeLines="0" w:after="0" w:afterLines="0"/>
              <w:rPr>
                <w:rFonts w:cs="Times New Roman"/>
                <w:szCs w:val="21"/>
              </w:rPr>
            </w:pPr>
            <w:r>
              <w:rPr>
                <w:rFonts w:cs="Times New Roman"/>
                <w:szCs w:val="21"/>
              </w:rPr>
              <w:t>X</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05F232F">
            <w:pPr>
              <w:pStyle w:val="65"/>
              <w:adjustRightInd w:val="0"/>
              <w:snapToGrid w:val="0"/>
              <w:spacing w:before="0" w:beforeLines="0" w:after="0" w:afterLines="0"/>
              <w:rPr>
                <w:rFonts w:cs="Times New Roman"/>
                <w:szCs w:val="21"/>
              </w:rPr>
            </w:pPr>
            <w:r>
              <w:rPr>
                <w:rFonts w:cs="Times New Roman"/>
                <w:szCs w:val="21"/>
              </w:rPr>
              <w:t>Y</w:t>
            </w:r>
          </w:p>
        </w:tc>
      </w:tr>
      <w:tr w14:paraId="731BD28B">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637B08F4">
            <w:pPr>
              <w:pStyle w:val="65"/>
              <w:adjustRightInd w:val="0"/>
              <w:snapToGrid w:val="0"/>
              <w:spacing w:before="0" w:beforeLines="0" w:after="0" w:afterLines="0"/>
              <w:rPr>
                <w:rFonts w:cs="Times New Roman"/>
                <w:szCs w:val="21"/>
              </w:rPr>
            </w:pPr>
            <w:r>
              <w:rPr>
                <w:rFonts w:hint="eastAsia" w:cs="Times New Roman"/>
                <w:szCs w:val="21"/>
              </w:rPr>
              <w:t>尾矿库（完善前期治理）</w:t>
            </w:r>
          </w:p>
        </w:tc>
      </w:tr>
      <w:tr w14:paraId="73320C3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391292F">
            <w:pPr>
              <w:pStyle w:val="65"/>
              <w:adjustRightInd w:val="0"/>
              <w:snapToGrid w:val="0"/>
              <w:spacing w:before="0" w:beforeLines="0" w:after="0" w:afterLines="0"/>
              <w:rPr>
                <w:rFonts w:cs="Times New Roman"/>
                <w:szCs w:val="21"/>
              </w:rPr>
            </w:pPr>
            <w:r>
              <w:rPr>
                <w:rFonts w:hint="eastAsia"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F657733">
            <w:pPr>
              <w:pStyle w:val="65"/>
              <w:adjustRightInd w:val="0"/>
              <w:snapToGrid w:val="0"/>
              <w:spacing w:before="0" w:beforeLines="0" w:after="0" w:afterLines="0"/>
              <w:rPr>
                <w:rFonts w:cs="Times New Roman"/>
                <w:szCs w:val="21"/>
              </w:rPr>
            </w:pPr>
            <w:r>
              <w:rPr>
                <w:rFonts w:hint="eastAsia" w:cs="Times New Roman"/>
                <w:szCs w:val="21"/>
              </w:rPr>
              <w:t xml:space="preserve">4699101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863714A">
            <w:pPr>
              <w:pStyle w:val="65"/>
              <w:adjustRightInd w:val="0"/>
              <w:snapToGrid w:val="0"/>
              <w:spacing w:before="0" w:beforeLines="0" w:after="0" w:afterLines="0"/>
              <w:rPr>
                <w:rFonts w:cs="Times New Roman"/>
                <w:szCs w:val="21"/>
              </w:rPr>
            </w:pPr>
            <w:r>
              <w:rPr>
                <w:rFonts w:hint="eastAsia" w:cs="Times New Roman"/>
                <w:szCs w:val="21"/>
              </w:rPr>
              <w:t xml:space="preserve">4040377515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04522ED">
            <w:pPr>
              <w:pStyle w:val="65"/>
              <w:adjustRightInd w:val="0"/>
              <w:snapToGrid w:val="0"/>
              <w:spacing w:before="0" w:beforeLines="0" w:after="0" w:afterLines="0"/>
              <w:rPr>
                <w:rFonts w:cs="Times New Roman"/>
                <w:szCs w:val="21"/>
              </w:rPr>
            </w:pPr>
            <w:r>
              <w:rPr>
                <w:rFonts w:hint="eastAsia" w:cs="Times New Roman"/>
                <w:szCs w:val="21"/>
              </w:rPr>
              <w:t>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728E321">
            <w:pPr>
              <w:pStyle w:val="65"/>
              <w:adjustRightInd w:val="0"/>
              <w:snapToGrid w:val="0"/>
              <w:spacing w:before="0" w:beforeLines="0" w:after="0" w:afterLines="0"/>
              <w:rPr>
                <w:rFonts w:cs="Times New Roman"/>
                <w:szCs w:val="21"/>
              </w:rPr>
            </w:pPr>
            <w:r>
              <w:rPr>
                <w:rFonts w:hint="eastAsia" w:cs="Times New Roman"/>
                <w:szCs w:val="21"/>
              </w:rPr>
              <w:t xml:space="preserve">4698793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ED0BF12">
            <w:pPr>
              <w:pStyle w:val="65"/>
              <w:adjustRightInd w:val="0"/>
              <w:snapToGrid w:val="0"/>
              <w:spacing w:before="0" w:beforeLines="0" w:after="0" w:afterLines="0"/>
              <w:rPr>
                <w:rFonts w:cs="Times New Roman"/>
                <w:szCs w:val="21"/>
              </w:rPr>
            </w:pPr>
            <w:r>
              <w:rPr>
                <w:rFonts w:hint="eastAsia" w:cs="Times New Roman"/>
                <w:szCs w:val="21"/>
              </w:rPr>
              <w:t xml:space="preserve">4040377900 </w:t>
            </w:r>
          </w:p>
        </w:tc>
      </w:tr>
      <w:tr w14:paraId="0FD016E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0675A78">
            <w:pPr>
              <w:pStyle w:val="65"/>
              <w:adjustRightInd w:val="0"/>
              <w:snapToGrid w:val="0"/>
              <w:spacing w:before="0" w:beforeLines="0" w:after="0" w:afterLines="0"/>
              <w:rPr>
                <w:rFonts w:cs="Times New Roman"/>
                <w:szCs w:val="21"/>
              </w:rPr>
            </w:pPr>
            <w:r>
              <w:rPr>
                <w:rFonts w:hint="eastAsia"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2CEB806">
            <w:pPr>
              <w:pStyle w:val="65"/>
              <w:adjustRightInd w:val="0"/>
              <w:snapToGrid w:val="0"/>
              <w:spacing w:before="0" w:beforeLines="0" w:after="0" w:afterLines="0"/>
              <w:rPr>
                <w:rFonts w:cs="Times New Roman"/>
                <w:szCs w:val="21"/>
              </w:rPr>
            </w:pPr>
            <w:r>
              <w:rPr>
                <w:rFonts w:hint="eastAsia" w:cs="Times New Roman"/>
                <w:szCs w:val="21"/>
              </w:rPr>
              <w:t xml:space="preserve">4699080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85D5251">
            <w:pPr>
              <w:pStyle w:val="65"/>
              <w:adjustRightInd w:val="0"/>
              <w:snapToGrid w:val="0"/>
              <w:spacing w:before="0" w:beforeLines="0" w:after="0" w:afterLines="0"/>
              <w:rPr>
                <w:rFonts w:cs="Times New Roman"/>
                <w:szCs w:val="21"/>
              </w:rPr>
            </w:pPr>
            <w:r>
              <w:rPr>
                <w:rFonts w:hint="eastAsia" w:cs="Times New Roman"/>
                <w:szCs w:val="21"/>
              </w:rPr>
              <w:t xml:space="preserve">4040377536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03A2FDF">
            <w:pPr>
              <w:pStyle w:val="65"/>
              <w:adjustRightInd w:val="0"/>
              <w:snapToGrid w:val="0"/>
              <w:spacing w:before="0" w:beforeLines="0" w:after="0" w:afterLines="0"/>
              <w:rPr>
                <w:rFonts w:cs="Times New Roman"/>
                <w:szCs w:val="21"/>
              </w:rPr>
            </w:pPr>
            <w:r>
              <w:rPr>
                <w:rFonts w:hint="eastAsia" w:cs="Times New Roman"/>
                <w:szCs w:val="21"/>
              </w:rPr>
              <w:t>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C2AE497">
            <w:pPr>
              <w:pStyle w:val="65"/>
              <w:adjustRightInd w:val="0"/>
              <w:snapToGrid w:val="0"/>
              <w:spacing w:before="0" w:beforeLines="0" w:after="0" w:afterLines="0"/>
              <w:rPr>
                <w:rFonts w:cs="Times New Roman"/>
                <w:szCs w:val="21"/>
              </w:rPr>
            </w:pPr>
            <w:r>
              <w:rPr>
                <w:rFonts w:hint="eastAsia" w:cs="Times New Roman"/>
                <w:szCs w:val="21"/>
              </w:rPr>
              <w:t xml:space="preserve">4699196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DF2FD05">
            <w:pPr>
              <w:pStyle w:val="65"/>
              <w:adjustRightInd w:val="0"/>
              <w:snapToGrid w:val="0"/>
              <w:spacing w:before="0" w:beforeLines="0" w:after="0" w:afterLines="0"/>
              <w:rPr>
                <w:rFonts w:cs="Times New Roman"/>
                <w:szCs w:val="21"/>
              </w:rPr>
            </w:pPr>
            <w:r>
              <w:rPr>
                <w:rFonts w:hint="eastAsia" w:cs="Times New Roman"/>
                <w:szCs w:val="21"/>
              </w:rPr>
              <w:t xml:space="preserve">4040377773 </w:t>
            </w:r>
          </w:p>
        </w:tc>
      </w:tr>
      <w:tr w14:paraId="633A227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9BE7220">
            <w:pPr>
              <w:pStyle w:val="65"/>
              <w:adjustRightInd w:val="0"/>
              <w:snapToGrid w:val="0"/>
              <w:spacing w:before="0" w:beforeLines="0" w:after="0" w:afterLines="0"/>
              <w:rPr>
                <w:rFonts w:cs="Times New Roman"/>
                <w:szCs w:val="21"/>
              </w:rPr>
            </w:pPr>
            <w:r>
              <w:rPr>
                <w:rFonts w:hint="eastAsia"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975BA26">
            <w:pPr>
              <w:pStyle w:val="65"/>
              <w:adjustRightInd w:val="0"/>
              <w:snapToGrid w:val="0"/>
              <w:spacing w:before="0" w:beforeLines="0" w:after="0" w:afterLines="0"/>
              <w:rPr>
                <w:rFonts w:cs="Times New Roman"/>
                <w:szCs w:val="21"/>
              </w:rPr>
            </w:pPr>
            <w:r>
              <w:rPr>
                <w:rFonts w:hint="eastAsia" w:cs="Times New Roman"/>
                <w:szCs w:val="21"/>
              </w:rPr>
              <w:t xml:space="preserve">4699081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1C56B07">
            <w:pPr>
              <w:pStyle w:val="65"/>
              <w:adjustRightInd w:val="0"/>
              <w:snapToGrid w:val="0"/>
              <w:spacing w:before="0" w:beforeLines="0" w:after="0" w:afterLines="0"/>
              <w:rPr>
                <w:rFonts w:cs="Times New Roman"/>
                <w:szCs w:val="21"/>
              </w:rPr>
            </w:pPr>
            <w:r>
              <w:rPr>
                <w:rFonts w:hint="eastAsia" w:cs="Times New Roman"/>
                <w:szCs w:val="21"/>
              </w:rPr>
              <w:t xml:space="preserve">4040377628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8BF1A59">
            <w:pPr>
              <w:pStyle w:val="65"/>
              <w:adjustRightInd w:val="0"/>
              <w:snapToGrid w:val="0"/>
              <w:spacing w:before="0" w:beforeLines="0" w:after="0" w:afterLines="0"/>
              <w:rPr>
                <w:rFonts w:cs="Times New Roman"/>
                <w:szCs w:val="21"/>
              </w:rPr>
            </w:pPr>
            <w:r>
              <w:rPr>
                <w:rFonts w:hint="eastAsia" w:cs="Times New Roman"/>
                <w:szCs w:val="21"/>
              </w:rPr>
              <w:t>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92F1B81">
            <w:pPr>
              <w:pStyle w:val="65"/>
              <w:adjustRightInd w:val="0"/>
              <w:snapToGrid w:val="0"/>
              <w:spacing w:before="0" w:beforeLines="0" w:after="0" w:afterLines="0"/>
              <w:rPr>
                <w:rFonts w:cs="Times New Roman"/>
                <w:szCs w:val="21"/>
              </w:rPr>
            </w:pPr>
            <w:r>
              <w:rPr>
                <w:rFonts w:hint="eastAsia" w:cs="Times New Roman"/>
                <w:szCs w:val="21"/>
              </w:rPr>
              <w:t xml:space="preserve">4699183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9DD672F">
            <w:pPr>
              <w:pStyle w:val="65"/>
              <w:adjustRightInd w:val="0"/>
              <w:snapToGrid w:val="0"/>
              <w:spacing w:before="0" w:beforeLines="0" w:after="0" w:afterLines="0"/>
              <w:rPr>
                <w:rFonts w:cs="Times New Roman"/>
                <w:szCs w:val="21"/>
              </w:rPr>
            </w:pPr>
            <w:r>
              <w:rPr>
                <w:rFonts w:hint="eastAsia" w:cs="Times New Roman"/>
                <w:szCs w:val="21"/>
              </w:rPr>
              <w:t xml:space="preserve">4040377726 </w:t>
            </w:r>
          </w:p>
        </w:tc>
      </w:tr>
      <w:tr w14:paraId="1BBE33C3">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32D9568">
            <w:pPr>
              <w:pStyle w:val="65"/>
              <w:adjustRightInd w:val="0"/>
              <w:snapToGrid w:val="0"/>
              <w:spacing w:before="0" w:beforeLines="0" w:after="0" w:afterLines="0"/>
              <w:rPr>
                <w:rFonts w:cs="Times New Roman"/>
                <w:szCs w:val="21"/>
              </w:rPr>
            </w:pPr>
            <w:r>
              <w:rPr>
                <w:rFonts w:hint="eastAsia"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2EA2707">
            <w:pPr>
              <w:pStyle w:val="65"/>
              <w:adjustRightInd w:val="0"/>
              <w:snapToGrid w:val="0"/>
              <w:spacing w:before="0" w:beforeLines="0" w:after="0" w:afterLines="0"/>
              <w:rPr>
                <w:rFonts w:cs="Times New Roman"/>
                <w:szCs w:val="21"/>
              </w:rPr>
            </w:pPr>
            <w:r>
              <w:rPr>
                <w:rFonts w:hint="eastAsia" w:cs="Times New Roman"/>
                <w:szCs w:val="21"/>
              </w:rPr>
              <w:t xml:space="preserve">4699046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FE30816">
            <w:pPr>
              <w:pStyle w:val="65"/>
              <w:adjustRightInd w:val="0"/>
              <w:snapToGrid w:val="0"/>
              <w:spacing w:before="0" w:beforeLines="0" w:after="0" w:afterLines="0"/>
              <w:rPr>
                <w:rFonts w:cs="Times New Roman"/>
                <w:szCs w:val="21"/>
              </w:rPr>
            </w:pPr>
            <w:r>
              <w:rPr>
                <w:rFonts w:hint="eastAsia" w:cs="Times New Roman"/>
                <w:szCs w:val="21"/>
              </w:rPr>
              <w:t xml:space="preserve">4040377660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42EE5F6">
            <w:pPr>
              <w:pStyle w:val="65"/>
              <w:adjustRightInd w:val="0"/>
              <w:snapToGrid w:val="0"/>
              <w:spacing w:before="0" w:beforeLines="0" w:after="0" w:afterLines="0"/>
              <w:rPr>
                <w:rFonts w:cs="Times New Roman"/>
                <w:szCs w:val="21"/>
              </w:rPr>
            </w:pPr>
            <w:r>
              <w:rPr>
                <w:rFonts w:hint="eastAsia" w:cs="Times New Roman"/>
                <w:szCs w:val="21"/>
              </w:rPr>
              <w:t>10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BDEFA5D">
            <w:pPr>
              <w:pStyle w:val="65"/>
              <w:adjustRightInd w:val="0"/>
              <w:snapToGrid w:val="0"/>
              <w:spacing w:before="0" w:beforeLines="0" w:after="0" w:afterLines="0"/>
              <w:rPr>
                <w:rFonts w:cs="Times New Roman"/>
                <w:szCs w:val="21"/>
              </w:rPr>
            </w:pPr>
            <w:r>
              <w:rPr>
                <w:rFonts w:hint="eastAsia" w:cs="Times New Roman"/>
                <w:szCs w:val="21"/>
              </w:rPr>
              <w:t xml:space="preserve">4699159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E23BDBC">
            <w:pPr>
              <w:pStyle w:val="65"/>
              <w:adjustRightInd w:val="0"/>
              <w:snapToGrid w:val="0"/>
              <w:spacing w:before="0" w:beforeLines="0" w:after="0" w:afterLines="0"/>
              <w:rPr>
                <w:rFonts w:cs="Times New Roman"/>
                <w:szCs w:val="21"/>
              </w:rPr>
            </w:pPr>
            <w:r>
              <w:rPr>
                <w:rFonts w:hint="eastAsia" w:cs="Times New Roman"/>
                <w:szCs w:val="21"/>
              </w:rPr>
              <w:t xml:space="preserve">4040377710 </w:t>
            </w:r>
          </w:p>
        </w:tc>
      </w:tr>
      <w:tr w14:paraId="168CB92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82BFF23">
            <w:pPr>
              <w:pStyle w:val="65"/>
              <w:adjustRightInd w:val="0"/>
              <w:snapToGrid w:val="0"/>
              <w:spacing w:before="0" w:beforeLines="0" w:after="0" w:afterLines="0"/>
              <w:rPr>
                <w:rFonts w:cs="Times New Roman"/>
                <w:szCs w:val="21"/>
              </w:rPr>
            </w:pPr>
            <w:r>
              <w:rPr>
                <w:rFonts w:hint="eastAsia"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6E09305">
            <w:pPr>
              <w:pStyle w:val="65"/>
              <w:adjustRightInd w:val="0"/>
              <w:snapToGrid w:val="0"/>
              <w:spacing w:before="0" w:beforeLines="0" w:after="0" w:afterLines="0"/>
              <w:rPr>
                <w:rFonts w:cs="Times New Roman"/>
                <w:szCs w:val="21"/>
              </w:rPr>
            </w:pPr>
            <w:r>
              <w:rPr>
                <w:rFonts w:hint="eastAsia" w:cs="Times New Roman"/>
                <w:szCs w:val="21"/>
              </w:rPr>
              <w:t xml:space="preserve">4698932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C0BED6E">
            <w:pPr>
              <w:pStyle w:val="65"/>
              <w:adjustRightInd w:val="0"/>
              <w:snapToGrid w:val="0"/>
              <w:spacing w:before="0" w:beforeLines="0" w:after="0" w:afterLines="0"/>
              <w:rPr>
                <w:rFonts w:cs="Times New Roman"/>
                <w:szCs w:val="21"/>
              </w:rPr>
            </w:pPr>
            <w:r>
              <w:rPr>
                <w:rFonts w:hint="eastAsia" w:cs="Times New Roman"/>
                <w:szCs w:val="21"/>
              </w:rPr>
              <w:t xml:space="preserve">4040377663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B2E2341">
            <w:pPr>
              <w:pStyle w:val="65"/>
              <w:adjustRightInd w:val="0"/>
              <w:snapToGrid w:val="0"/>
              <w:spacing w:before="0" w:beforeLines="0" w:after="0" w:afterLines="0"/>
              <w:rPr>
                <w:rFonts w:cs="Times New Roman"/>
                <w:szCs w:val="21"/>
              </w:rPr>
            </w:pPr>
            <w:r>
              <w:rPr>
                <w:rFonts w:hint="eastAsia" w:cs="Times New Roman"/>
                <w:szCs w:val="21"/>
              </w:rPr>
              <w:t>11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0CCD30D">
            <w:pPr>
              <w:pStyle w:val="65"/>
              <w:adjustRightInd w:val="0"/>
              <w:snapToGrid w:val="0"/>
              <w:spacing w:before="0" w:beforeLines="0" w:after="0" w:afterLines="0"/>
              <w:rPr>
                <w:rFonts w:cs="Times New Roman"/>
                <w:szCs w:val="21"/>
              </w:rPr>
            </w:pPr>
            <w:r>
              <w:rPr>
                <w:rFonts w:hint="eastAsia" w:cs="Times New Roman"/>
                <w:szCs w:val="21"/>
              </w:rPr>
              <w:t xml:space="preserve">4699156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229B9C4">
            <w:pPr>
              <w:pStyle w:val="65"/>
              <w:adjustRightInd w:val="0"/>
              <w:snapToGrid w:val="0"/>
              <w:spacing w:before="0" w:beforeLines="0" w:after="0" w:afterLines="0"/>
              <w:rPr>
                <w:rFonts w:cs="Times New Roman"/>
                <w:szCs w:val="21"/>
              </w:rPr>
            </w:pPr>
            <w:r>
              <w:rPr>
                <w:rFonts w:hint="eastAsia" w:cs="Times New Roman"/>
                <w:szCs w:val="21"/>
              </w:rPr>
              <w:t xml:space="preserve">4040377674 </w:t>
            </w:r>
          </w:p>
        </w:tc>
      </w:tr>
      <w:tr w14:paraId="01AD6FF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EBEBD6F">
            <w:pPr>
              <w:pStyle w:val="65"/>
              <w:adjustRightInd w:val="0"/>
              <w:snapToGrid w:val="0"/>
              <w:spacing w:before="0" w:beforeLines="0" w:after="0" w:afterLines="0"/>
              <w:rPr>
                <w:rFonts w:cs="Times New Roman"/>
                <w:szCs w:val="21"/>
              </w:rPr>
            </w:pPr>
            <w:r>
              <w:rPr>
                <w:rFonts w:hint="eastAsia"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43B6BA0">
            <w:pPr>
              <w:pStyle w:val="65"/>
              <w:adjustRightInd w:val="0"/>
              <w:snapToGrid w:val="0"/>
              <w:spacing w:before="0" w:beforeLines="0" w:after="0" w:afterLines="0"/>
              <w:rPr>
                <w:rFonts w:cs="Times New Roman"/>
                <w:szCs w:val="21"/>
              </w:rPr>
            </w:pPr>
            <w:r>
              <w:rPr>
                <w:rFonts w:hint="eastAsia" w:cs="Times New Roman"/>
                <w:szCs w:val="21"/>
              </w:rPr>
              <w:t xml:space="preserve">4698757 </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1636489">
            <w:pPr>
              <w:pStyle w:val="65"/>
              <w:adjustRightInd w:val="0"/>
              <w:snapToGrid w:val="0"/>
              <w:spacing w:before="0" w:beforeLines="0" w:after="0" w:afterLines="0"/>
              <w:rPr>
                <w:rFonts w:cs="Times New Roman"/>
                <w:szCs w:val="21"/>
              </w:rPr>
            </w:pPr>
            <w:r>
              <w:rPr>
                <w:rFonts w:hint="eastAsia" w:cs="Times New Roman"/>
                <w:szCs w:val="21"/>
              </w:rPr>
              <w:t xml:space="preserve">4040377714 </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77FB490">
            <w:pPr>
              <w:pStyle w:val="65"/>
              <w:adjustRightInd w:val="0"/>
              <w:snapToGrid w:val="0"/>
              <w:spacing w:before="0" w:beforeLines="0" w:after="0" w:afterLines="0"/>
              <w:rPr>
                <w:rFonts w:cs="Times New Roman"/>
                <w:szCs w:val="21"/>
              </w:rPr>
            </w:pPr>
            <w:r>
              <w:rPr>
                <w:rFonts w:hint="eastAsia" w:cs="Times New Roman"/>
                <w:szCs w:val="21"/>
              </w:rPr>
              <w:t>12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1AB77AF">
            <w:pPr>
              <w:pStyle w:val="65"/>
              <w:adjustRightInd w:val="0"/>
              <w:snapToGrid w:val="0"/>
              <w:spacing w:before="0" w:beforeLines="0" w:after="0" w:afterLines="0"/>
              <w:rPr>
                <w:rFonts w:cs="Times New Roman"/>
                <w:szCs w:val="21"/>
              </w:rPr>
            </w:pPr>
            <w:r>
              <w:rPr>
                <w:rFonts w:hint="eastAsia" w:cs="Times New Roman"/>
                <w:szCs w:val="21"/>
              </w:rPr>
              <w:t xml:space="preserve">4699176 </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F39CE92">
            <w:pPr>
              <w:pStyle w:val="65"/>
              <w:adjustRightInd w:val="0"/>
              <w:snapToGrid w:val="0"/>
              <w:spacing w:before="0" w:beforeLines="0" w:after="0" w:afterLines="0"/>
              <w:rPr>
                <w:rFonts w:cs="Times New Roman"/>
                <w:szCs w:val="21"/>
              </w:rPr>
            </w:pPr>
            <w:r>
              <w:rPr>
                <w:rFonts w:hint="eastAsia" w:cs="Times New Roman"/>
                <w:szCs w:val="21"/>
              </w:rPr>
              <w:t xml:space="preserve">4040377622 </w:t>
            </w:r>
          </w:p>
        </w:tc>
      </w:tr>
      <w:tr w14:paraId="3A96F76D">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22E13676">
            <w:pPr>
              <w:pStyle w:val="65"/>
              <w:adjustRightInd w:val="0"/>
              <w:snapToGrid w:val="0"/>
              <w:spacing w:before="0" w:beforeLines="0" w:after="0" w:afterLines="0"/>
              <w:rPr>
                <w:rFonts w:cs="Times New Roman"/>
                <w:szCs w:val="21"/>
              </w:rPr>
            </w:pPr>
            <w:r>
              <w:rPr>
                <w:rFonts w:cs="Times New Roman"/>
                <w:szCs w:val="21"/>
              </w:rPr>
              <w:t>探槽（1-15）</w:t>
            </w:r>
          </w:p>
        </w:tc>
      </w:tr>
      <w:tr w14:paraId="46FF96A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9BD3B23">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E61013D">
            <w:pPr>
              <w:pStyle w:val="65"/>
              <w:adjustRightInd w:val="0"/>
              <w:snapToGrid w:val="0"/>
              <w:spacing w:before="0" w:beforeLines="0" w:after="0" w:afterLines="0"/>
              <w:rPr>
                <w:rFonts w:cs="Times New Roman"/>
                <w:szCs w:val="21"/>
              </w:rPr>
            </w:pPr>
            <w:r>
              <w:rPr>
                <w:rFonts w:cs="Times New Roman"/>
                <w:szCs w:val="21"/>
              </w:rPr>
              <w:t>4699362.08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F8DD8D5">
            <w:pPr>
              <w:pStyle w:val="65"/>
              <w:adjustRightInd w:val="0"/>
              <w:snapToGrid w:val="0"/>
              <w:spacing w:before="0" w:beforeLines="0" w:after="0" w:afterLines="0"/>
              <w:rPr>
                <w:rFonts w:cs="Times New Roman"/>
                <w:szCs w:val="21"/>
              </w:rPr>
            </w:pPr>
            <w:r>
              <w:rPr>
                <w:rFonts w:cs="Times New Roman"/>
                <w:szCs w:val="21"/>
              </w:rPr>
              <w:t>40377343.30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508548D">
            <w:pPr>
              <w:pStyle w:val="65"/>
              <w:adjustRightInd w:val="0"/>
              <w:snapToGrid w:val="0"/>
              <w:spacing w:before="0" w:beforeLines="0" w:after="0" w:afterLines="0"/>
              <w:rPr>
                <w:rFonts w:cs="Times New Roman"/>
                <w:szCs w:val="21"/>
              </w:rPr>
            </w:pPr>
            <w:r>
              <w:rPr>
                <w:rFonts w:cs="Times New Roman"/>
                <w:szCs w:val="21"/>
              </w:rPr>
              <w:t>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CE0E98A">
            <w:pPr>
              <w:pStyle w:val="65"/>
              <w:adjustRightInd w:val="0"/>
              <w:snapToGrid w:val="0"/>
              <w:spacing w:before="0" w:beforeLines="0" w:after="0" w:afterLines="0"/>
              <w:rPr>
                <w:rFonts w:cs="Times New Roman"/>
                <w:szCs w:val="21"/>
              </w:rPr>
            </w:pPr>
            <w:r>
              <w:rPr>
                <w:rFonts w:cs="Times New Roman"/>
                <w:szCs w:val="21"/>
              </w:rPr>
              <w:t>4699357.88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DDB5477">
            <w:pPr>
              <w:pStyle w:val="65"/>
              <w:adjustRightInd w:val="0"/>
              <w:snapToGrid w:val="0"/>
              <w:spacing w:before="0" w:beforeLines="0" w:after="0" w:afterLines="0"/>
              <w:rPr>
                <w:rFonts w:cs="Times New Roman"/>
                <w:szCs w:val="21"/>
              </w:rPr>
            </w:pPr>
            <w:r>
              <w:rPr>
                <w:rFonts w:cs="Times New Roman"/>
                <w:szCs w:val="21"/>
              </w:rPr>
              <w:t>40377208.78</w:t>
            </w:r>
          </w:p>
        </w:tc>
      </w:tr>
      <w:tr w14:paraId="1B97DB1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0747B95">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13A50F1">
            <w:pPr>
              <w:pStyle w:val="65"/>
              <w:adjustRightInd w:val="0"/>
              <w:snapToGrid w:val="0"/>
              <w:spacing w:before="0" w:beforeLines="0" w:after="0" w:afterLines="0"/>
              <w:rPr>
                <w:rFonts w:cs="Times New Roman"/>
                <w:szCs w:val="21"/>
              </w:rPr>
            </w:pPr>
            <w:r>
              <w:rPr>
                <w:rFonts w:cs="Times New Roman"/>
                <w:szCs w:val="21"/>
              </w:rPr>
              <w:t>4699320.27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CA52DC9">
            <w:pPr>
              <w:pStyle w:val="65"/>
              <w:adjustRightInd w:val="0"/>
              <w:snapToGrid w:val="0"/>
              <w:spacing w:before="0" w:beforeLines="0" w:after="0" w:afterLines="0"/>
              <w:rPr>
                <w:rFonts w:cs="Times New Roman"/>
                <w:szCs w:val="21"/>
              </w:rPr>
            </w:pPr>
            <w:r>
              <w:rPr>
                <w:rFonts w:cs="Times New Roman"/>
                <w:szCs w:val="21"/>
              </w:rPr>
              <w:t>40377369.50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C6EF63D">
            <w:pPr>
              <w:pStyle w:val="65"/>
              <w:adjustRightInd w:val="0"/>
              <w:snapToGrid w:val="0"/>
              <w:spacing w:before="0" w:beforeLines="0" w:after="0" w:afterLines="0"/>
              <w:rPr>
                <w:rFonts w:cs="Times New Roman"/>
                <w:szCs w:val="21"/>
              </w:rPr>
            </w:pPr>
            <w:r>
              <w:rPr>
                <w:rFonts w:cs="Times New Roman"/>
                <w:szCs w:val="21"/>
              </w:rPr>
              <w:t>10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7F56D72">
            <w:pPr>
              <w:pStyle w:val="65"/>
              <w:adjustRightInd w:val="0"/>
              <w:snapToGrid w:val="0"/>
              <w:spacing w:before="0" w:beforeLines="0" w:after="0" w:afterLines="0"/>
              <w:rPr>
                <w:rFonts w:cs="Times New Roman"/>
                <w:szCs w:val="21"/>
              </w:rPr>
            </w:pPr>
            <w:r>
              <w:rPr>
                <w:rFonts w:cs="Times New Roman"/>
                <w:szCs w:val="21"/>
              </w:rPr>
              <w:t>4699551.39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7D42159">
            <w:pPr>
              <w:pStyle w:val="65"/>
              <w:adjustRightInd w:val="0"/>
              <w:snapToGrid w:val="0"/>
              <w:spacing w:before="0" w:beforeLines="0" w:after="0" w:afterLines="0"/>
              <w:rPr>
                <w:rFonts w:cs="Times New Roman"/>
                <w:szCs w:val="21"/>
              </w:rPr>
            </w:pPr>
            <w:r>
              <w:rPr>
                <w:rFonts w:cs="Times New Roman"/>
                <w:szCs w:val="21"/>
              </w:rPr>
              <w:t>40377337.24</w:t>
            </w:r>
          </w:p>
        </w:tc>
      </w:tr>
      <w:tr w14:paraId="4C2F0D7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C4C33F3">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DE6E657">
            <w:pPr>
              <w:pStyle w:val="65"/>
              <w:adjustRightInd w:val="0"/>
              <w:snapToGrid w:val="0"/>
              <w:spacing w:before="0" w:beforeLines="0" w:after="0" w:afterLines="0"/>
              <w:rPr>
                <w:rFonts w:cs="Times New Roman"/>
                <w:szCs w:val="21"/>
              </w:rPr>
            </w:pPr>
            <w:r>
              <w:rPr>
                <w:rFonts w:cs="Times New Roman"/>
                <w:szCs w:val="21"/>
              </w:rPr>
              <w:t>4699295.41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8A71D12">
            <w:pPr>
              <w:pStyle w:val="65"/>
              <w:adjustRightInd w:val="0"/>
              <w:snapToGrid w:val="0"/>
              <w:spacing w:before="0" w:beforeLines="0" w:after="0" w:afterLines="0"/>
              <w:rPr>
                <w:rFonts w:cs="Times New Roman"/>
                <w:szCs w:val="21"/>
              </w:rPr>
            </w:pPr>
            <w:r>
              <w:rPr>
                <w:rFonts w:cs="Times New Roman"/>
                <w:szCs w:val="21"/>
              </w:rPr>
              <w:t>40377387.65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F77F5D2">
            <w:pPr>
              <w:pStyle w:val="65"/>
              <w:adjustRightInd w:val="0"/>
              <w:snapToGrid w:val="0"/>
              <w:spacing w:before="0" w:beforeLines="0" w:after="0" w:afterLines="0"/>
              <w:rPr>
                <w:rFonts w:cs="Times New Roman"/>
                <w:szCs w:val="21"/>
              </w:rPr>
            </w:pPr>
            <w:r>
              <w:rPr>
                <w:rFonts w:cs="Times New Roman"/>
                <w:szCs w:val="21"/>
              </w:rPr>
              <w:t>11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047EFA5">
            <w:pPr>
              <w:pStyle w:val="65"/>
              <w:adjustRightInd w:val="0"/>
              <w:snapToGrid w:val="0"/>
              <w:spacing w:before="0" w:beforeLines="0" w:after="0" w:afterLines="0"/>
              <w:rPr>
                <w:rFonts w:cs="Times New Roman"/>
                <w:szCs w:val="21"/>
              </w:rPr>
            </w:pPr>
            <w:r>
              <w:rPr>
                <w:rFonts w:cs="Times New Roman"/>
                <w:szCs w:val="21"/>
              </w:rPr>
              <w:t>4699523.38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ADB1E08">
            <w:pPr>
              <w:pStyle w:val="65"/>
              <w:adjustRightInd w:val="0"/>
              <w:snapToGrid w:val="0"/>
              <w:spacing w:before="0" w:beforeLines="0" w:after="0" w:afterLines="0"/>
              <w:rPr>
                <w:rFonts w:cs="Times New Roman"/>
                <w:szCs w:val="21"/>
              </w:rPr>
            </w:pPr>
            <w:r>
              <w:rPr>
                <w:rFonts w:cs="Times New Roman"/>
                <w:szCs w:val="21"/>
              </w:rPr>
              <w:t>40377405.82</w:t>
            </w:r>
          </w:p>
        </w:tc>
      </w:tr>
      <w:tr w14:paraId="10B95CA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005D60E">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5E3149C">
            <w:pPr>
              <w:pStyle w:val="65"/>
              <w:adjustRightInd w:val="0"/>
              <w:snapToGrid w:val="0"/>
              <w:spacing w:before="0" w:beforeLines="0" w:after="0" w:afterLines="0"/>
              <w:rPr>
                <w:rFonts w:cs="Times New Roman"/>
                <w:szCs w:val="21"/>
              </w:rPr>
            </w:pPr>
            <w:r>
              <w:rPr>
                <w:rFonts w:cs="Times New Roman"/>
                <w:szCs w:val="21"/>
              </w:rPr>
              <w:t>4699288.65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11C7BA1">
            <w:pPr>
              <w:pStyle w:val="65"/>
              <w:adjustRightInd w:val="0"/>
              <w:snapToGrid w:val="0"/>
              <w:spacing w:before="0" w:beforeLines="0" w:after="0" w:afterLines="0"/>
              <w:rPr>
                <w:rFonts w:cs="Times New Roman"/>
                <w:szCs w:val="21"/>
              </w:rPr>
            </w:pPr>
            <w:r>
              <w:rPr>
                <w:rFonts w:cs="Times New Roman"/>
                <w:szCs w:val="21"/>
              </w:rPr>
              <w:t>40377352.38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6ACB87D">
            <w:pPr>
              <w:pStyle w:val="65"/>
              <w:adjustRightInd w:val="0"/>
              <w:snapToGrid w:val="0"/>
              <w:spacing w:before="0" w:beforeLines="0" w:after="0" w:afterLines="0"/>
              <w:rPr>
                <w:rFonts w:cs="Times New Roman"/>
                <w:szCs w:val="21"/>
              </w:rPr>
            </w:pPr>
            <w:r>
              <w:rPr>
                <w:rFonts w:cs="Times New Roman"/>
                <w:szCs w:val="21"/>
              </w:rPr>
              <w:t>12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CC2B6F4">
            <w:pPr>
              <w:pStyle w:val="65"/>
              <w:adjustRightInd w:val="0"/>
              <w:snapToGrid w:val="0"/>
              <w:spacing w:before="0" w:beforeLines="0" w:after="0" w:afterLines="0"/>
              <w:rPr>
                <w:rFonts w:cs="Times New Roman"/>
                <w:szCs w:val="21"/>
              </w:rPr>
            </w:pPr>
            <w:r>
              <w:rPr>
                <w:rFonts w:cs="Times New Roman"/>
                <w:szCs w:val="21"/>
              </w:rPr>
              <w:t>4699562.57</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A18FE10">
            <w:pPr>
              <w:pStyle w:val="65"/>
              <w:adjustRightInd w:val="0"/>
              <w:snapToGrid w:val="0"/>
              <w:spacing w:before="0" w:beforeLines="0" w:after="0" w:afterLines="0"/>
              <w:rPr>
                <w:rFonts w:cs="Times New Roman"/>
                <w:szCs w:val="21"/>
              </w:rPr>
            </w:pPr>
            <w:r>
              <w:rPr>
                <w:rFonts w:cs="Times New Roman"/>
                <w:szCs w:val="21"/>
              </w:rPr>
              <w:t>40377312.99</w:t>
            </w:r>
          </w:p>
        </w:tc>
      </w:tr>
      <w:tr w14:paraId="6435833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94B1FFB">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A2B2232">
            <w:pPr>
              <w:pStyle w:val="65"/>
              <w:adjustRightInd w:val="0"/>
              <w:snapToGrid w:val="0"/>
              <w:spacing w:before="0" w:beforeLines="0" w:after="0" w:afterLines="0"/>
              <w:rPr>
                <w:rFonts w:cs="Times New Roman"/>
                <w:szCs w:val="21"/>
              </w:rPr>
            </w:pPr>
            <w:r>
              <w:rPr>
                <w:rFonts w:cs="Times New Roman"/>
                <w:szCs w:val="21"/>
              </w:rPr>
              <w:t>4699205.22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F39E4B2">
            <w:pPr>
              <w:pStyle w:val="65"/>
              <w:adjustRightInd w:val="0"/>
              <w:snapToGrid w:val="0"/>
              <w:spacing w:before="0" w:beforeLines="0" w:after="0" w:afterLines="0"/>
              <w:rPr>
                <w:rFonts w:cs="Times New Roman"/>
                <w:szCs w:val="21"/>
              </w:rPr>
            </w:pPr>
            <w:r>
              <w:rPr>
                <w:rFonts w:cs="Times New Roman"/>
                <w:szCs w:val="21"/>
              </w:rPr>
              <w:t>40377466.50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D23517F">
            <w:pPr>
              <w:pStyle w:val="65"/>
              <w:adjustRightInd w:val="0"/>
              <w:snapToGrid w:val="0"/>
              <w:spacing w:before="0" w:beforeLines="0" w:after="0" w:afterLines="0"/>
              <w:rPr>
                <w:rFonts w:cs="Times New Roman"/>
                <w:szCs w:val="21"/>
              </w:rPr>
            </w:pPr>
            <w:r>
              <w:rPr>
                <w:rFonts w:cs="Times New Roman"/>
                <w:szCs w:val="21"/>
              </w:rPr>
              <w:t>13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6FA22A2">
            <w:pPr>
              <w:pStyle w:val="65"/>
              <w:adjustRightInd w:val="0"/>
              <w:snapToGrid w:val="0"/>
              <w:spacing w:before="0" w:beforeLines="0" w:after="0" w:afterLines="0"/>
              <w:rPr>
                <w:rFonts w:cs="Times New Roman"/>
                <w:szCs w:val="21"/>
              </w:rPr>
            </w:pPr>
            <w:r>
              <w:rPr>
                <w:rFonts w:cs="Times New Roman"/>
                <w:szCs w:val="21"/>
              </w:rPr>
              <w:t>4699604.76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5E3B347">
            <w:pPr>
              <w:pStyle w:val="65"/>
              <w:adjustRightInd w:val="0"/>
              <w:snapToGrid w:val="0"/>
              <w:spacing w:before="0" w:beforeLines="0" w:after="0" w:afterLines="0"/>
              <w:rPr>
                <w:rFonts w:cs="Times New Roman"/>
                <w:szCs w:val="21"/>
              </w:rPr>
            </w:pPr>
            <w:r>
              <w:rPr>
                <w:rFonts w:cs="Times New Roman"/>
                <w:szCs w:val="21"/>
              </w:rPr>
              <w:t>40377271.55</w:t>
            </w:r>
          </w:p>
        </w:tc>
      </w:tr>
      <w:tr w14:paraId="04CD2D7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DA4572B">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6982860">
            <w:pPr>
              <w:pStyle w:val="65"/>
              <w:adjustRightInd w:val="0"/>
              <w:snapToGrid w:val="0"/>
              <w:spacing w:before="0" w:beforeLines="0" w:after="0" w:afterLines="0"/>
              <w:rPr>
                <w:rFonts w:cs="Times New Roman"/>
                <w:szCs w:val="21"/>
              </w:rPr>
            </w:pPr>
            <w:r>
              <w:rPr>
                <w:rFonts w:cs="Times New Roman"/>
                <w:szCs w:val="21"/>
              </w:rPr>
              <w:t>4699243.28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7182C24">
            <w:pPr>
              <w:pStyle w:val="65"/>
              <w:adjustRightInd w:val="0"/>
              <w:snapToGrid w:val="0"/>
              <w:spacing w:before="0" w:beforeLines="0" w:after="0" w:afterLines="0"/>
              <w:rPr>
                <w:rFonts w:cs="Times New Roman"/>
                <w:szCs w:val="21"/>
              </w:rPr>
            </w:pPr>
            <w:r>
              <w:rPr>
                <w:rFonts w:cs="Times New Roman"/>
                <w:szCs w:val="21"/>
              </w:rPr>
              <w:t>40377668.98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3F2A775">
            <w:pPr>
              <w:pStyle w:val="65"/>
              <w:adjustRightInd w:val="0"/>
              <w:snapToGrid w:val="0"/>
              <w:spacing w:before="0" w:beforeLines="0" w:after="0" w:afterLines="0"/>
              <w:rPr>
                <w:rFonts w:cs="Times New Roman"/>
                <w:szCs w:val="21"/>
              </w:rPr>
            </w:pPr>
            <w:r>
              <w:rPr>
                <w:rFonts w:cs="Times New Roman"/>
                <w:szCs w:val="21"/>
              </w:rPr>
              <w:t>14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25D4953">
            <w:pPr>
              <w:pStyle w:val="65"/>
              <w:adjustRightInd w:val="0"/>
              <w:snapToGrid w:val="0"/>
              <w:spacing w:before="0" w:beforeLines="0" w:after="0" w:afterLines="0"/>
              <w:rPr>
                <w:rFonts w:cs="Times New Roman"/>
                <w:szCs w:val="21"/>
              </w:rPr>
            </w:pPr>
            <w:r>
              <w:rPr>
                <w:rFonts w:cs="Times New Roman"/>
                <w:szCs w:val="21"/>
              </w:rPr>
              <w:t>4699380.25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391CBB1">
            <w:pPr>
              <w:pStyle w:val="65"/>
              <w:adjustRightInd w:val="0"/>
              <w:snapToGrid w:val="0"/>
              <w:spacing w:before="0" w:beforeLines="0" w:after="0" w:afterLines="0"/>
              <w:rPr>
                <w:rFonts w:cs="Times New Roman"/>
                <w:szCs w:val="21"/>
              </w:rPr>
            </w:pPr>
            <w:r>
              <w:rPr>
                <w:rFonts w:cs="Times New Roman"/>
                <w:szCs w:val="21"/>
              </w:rPr>
              <w:t>40377250.90</w:t>
            </w:r>
          </w:p>
        </w:tc>
      </w:tr>
      <w:tr w14:paraId="4626BB7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C3C4566">
            <w:pPr>
              <w:pStyle w:val="65"/>
              <w:adjustRightInd w:val="0"/>
              <w:snapToGrid w:val="0"/>
              <w:spacing w:before="0" w:beforeLines="0" w:after="0" w:afterLines="0"/>
              <w:rPr>
                <w:rFonts w:cs="Times New Roman"/>
                <w:szCs w:val="21"/>
              </w:rPr>
            </w:pPr>
            <w:r>
              <w:rPr>
                <w:rFonts w:cs="Times New Roman"/>
                <w:szCs w:val="21"/>
              </w:rPr>
              <w:t>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4A0EDFE">
            <w:pPr>
              <w:pStyle w:val="65"/>
              <w:adjustRightInd w:val="0"/>
              <w:snapToGrid w:val="0"/>
              <w:spacing w:before="0" w:beforeLines="0" w:after="0" w:afterLines="0"/>
              <w:rPr>
                <w:rFonts w:cs="Times New Roman"/>
                <w:szCs w:val="21"/>
              </w:rPr>
            </w:pPr>
            <w:r>
              <w:rPr>
                <w:rFonts w:cs="Times New Roman"/>
                <w:szCs w:val="21"/>
              </w:rPr>
              <w:t>4699389.50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50679F6">
            <w:pPr>
              <w:pStyle w:val="65"/>
              <w:adjustRightInd w:val="0"/>
              <w:snapToGrid w:val="0"/>
              <w:spacing w:before="0" w:beforeLines="0" w:after="0" w:afterLines="0"/>
              <w:rPr>
                <w:rFonts w:cs="Times New Roman"/>
                <w:szCs w:val="21"/>
              </w:rPr>
            </w:pPr>
            <w:r>
              <w:rPr>
                <w:rFonts w:cs="Times New Roman"/>
                <w:szCs w:val="21"/>
              </w:rPr>
              <w:t>40377293.91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023DF61">
            <w:pPr>
              <w:pStyle w:val="65"/>
              <w:adjustRightInd w:val="0"/>
              <w:snapToGrid w:val="0"/>
              <w:spacing w:before="0" w:beforeLines="0" w:after="0" w:afterLines="0"/>
              <w:rPr>
                <w:rFonts w:cs="Times New Roman"/>
                <w:szCs w:val="21"/>
              </w:rPr>
            </w:pPr>
            <w:r>
              <w:rPr>
                <w:rFonts w:cs="Times New Roman"/>
                <w:szCs w:val="21"/>
              </w:rPr>
              <w:t>15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23FB741">
            <w:pPr>
              <w:pStyle w:val="65"/>
              <w:adjustRightInd w:val="0"/>
              <w:snapToGrid w:val="0"/>
              <w:spacing w:before="0" w:beforeLines="0" w:after="0" w:afterLines="0"/>
              <w:rPr>
                <w:rFonts w:cs="Times New Roman"/>
                <w:szCs w:val="21"/>
              </w:rPr>
            </w:pPr>
            <w:r>
              <w:rPr>
                <w:rFonts w:cs="Times New Roman"/>
                <w:szCs w:val="21"/>
              </w:rPr>
              <w:t>4699592.43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55B5EF6">
            <w:pPr>
              <w:pStyle w:val="65"/>
              <w:adjustRightInd w:val="0"/>
              <w:snapToGrid w:val="0"/>
              <w:spacing w:before="0" w:beforeLines="0" w:after="0" w:afterLines="0"/>
              <w:rPr>
                <w:rFonts w:cs="Times New Roman"/>
                <w:szCs w:val="21"/>
              </w:rPr>
            </w:pPr>
            <w:r>
              <w:rPr>
                <w:rFonts w:cs="Times New Roman"/>
                <w:szCs w:val="21"/>
              </w:rPr>
              <w:t>40377298.73</w:t>
            </w:r>
          </w:p>
        </w:tc>
      </w:tr>
      <w:tr w14:paraId="22CE7D3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34E1086">
            <w:pPr>
              <w:pStyle w:val="65"/>
              <w:adjustRightInd w:val="0"/>
              <w:snapToGrid w:val="0"/>
              <w:spacing w:before="0" w:beforeLines="0" w:after="0" w:afterLines="0"/>
              <w:rPr>
                <w:rFonts w:cs="Times New Roman"/>
                <w:szCs w:val="21"/>
              </w:rPr>
            </w:pPr>
            <w:r>
              <w:rPr>
                <w:rFonts w:cs="Times New Roman"/>
                <w:szCs w:val="21"/>
              </w:rPr>
              <w:t>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C36E748">
            <w:pPr>
              <w:pStyle w:val="65"/>
              <w:adjustRightInd w:val="0"/>
              <w:snapToGrid w:val="0"/>
              <w:spacing w:before="0" w:beforeLines="0" w:after="0" w:afterLines="0"/>
              <w:rPr>
                <w:rFonts w:cs="Times New Roman"/>
                <w:szCs w:val="21"/>
              </w:rPr>
            </w:pPr>
            <w:r>
              <w:rPr>
                <w:rFonts w:cs="Times New Roman"/>
                <w:szCs w:val="21"/>
              </w:rPr>
              <w:t>4699438.22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7B73B84">
            <w:pPr>
              <w:pStyle w:val="65"/>
              <w:adjustRightInd w:val="0"/>
              <w:snapToGrid w:val="0"/>
              <w:spacing w:before="0" w:beforeLines="0" w:after="0" w:afterLines="0"/>
              <w:rPr>
                <w:rFonts w:cs="Times New Roman"/>
                <w:szCs w:val="21"/>
              </w:rPr>
            </w:pPr>
            <w:r>
              <w:rPr>
                <w:rFonts w:cs="Times New Roman"/>
                <w:szCs w:val="21"/>
              </w:rPr>
              <w:t>40377319.22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87A15BD">
            <w:pPr>
              <w:pStyle w:val="65"/>
              <w:adjustRightInd w:val="0"/>
              <w:snapToGrid w:val="0"/>
              <w:spacing w:before="0" w:beforeLines="0" w:after="0" w:afterLines="0"/>
              <w:rPr>
                <w:rFonts w:cs="Times New Roman"/>
                <w:szCs w:val="21"/>
              </w:rPr>
            </w:pP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7241291">
            <w:pPr>
              <w:pStyle w:val="65"/>
              <w:adjustRightInd w:val="0"/>
              <w:snapToGrid w:val="0"/>
              <w:spacing w:before="0" w:beforeLines="0" w:after="0" w:afterLines="0"/>
              <w:rPr>
                <w:rFonts w:cs="Times New Roman"/>
                <w:szCs w:val="21"/>
              </w:rPr>
            </w:pP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ECF3DB1">
            <w:pPr>
              <w:pStyle w:val="65"/>
              <w:adjustRightInd w:val="0"/>
              <w:snapToGrid w:val="0"/>
              <w:spacing w:before="0" w:beforeLines="0" w:after="0" w:afterLines="0"/>
              <w:rPr>
                <w:rFonts w:cs="Times New Roman"/>
                <w:szCs w:val="21"/>
              </w:rPr>
            </w:pPr>
          </w:p>
        </w:tc>
      </w:tr>
      <w:tr w14:paraId="73A47C7A">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0D7A2D44">
            <w:pPr>
              <w:pStyle w:val="65"/>
              <w:adjustRightInd w:val="0"/>
              <w:snapToGrid w:val="0"/>
              <w:spacing w:before="0" w:beforeLines="0" w:after="0" w:afterLines="0"/>
              <w:rPr>
                <w:rFonts w:cs="Times New Roman"/>
                <w:szCs w:val="21"/>
              </w:rPr>
            </w:pPr>
            <w:r>
              <w:rPr>
                <w:rFonts w:cs="Times New Roman"/>
                <w:szCs w:val="21"/>
              </w:rPr>
              <w:t>钻机平台WS1</w:t>
            </w:r>
          </w:p>
        </w:tc>
      </w:tr>
      <w:tr w14:paraId="368A438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3A83E3C">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6A81C10">
            <w:pPr>
              <w:pStyle w:val="65"/>
              <w:adjustRightInd w:val="0"/>
              <w:snapToGrid w:val="0"/>
              <w:spacing w:before="0" w:beforeLines="0" w:after="0" w:afterLines="0"/>
              <w:rPr>
                <w:rFonts w:cs="Times New Roman"/>
                <w:szCs w:val="21"/>
              </w:rPr>
            </w:pPr>
            <w:r>
              <w:rPr>
                <w:rFonts w:cs="Times New Roman"/>
                <w:szCs w:val="21"/>
              </w:rPr>
              <w:t>4699423.48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A939412">
            <w:pPr>
              <w:pStyle w:val="65"/>
              <w:adjustRightInd w:val="0"/>
              <w:snapToGrid w:val="0"/>
              <w:spacing w:before="0" w:beforeLines="0" w:after="0" w:afterLines="0"/>
              <w:rPr>
                <w:rFonts w:cs="Times New Roman"/>
                <w:szCs w:val="21"/>
              </w:rPr>
            </w:pPr>
            <w:r>
              <w:rPr>
                <w:rFonts w:cs="Times New Roman"/>
                <w:szCs w:val="21"/>
              </w:rPr>
              <w:t>40377327.97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5FEDD2C">
            <w:pPr>
              <w:pStyle w:val="65"/>
              <w:adjustRightInd w:val="0"/>
              <w:snapToGrid w:val="0"/>
              <w:spacing w:before="0" w:beforeLines="0" w:after="0" w:afterLines="0"/>
              <w:rPr>
                <w:rFonts w:cs="Times New Roman"/>
                <w:szCs w:val="21"/>
              </w:rPr>
            </w:pPr>
            <w:r>
              <w:rPr>
                <w:rFonts w:cs="Times New Roman"/>
                <w:szCs w:val="21"/>
              </w:rPr>
              <w:t>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E4C7640">
            <w:pPr>
              <w:pStyle w:val="65"/>
              <w:adjustRightInd w:val="0"/>
              <w:snapToGrid w:val="0"/>
              <w:spacing w:before="0" w:beforeLines="0" w:after="0" w:afterLines="0"/>
              <w:rPr>
                <w:rFonts w:cs="Times New Roman"/>
                <w:szCs w:val="21"/>
              </w:rPr>
            </w:pPr>
            <w:r>
              <w:rPr>
                <w:rFonts w:cs="Times New Roman"/>
                <w:szCs w:val="21"/>
              </w:rPr>
              <w:t>4699238.51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D4905B0">
            <w:pPr>
              <w:pStyle w:val="65"/>
              <w:adjustRightInd w:val="0"/>
              <w:snapToGrid w:val="0"/>
              <w:spacing w:before="0" w:beforeLines="0" w:after="0" w:afterLines="0"/>
              <w:rPr>
                <w:rFonts w:cs="Times New Roman"/>
                <w:szCs w:val="21"/>
              </w:rPr>
            </w:pPr>
            <w:r>
              <w:rPr>
                <w:rFonts w:cs="Times New Roman"/>
                <w:szCs w:val="21"/>
              </w:rPr>
              <w:t>40377478.12</w:t>
            </w:r>
          </w:p>
        </w:tc>
      </w:tr>
      <w:tr w14:paraId="037A1475">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666C0308">
            <w:pPr>
              <w:pStyle w:val="65"/>
              <w:adjustRightInd w:val="0"/>
              <w:snapToGrid w:val="0"/>
              <w:spacing w:before="0" w:beforeLines="0" w:after="0" w:afterLines="0"/>
              <w:rPr>
                <w:rFonts w:cs="Times New Roman"/>
                <w:szCs w:val="21"/>
              </w:rPr>
            </w:pPr>
            <w:r>
              <w:rPr>
                <w:rFonts w:cs="Times New Roman"/>
                <w:szCs w:val="21"/>
              </w:rPr>
              <w:t>钻机平台WS2</w:t>
            </w:r>
          </w:p>
        </w:tc>
      </w:tr>
      <w:tr w14:paraId="260ADCD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838D7CB">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715B164">
            <w:pPr>
              <w:pStyle w:val="65"/>
              <w:adjustRightInd w:val="0"/>
              <w:snapToGrid w:val="0"/>
              <w:spacing w:before="0" w:beforeLines="0" w:after="0" w:afterLines="0"/>
              <w:rPr>
                <w:rFonts w:cs="Times New Roman"/>
                <w:szCs w:val="21"/>
              </w:rPr>
            </w:pPr>
            <w:r>
              <w:rPr>
                <w:rFonts w:cs="Times New Roman"/>
                <w:szCs w:val="21"/>
              </w:rPr>
              <w:t>4698938.96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38AC54B">
            <w:pPr>
              <w:pStyle w:val="65"/>
              <w:adjustRightInd w:val="0"/>
              <w:snapToGrid w:val="0"/>
              <w:spacing w:before="0" w:beforeLines="0" w:after="0" w:afterLines="0"/>
              <w:rPr>
                <w:rFonts w:cs="Times New Roman"/>
                <w:szCs w:val="21"/>
              </w:rPr>
            </w:pPr>
            <w:r>
              <w:rPr>
                <w:rFonts w:cs="Times New Roman"/>
                <w:szCs w:val="21"/>
              </w:rPr>
              <w:t>40377117.63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2C42034">
            <w:pPr>
              <w:pStyle w:val="65"/>
              <w:adjustRightInd w:val="0"/>
              <w:snapToGrid w:val="0"/>
              <w:spacing w:before="0" w:beforeLines="0" w:after="0" w:afterLines="0"/>
              <w:rPr>
                <w:rFonts w:cs="Times New Roman"/>
                <w:szCs w:val="21"/>
              </w:rPr>
            </w:pPr>
            <w:r>
              <w:rPr>
                <w:rFonts w:cs="Times New Roman"/>
                <w:szCs w:val="21"/>
              </w:rPr>
              <w:t>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F5BBD08">
            <w:pPr>
              <w:pStyle w:val="65"/>
              <w:adjustRightInd w:val="0"/>
              <w:snapToGrid w:val="0"/>
              <w:spacing w:before="0" w:beforeLines="0" w:after="0" w:afterLines="0"/>
              <w:rPr>
                <w:rFonts w:cs="Times New Roman"/>
                <w:szCs w:val="21"/>
              </w:rPr>
            </w:pPr>
            <w:r>
              <w:rPr>
                <w:rFonts w:cs="Times New Roman"/>
                <w:szCs w:val="21"/>
              </w:rPr>
              <w:t>4698922.76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D120E2B">
            <w:pPr>
              <w:pStyle w:val="65"/>
              <w:adjustRightInd w:val="0"/>
              <w:snapToGrid w:val="0"/>
              <w:spacing w:before="0" w:beforeLines="0" w:after="0" w:afterLines="0"/>
              <w:rPr>
                <w:rFonts w:cs="Times New Roman"/>
                <w:szCs w:val="21"/>
              </w:rPr>
            </w:pPr>
            <w:r>
              <w:rPr>
                <w:rFonts w:cs="Times New Roman"/>
                <w:szCs w:val="21"/>
              </w:rPr>
              <w:t>40377156.63</w:t>
            </w:r>
          </w:p>
        </w:tc>
      </w:tr>
      <w:tr w14:paraId="180ABC3F">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624322F4">
            <w:pPr>
              <w:pStyle w:val="65"/>
              <w:adjustRightInd w:val="0"/>
              <w:snapToGrid w:val="0"/>
              <w:spacing w:before="0" w:beforeLines="0" w:after="0" w:afterLines="0"/>
              <w:rPr>
                <w:rFonts w:cs="Times New Roman"/>
                <w:szCs w:val="21"/>
              </w:rPr>
            </w:pPr>
            <w:r>
              <w:rPr>
                <w:rFonts w:cs="Times New Roman"/>
                <w:szCs w:val="21"/>
              </w:rPr>
              <w:t>钻机平台WS3</w:t>
            </w:r>
          </w:p>
        </w:tc>
      </w:tr>
      <w:tr w14:paraId="63B963D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AA5C7C7">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B6808BB">
            <w:pPr>
              <w:pStyle w:val="65"/>
              <w:adjustRightInd w:val="0"/>
              <w:snapToGrid w:val="0"/>
              <w:spacing w:before="0" w:beforeLines="0" w:after="0" w:afterLines="0"/>
              <w:rPr>
                <w:rFonts w:cs="Times New Roman"/>
                <w:szCs w:val="21"/>
              </w:rPr>
            </w:pPr>
            <w:r>
              <w:rPr>
                <w:rFonts w:cs="Times New Roman"/>
                <w:szCs w:val="21"/>
              </w:rPr>
              <w:t>4699526.06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6DE0B44">
            <w:pPr>
              <w:pStyle w:val="65"/>
              <w:adjustRightInd w:val="0"/>
              <w:snapToGrid w:val="0"/>
              <w:spacing w:before="0" w:beforeLines="0" w:after="0" w:afterLines="0"/>
              <w:rPr>
                <w:rFonts w:cs="Times New Roman"/>
                <w:szCs w:val="21"/>
              </w:rPr>
            </w:pPr>
            <w:r>
              <w:rPr>
                <w:rFonts w:cs="Times New Roman"/>
                <w:szCs w:val="21"/>
              </w:rPr>
              <w:t>40377447.04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2B2466B">
            <w:pPr>
              <w:pStyle w:val="65"/>
              <w:adjustRightInd w:val="0"/>
              <w:snapToGrid w:val="0"/>
              <w:spacing w:before="0" w:beforeLines="0" w:after="0" w:afterLines="0"/>
              <w:rPr>
                <w:rFonts w:cs="Times New Roman"/>
                <w:szCs w:val="21"/>
              </w:rPr>
            </w:pPr>
            <w:r>
              <w:rPr>
                <w:rFonts w:cs="Times New Roman"/>
                <w:szCs w:val="21"/>
              </w:rPr>
              <w:t>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2B415C3">
            <w:pPr>
              <w:pStyle w:val="65"/>
              <w:adjustRightInd w:val="0"/>
              <w:snapToGrid w:val="0"/>
              <w:spacing w:before="0" w:beforeLines="0" w:after="0" w:afterLines="0"/>
              <w:rPr>
                <w:rFonts w:cs="Times New Roman"/>
                <w:szCs w:val="21"/>
              </w:rPr>
            </w:pPr>
            <w:r>
              <w:rPr>
                <w:rFonts w:cs="Times New Roman"/>
                <w:szCs w:val="21"/>
              </w:rPr>
              <w:t>4699459.76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BDE6F86">
            <w:pPr>
              <w:pStyle w:val="65"/>
              <w:adjustRightInd w:val="0"/>
              <w:snapToGrid w:val="0"/>
              <w:spacing w:before="0" w:beforeLines="0" w:after="0" w:afterLines="0"/>
              <w:rPr>
                <w:rFonts w:cs="Times New Roman"/>
                <w:szCs w:val="21"/>
              </w:rPr>
            </w:pPr>
            <w:r>
              <w:rPr>
                <w:rFonts w:cs="Times New Roman"/>
                <w:szCs w:val="21"/>
              </w:rPr>
              <w:t>40377481.20</w:t>
            </w:r>
          </w:p>
        </w:tc>
      </w:tr>
      <w:tr w14:paraId="4F2D0695">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25E77596">
            <w:pPr>
              <w:pStyle w:val="65"/>
              <w:adjustRightInd w:val="0"/>
              <w:snapToGrid w:val="0"/>
              <w:spacing w:before="0" w:beforeLines="0" w:after="0" w:afterLines="0"/>
              <w:rPr>
                <w:rFonts w:cs="Times New Roman"/>
                <w:szCs w:val="21"/>
              </w:rPr>
            </w:pPr>
            <w:r>
              <w:rPr>
                <w:rFonts w:cs="Times New Roman"/>
                <w:szCs w:val="21"/>
              </w:rPr>
              <w:t>一区矿区道路</w:t>
            </w:r>
          </w:p>
        </w:tc>
      </w:tr>
      <w:tr w14:paraId="42405D6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CEA72B4">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7B9BCF1">
            <w:pPr>
              <w:pStyle w:val="65"/>
              <w:adjustRightInd w:val="0"/>
              <w:snapToGrid w:val="0"/>
              <w:spacing w:before="0" w:beforeLines="0" w:after="0" w:afterLines="0"/>
              <w:rPr>
                <w:rFonts w:cs="Times New Roman"/>
                <w:szCs w:val="21"/>
              </w:rPr>
            </w:pPr>
            <w:r>
              <w:rPr>
                <w:rFonts w:cs="Times New Roman"/>
                <w:szCs w:val="21"/>
              </w:rPr>
              <w:t>4699142.26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6F7D55A">
            <w:pPr>
              <w:pStyle w:val="65"/>
              <w:adjustRightInd w:val="0"/>
              <w:snapToGrid w:val="0"/>
              <w:spacing w:before="0" w:beforeLines="0" w:after="0" w:afterLines="0"/>
              <w:rPr>
                <w:rFonts w:cs="Times New Roman"/>
                <w:szCs w:val="21"/>
              </w:rPr>
            </w:pPr>
            <w:r>
              <w:rPr>
                <w:rFonts w:cs="Times New Roman"/>
                <w:szCs w:val="21"/>
              </w:rPr>
              <w:t>40376591.27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781A471">
            <w:pPr>
              <w:pStyle w:val="65"/>
              <w:adjustRightInd w:val="0"/>
              <w:snapToGrid w:val="0"/>
              <w:spacing w:before="0" w:beforeLines="0" w:after="0" w:afterLines="0"/>
              <w:rPr>
                <w:rFonts w:cs="Times New Roman"/>
                <w:szCs w:val="21"/>
              </w:rPr>
            </w:pPr>
            <w:r>
              <w:rPr>
                <w:rFonts w:cs="Times New Roman"/>
                <w:szCs w:val="21"/>
              </w:rPr>
              <w:t>11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ED234E4">
            <w:pPr>
              <w:pStyle w:val="65"/>
              <w:adjustRightInd w:val="0"/>
              <w:snapToGrid w:val="0"/>
              <w:spacing w:before="0" w:beforeLines="0" w:after="0" w:afterLines="0"/>
              <w:rPr>
                <w:rFonts w:cs="Times New Roman"/>
                <w:szCs w:val="21"/>
              </w:rPr>
            </w:pPr>
            <w:r>
              <w:rPr>
                <w:rFonts w:cs="Times New Roman"/>
                <w:szCs w:val="21"/>
              </w:rPr>
              <w:t>4698805.91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5C79C69">
            <w:pPr>
              <w:pStyle w:val="65"/>
              <w:adjustRightInd w:val="0"/>
              <w:snapToGrid w:val="0"/>
              <w:spacing w:before="0" w:beforeLines="0" w:after="0" w:afterLines="0"/>
              <w:rPr>
                <w:rFonts w:cs="Times New Roman"/>
                <w:szCs w:val="21"/>
              </w:rPr>
            </w:pPr>
            <w:r>
              <w:rPr>
                <w:rFonts w:cs="Times New Roman"/>
                <w:szCs w:val="21"/>
              </w:rPr>
              <w:t>40377166.66</w:t>
            </w:r>
          </w:p>
        </w:tc>
      </w:tr>
      <w:tr w14:paraId="78B9DFF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A7EF975">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641DD04">
            <w:pPr>
              <w:pStyle w:val="65"/>
              <w:adjustRightInd w:val="0"/>
              <w:snapToGrid w:val="0"/>
              <w:spacing w:before="0" w:beforeLines="0" w:after="0" w:afterLines="0"/>
              <w:rPr>
                <w:rFonts w:cs="Times New Roman"/>
                <w:szCs w:val="21"/>
              </w:rPr>
            </w:pPr>
            <w:r>
              <w:rPr>
                <w:rFonts w:cs="Times New Roman"/>
                <w:szCs w:val="21"/>
              </w:rPr>
              <w:t>4699227.12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0C03E41">
            <w:pPr>
              <w:pStyle w:val="65"/>
              <w:adjustRightInd w:val="0"/>
              <w:snapToGrid w:val="0"/>
              <w:spacing w:before="0" w:beforeLines="0" w:after="0" w:afterLines="0"/>
              <w:rPr>
                <w:rFonts w:cs="Times New Roman"/>
                <w:szCs w:val="21"/>
              </w:rPr>
            </w:pPr>
            <w:r>
              <w:rPr>
                <w:rFonts w:cs="Times New Roman"/>
                <w:szCs w:val="21"/>
              </w:rPr>
              <w:t>40376578.25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2249919">
            <w:pPr>
              <w:pStyle w:val="65"/>
              <w:adjustRightInd w:val="0"/>
              <w:snapToGrid w:val="0"/>
              <w:spacing w:before="0" w:beforeLines="0" w:after="0" w:afterLines="0"/>
              <w:rPr>
                <w:rFonts w:cs="Times New Roman"/>
                <w:szCs w:val="21"/>
              </w:rPr>
            </w:pPr>
            <w:r>
              <w:rPr>
                <w:rFonts w:cs="Times New Roman"/>
                <w:szCs w:val="21"/>
              </w:rPr>
              <w:t>12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B6E8E2A">
            <w:pPr>
              <w:pStyle w:val="65"/>
              <w:adjustRightInd w:val="0"/>
              <w:snapToGrid w:val="0"/>
              <w:spacing w:before="0" w:beforeLines="0" w:after="0" w:afterLines="0"/>
              <w:rPr>
                <w:rFonts w:cs="Times New Roman"/>
                <w:szCs w:val="21"/>
              </w:rPr>
            </w:pPr>
            <w:r>
              <w:rPr>
                <w:rFonts w:cs="Times New Roman"/>
                <w:szCs w:val="21"/>
              </w:rPr>
              <w:t>4698659.49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CCD97C2">
            <w:pPr>
              <w:pStyle w:val="65"/>
              <w:adjustRightInd w:val="0"/>
              <w:snapToGrid w:val="0"/>
              <w:spacing w:before="0" w:beforeLines="0" w:after="0" w:afterLines="0"/>
              <w:rPr>
                <w:rFonts w:cs="Times New Roman"/>
                <w:szCs w:val="21"/>
              </w:rPr>
            </w:pPr>
            <w:r>
              <w:rPr>
                <w:rFonts w:cs="Times New Roman"/>
                <w:szCs w:val="21"/>
              </w:rPr>
              <w:t>40377261.15</w:t>
            </w:r>
          </w:p>
        </w:tc>
      </w:tr>
      <w:tr w14:paraId="1A4BC8B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C02B5B8">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16829BD">
            <w:pPr>
              <w:pStyle w:val="65"/>
              <w:adjustRightInd w:val="0"/>
              <w:snapToGrid w:val="0"/>
              <w:spacing w:before="0" w:beforeLines="0" w:after="0" w:afterLines="0"/>
              <w:rPr>
                <w:rFonts w:cs="Times New Roman"/>
                <w:szCs w:val="21"/>
              </w:rPr>
            </w:pPr>
            <w:r>
              <w:rPr>
                <w:rFonts w:cs="Times New Roman"/>
                <w:szCs w:val="21"/>
              </w:rPr>
              <w:t>4699226.77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13213D6">
            <w:pPr>
              <w:pStyle w:val="65"/>
              <w:adjustRightInd w:val="0"/>
              <w:snapToGrid w:val="0"/>
              <w:spacing w:before="0" w:beforeLines="0" w:after="0" w:afterLines="0"/>
              <w:rPr>
                <w:rFonts w:cs="Times New Roman"/>
                <w:szCs w:val="21"/>
              </w:rPr>
            </w:pPr>
            <w:r>
              <w:rPr>
                <w:rFonts w:cs="Times New Roman"/>
                <w:szCs w:val="21"/>
              </w:rPr>
              <w:t>40376611.56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B7B6213">
            <w:pPr>
              <w:pStyle w:val="65"/>
              <w:adjustRightInd w:val="0"/>
              <w:snapToGrid w:val="0"/>
              <w:spacing w:before="0" w:beforeLines="0" w:after="0" w:afterLines="0"/>
              <w:rPr>
                <w:rFonts w:cs="Times New Roman"/>
                <w:szCs w:val="21"/>
              </w:rPr>
            </w:pPr>
            <w:r>
              <w:rPr>
                <w:rFonts w:cs="Times New Roman"/>
                <w:szCs w:val="21"/>
              </w:rPr>
              <w:t>13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FD6319C">
            <w:pPr>
              <w:pStyle w:val="65"/>
              <w:adjustRightInd w:val="0"/>
              <w:snapToGrid w:val="0"/>
              <w:spacing w:before="0" w:beforeLines="0" w:after="0" w:afterLines="0"/>
              <w:rPr>
                <w:rFonts w:cs="Times New Roman"/>
                <w:szCs w:val="21"/>
              </w:rPr>
            </w:pPr>
            <w:r>
              <w:rPr>
                <w:rFonts w:cs="Times New Roman"/>
                <w:szCs w:val="21"/>
              </w:rPr>
              <w:t>4698572.46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7CE3177">
            <w:pPr>
              <w:pStyle w:val="65"/>
              <w:adjustRightInd w:val="0"/>
              <w:snapToGrid w:val="0"/>
              <w:spacing w:before="0" w:beforeLines="0" w:after="0" w:afterLines="0"/>
              <w:rPr>
                <w:rFonts w:cs="Times New Roman"/>
                <w:szCs w:val="21"/>
              </w:rPr>
            </w:pPr>
            <w:r>
              <w:rPr>
                <w:rFonts w:cs="Times New Roman"/>
                <w:szCs w:val="21"/>
              </w:rPr>
              <w:t>40377172.95</w:t>
            </w:r>
          </w:p>
        </w:tc>
      </w:tr>
      <w:tr w14:paraId="5949934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7DFFDB2">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9126E94">
            <w:pPr>
              <w:pStyle w:val="65"/>
              <w:adjustRightInd w:val="0"/>
              <w:snapToGrid w:val="0"/>
              <w:spacing w:before="0" w:beforeLines="0" w:after="0" w:afterLines="0"/>
              <w:rPr>
                <w:rFonts w:cs="Times New Roman"/>
                <w:szCs w:val="21"/>
              </w:rPr>
            </w:pPr>
            <w:r>
              <w:rPr>
                <w:rFonts w:cs="Times New Roman"/>
                <w:szCs w:val="21"/>
              </w:rPr>
              <w:t>4699069.28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5938722">
            <w:pPr>
              <w:pStyle w:val="65"/>
              <w:adjustRightInd w:val="0"/>
              <w:snapToGrid w:val="0"/>
              <w:spacing w:before="0" w:beforeLines="0" w:after="0" w:afterLines="0"/>
              <w:rPr>
                <w:rFonts w:cs="Times New Roman"/>
                <w:szCs w:val="21"/>
              </w:rPr>
            </w:pPr>
            <w:r>
              <w:rPr>
                <w:rFonts w:cs="Times New Roman"/>
                <w:szCs w:val="21"/>
              </w:rPr>
              <w:t>40376663.72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C3405D8">
            <w:pPr>
              <w:pStyle w:val="65"/>
              <w:adjustRightInd w:val="0"/>
              <w:snapToGrid w:val="0"/>
              <w:spacing w:before="0" w:beforeLines="0" w:after="0" w:afterLines="0"/>
              <w:rPr>
                <w:rFonts w:cs="Times New Roman"/>
                <w:szCs w:val="21"/>
              </w:rPr>
            </w:pPr>
            <w:r>
              <w:rPr>
                <w:rFonts w:cs="Times New Roman"/>
                <w:szCs w:val="21"/>
              </w:rPr>
              <w:t>14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85DD662">
            <w:pPr>
              <w:pStyle w:val="65"/>
              <w:adjustRightInd w:val="0"/>
              <w:snapToGrid w:val="0"/>
              <w:spacing w:before="0" w:beforeLines="0" w:after="0" w:afterLines="0"/>
              <w:rPr>
                <w:rFonts w:cs="Times New Roman"/>
                <w:szCs w:val="21"/>
              </w:rPr>
            </w:pPr>
            <w:r>
              <w:rPr>
                <w:rFonts w:cs="Times New Roman"/>
                <w:szCs w:val="21"/>
              </w:rPr>
              <w:t>4698617.02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A387A46">
            <w:pPr>
              <w:pStyle w:val="65"/>
              <w:adjustRightInd w:val="0"/>
              <w:snapToGrid w:val="0"/>
              <w:spacing w:before="0" w:beforeLines="0" w:after="0" w:afterLines="0"/>
              <w:rPr>
                <w:rFonts w:cs="Times New Roman"/>
                <w:szCs w:val="21"/>
              </w:rPr>
            </w:pPr>
            <w:r>
              <w:rPr>
                <w:rFonts w:cs="Times New Roman"/>
                <w:szCs w:val="21"/>
              </w:rPr>
              <w:t>40377336.95</w:t>
            </w:r>
          </w:p>
        </w:tc>
      </w:tr>
      <w:tr w14:paraId="7E1DCEE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DF24A54">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B35A54A">
            <w:pPr>
              <w:pStyle w:val="65"/>
              <w:adjustRightInd w:val="0"/>
              <w:snapToGrid w:val="0"/>
              <w:spacing w:before="0" w:beforeLines="0" w:after="0" w:afterLines="0"/>
              <w:rPr>
                <w:rFonts w:cs="Times New Roman"/>
                <w:szCs w:val="21"/>
              </w:rPr>
            </w:pPr>
            <w:r>
              <w:rPr>
                <w:rFonts w:cs="Times New Roman"/>
                <w:szCs w:val="21"/>
              </w:rPr>
              <w:t>4699053.25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162E9EE">
            <w:pPr>
              <w:pStyle w:val="65"/>
              <w:adjustRightInd w:val="0"/>
              <w:snapToGrid w:val="0"/>
              <w:spacing w:before="0" w:beforeLines="0" w:after="0" w:afterLines="0"/>
              <w:rPr>
                <w:rFonts w:cs="Times New Roman"/>
                <w:szCs w:val="21"/>
              </w:rPr>
            </w:pPr>
            <w:r>
              <w:rPr>
                <w:rFonts w:cs="Times New Roman"/>
                <w:szCs w:val="21"/>
              </w:rPr>
              <w:t>40376620.13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EE8F35E">
            <w:pPr>
              <w:pStyle w:val="65"/>
              <w:adjustRightInd w:val="0"/>
              <w:snapToGrid w:val="0"/>
              <w:spacing w:before="0" w:beforeLines="0" w:after="0" w:afterLines="0"/>
              <w:rPr>
                <w:rFonts w:cs="Times New Roman"/>
                <w:szCs w:val="21"/>
              </w:rPr>
            </w:pPr>
            <w:r>
              <w:rPr>
                <w:rFonts w:cs="Times New Roman"/>
                <w:szCs w:val="21"/>
              </w:rPr>
              <w:t>15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CA566AD">
            <w:pPr>
              <w:pStyle w:val="65"/>
              <w:adjustRightInd w:val="0"/>
              <w:snapToGrid w:val="0"/>
              <w:spacing w:before="0" w:beforeLines="0" w:after="0" w:afterLines="0"/>
              <w:rPr>
                <w:rFonts w:cs="Times New Roman"/>
                <w:szCs w:val="21"/>
              </w:rPr>
            </w:pPr>
            <w:r>
              <w:rPr>
                <w:rFonts w:cs="Times New Roman"/>
                <w:szCs w:val="21"/>
              </w:rPr>
              <w:t>4698634.70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9BC2E73">
            <w:pPr>
              <w:pStyle w:val="65"/>
              <w:adjustRightInd w:val="0"/>
              <w:snapToGrid w:val="0"/>
              <w:spacing w:before="0" w:beforeLines="0" w:after="0" w:afterLines="0"/>
              <w:rPr>
                <w:rFonts w:cs="Times New Roman"/>
                <w:szCs w:val="21"/>
              </w:rPr>
            </w:pPr>
            <w:r>
              <w:rPr>
                <w:rFonts w:cs="Times New Roman"/>
                <w:szCs w:val="21"/>
              </w:rPr>
              <w:t>40377566.18</w:t>
            </w:r>
          </w:p>
        </w:tc>
      </w:tr>
      <w:tr w14:paraId="2DF8785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64F9F53">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CB23BDB">
            <w:pPr>
              <w:pStyle w:val="65"/>
              <w:adjustRightInd w:val="0"/>
              <w:snapToGrid w:val="0"/>
              <w:spacing w:before="0" w:beforeLines="0" w:after="0" w:afterLines="0"/>
              <w:rPr>
                <w:rFonts w:cs="Times New Roman"/>
                <w:szCs w:val="21"/>
              </w:rPr>
            </w:pPr>
            <w:r>
              <w:rPr>
                <w:rFonts w:cs="Times New Roman"/>
                <w:szCs w:val="21"/>
              </w:rPr>
              <w:t>4699023.12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64CBDF1">
            <w:pPr>
              <w:pStyle w:val="65"/>
              <w:adjustRightInd w:val="0"/>
              <w:snapToGrid w:val="0"/>
              <w:spacing w:before="0" w:beforeLines="0" w:after="0" w:afterLines="0"/>
              <w:rPr>
                <w:rFonts w:cs="Times New Roman"/>
                <w:szCs w:val="21"/>
              </w:rPr>
            </w:pPr>
            <w:r>
              <w:rPr>
                <w:rFonts w:cs="Times New Roman"/>
                <w:szCs w:val="21"/>
              </w:rPr>
              <w:t>40376714.11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1AD25F6">
            <w:pPr>
              <w:pStyle w:val="65"/>
              <w:adjustRightInd w:val="0"/>
              <w:snapToGrid w:val="0"/>
              <w:spacing w:before="0" w:beforeLines="0" w:after="0" w:afterLines="0"/>
              <w:rPr>
                <w:rFonts w:cs="Times New Roman"/>
                <w:szCs w:val="21"/>
              </w:rPr>
            </w:pPr>
            <w:r>
              <w:rPr>
                <w:rFonts w:cs="Times New Roman"/>
                <w:szCs w:val="21"/>
              </w:rPr>
              <w:t>16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5DF0CB6">
            <w:pPr>
              <w:pStyle w:val="65"/>
              <w:adjustRightInd w:val="0"/>
              <w:snapToGrid w:val="0"/>
              <w:spacing w:before="0" w:beforeLines="0" w:after="0" w:afterLines="0"/>
              <w:rPr>
                <w:rFonts w:cs="Times New Roman"/>
                <w:szCs w:val="21"/>
              </w:rPr>
            </w:pPr>
            <w:r>
              <w:rPr>
                <w:rFonts w:cs="Times New Roman"/>
                <w:szCs w:val="21"/>
              </w:rPr>
              <w:t>4698684.57</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70B3703">
            <w:pPr>
              <w:pStyle w:val="65"/>
              <w:adjustRightInd w:val="0"/>
              <w:snapToGrid w:val="0"/>
              <w:spacing w:before="0" w:beforeLines="0" w:after="0" w:afterLines="0"/>
              <w:rPr>
                <w:rFonts w:cs="Times New Roman"/>
                <w:szCs w:val="21"/>
              </w:rPr>
            </w:pPr>
            <w:r>
              <w:rPr>
                <w:rFonts w:cs="Times New Roman"/>
                <w:szCs w:val="21"/>
              </w:rPr>
              <w:t>40377342.30</w:t>
            </w:r>
          </w:p>
        </w:tc>
      </w:tr>
      <w:tr w14:paraId="6516C5E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324A0F6">
            <w:pPr>
              <w:pStyle w:val="65"/>
              <w:adjustRightInd w:val="0"/>
              <w:snapToGrid w:val="0"/>
              <w:spacing w:before="0" w:beforeLines="0" w:after="0" w:afterLines="0"/>
              <w:rPr>
                <w:rFonts w:cs="Times New Roman"/>
                <w:szCs w:val="21"/>
              </w:rPr>
            </w:pPr>
            <w:r>
              <w:rPr>
                <w:rFonts w:cs="Times New Roman"/>
                <w:szCs w:val="21"/>
              </w:rPr>
              <w:t>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814C4A0">
            <w:pPr>
              <w:pStyle w:val="65"/>
              <w:adjustRightInd w:val="0"/>
              <w:snapToGrid w:val="0"/>
              <w:spacing w:before="0" w:beforeLines="0" w:after="0" w:afterLines="0"/>
              <w:rPr>
                <w:rFonts w:cs="Times New Roman"/>
                <w:szCs w:val="21"/>
              </w:rPr>
            </w:pPr>
            <w:r>
              <w:rPr>
                <w:rFonts w:cs="Times New Roman"/>
                <w:szCs w:val="21"/>
              </w:rPr>
              <w:t>4698879.16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9F6EE76">
            <w:pPr>
              <w:pStyle w:val="65"/>
              <w:adjustRightInd w:val="0"/>
              <w:snapToGrid w:val="0"/>
              <w:spacing w:before="0" w:beforeLines="0" w:after="0" w:afterLines="0"/>
              <w:rPr>
                <w:rFonts w:cs="Times New Roman"/>
                <w:szCs w:val="21"/>
              </w:rPr>
            </w:pPr>
            <w:r>
              <w:rPr>
                <w:rFonts w:cs="Times New Roman"/>
                <w:szCs w:val="21"/>
              </w:rPr>
              <w:t>40376608.26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3DB88EF">
            <w:pPr>
              <w:pStyle w:val="65"/>
              <w:adjustRightInd w:val="0"/>
              <w:snapToGrid w:val="0"/>
              <w:spacing w:before="0" w:beforeLines="0" w:after="0" w:afterLines="0"/>
              <w:rPr>
                <w:rFonts w:cs="Times New Roman"/>
                <w:szCs w:val="21"/>
              </w:rPr>
            </w:pPr>
            <w:r>
              <w:rPr>
                <w:rFonts w:cs="Times New Roman"/>
                <w:szCs w:val="21"/>
              </w:rPr>
              <w:t>17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2A2198F">
            <w:pPr>
              <w:pStyle w:val="65"/>
              <w:adjustRightInd w:val="0"/>
              <w:snapToGrid w:val="0"/>
              <w:spacing w:before="0" w:beforeLines="0" w:after="0" w:afterLines="0"/>
              <w:rPr>
                <w:rFonts w:cs="Times New Roman"/>
                <w:szCs w:val="21"/>
              </w:rPr>
            </w:pPr>
            <w:r>
              <w:rPr>
                <w:rFonts w:cs="Times New Roman"/>
                <w:szCs w:val="21"/>
              </w:rPr>
              <w:t>4698845.98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BEE1E5E">
            <w:pPr>
              <w:pStyle w:val="65"/>
              <w:adjustRightInd w:val="0"/>
              <w:snapToGrid w:val="0"/>
              <w:spacing w:before="0" w:beforeLines="0" w:after="0" w:afterLines="0"/>
              <w:rPr>
                <w:rFonts w:cs="Times New Roman"/>
                <w:szCs w:val="21"/>
              </w:rPr>
            </w:pPr>
            <w:r>
              <w:rPr>
                <w:rFonts w:cs="Times New Roman"/>
                <w:szCs w:val="21"/>
              </w:rPr>
              <w:t>40377190.86</w:t>
            </w:r>
          </w:p>
        </w:tc>
      </w:tr>
      <w:tr w14:paraId="53EE8B2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2B19B84">
            <w:pPr>
              <w:pStyle w:val="65"/>
              <w:adjustRightInd w:val="0"/>
              <w:snapToGrid w:val="0"/>
              <w:spacing w:before="0" w:beforeLines="0" w:after="0" w:afterLines="0"/>
              <w:rPr>
                <w:rFonts w:cs="Times New Roman"/>
                <w:szCs w:val="21"/>
              </w:rPr>
            </w:pPr>
            <w:r>
              <w:rPr>
                <w:rFonts w:cs="Times New Roman"/>
                <w:szCs w:val="21"/>
              </w:rPr>
              <w:t>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BABD4D7">
            <w:pPr>
              <w:pStyle w:val="65"/>
              <w:adjustRightInd w:val="0"/>
              <w:snapToGrid w:val="0"/>
              <w:spacing w:before="0" w:beforeLines="0" w:after="0" w:afterLines="0"/>
              <w:rPr>
                <w:rFonts w:cs="Times New Roman"/>
                <w:szCs w:val="21"/>
              </w:rPr>
            </w:pPr>
            <w:r>
              <w:rPr>
                <w:rFonts w:cs="Times New Roman"/>
                <w:szCs w:val="21"/>
              </w:rPr>
              <w:t>4698924.16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EE41CE1">
            <w:pPr>
              <w:pStyle w:val="65"/>
              <w:adjustRightInd w:val="0"/>
              <w:snapToGrid w:val="0"/>
              <w:spacing w:before="0" w:beforeLines="0" w:after="0" w:afterLines="0"/>
              <w:rPr>
                <w:rFonts w:cs="Times New Roman"/>
                <w:szCs w:val="21"/>
              </w:rPr>
            </w:pPr>
            <w:r>
              <w:rPr>
                <w:rFonts w:cs="Times New Roman"/>
                <w:szCs w:val="21"/>
              </w:rPr>
              <w:t>40376768.92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2FEE2CF">
            <w:pPr>
              <w:pStyle w:val="65"/>
              <w:adjustRightInd w:val="0"/>
              <w:snapToGrid w:val="0"/>
              <w:spacing w:before="0" w:beforeLines="0" w:after="0" w:afterLines="0"/>
              <w:rPr>
                <w:rFonts w:cs="Times New Roman"/>
                <w:szCs w:val="21"/>
              </w:rPr>
            </w:pPr>
            <w:r>
              <w:rPr>
                <w:rFonts w:cs="Times New Roman"/>
                <w:szCs w:val="21"/>
              </w:rPr>
              <w:t>18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00BA02E">
            <w:pPr>
              <w:pStyle w:val="65"/>
              <w:adjustRightInd w:val="0"/>
              <w:snapToGrid w:val="0"/>
              <w:spacing w:before="0" w:beforeLines="0" w:after="0" w:afterLines="0"/>
              <w:rPr>
                <w:rFonts w:cs="Times New Roman"/>
                <w:szCs w:val="21"/>
              </w:rPr>
            </w:pPr>
            <w:r>
              <w:rPr>
                <w:rFonts w:cs="Times New Roman"/>
                <w:szCs w:val="21"/>
              </w:rPr>
              <w:t>4698879.48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410E30B">
            <w:pPr>
              <w:pStyle w:val="65"/>
              <w:adjustRightInd w:val="0"/>
              <w:snapToGrid w:val="0"/>
              <w:spacing w:before="0" w:beforeLines="0" w:after="0" w:afterLines="0"/>
              <w:rPr>
                <w:rFonts w:cs="Times New Roman"/>
                <w:szCs w:val="21"/>
              </w:rPr>
            </w:pPr>
            <w:r>
              <w:rPr>
                <w:rFonts w:cs="Times New Roman"/>
                <w:szCs w:val="21"/>
              </w:rPr>
              <w:t>40377364.22</w:t>
            </w:r>
          </w:p>
        </w:tc>
      </w:tr>
      <w:tr w14:paraId="7338642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38ED18B">
            <w:pPr>
              <w:pStyle w:val="65"/>
              <w:adjustRightInd w:val="0"/>
              <w:snapToGrid w:val="0"/>
              <w:spacing w:before="0" w:beforeLines="0" w:after="0" w:afterLines="0"/>
              <w:rPr>
                <w:rFonts w:cs="Times New Roman"/>
                <w:szCs w:val="21"/>
              </w:rPr>
            </w:pPr>
            <w:r>
              <w:rPr>
                <w:rFonts w:cs="Times New Roman"/>
                <w:szCs w:val="21"/>
              </w:rPr>
              <w:t>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8E24BEC">
            <w:pPr>
              <w:pStyle w:val="65"/>
              <w:adjustRightInd w:val="0"/>
              <w:snapToGrid w:val="0"/>
              <w:spacing w:before="0" w:beforeLines="0" w:after="0" w:afterLines="0"/>
              <w:rPr>
                <w:rFonts w:cs="Times New Roman"/>
                <w:szCs w:val="21"/>
              </w:rPr>
            </w:pPr>
            <w:r>
              <w:rPr>
                <w:rFonts w:cs="Times New Roman"/>
                <w:szCs w:val="21"/>
              </w:rPr>
              <w:t>4698745.32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F91C9F7">
            <w:pPr>
              <w:pStyle w:val="65"/>
              <w:adjustRightInd w:val="0"/>
              <w:snapToGrid w:val="0"/>
              <w:spacing w:before="0" w:beforeLines="0" w:after="0" w:afterLines="0"/>
              <w:rPr>
                <w:rFonts w:cs="Times New Roman"/>
                <w:szCs w:val="21"/>
              </w:rPr>
            </w:pPr>
            <w:r>
              <w:rPr>
                <w:rFonts w:cs="Times New Roman"/>
                <w:szCs w:val="21"/>
              </w:rPr>
              <w:t>40377007.54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8A6E400">
            <w:pPr>
              <w:pStyle w:val="65"/>
              <w:adjustRightInd w:val="0"/>
              <w:snapToGrid w:val="0"/>
              <w:spacing w:before="0" w:beforeLines="0" w:after="0" w:afterLines="0"/>
              <w:rPr>
                <w:rFonts w:cs="Times New Roman"/>
                <w:szCs w:val="21"/>
              </w:rPr>
            </w:pPr>
            <w:r>
              <w:rPr>
                <w:rFonts w:cs="Times New Roman"/>
                <w:szCs w:val="21"/>
              </w:rPr>
              <w:t>19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F2C77AB">
            <w:pPr>
              <w:pStyle w:val="65"/>
              <w:adjustRightInd w:val="0"/>
              <w:snapToGrid w:val="0"/>
              <w:spacing w:before="0" w:beforeLines="0" w:after="0" w:afterLines="0"/>
              <w:rPr>
                <w:rFonts w:cs="Times New Roman"/>
                <w:szCs w:val="21"/>
              </w:rPr>
            </w:pPr>
            <w:r>
              <w:rPr>
                <w:rFonts w:cs="Times New Roman"/>
                <w:szCs w:val="21"/>
              </w:rPr>
              <w:t>4699451.68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AD3C132">
            <w:pPr>
              <w:pStyle w:val="65"/>
              <w:adjustRightInd w:val="0"/>
              <w:snapToGrid w:val="0"/>
              <w:spacing w:before="0" w:beforeLines="0" w:after="0" w:afterLines="0"/>
              <w:rPr>
                <w:rFonts w:cs="Times New Roman"/>
                <w:szCs w:val="21"/>
              </w:rPr>
            </w:pPr>
            <w:r>
              <w:rPr>
                <w:rFonts w:cs="Times New Roman"/>
                <w:szCs w:val="21"/>
              </w:rPr>
              <w:t>40377058.13</w:t>
            </w:r>
          </w:p>
        </w:tc>
      </w:tr>
      <w:tr w14:paraId="07172FC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F0CE039">
            <w:pPr>
              <w:pStyle w:val="65"/>
              <w:adjustRightInd w:val="0"/>
              <w:snapToGrid w:val="0"/>
              <w:spacing w:before="0" w:beforeLines="0" w:after="0" w:afterLines="0"/>
              <w:rPr>
                <w:rFonts w:cs="Times New Roman"/>
                <w:szCs w:val="21"/>
              </w:rPr>
            </w:pPr>
            <w:r>
              <w:rPr>
                <w:rFonts w:cs="Times New Roman"/>
                <w:szCs w:val="21"/>
              </w:rPr>
              <w:t>10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1B41BF3">
            <w:pPr>
              <w:pStyle w:val="65"/>
              <w:adjustRightInd w:val="0"/>
              <w:snapToGrid w:val="0"/>
              <w:spacing w:before="0" w:beforeLines="0" w:after="0" w:afterLines="0"/>
              <w:rPr>
                <w:rFonts w:cs="Times New Roman"/>
                <w:szCs w:val="21"/>
              </w:rPr>
            </w:pPr>
            <w:r>
              <w:rPr>
                <w:rFonts w:cs="Times New Roman"/>
                <w:szCs w:val="21"/>
              </w:rPr>
              <w:t>4698828.36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E0E89F9">
            <w:pPr>
              <w:pStyle w:val="65"/>
              <w:adjustRightInd w:val="0"/>
              <w:snapToGrid w:val="0"/>
              <w:spacing w:before="0" w:beforeLines="0" w:after="0" w:afterLines="0"/>
              <w:rPr>
                <w:rFonts w:cs="Times New Roman"/>
                <w:szCs w:val="21"/>
              </w:rPr>
            </w:pPr>
            <w:r>
              <w:rPr>
                <w:rFonts w:cs="Times New Roman"/>
                <w:szCs w:val="21"/>
              </w:rPr>
              <w:t>40377011.04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D2E1477">
            <w:pPr>
              <w:pStyle w:val="65"/>
              <w:adjustRightInd w:val="0"/>
              <w:snapToGrid w:val="0"/>
              <w:spacing w:before="0" w:beforeLines="0" w:after="0" w:afterLines="0"/>
              <w:rPr>
                <w:rFonts w:cs="Times New Roman"/>
                <w:szCs w:val="21"/>
              </w:rPr>
            </w:pPr>
            <w:r>
              <w:rPr>
                <w:rFonts w:cs="Times New Roman"/>
                <w:szCs w:val="21"/>
              </w:rPr>
              <w:t>20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88388D3">
            <w:pPr>
              <w:pStyle w:val="65"/>
              <w:adjustRightInd w:val="0"/>
              <w:snapToGrid w:val="0"/>
              <w:spacing w:before="0" w:beforeLines="0" w:after="0" w:afterLines="0"/>
              <w:rPr>
                <w:rFonts w:cs="Times New Roman"/>
                <w:szCs w:val="21"/>
              </w:rPr>
            </w:pPr>
            <w:r>
              <w:rPr>
                <w:rFonts w:cs="Times New Roman"/>
                <w:szCs w:val="21"/>
              </w:rPr>
              <w:t>4699295.92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0CD6866">
            <w:pPr>
              <w:pStyle w:val="65"/>
              <w:adjustRightInd w:val="0"/>
              <w:snapToGrid w:val="0"/>
              <w:spacing w:before="0" w:beforeLines="0" w:after="0" w:afterLines="0"/>
              <w:rPr>
                <w:rFonts w:cs="Times New Roman"/>
                <w:szCs w:val="21"/>
              </w:rPr>
            </w:pPr>
            <w:r>
              <w:rPr>
                <w:rFonts w:cs="Times New Roman"/>
                <w:szCs w:val="21"/>
              </w:rPr>
              <w:t>40376897.76</w:t>
            </w:r>
          </w:p>
        </w:tc>
      </w:tr>
      <w:tr w14:paraId="3E236AE9">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02DD4F40">
            <w:pPr>
              <w:pStyle w:val="65"/>
              <w:adjustRightInd w:val="0"/>
              <w:snapToGrid w:val="0"/>
              <w:spacing w:before="0" w:beforeLines="0" w:after="0" w:afterLines="0"/>
              <w:rPr>
                <w:rFonts w:cs="Times New Roman"/>
                <w:szCs w:val="21"/>
              </w:rPr>
            </w:pPr>
            <w:r>
              <w:rPr>
                <w:rFonts w:cs="Times New Roman"/>
                <w:szCs w:val="21"/>
              </w:rPr>
              <w:t>探槽TC（1-44）</w:t>
            </w:r>
          </w:p>
        </w:tc>
      </w:tr>
      <w:tr w14:paraId="1CAA5390">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CD9C04F">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B40AEFC">
            <w:pPr>
              <w:pStyle w:val="65"/>
              <w:adjustRightInd w:val="0"/>
              <w:snapToGrid w:val="0"/>
              <w:spacing w:before="0" w:beforeLines="0" w:after="0" w:afterLines="0"/>
              <w:rPr>
                <w:rFonts w:cs="Times New Roman"/>
                <w:szCs w:val="21"/>
              </w:rPr>
            </w:pPr>
            <w:r>
              <w:rPr>
                <w:rFonts w:cs="Times New Roman"/>
                <w:szCs w:val="21"/>
              </w:rPr>
              <w:t>4701732.72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3389FCD">
            <w:pPr>
              <w:pStyle w:val="65"/>
              <w:adjustRightInd w:val="0"/>
              <w:snapToGrid w:val="0"/>
              <w:spacing w:before="0" w:beforeLines="0" w:after="0" w:afterLines="0"/>
              <w:rPr>
                <w:rFonts w:cs="Times New Roman"/>
                <w:szCs w:val="21"/>
              </w:rPr>
            </w:pPr>
            <w:r>
              <w:rPr>
                <w:rFonts w:cs="Times New Roman"/>
                <w:szCs w:val="21"/>
              </w:rPr>
              <w:t>40376531.20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1C83117">
            <w:pPr>
              <w:pStyle w:val="65"/>
              <w:adjustRightInd w:val="0"/>
              <w:snapToGrid w:val="0"/>
              <w:spacing w:before="0" w:beforeLines="0" w:after="0" w:afterLines="0"/>
              <w:rPr>
                <w:rFonts w:cs="Times New Roman"/>
                <w:szCs w:val="21"/>
              </w:rPr>
            </w:pPr>
            <w:r>
              <w:rPr>
                <w:rFonts w:cs="Times New Roman"/>
                <w:szCs w:val="21"/>
              </w:rPr>
              <w:t>23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145C8BF">
            <w:pPr>
              <w:pStyle w:val="65"/>
              <w:adjustRightInd w:val="0"/>
              <w:snapToGrid w:val="0"/>
              <w:spacing w:before="0" w:beforeLines="0" w:after="0" w:afterLines="0"/>
              <w:rPr>
                <w:rFonts w:cs="Times New Roman"/>
                <w:szCs w:val="21"/>
              </w:rPr>
            </w:pPr>
            <w:r>
              <w:rPr>
                <w:rFonts w:cs="Times New Roman"/>
                <w:szCs w:val="21"/>
              </w:rPr>
              <w:t>4700985.86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1223586">
            <w:pPr>
              <w:pStyle w:val="65"/>
              <w:adjustRightInd w:val="0"/>
              <w:snapToGrid w:val="0"/>
              <w:spacing w:before="0" w:beforeLines="0" w:after="0" w:afterLines="0"/>
              <w:rPr>
                <w:rFonts w:cs="Times New Roman"/>
                <w:szCs w:val="21"/>
              </w:rPr>
            </w:pPr>
            <w:r>
              <w:rPr>
                <w:rFonts w:cs="Times New Roman"/>
                <w:szCs w:val="21"/>
              </w:rPr>
              <w:t>40377066.13</w:t>
            </w:r>
          </w:p>
        </w:tc>
      </w:tr>
      <w:tr w14:paraId="684E91B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CF55E65">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EFB8544">
            <w:pPr>
              <w:pStyle w:val="65"/>
              <w:adjustRightInd w:val="0"/>
              <w:snapToGrid w:val="0"/>
              <w:spacing w:before="0" w:beforeLines="0" w:after="0" w:afterLines="0"/>
              <w:rPr>
                <w:rFonts w:cs="Times New Roman"/>
                <w:szCs w:val="21"/>
              </w:rPr>
            </w:pPr>
            <w:r>
              <w:rPr>
                <w:rFonts w:cs="Times New Roman"/>
                <w:szCs w:val="21"/>
              </w:rPr>
              <w:t>4701018.65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F263222">
            <w:pPr>
              <w:pStyle w:val="65"/>
              <w:adjustRightInd w:val="0"/>
              <w:snapToGrid w:val="0"/>
              <w:spacing w:before="0" w:beforeLines="0" w:after="0" w:afterLines="0"/>
              <w:rPr>
                <w:rFonts w:cs="Times New Roman"/>
                <w:szCs w:val="21"/>
              </w:rPr>
            </w:pPr>
            <w:r>
              <w:rPr>
                <w:rFonts w:cs="Times New Roman"/>
                <w:szCs w:val="21"/>
              </w:rPr>
              <w:t>40377532.21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C2D3131">
            <w:pPr>
              <w:pStyle w:val="65"/>
              <w:adjustRightInd w:val="0"/>
              <w:snapToGrid w:val="0"/>
              <w:spacing w:before="0" w:beforeLines="0" w:after="0" w:afterLines="0"/>
              <w:rPr>
                <w:rFonts w:cs="Times New Roman"/>
                <w:szCs w:val="21"/>
              </w:rPr>
            </w:pPr>
            <w:r>
              <w:rPr>
                <w:rFonts w:cs="Times New Roman"/>
                <w:szCs w:val="21"/>
              </w:rPr>
              <w:t>24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C8A314B">
            <w:pPr>
              <w:pStyle w:val="65"/>
              <w:adjustRightInd w:val="0"/>
              <w:snapToGrid w:val="0"/>
              <w:spacing w:before="0" w:beforeLines="0" w:after="0" w:afterLines="0"/>
              <w:rPr>
                <w:rFonts w:cs="Times New Roman"/>
                <w:szCs w:val="21"/>
              </w:rPr>
            </w:pPr>
            <w:r>
              <w:rPr>
                <w:rFonts w:cs="Times New Roman"/>
                <w:szCs w:val="21"/>
              </w:rPr>
              <w:t>4700992.78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5A0504A">
            <w:pPr>
              <w:pStyle w:val="65"/>
              <w:adjustRightInd w:val="0"/>
              <w:snapToGrid w:val="0"/>
              <w:spacing w:before="0" w:beforeLines="0" w:after="0" w:afterLines="0"/>
              <w:rPr>
                <w:rFonts w:cs="Times New Roman"/>
                <w:szCs w:val="21"/>
              </w:rPr>
            </w:pPr>
            <w:r>
              <w:rPr>
                <w:rFonts w:cs="Times New Roman"/>
                <w:szCs w:val="21"/>
              </w:rPr>
              <w:t>40377150.26</w:t>
            </w:r>
          </w:p>
        </w:tc>
      </w:tr>
      <w:tr w14:paraId="68D639B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9A928EA">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6DDE0C2">
            <w:pPr>
              <w:pStyle w:val="65"/>
              <w:adjustRightInd w:val="0"/>
              <w:snapToGrid w:val="0"/>
              <w:spacing w:before="0" w:beforeLines="0" w:after="0" w:afterLines="0"/>
              <w:rPr>
                <w:rFonts w:cs="Times New Roman"/>
                <w:szCs w:val="21"/>
              </w:rPr>
            </w:pPr>
            <w:r>
              <w:rPr>
                <w:rFonts w:cs="Times New Roman"/>
                <w:szCs w:val="21"/>
              </w:rPr>
              <w:t>4701432.65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6EE4966">
            <w:pPr>
              <w:pStyle w:val="65"/>
              <w:adjustRightInd w:val="0"/>
              <w:snapToGrid w:val="0"/>
              <w:spacing w:before="0" w:beforeLines="0" w:after="0" w:afterLines="0"/>
              <w:rPr>
                <w:rFonts w:cs="Times New Roman"/>
                <w:szCs w:val="21"/>
              </w:rPr>
            </w:pPr>
            <w:r>
              <w:rPr>
                <w:rFonts w:cs="Times New Roman"/>
                <w:szCs w:val="21"/>
              </w:rPr>
              <w:t>40377057.76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27D6273">
            <w:pPr>
              <w:pStyle w:val="65"/>
              <w:adjustRightInd w:val="0"/>
              <w:snapToGrid w:val="0"/>
              <w:spacing w:before="0" w:beforeLines="0" w:after="0" w:afterLines="0"/>
              <w:rPr>
                <w:rFonts w:cs="Times New Roman"/>
                <w:szCs w:val="21"/>
              </w:rPr>
            </w:pPr>
            <w:r>
              <w:rPr>
                <w:rFonts w:cs="Times New Roman"/>
                <w:szCs w:val="21"/>
              </w:rPr>
              <w:t>25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763666B">
            <w:pPr>
              <w:pStyle w:val="65"/>
              <w:adjustRightInd w:val="0"/>
              <w:snapToGrid w:val="0"/>
              <w:spacing w:before="0" w:beforeLines="0" w:after="0" w:afterLines="0"/>
              <w:rPr>
                <w:rFonts w:cs="Times New Roman"/>
                <w:szCs w:val="21"/>
              </w:rPr>
            </w:pPr>
            <w:r>
              <w:rPr>
                <w:rFonts w:cs="Times New Roman"/>
                <w:szCs w:val="21"/>
              </w:rPr>
              <w:t>4700976.89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4313235">
            <w:pPr>
              <w:pStyle w:val="65"/>
              <w:adjustRightInd w:val="0"/>
              <w:snapToGrid w:val="0"/>
              <w:spacing w:before="0" w:beforeLines="0" w:after="0" w:afterLines="0"/>
              <w:rPr>
                <w:rFonts w:cs="Times New Roman"/>
                <w:szCs w:val="21"/>
              </w:rPr>
            </w:pPr>
            <w:r>
              <w:rPr>
                <w:rFonts w:cs="Times New Roman"/>
                <w:szCs w:val="21"/>
              </w:rPr>
              <w:t>40377154.79</w:t>
            </w:r>
          </w:p>
        </w:tc>
      </w:tr>
      <w:tr w14:paraId="76A8B61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D63CD72">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36CBFEC">
            <w:pPr>
              <w:pStyle w:val="65"/>
              <w:adjustRightInd w:val="0"/>
              <w:snapToGrid w:val="0"/>
              <w:spacing w:before="0" w:beforeLines="0" w:after="0" w:afterLines="0"/>
              <w:rPr>
                <w:rFonts w:cs="Times New Roman"/>
                <w:szCs w:val="21"/>
              </w:rPr>
            </w:pPr>
            <w:r>
              <w:rPr>
                <w:rFonts w:cs="Times New Roman"/>
                <w:szCs w:val="21"/>
              </w:rPr>
              <w:t>4701804.69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21FAB58">
            <w:pPr>
              <w:pStyle w:val="65"/>
              <w:adjustRightInd w:val="0"/>
              <w:snapToGrid w:val="0"/>
              <w:spacing w:before="0" w:beforeLines="0" w:after="0" w:afterLines="0"/>
              <w:rPr>
                <w:rFonts w:cs="Times New Roman"/>
                <w:szCs w:val="21"/>
              </w:rPr>
            </w:pPr>
            <w:r>
              <w:rPr>
                <w:rFonts w:cs="Times New Roman"/>
                <w:szCs w:val="21"/>
              </w:rPr>
              <w:t>40377099.99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E1B1514">
            <w:pPr>
              <w:pStyle w:val="65"/>
              <w:adjustRightInd w:val="0"/>
              <w:snapToGrid w:val="0"/>
              <w:spacing w:before="0" w:beforeLines="0" w:after="0" w:afterLines="0"/>
              <w:rPr>
                <w:rFonts w:cs="Times New Roman"/>
                <w:szCs w:val="21"/>
              </w:rPr>
            </w:pPr>
            <w:r>
              <w:rPr>
                <w:rFonts w:cs="Times New Roman"/>
                <w:szCs w:val="21"/>
              </w:rPr>
              <w:t>26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4A41949">
            <w:pPr>
              <w:pStyle w:val="65"/>
              <w:adjustRightInd w:val="0"/>
              <w:snapToGrid w:val="0"/>
              <w:spacing w:before="0" w:beforeLines="0" w:after="0" w:afterLines="0"/>
              <w:rPr>
                <w:rFonts w:cs="Times New Roman"/>
                <w:szCs w:val="21"/>
              </w:rPr>
            </w:pPr>
            <w:r>
              <w:rPr>
                <w:rFonts w:cs="Times New Roman"/>
                <w:szCs w:val="21"/>
              </w:rPr>
              <w:t>4700764.32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05C52CE">
            <w:pPr>
              <w:pStyle w:val="65"/>
              <w:adjustRightInd w:val="0"/>
              <w:snapToGrid w:val="0"/>
              <w:spacing w:before="0" w:beforeLines="0" w:after="0" w:afterLines="0"/>
              <w:rPr>
                <w:rFonts w:cs="Times New Roman"/>
                <w:szCs w:val="21"/>
              </w:rPr>
            </w:pPr>
            <w:r>
              <w:rPr>
                <w:rFonts w:cs="Times New Roman"/>
                <w:szCs w:val="21"/>
              </w:rPr>
              <w:t>40377090.06</w:t>
            </w:r>
          </w:p>
        </w:tc>
      </w:tr>
      <w:tr w14:paraId="2B0272D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241C7B6">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48B6ADE">
            <w:pPr>
              <w:pStyle w:val="65"/>
              <w:adjustRightInd w:val="0"/>
              <w:snapToGrid w:val="0"/>
              <w:spacing w:before="0" w:beforeLines="0" w:after="0" w:afterLines="0"/>
              <w:rPr>
                <w:rFonts w:cs="Times New Roman"/>
                <w:szCs w:val="21"/>
              </w:rPr>
            </w:pPr>
            <w:r>
              <w:rPr>
                <w:rFonts w:cs="Times New Roman"/>
                <w:szCs w:val="21"/>
              </w:rPr>
              <w:t>4701353.53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3BD43DE">
            <w:pPr>
              <w:pStyle w:val="65"/>
              <w:adjustRightInd w:val="0"/>
              <w:snapToGrid w:val="0"/>
              <w:spacing w:before="0" w:beforeLines="0" w:after="0" w:afterLines="0"/>
              <w:rPr>
                <w:rFonts w:cs="Times New Roman"/>
                <w:szCs w:val="21"/>
              </w:rPr>
            </w:pPr>
            <w:r>
              <w:rPr>
                <w:rFonts w:cs="Times New Roman"/>
                <w:szCs w:val="21"/>
              </w:rPr>
              <w:t>40376923.54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445F61C">
            <w:pPr>
              <w:pStyle w:val="65"/>
              <w:adjustRightInd w:val="0"/>
              <w:snapToGrid w:val="0"/>
              <w:spacing w:before="0" w:beforeLines="0" w:after="0" w:afterLines="0"/>
              <w:rPr>
                <w:rFonts w:cs="Times New Roman"/>
                <w:szCs w:val="21"/>
              </w:rPr>
            </w:pPr>
            <w:r>
              <w:rPr>
                <w:rFonts w:cs="Times New Roman"/>
                <w:szCs w:val="21"/>
              </w:rPr>
              <w:t>27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0888550">
            <w:pPr>
              <w:pStyle w:val="65"/>
              <w:adjustRightInd w:val="0"/>
              <w:snapToGrid w:val="0"/>
              <w:spacing w:before="0" w:beforeLines="0" w:after="0" w:afterLines="0"/>
              <w:rPr>
                <w:rFonts w:cs="Times New Roman"/>
                <w:szCs w:val="21"/>
              </w:rPr>
            </w:pPr>
            <w:r>
              <w:rPr>
                <w:rFonts w:cs="Times New Roman"/>
                <w:szCs w:val="21"/>
              </w:rPr>
              <w:t>4700635.70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F2B1EF1">
            <w:pPr>
              <w:pStyle w:val="65"/>
              <w:adjustRightInd w:val="0"/>
              <w:snapToGrid w:val="0"/>
              <w:spacing w:before="0" w:beforeLines="0" w:after="0" w:afterLines="0"/>
              <w:rPr>
                <w:rFonts w:cs="Times New Roman"/>
                <w:szCs w:val="21"/>
              </w:rPr>
            </w:pPr>
            <w:r>
              <w:rPr>
                <w:rFonts w:cs="Times New Roman"/>
                <w:szCs w:val="21"/>
              </w:rPr>
              <w:t>40377061.86</w:t>
            </w:r>
          </w:p>
        </w:tc>
      </w:tr>
      <w:tr w14:paraId="6D599DD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D8304C9">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E0632D4">
            <w:pPr>
              <w:pStyle w:val="65"/>
              <w:adjustRightInd w:val="0"/>
              <w:snapToGrid w:val="0"/>
              <w:spacing w:before="0" w:beforeLines="0" w:after="0" w:afterLines="0"/>
              <w:rPr>
                <w:rFonts w:cs="Times New Roman"/>
                <w:szCs w:val="21"/>
              </w:rPr>
            </w:pPr>
            <w:r>
              <w:rPr>
                <w:rFonts w:cs="Times New Roman"/>
                <w:szCs w:val="21"/>
              </w:rPr>
              <w:t>4701790.79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A6467D7">
            <w:pPr>
              <w:pStyle w:val="65"/>
              <w:adjustRightInd w:val="0"/>
              <w:snapToGrid w:val="0"/>
              <w:spacing w:before="0" w:beforeLines="0" w:after="0" w:afterLines="0"/>
              <w:rPr>
                <w:rFonts w:cs="Times New Roman"/>
                <w:szCs w:val="21"/>
              </w:rPr>
            </w:pPr>
            <w:r>
              <w:rPr>
                <w:rFonts w:cs="Times New Roman"/>
                <w:szCs w:val="21"/>
              </w:rPr>
              <w:t>40377144.93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0B46C5C">
            <w:pPr>
              <w:pStyle w:val="65"/>
              <w:adjustRightInd w:val="0"/>
              <w:snapToGrid w:val="0"/>
              <w:spacing w:before="0" w:beforeLines="0" w:after="0" w:afterLines="0"/>
              <w:rPr>
                <w:rFonts w:cs="Times New Roman"/>
                <w:szCs w:val="21"/>
              </w:rPr>
            </w:pPr>
            <w:r>
              <w:rPr>
                <w:rFonts w:cs="Times New Roman"/>
                <w:szCs w:val="21"/>
              </w:rPr>
              <w:t>28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3BAA4E7">
            <w:pPr>
              <w:pStyle w:val="65"/>
              <w:adjustRightInd w:val="0"/>
              <w:snapToGrid w:val="0"/>
              <w:spacing w:before="0" w:beforeLines="0" w:after="0" w:afterLines="0"/>
              <w:rPr>
                <w:rFonts w:cs="Times New Roman"/>
                <w:szCs w:val="21"/>
              </w:rPr>
            </w:pPr>
            <w:r>
              <w:rPr>
                <w:rFonts w:cs="Times New Roman"/>
                <w:szCs w:val="21"/>
              </w:rPr>
              <w:t>4701424.49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8445782">
            <w:pPr>
              <w:pStyle w:val="65"/>
              <w:adjustRightInd w:val="0"/>
              <w:snapToGrid w:val="0"/>
              <w:spacing w:before="0" w:beforeLines="0" w:after="0" w:afterLines="0"/>
              <w:rPr>
                <w:rFonts w:cs="Times New Roman"/>
                <w:szCs w:val="21"/>
              </w:rPr>
            </w:pPr>
            <w:r>
              <w:rPr>
                <w:rFonts w:cs="Times New Roman"/>
                <w:szCs w:val="21"/>
              </w:rPr>
              <w:t>40377653.25</w:t>
            </w:r>
          </w:p>
        </w:tc>
      </w:tr>
      <w:tr w14:paraId="3F69F55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529A411">
            <w:pPr>
              <w:pStyle w:val="65"/>
              <w:adjustRightInd w:val="0"/>
              <w:snapToGrid w:val="0"/>
              <w:spacing w:before="0" w:beforeLines="0" w:after="0" w:afterLines="0"/>
              <w:rPr>
                <w:rFonts w:cs="Times New Roman"/>
                <w:szCs w:val="21"/>
              </w:rPr>
            </w:pPr>
            <w:r>
              <w:rPr>
                <w:rFonts w:cs="Times New Roman"/>
                <w:szCs w:val="21"/>
              </w:rPr>
              <w:t>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713F11D">
            <w:pPr>
              <w:pStyle w:val="65"/>
              <w:adjustRightInd w:val="0"/>
              <w:snapToGrid w:val="0"/>
              <w:spacing w:before="0" w:beforeLines="0" w:after="0" w:afterLines="0"/>
              <w:rPr>
                <w:rFonts w:cs="Times New Roman"/>
                <w:szCs w:val="21"/>
              </w:rPr>
            </w:pPr>
            <w:r>
              <w:rPr>
                <w:rFonts w:cs="Times New Roman"/>
                <w:szCs w:val="21"/>
              </w:rPr>
              <w:t>4701891.63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57C430D">
            <w:pPr>
              <w:pStyle w:val="65"/>
              <w:adjustRightInd w:val="0"/>
              <w:snapToGrid w:val="0"/>
              <w:spacing w:before="0" w:beforeLines="0" w:after="0" w:afterLines="0"/>
              <w:rPr>
                <w:rFonts w:cs="Times New Roman"/>
                <w:szCs w:val="21"/>
              </w:rPr>
            </w:pPr>
            <w:r>
              <w:rPr>
                <w:rFonts w:cs="Times New Roman"/>
                <w:szCs w:val="21"/>
              </w:rPr>
              <w:t>40377216.67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64147D7">
            <w:pPr>
              <w:pStyle w:val="65"/>
              <w:adjustRightInd w:val="0"/>
              <w:snapToGrid w:val="0"/>
              <w:spacing w:before="0" w:beforeLines="0" w:after="0" w:afterLines="0"/>
              <w:rPr>
                <w:rFonts w:cs="Times New Roman"/>
                <w:szCs w:val="21"/>
              </w:rPr>
            </w:pPr>
            <w:r>
              <w:rPr>
                <w:rFonts w:cs="Times New Roman"/>
                <w:szCs w:val="21"/>
              </w:rPr>
              <w:t>29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1A65EC2">
            <w:pPr>
              <w:pStyle w:val="65"/>
              <w:adjustRightInd w:val="0"/>
              <w:snapToGrid w:val="0"/>
              <w:spacing w:before="0" w:beforeLines="0" w:after="0" w:afterLines="0"/>
              <w:rPr>
                <w:rFonts w:cs="Times New Roman"/>
                <w:szCs w:val="21"/>
              </w:rPr>
            </w:pPr>
            <w:r>
              <w:rPr>
                <w:rFonts w:cs="Times New Roman"/>
                <w:szCs w:val="21"/>
              </w:rPr>
              <w:t>4701307.23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DCFEC46">
            <w:pPr>
              <w:pStyle w:val="65"/>
              <w:adjustRightInd w:val="0"/>
              <w:snapToGrid w:val="0"/>
              <w:spacing w:before="0" w:beforeLines="0" w:after="0" w:afterLines="0"/>
              <w:rPr>
                <w:rFonts w:cs="Times New Roman"/>
                <w:szCs w:val="21"/>
              </w:rPr>
            </w:pPr>
            <w:r>
              <w:rPr>
                <w:rFonts w:cs="Times New Roman"/>
                <w:szCs w:val="21"/>
              </w:rPr>
              <w:t>40377566.00</w:t>
            </w:r>
          </w:p>
        </w:tc>
      </w:tr>
      <w:tr w14:paraId="4449403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C0C0A14">
            <w:pPr>
              <w:pStyle w:val="65"/>
              <w:adjustRightInd w:val="0"/>
              <w:snapToGrid w:val="0"/>
              <w:spacing w:before="0" w:beforeLines="0" w:after="0" w:afterLines="0"/>
              <w:rPr>
                <w:rFonts w:cs="Times New Roman"/>
                <w:szCs w:val="21"/>
              </w:rPr>
            </w:pPr>
            <w:r>
              <w:rPr>
                <w:rFonts w:cs="Times New Roman"/>
                <w:szCs w:val="21"/>
              </w:rPr>
              <w:t>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85BBAC9">
            <w:pPr>
              <w:pStyle w:val="65"/>
              <w:adjustRightInd w:val="0"/>
              <w:snapToGrid w:val="0"/>
              <w:spacing w:before="0" w:beforeLines="0" w:after="0" w:afterLines="0"/>
              <w:rPr>
                <w:rFonts w:cs="Times New Roman"/>
                <w:szCs w:val="21"/>
              </w:rPr>
            </w:pPr>
            <w:r>
              <w:rPr>
                <w:rFonts w:cs="Times New Roman"/>
                <w:szCs w:val="21"/>
              </w:rPr>
              <w:t>4701877.15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A8CD0ED">
            <w:pPr>
              <w:pStyle w:val="65"/>
              <w:adjustRightInd w:val="0"/>
              <w:snapToGrid w:val="0"/>
              <w:spacing w:before="0" w:beforeLines="0" w:after="0" w:afterLines="0"/>
              <w:rPr>
                <w:rFonts w:cs="Times New Roman"/>
                <w:szCs w:val="21"/>
              </w:rPr>
            </w:pPr>
            <w:r>
              <w:rPr>
                <w:rFonts w:cs="Times New Roman"/>
                <w:szCs w:val="21"/>
              </w:rPr>
              <w:t>40377342.18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A232DBD">
            <w:pPr>
              <w:pStyle w:val="65"/>
              <w:adjustRightInd w:val="0"/>
              <w:snapToGrid w:val="0"/>
              <w:spacing w:before="0" w:beforeLines="0" w:after="0" w:afterLines="0"/>
              <w:rPr>
                <w:rFonts w:cs="Times New Roman"/>
                <w:szCs w:val="21"/>
              </w:rPr>
            </w:pPr>
            <w:r>
              <w:rPr>
                <w:rFonts w:cs="Times New Roman"/>
                <w:szCs w:val="21"/>
              </w:rPr>
              <w:t>30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D949662">
            <w:pPr>
              <w:pStyle w:val="65"/>
              <w:adjustRightInd w:val="0"/>
              <w:snapToGrid w:val="0"/>
              <w:spacing w:before="0" w:beforeLines="0" w:after="0" w:afterLines="0"/>
              <w:rPr>
                <w:rFonts w:cs="Times New Roman"/>
                <w:szCs w:val="21"/>
              </w:rPr>
            </w:pPr>
            <w:r>
              <w:rPr>
                <w:rFonts w:cs="Times New Roman"/>
                <w:szCs w:val="21"/>
              </w:rPr>
              <w:t>4701332.84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1FF1B01">
            <w:pPr>
              <w:pStyle w:val="65"/>
              <w:adjustRightInd w:val="0"/>
              <w:snapToGrid w:val="0"/>
              <w:spacing w:before="0" w:beforeLines="0" w:after="0" w:afterLines="0"/>
              <w:rPr>
                <w:rFonts w:cs="Times New Roman"/>
                <w:szCs w:val="21"/>
              </w:rPr>
            </w:pPr>
            <w:r>
              <w:rPr>
                <w:rFonts w:cs="Times New Roman"/>
                <w:szCs w:val="21"/>
              </w:rPr>
              <w:t>40377690.96</w:t>
            </w:r>
          </w:p>
        </w:tc>
      </w:tr>
      <w:tr w14:paraId="0857B60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A34A9D2">
            <w:pPr>
              <w:pStyle w:val="65"/>
              <w:adjustRightInd w:val="0"/>
              <w:snapToGrid w:val="0"/>
              <w:spacing w:before="0" w:beforeLines="0" w:after="0" w:afterLines="0"/>
              <w:rPr>
                <w:rFonts w:cs="Times New Roman"/>
                <w:szCs w:val="21"/>
              </w:rPr>
            </w:pPr>
            <w:r>
              <w:rPr>
                <w:rFonts w:cs="Times New Roman"/>
                <w:szCs w:val="21"/>
              </w:rPr>
              <w:t>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FBC7365">
            <w:pPr>
              <w:pStyle w:val="65"/>
              <w:adjustRightInd w:val="0"/>
              <w:snapToGrid w:val="0"/>
              <w:spacing w:before="0" w:beforeLines="0" w:after="0" w:afterLines="0"/>
              <w:rPr>
                <w:rFonts w:cs="Times New Roman"/>
                <w:szCs w:val="21"/>
              </w:rPr>
            </w:pPr>
            <w:r>
              <w:rPr>
                <w:rFonts w:cs="Times New Roman"/>
                <w:szCs w:val="21"/>
              </w:rPr>
              <w:t>4701851.92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4B1BE86">
            <w:pPr>
              <w:pStyle w:val="65"/>
              <w:adjustRightInd w:val="0"/>
              <w:snapToGrid w:val="0"/>
              <w:spacing w:before="0" w:beforeLines="0" w:after="0" w:afterLines="0"/>
              <w:rPr>
                <w:rFonts w:cs="Times New Roman"/>
                <w:szCs w:val="21"/>
              </w:rPr>
            </w:pPr>
            <w:r>
              <w:rPr>
                <w:rFonts w:cs="Times New Roman"/>
                <w:szCs w:val="21"/>
              </w:rPr>
              <w:t>40377403.90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E625F55">
            <w:pPr>
              <w:pStyle w:val="65"/>
              <w:adjustRightInd w:val="0"/>
              <w:snapToGrid w:val="0"/>
              <w:spacing w:before="0" w:beforeLines="0" w:after="0" w:afterLines="0"/>
              <w:rPr>
                <w:rFonts w:cs="Times New Roman"/>
                <w:szCs w:val="21"/>
              </w:rPr>
            </w:pPr>
            <w:r>
              <w:rPr>
                <w:rFonts w:cs="Times New Roman"/>
                <w:szCs w:val="21"/>
              </w:rPr>
              <w:t>31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A74EC75">
            <w:pPr>
              <w:pStyle w:val="65"/>
              <w:adjustRightInd w:val="0"/>
              <w:snapToGrid w:val="0"/>
              <w:spacing w:before="0" w:beforeLines="0" w:after="0" w:afterLines="0"/>
              <w:rPr>
                <w:rFonts w:cs="Times New Roman"/>
                <w:szCs w:val="21"/>
              </w:rPr>
            </w:pPr>
            <w:r>
              <w:rPr>
                <w:rFonts w:cs="Times New Roman"/>
                <w:szCs w:val="21"/>
              </w:rPr>
              <w:t>4701403.43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5B0647A">
            <w:pPr>
              <w:pStyle w:val="65"/>
              <w:adjustRightInd w:val="0"/>
              <w:snapToGrid w:val="0"/>
              <w:spacing w:before="0" w:beforeLines="0" w:after="0" w:afterLines="0"/>
              <w:rPr>
                <w:rFonts w:cs="Times New Roman"/>
                <w:szCs w:val="21"/>
              </w:rPr>
            </w:pPr>
            <w:r>
              <w:rPr>
                <w:rFonts w:cs="Times New Roman"/>
                <w:szCs w:val="21"/>
              </w:rPr>
              <w:t>40377772.65</w:t>
            </w:r>
          </w:p>
        </w:tc>
      </w:tr>
      <w:tr w14:paraId="16DAA64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511DA85">
            <w:pPr>
              <w:pStyle w:val="65"/>
              <w:adjustRightInd w:val="0"/>
              <w:snapToGrid w:val="0"/>
              <w:spacing w:before="0" w:beforeLines="0" w:after="0" w:afterLines="0"/>
              <w:rPr>
                <w:rFonts w:cs="Times New Roman"/>
                <w:szCs w:val="21"/>
              </w:rPr>
            </w:pPr>
            <w:r>
              <w:rPr>
                <w:rFonts w:cs="Times New Roman"/>
                <w:szCs w:val="21"/>
              </w:rPr>
              <w:t>10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DFF466F">
            <w:pPr>
              <w:pStyle w:val="65"/>
              <w:adjustRightInd w:val="0"/>
              <w:snapToGrid w:val="0"/>
              <w:spacing w:before="0" w:beforeLines="0" w:after="0" w:afterLines="0"/>
              <w:rPr>
                <w:rFonts w:cs="Times New Roman"/>
                <w:szCs w:val="21"/>
              </w:rPr>
            </w:pPr>
            <w:r>
              <w:rPr>
                <w:rFonts w:cs="Times New Roman"/>
                <w:szCs w:val="21"/>
              </w:rPr>
              <w:t>4701689.82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4DB1CBE">
            <w:pPr>
              <w:pStyle w:val="65"/>
              <w:adjustRightInd w:val="0"/>
              <w:snapToGrid w:val="0"/>
              <w:spacing w:before="0" w:beforeLines="0" w:after="0" w:afterLines="0"/>
              <w:rPr>
                <w:rFonts w:cs="Times New Roman"/>
                <w:szCs w:val="21"/>
              </w:rPr>
            </w:pPr>
            <w:r>
              <w:rPr>
                <w:rFonts w:cs="Times New Roman"/>
                <w:szCs w:val="21"/>
              </w:rPr>
              <w:t>40377355.33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B1A5638">
            <w:pPr>
              <w:pStyle w:val="65"/>
              <w:adjustRightInd w:val="0"/>
              <w:snapToGrid w:val="0"/>
              <w:spacing w:before="0" w:beforeLines="0" w:after="0" w:afterLines="0"/>
              <w:rPr>
                <w:rFonts w:cs="Times New Roman"/>
                <w:szCs w:val="21"/>
              </w:rPr>
            </w:pPr>
            <w:r>
              <w:rPr>
                <w:rFonts w:cs="Times New Roman"/>
                <w:szCs w:val="21"/>
              </w:rPr>
              <w:t>32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E42B357">
            <w:pPr>
              <w:pStyle w:val="65"/>
              <w:adjustRightInd w:val="0"/>
              <w:snapToGrid w:val="0"/>
              <w:spacing w:before="0" w:beforeLines="0" w:after="0" w:afterLines="0"/>
              <w:rPr>
                <w:rFonts w:cs="Times New Roman"/>
                <w:szCs w:val="21"/>
              </w:rPr>
            </w:pPr>
            <w:r>
              <w:rPr>
                <w:rFonts w:cs="Times New Roman"/>
                <w:szCs w:val="21"/>
              </w:rPr>
              <w:t>4701185.32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38A5649">
            <w:pPr>
              <w:pStyle w:val="65"/>
              <w:adjustRightInd w:val="0"/>
              <w:snapToGrid w:val="0"/>
              <w:spacing w:before="0" w:beforeLines="0" w:after="0" w:afterLines="0"/>
              <w:rPr>
                <w:rFonts w:cs="Times New Roman"/>
                <w:szCs w:val="21"/>
              </w:rPr>
            </w:pPr>
            <w:r>
              <w:rPr>
                <w:rFonts w:cs="Times New Roman"/>
                <w:szCs w:val="21"/>
              </w:rPr>
              <w:t>40377531.90</w:t>
            </w:r>
          </w:p>
        </w:tc>
      </w:tr>
      <w:tr w14:paraId="28486143">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6685599">
            <w:pPr>
              <w:pStyle w:val="65"/>
              <w:adjustRightInd w:val="0"/>
              <w:snapToGrid w:val="0"/>
              <w:spacing w:before="0" w:beforeLines="0" w:after="0" w:afterLines="0"/>
              <w:rPr>
                <w:rFonts w:cs="Times New Roman"/>
                <w:szCs w:val="21"/>
              </w:rPr>
            </w:pPr>
            <w:r>
              <w:rPr>
                <w:rFonts w:cs="Times New Roman"/>
                <w:szCs w:val="21"/>
              </w:rPr>
              <w:t>11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98FDA20">
            <w:pPr>
              <w:pStyle w:val="65"/>
              <w:adjustRightInd w:val="0"/>
              <w:snapToGrid w:val="0"/>
              <w:spacing w:before="0" w:beforeLines="0" w:after="0" w:afterLines="0"/>
              <w:rPr>
                <w:rFonts w:cs="Times New Roman"/>
                <w:szCs w:val="21"/>
              </w:rPr>
            </w:pPr>
            <w:r>
              <w:rPr>
                <w:rFonts w:cs="Times New Roman"/>
                <w:szCs w:val="21"/>
              </w:rPr>
              <w:t>4701672.35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12BD9CA">
            <w:pPr>
              <w:pStyle w:val="65"/>
              <w:adjustRightInd w:val="0"/>
              <w:snapToGrid w:val="0"/>
              <w:spacing w:before="0" w:beforeLines="0" w:after="0" w:afterLines="0"/>
              <w:rPr>
                <w:rFonts w:cs="Times New Roman"/>
                <w:szCs w:val="21"/>
              </w:rPr>
            </w:pPr>
            <w:r>
              <w:rPr>
                <w:rFonts w:cs="Times New Roman"/>
                <w:szCs w:val="21"/>
              </w:rPr>
              <w:t>40377359.32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66BAD1C">
            <w:pPr>
              <w:pStyle w:val="65"/>
              <w:adjustRightInd w:val="0"/>
              <w:snapToGrid w:val="0"/>
              <w:spacing w:before="0" w:beforeLines="0" w:after="0" w:afterLines="0"/>
              <w:rPr>
                <w:rFonts w:cs="Times New Roman"/>
                <w:szCs w:val="21"/>
              </w:rPr>
            </w:pPr>
            <w:r>
              <w:rPr>
                <w:rFonts w:cs="Times New Roman"/>
                <w:szCs w:val="21"/>
              </w:rPr>
              <w:t>33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4F49CA2">
            <w:pPr>
              <w:pStyle w:val="65"/>
              <w:adjustRightInd w:val="0"/>
              <w:snapToGrid w:val="0"/>
              <w:spacing w:before="0" w:beforeLines="0" w:after="0" w:afterLines="0"/>
              <w:rPr>
                <w:rFonts w:cs="Times New Roman"/>
                <w:szCs w:val="21"/>
              </w:rPr>
            </w:pPr>
            <w:r>
              <w:rPr>
                <w:rFonts w:cs="Times New Roman"/>
                <w:szCs w:val="21"/>
              </w:rPr>
              <w:t>4701115.11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F627774">
            <w:pPr>
              <w:pStyle w:val="65"/>
              <w:adjustRightInd w:val="0"/>
              <w:snapToGrid w:val="0"/>
              <w:spacing w:before="0" w:beforeLines="0" w:after="0" w:afterLines="0"/>
              <w:rPr>
                <w:rFonts w:cs="Times New Roman"/>
                <w:szCs w:val="21"/>
              </w:rPr>
            </w:pPr>
            <w:r>
              <w:rPr>
                <w:rFonts w:cs="Times New Roman"/>
                <w:szCs w:val="21"/>
              </w:rPr>
              <w:t>40377688.38</w:t>
            </w:r>
          </w:p>
        </w:tc>
      </w:tr>
      <w:tr w14:paraId="1C8D4A6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2A35A3B">
            <w:pPr>
              <w:pStyle w:val="65"/>
              <w:adjustRightInd w:val="0"/>
              <w:snapToGrid w:val="0"/>
              <w:spacing w:before="0" w:beforeLines="0" w:after="0" w:afterLines="0"/>
              <w:rPr>
                <w:rFonts w:cs="Times New Roman"/>
                <w:szCs w:val="21"/>
              </w:rPr>
            </w:pPr>
            <w:r>
              <w:rPr>
                <w:rFonts w:cs="Times New Roman"/>
                <w:szCs w:val="21"/>
              </w:rPr>
              <w:t>12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1998E86">
            <w:pPr>
              <w:pStyle w:val="65"/>
              <w:adjustRightInd w:val="0"/>
              <w:snapToGrid w:val="0"/>
              <w:spacing w:before="0" w:beforeLines="0" w:after="0" w:afterLines="0"/>
              <w:rPr>
                <w:rFonts w:cs="Times New Roman"/>
                <w:szCs w:val="21"/>
              </w:rPr>
            </w:pPr>
            <w:r>
              <w:rPr>
                <w:rFonts w:cs="Times New Roman"/>
                <w:szCs w:val="21"/>
              </w:rPr>
              <w:t>4701665.33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92571FF">
            <w:pPr>
              <w:pStyle w:val="65"/>
              <w:adjustRightInd w:val="0"/>
              <w:snapToGrid w:val="0"/>
              <w:spacing w:before="0" w:beforeLines="0" w:after="0" w:afterLines="0"/>
              <w:rPr>
                <w:rFonts w:cs="Times New Roman"/>
                <w:szCs w:val="21"/>
              </w:rPr>
            </w:pPr>
            <w:r>
              <w:rPr>
                <w:rFonts w:cs="Times New Roman"/>
                <w:szCs w:val="21"/>
              </w:rPr>
              <w:t>40377414.94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B5B8D51">
            <w:pPr>
              <w:pStyle w:val="65"/>
              <w:adjustRightInd w:val="0"/>
              <w:snapToGrid w:val="0"/>
              <w:spacing w:before="0" w:beforeLines="0" w:after="0" w:afterLines="0"/>
              <w:rPr>
                <w:rFonts w:cs="Times New Roman"/>
                <w:szCs w:val="21"/>
              </w:rPr>
            </w:pPr>
            <w:r>
              <w:rPr>
                <w:rFonts w:cs="Times New Roman"/>
                <w:szCs w:val="21"/>
              </w:rPr>
              <w:t>34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048250B">
            <w:pPr>
              <w:pStyle w:val="65"/>
              <w:adjustRightInd w:val="0"/>
              <w:snapToGrid w:val="0"/>
              <w:spacing w:before="0" w:beforeLines="0" w:after="0" w:afterLines="0"/>
              <w:rPr>
                <w:rFonts w:cs="Times New Roman"/>
                <w:szCs w:val="21"/>
              </w:rPr>
            </w:pPr>
            <w:r>
              <w:rPr>
                <w:rFonts w:cs="Times New Roman"/>
                <w:szCs w:val="21"/>
              </w:rPr>
              <w:t>4701054.23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CB8322E">
            <w:pPr>
              <w:pStyle w:val="65"/>
              <w:adjustRightInd w:val="0"/>
              <w:snapToGrid w:val="0"/>
              <w:spacing w:before="0" w:beforeLines="0" w:after="0" w:afterLines="0"/>
              <w:rPr>
                <w:rFonts w:cs="Times New Roman"/>
                <w:szCs w:val="21"/>
              </w:rPr>
            </w:pPr>
            <w:r>
              <w:rPr>
                <w:rFonts w:cs="Times New Roman"/>
                <w:szCs w:val="21"/>
              </w:rPr>
              <w:t>40377522.01</w:t>
            </w:r>
          </w:p>
        </w:tc>
      </w:tr>
      <w:tr w14:paraId="209D582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E5DAB2F">
            <w:pPr>
              <w:pStyle w:val="65"/>
              <w:adjustRightInd w:val="0"/>
              <w:snapToGrid w:val="0"/>
              <w:spacing w:before="0" w:beforeLines="0" w:after="0" w:afterLines="0"/>
              <w:rPr>
                <w:rFonts w:cs="Times New Roman"/>
                <w:szCs w:val="21"/>
              </w:rPr>
            </w:pPr>
            <w:r>
              <w:rPr>
                <w:rFonts w:cs="Times New Roman"/>
                <w:szCs w:val="21"/>
              </w:rPr>
              <w:t>13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9D9E787">
            <w:pPr>
              <w:pStyle w:val="65"/>
              <w:adjustRightInd w:val="0"/>
              <w:snapToGrid w:val="0"/>
              <w:spacing w:before="0" w:beforeLines="0" w:after="0" w:afterLines="0"/>
              <w:rPr>
                <w:rFonts w:cs="Times New Roman"/>
                <w:szCs w:val="21"/>
              </w:rPr>
            </w:pPr>
            <w:r>
              <w:rPr>
                <w:rFonts w:cs="Times New Roman"/>
                <w:szCs w:val="21"/>
              </w:rPr>
              <w:t>4701611.08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65B15DB">
            <w:pPr>
              <w:pStyle w:val="65"/>
              <w:adjustRightInd w:val="0"/>
              <w:snapToGrid w:val="0"/>
              <w:spacing w:before="0" w:beforeLines="0" w:after="0" w:afterLines="0"/>
              <w:rPr>
                <w:rFonts w:cs="Times New Roman"/>
                <w:szCs w:val="21"/>
              </w:rPr>
            </w:pPr>
            <w:r>
              <w:rPr>
                <w:rFonts w:cs="Times New Roman"/>
                <w:szCs w:val="21"/>
              </w:rPr>
              <w:t>40377432.71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2A0B491">
            <w:pPr>
              <w:pStyle w:val="65"/>
              <w:adjustRightInd w:val="0"/>
              <w:snapToGrid w:val="0"/>
              <w:spacing w:before="0" w:beforeLines="0" w:after="0" w:afterLines="0"/>
              <w:rPr>
                <w:rFonts w:cs="Times New Roman"/>
                <w:szCs w:val="21"/>
              </w:rPr>
            </w:pPr>
            <w:r>
              <w:rPr>
                <w:rFonts w:cs="Times New Roman"/>
                <w:szCs w:val="21"/>
              </w:rPr>
              <w:t>35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935D00E">
            <w:pPr>
              <w:pStyle w:val="65"/>
              <w:adjustRightInd w:val="0"/>
              <w:snapToGrid w:val="0"/>
              <w:spacing w:before="0" w:beforeLines="0" w:after="0" w:afterLines="0"/>
              <w:rPr>
                <w:rFonts w:cs="Times New Roman"/>
                <w:szCs w:val="21"/>
              </w:rPr>
            </w:pPr>
            <w:r>
              <w:rPr>
                <w:rFonts w:cs="Times New Roman"/>
                <w:szCs w:val="21"/>
              </w:rPr>
              <w:t>4700997.62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BD1B250">
            <w:pPr>
              <w:pStyle w:val="65"/>
              <w:adjustRightInd w:val="0"/>
              <w:snapToGrid w:val="0"/>
              <w:spacing w:before="0" w:beforeLines="0" w:after="0" w:afterLines="0"/>
              <w:rPr>
                <w:rFonts w:cs="Times New Roman"/>
                <w:szCs w:val="21"/>
              </w:rPr>
            </w:pPr>
            <w:r>
              <w:rPr>
                <w:rFonts w:cs="Times New Roman"/>
                <w:szCs w:val="21"/>
              </w:rPr>
              <w:t>40377588.26</w:t>
            </w:r>
          </w:p>
        </w:tc>
      </w:tr>
      <w:tr w14:paraId="3A39232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1D90CE4">
            <w:pPr>
              <w:pStyle w:val="65"/>
              <w:adjustRightInd w:val="0"/>
              <w:snapToGrid w:val="0"/>
              <w:spacing w:before="0" w:beforeLines="0" w:after="0" w:afterLines="0"/>
              <w:rPr>
                <w:rFonts w:cs="Times New Roman"/>
                <w:szCs w:val="21"/>
              </w:rPr>
            </w:pPr>
            <w:r>
              <w:rPr>
                <w:rFonts w:cs="Times New Roman"/>
                <w:szCs w:val="21"/>
              </w:rPr>
              <w:t>14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8FFF16E">
            <w:pPr>
              <w:pStyle w:val="65"/>
              <w:adjustRightInd w:val="0"/>
              <w:snapToGrid w:val="0"/>
              <w:spacing w:before="0" w:beforeLines="0" w:after="0" w:afterLines="0"/>
              <w:rPr>
                <w:rFonts w:cs="Times New Roman"/>
                <w:szCs w:val="21"/>
              </w:rPr>
            </w:pPr>
            <w:r>
              <w:rPr>
                <w:rFonts w:cs="Times New Roman"/>
                <w:szCs w:val="21"/>
              </w:rPr>
              <w:t>4701654.64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053E149">
            <w:pPr>
              <w:pStyle w:val="65"/>
              <w:adjustRightInd w:val="0"/>
              <w:snapToGrid w:val="0"/>
              <w:spacing w:before="0" w:beforeLines="0" w:after="0" w:afterLines="0"/>
              <w:rPr>
                <w:rFonts w:cs="Times New Roman"/>
                <w:szCs w:val="21"/>
              </w:rPr>
            </w:pPr>
            <w:r>
              <w:rPr>
                <w:rFonts w:cs="Times New Roman"/>
                <w:szCs w:val="21"/>
              </w:rPr>
              <w:t>40377513.64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65FF640">
            <w:pPr>
              <w:pStyle w:val="65"/>
              <w:adjustRightInd w:val="0"/>
              <w:snapToGrid w:val="0"/>
              <w:spacing w:before="0" w:beforeLines="0" w:after="0" w:afterLines="0"/>
              <w:rPr>
                <w:rFonts w:cs="Times New Roman"/>
                <w:szCs w:val="21"/>
              </w:rPr>
            </w:pPr>
            <w:r>
              <w:rPr>
                <w:rFonts w:cs="Times New Roman"/>
                <w:szCs w:val="21"/>
              </w:rPr>
              <w:t>36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C674ECE">
            <w:pPr>
              <w:pStyle w:val="65"/>
              <w:adjustRightInd w:val="0"/>
              <w:snapToGrid w:val="0"/>
              <w:spacing w:before="0" w:beforeLines="0" w:after="0" w:afterLines="0"/>
              <w:rPr>
                <w:rFonts w:cs="Times New Roman"/>
                <w:szCs w:val="21"/>
              </w:rPr>
            </w:pPr>
            <w:r>
              <w:rPr>
                <w:rFonts w:cs="Times New Roman"/>
                <w:szCs w:val="21"/>
              </w:rPr>
              <w:t>4701035.75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7DB9990">
            <w:pPr>
              <w:pStyle w:val="65"/>
              <w:adjustRightInd w:val="0"/>
              <w:snapToGrid w:val="0"/>
              <w:spacing w:before="0" w:beforeLines="0" w:after="0" w:afterLines="0"/>
              <w:rPr>
                <w:rFonts w:cs="Times New Roman"/>
                <w:szCs w:val="21"/>
              </w:rPr>
            </w:pPr>
            <w:r>
              <w:rPr>
                <w:rFonts w:cs="Times New Roman"/>
                <w:szCs w:val="21"/>
              </w:rPr>
              <w:t>40377630.66</w:t>
            </w:r>
          </w:p>
        </w:tc>
      </w:tr>
      <w:tr w14:paraId="21BF026C">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26AC9C3">
            <w:pPr>
              <w:pStyle w:val="65"/>
              <w:adjustRightInd w:val="0"/>
              <w:snapToGrid w:val="0"/>
              <w:spacing w:before="0" w:beforeLines="0" w:after="0" w:afterLines="0"/>
              <w:rPr>
                <w:rFonts w:cs="Times New Roman"/>
                <w:szCs w:val="21"/>
              </w:rPr>
            </w:pPr>
            <w:r>
              <w:rPr>
                <w:rFonts w:cs="Times New Roman"/>
                <w:szCs w:val="21"/>
              </w:rPr>
              <w:t>15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F013060">
            <w:pPr>
              <w:pStyle w:val="65"/>
              <w:adjustRightInd w:val="0"/>
              <w:snapToGrid w:val="0"/>
              <w:spacing w:before="0" w:beforeLines="0" w:after="0" w:afterLines="0"/>
              <w:rPr>
                <w:rFonts w:cs="Times New Roman"/>
                <w:szCs w:val="21"/>
              </w:rPr>
            </w:pPr>
            <w:r>
              <w:rPr>
                <w:rFonts w:cs="Times New Roman"/>
                <w:szCs w:val="21"/>
              </w:rPr>
              <w:t>4701986.97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2B19309">
            <w:pPr>
              <w:pStyle w:val="65"/>
              <w:adjustRightInd w:val="0"/>
              <w:snapToGrid w:val="0"/>
              <w:spacing w:before="0" w:beforeLines="0" w:after="0" w:afterLines="0"/>
              <w:rPr>
                <w:rFonts w:cs="Times New Roman"/>
                <w:szCs w:val="21"/>
              </w:rPr>
            </w:pPr>
            <w:r>
              <w:rPr>
                <w:rFonts w:cs="Times New Roman"/>
                <w:szCs w:val="21"/>
              </w:rPr>
              <w:t>40377287.93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8AD0A3E">
            <w:pPr>
              <w:pStyle w:val="65"/>
              <w:adjustRightInd w:val="0"/>
              <w:snapToGrid w:val="0"/>
              <w:spacing w:before="0" w:beforeLines="0" w:after="0" w:afterLines="0"/>
              <w:rPr>
                <w:rFonts w:cs="Times New Roman"/>
                <w:szCs w:val="21"/>
              </w:rPr>
            </w:pPr>
            <w:r>
              <w:rPr>
                <w:rFonts w:cs="Times New Roman"/>
                <w:szCs w:val="21"/>
              </w:rPr>
              <w:t>37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D004E9F">
            <w:pPr>
              <w:pStyle w:val="65"/>
              <w:adjustRightInd w:val="0"/>
              <w:snapToGrid w:val="0"/>
              <w:spacing w:before="0" w:beforeLines="0" w:after="0" w:afterLines="0"/>
              <w:rPr>
                <w:rFonts w:cs="Times New Roman"/>
                <w:szCs w:val="21"/>
              </w:rPr>
            </w:pPr>
            <w:r>
              <w:rPr>
                <w:rFonts w:cs="Times New Roman"/>
                <w:szCs w:val="21"/>
              </w:rPr>
              <w:t>4701007.57</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94065B9">
            <w:pPr>
              <w:pStyle w:val="65"/>
              <w:adjustRightInd w:val="0"/>
              <w:snapToGrid w:val="0"/>
              <w:spacing w:before="0" w:beforeLines="0" w:after="0" w:afterLines="0"/>
              <w:rPr>
                <w:rFonts w:cs="Times New Roman"/>
                <w:szCs w:val="21"/>
              </w:rPr>
            </w:pPr>
            <w:r>
              <w:rPr>
                <w:rFonts w:cs="Times New Roman"/>
                <w:szCs w:val="21"/>
              </w:rPr>
              <w:t>40377647.73</w:t>
            </w:r>
          </w:p>
        </w:tc>
      </w:tr>
      <w:tr w14:paraId="685241B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28A1C6B">
            <w:pPr>
              <w:pStyle w:val="65"/>
              <w:adjustRightInd w:val="0"/>
              <w:snapToGrid w:val="0"/>
              <w:spacing w:before="0" w:beforeLines="0" w:after="0" w:afterLines="0"/>
              <w:rPr>
                <w:rFonts w:cs="Times New Roman"/>
                <w:szCs w:val="21"/>
              </w:rPr>
            </w:pPr>
            <w:r>
              <w:rPr>
                <w:rFonts w:cs="Times New Roman"/>
                <w:szCs w:val="21"/>
              </w:rPr>
              <w:t>16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A8ACC27">
            <w:pPr>
              <w:pStyle w:val="65"/>
              <w:adjustRightInd w:val="0"/>
              <w:snapToGrid w:val="0"/>
              <w:spacing w:before="0" w:beforeLines="0" w:after="0" w:afterLines="0"/>
              <w:rPr>
                <w:rFonts w:cs="Times New Roman"/>
                <w:szCs w:val="21"/>
              </w:rPr>
            </w:pPr>
            <w:r>
              <w:rPr>
                <w:rFonts w:cs="Times New Roman"/>
                <w:szCs w:val="21"/>
              </w:rPr>
              <w:t>4702084.06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A2578C0">
            <w:pPr>
              <w:pStyle w:val="65"/>
              <w:adjustRightInd w:val="0"/>
              <w:snapToGrid w:val="0"/>
              <w:spacing w:before="0" w:beforeLines="0" w:after="0" w:afterLines="0"/>
              <w:rPr>
                <w:rFonts w:cs="Times New Roman"/>
                <w:szCs w:val="21"/>
              </w:rPr>
            </w:pPr>
            <w:r>
              <w:rPr>
                <w:rFonts w:cs="Times New Roman"/>
                <w:szCs w:val="21"/>
              </w:rPr>
              <w:t>40377237.92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8471536">
            <w:pPr>
              <w:pStyle w:val="65"/>
              <w:adjustRightInd w:val="0"/>
              <w:snapToGrid w:val="0"/>
              <w:spacing w:before="0" w:beforeLines="0" w:after="0" w:afterLines="0"/>
              <w:rPr>
                <w:rFonts w:cs="Times New Roman"/>
                <w:szCs w:val="21"/>
              </w:rPr>
            </w:pPr>
            <w:r>
              <w:rPr>
                <w:rFonts w:cs="Times New Roman"/>
                <w:szCs w:val="21"/>
              </w:rPr>
              <w:t>38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6C413F0">
            <w:pPr>
              <w:pStyle w:val="65"/>
              <w:adjustRightInd w:val="0"/>
              <w:snapToGrid w:val="0"/>
              <w:spacing w:before="0" w:beforeLines="0" w:after="0" w:afterLines="0"/>
              <w:rPr>
                <w:rFonts w:cs="Times New Roman"/>
                <w:szCs w:val="21"/>
              </w:rPr>
            </w:pPr>
            <w:r>
              <w:rPr>
                <w:rFonts w:cs="Times New Roman"/>
                <w:szCs w:val="21"/>
              </w:rPr>
              <w:t>4700945.74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5F29DA1">
            <w:pPr>
              <w:pStyle w:val="65"/>
              <w:adjustRightInd w:val="0"/>
              <w:snapToGrid w:val="0"/>
              <w:spacing w:before="0" w:beforeLines="0" w:after="0" w:afterLines="0"/>
              <w:rPr>
                <w:rFonts w:cs="Times New Roman"/>
                <w:szCs w:val="21"/>
              </w:rPr>
            </w:pPr>
            <w:r>
              <w:rPr>
                <w:rFonts w:cs="Times New Roman"/>
                <w:szCs w:val="21"/>
              </w:rPr>
              <w:t>40377631.48</w:t>
            </w:r>
          </w:p>
        </w:tc>
      </w:tr>
      <w:tr w14:paraId="6FD38E2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E5C4436">
            <w:pPr>
              <w:pStyle w:val="65"/>
              <w:adjustRightInd w:val="0"/>
              <w:snapToGrid w:val="0"/>
              <w:spacing w:before="0" w:beforeLines="0" w:after="0" w:afterLines="0"/>
              <w:rPr>
                <w:rFonts w:cs="Times New Roman"/>
                <w:szCs w:val="21"/>
              </w:rPr>
            </w:pPr>
            <w:r>
              <w:rPr>
                <w:rFonts w:cs="Times New Roman"/>
                <w:szCs w:val="21"/>
              </w:rPr>
              <w:t>17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53E47B7">
            <w:pPr>
              <w:pStyle w:val="65"/>
              <w:adjustRightInd w:val="0"/>
              <w:snapToGrid w:val="0"/>
              <w:spacing w:before="0" w:beforeLines="0" w:after="0" w:afterLines="0"/>
              <w:rPr>
                <w:rFonts w:cs="Times New Roman"/>
                <w:szCs w:val="21"/>
              </w:rPr>
            </w:pPr>
            <w:r>
              <w:rPr>
                <w:rFonts w:cs="Times New Roman"/>
                <w:szCs w:val="21"/>
              </w:rPr>
              <w:t>4702067.88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E665336">
            <w:pPr>
              <w:pStyle w:val="65"/>
              <w:adjustRightInd w:val="0"/>
              <w:snapToGrid w:val="0"/>
              <w:spacing w:before="0" w:beforeLines="0" w:after="0" w:afterLines="0"/>
              <w:rPr>
                <w:rFonts w:cs="Times New Roman"/>
                <w:szCs w:val="21"/>
              </w:rPr>
            </w:pPr>
            <w:r>
              <w:rPr>
                <w:rFonts w:cs="Times New Roman"/>
                <w:szCs w:val="21"/>
              </w:rPr>
              <w:t>40377533.34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A930BAB">
            <w:pPr>
              <w:pStyle w:val="65"/>
              <w:adjustRightInd w:val="0"/>
              <w:snapToGrid w:val="0"/>
              <w:spacing w:before="0" w:beforeLines="0" w:after="0" w:afterLines="0"/>
              <w:rPr>
                <w:rFonts w:cs="Times New Roman"/>
                <w:szCs w:val="21"/>
              </w:rPr>
            </w:pPr>
            <w:r>
              <w:rPr>
                <w:rFonts w:cs="Times New Roman"/>
                <w:szCs w:val="21"/>
              </w:rPr>
              <w:t>39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D6FEB84">
            <w:pPr>
              <w:pStyle w:val="65"/>
              <w:adjustRightInd w:val="0"/>
              <w:snapToGrid w:val="0"/>
              <w:spacing w:before="0" w:beforeLines="0" w:after="0" w:afterLines="0"/>
              <w:rPr>
                <w:rFonts w:cs="Times New Roman"/>
                <w:szCs w:val="21"/>
              </w:rPr>
            </w:pPr>
            <w:r>
              <w:rPr>
                <w:rFonts w:cs="Times New Roman"/>
                <w:szCs w:val="21"/>
              </w:rPr>
              <w:t>4700932.95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80D98A0">
            <w:pPr>
              <w:pStyle w:val="65"/>
              <w:adjustRightInd w:val="0"/>
              <w:snapToGrid w:val="0"/>
              <w:spacing w:before="0" w:beforeLines="0" w:after="0" w:afterLines="0"/>
              <w:rPr>
                <w:rFonts w:cs="Times New Roman"/>
                <w:szCs w:val="21"/>
              </w:rPr>
            </w:pPr>
            <w:r>
              <w:rPr>
                <w:rFonts w:cs="Times New Roman"/>
                <w:szCs w:val="21"/>
              </w:rPr>
              <w:t>40377659.45</w:t>
            </w:r>
          </w:p>
        </w:tc>
      </w:tr>
      <w:tr w14:paraId="6BB99E4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1208802">
            <w:pPr>
              <w:pStyle w:val="65"/>
              <w:adjustRightInd w:val="0"/>
              <w:snapToGrid w:val="0"/>
              <w:spacing w:before="0" w:beforeLines="0" w:after="0" w:afterLines="0"/>
              <w:rPr>
                <w:rFonts w:cs="Times New Roman"/>
                <w:szCs w:val="21"/>
              </w:rPr>
            </w:pPr>
            <w:r>
              <w:rPr>
                <w:rFonts w:cs="Times New Roman"/>
                <w:szCs w:val="21"/>
              </w:rPr>
              <w:t>18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8D7AFC8">
            <w:pPr>
              <w:pStyle w:val="65"/>
              <w:adjustRightInd w:val="0"/>
              <w:snapToGrid w:val="0"/>
              <w:spacing w:before="0" w:beforeLines="0" w:after="0" w:afterLines="0"/>
              <w:rPr>
                <w:rFonts w:cs="Times New Roman"/>
                <w:szCs w:val="21"/>
              </w:rPr>
            </w:pPr>
            <w:r>
              <w:rPr>
                <w:rFonts w:cs="Times New Roman"/>
                <w:szCs w:val="21"/>
              </w:rPr>
              <w:t>4702065.03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BCE5B4C">
            <w:pPr>
              <w:pStyle w:val="65"/>
              <w:adjustRightInd w:val="0"/>
              <w:snapToGrid w:val="0"/>
              <w:spacing w:before="0" w:beforeLines="0" w:after="0" w:afterLines="0"/>
              <w:rPr>
                <w:rFonts w:cs="Times New Roman"/>
                <w:szCs w:val="21"/>
              </w:rPr>
            </w:pPr>
            <w:r>
              <w:rPr>
                <w:rFonts w:cs="Times New Roman"/>
                <w:szCs w:val="21"/>
              </w:rPr>
              <w:t>40377566.90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0A73A6B">
            <w:pPr>
              <w:pStyle w:val="65"/>
              <w:adjustRightInd w:val="0"/>
              <w:snapToGrid w:val="0"/>
              <w:spacing w:before="0" w:beforeLines="0" w:after="0" w:afterLines="0"/>
              <w:rPr>
                <w:rFonts w:cs="Times New Roman"/>
                <w:szCs w:val="21"/>
              </w:rPr>
            </w:pPr>
            <w:r>
              <w:rPr>
                <w:rFonts w:cs="Times New Roman"/>
                <w:szCs w:val="21"/>
              </w:rPr>
              <w:t>40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14A28D1">
            <w:pPr>
              <w:pStyle w:val="65"/>
              <w:adjustRightInd w:val="0"/>
              <w:snapToGrid w:val="0"/>
              <w:spacing w:before="0" w:beforeLines="0" w:after="0" w:afterLines="0"/>
              <w:rPr>
                <w:rFonts w:cs="Times New Roman"/>
                <w:szCs w:val="21"/>
              </w:rPr>
            </w:pPr>
            <w:r>
              <w:rPr>
                <w:rFonts w:cs="Times New Roman"/>
                <w:szCs w:val="21"/>
              </w:rPr>
              <w:t>4700963.15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1C1066F">
            <w:pPr>
              <w:pStyle w:val="65"/>
              <w:adjustRightInd w:val="0"/>
              <w:snapToGrid w:val="0"/>
              <w:spacing w:before="0" w:beforeLines="0" w:after="0" w:afterLines="0"/>
              <w:rPr>
                <w:rFonts w:cs="Times New Roman"/>
                <w:szCs w:val="21"/>
              </w:rPr>
            </w:pPr>
            <w:r>
              <w:rPr>
                <w:rFonts w:cs="Times New Roman"/>
                <w:szCs w:val="21"/>
              </w:rPr>
              <w:t>40377698.55</w:t>
            </w:r>
          </w:p>
        </w:tc>
      </w:tr>
      <w:tr w14:paraId="50D61FB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8A579BB">
            <w:pPr>
              <w:pStyle w:val="65"/>
              <w:adjustRightInd w:val="0"/>
              <w:snapToGrid w:val="0"/>
              <w:spacing w:before="0" w:beforeLines="0" w:after="0" w:afterLines="0"/>
              <w:rPr>
                <w:rFonts w:cs="Times New Roman"/>
                <w:szCs w:val="21"/>
              </w:rPr>
            </w:pPr>
            <w:r>
              <w:rPr>
                <w:rFonts w:cs="Times New Roman"/>
                <w:szCs w:val="21"/>
              </w:rPr>
              <w:t>19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BE67F39">
            <w:pPr>
              <w:pStyle w:val="65"/>
              <w:adjustRightInd w:val="0"/>
              <w:snapToGrid w:val="0"/>
              <w:spacing w:before="0" w:beforeLines="0" w:after="0" w:afterLines="0"/>
              <w:rPr>
                <w:rFonts w:cs="Times New Roman"/>
                <w:szCs w:val="21"/>
              </w:rPr>
            </w:pPr>
            <w:r>
              <w:rPr>
                <w:rFonts w:cs="Times New Roman"/>
                <w:szCs w:val="21"/>
              </w:rPr>
              <w:t>4701348.25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A3519C9">
            <w:pPr>
              <w:pStyle w:val="65"/>
              <w:adjustRightInd w:val="0"/>
              <w:snapToGrid w:val="0"/>
              <w:spacing w:before="0" w:beforeLines="0" w:after="0" w:afterLines="0"/>
              <w:rPr>
                <w:rFonts w:cs="Times New Roman"/>
                <w:szCs w:val="21"/>
              </w:rPr>
            </w:pPr>
            <w:r>
              <w:rPr>
                <w:rFonts w:cs="Times New Roman"/>
                <w:szCs w:val="21"/>
              </w:rPr>
              <w:t>40377294.52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E0AA946">
            <w:pPr>
              <w:pStyle w:val="65"/>
              <w:adjustRightInd w:val="0"/>
              <w:snapToGrid w:val="0"/>
              <w:spacing w:before="0" w:beforeLines="0" w:after="0" w:afterLines="0"/>
              <w:rPr>
                <w:rFonts w:cs="Times New Roman"/>
                <w:szCs w:val="21"/>
              </w:rPr>
            </w:pPr>
            <w:r>
              <w:rPr>
                <w:rFonts w:cs="Times New Roman"/>
                <w:szCs w:val="21"/>
              </w:rPr>
              <w:t>41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341B1D7">
            <w:pPr>
              <w:pStyle w:val="65"/>
              <w:adjustRightInd w:val="0"/>
              <w:snapToGrid w:val="0"/>
              <w:spacing w:before="0" w:beforeLines="0" w:after="0" w:afterLines="0"/>
              <w:rPr>
                <w:rFonts w:cs="Times New Roman"/>
                <w:szCs w:val="21"/>
              </w:rPr>
            </w:pPr>
            <w:r>
              <w:rPr>
                <w:rFonts w:cs="Times New Roman"/>
                <w:szCs w:val="21"/>
              </w:rPr>
              <w:t>4700895.33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F0EC319">
            <w:pPr>
              <w:pStyle w:val="65"/>
              <w:adjustRightInd w:val="0"/>
              <w:snapToGrid w:val="0"/>
              <w:spacing w:before="0" w:beforeLines="0" w:after="0" w:afterLines="0"/>
              <w:rPr>
                <w:rFonts w:cs="Times New Roman"/>
                <w:szCs w:val="21"/>
              </w:rPr>
            </w:pPr>
            <w:r>
              <w:rPr>
                <w:rFonts w:cs="Times New Roman"/>
                <w:szCs w:val="21"/>
              </w:rPr>
              <w:t>40377674.49</w:t>
            </w:r>
          </w:p>
        </w:tc>
      </w:tr>
      <w:tr w14:paraId="00DB361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838B4DF">
            <w:pPr>
              <w:pStyle w:val="65"/>
              <w:adjustRightInd w:val="0"/>
              <w:snapToGrid w:val="0"/>
              <w:spacing w:before="0" w:beforeLines="0" w:after="0" w:afterLines="0"/>
              <w:rPr>
                <w:rFonts w:cs="Times New Roman"/>
                <w:szCs w:val="21"/>
              </w:rPr>
            </w:pPr>
            <w:r>
              <w:rPr>
                <w:rFonts w:cs="Times New Roman"/>
                <w:szCs w:val="21"/>
              </w:rPr>
              <w:t>20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ABFBD04">
            <w:pPr>
              <w:pStyle w:val="65"/>
              <w:adjustRightInd w:val="0"/>
              <w:snapToGrid w:val="0"/>
              <w:spacing w:before="0" w:beforeLines="0" w:after="0" w:afterLines="0"/>
              <w:rPr>
                <w:rFonts w:cs="Times New Roman"/>
                <w:szCs w:val="21"/>
              </w:rPr>
            </w:pPr>
            <w:r>
              <w:rPr>
                <w:rFonts w:cs="Times New Roman"/>
                <w:szCs w:val="21"/>
              </w:rPr>
              <w:t>4701210.85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D520152">
            <w:pPr>
              <w:pStyle w:val="65"/>
              <w:adjustRightInd w:val="0"/>
              <w:snapToGrid w:val="0"/>
              <w:spacing w:before="0" w:beforeLines="0" w:after="0" w:afterLines="0"/>
              <w:rPr>
                <w:rFonts w:cs="Times New Roman"/>
                <w:szCs w:val="21"/>
              </w:rPr>
            </w:pPr>
            <w:r>
              <w:rPr>
                <w:rFonts w:cs="Times New Roman"/>
                <w:szCs w:val="21"/>
              </w:rPr>
              <w:t>40377180.06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00AADE5">
            <w:pPr>
              <w:pStyle w:val="65"/>
              <w:adjustRightInd w:val="0"/>
              <w:snapToGrid w:val="0"/>
              <w:spacing w:before="0" w:beforeLines="0" w:after="0" w:afterLines="0"/>
              <w:rPr>
                <w:rFonts w:cs="Times New Roman"/>
                <w:szCs w:val="21"/>
              </w:rPr>
            </w:pPr>
            <w:r>
              <w:rPr>
                <w:rFonts w:cs="Times New Roman"/>
                <w:szCs w:val="21"/>
              </w:rPr>
              <w:t>42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F28ABE9">
            <w:pPr>
              <w:pStyle w:val="65"/>
              <w:adjustRightInd w:val="0"/>
              <w:snapToGrid w:val="0"/>
              <w:spacing w:before="0" w:beforeLines="0" w:after="0" w:afterLines="0"/>
              <w:rPr>
                <w:rFonts w:cs="Times New Roman"/>
                <w:szCs w:val="21"/>
              </w:rPr>
            </w:pPr>
            <w:r>
              <w:rPr>
                <w:rFonts w:cs="Times New Roman"/>
                <w:szCs w:val="21"/>
              </w:rPr>
              <w:t>4700845.98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7CA7854">
            <w:pPr>
              <w:pStyle w:val="65"/>
              <w:adjustRightInd w:val="0"/>
              <w:snapToGrid w:val="0"/>
              <w:spacing w:before="0" w:beforeLines="0" w:after="0" w:afterLines="0"/>
              <w:rPr>
                <w:rFonts w:cs="Times New Roman"/>
                <w:szCs w:val="21"/>
              </w:rPr>
            </w:pPr>
            <w:r>
              <w:rPr>
                <w:rFonts w:cs="Times New Roman"/>
                <w:szCs w:val="21"/>
              </w:rPr>
              <w:t>40377571.59</w:t>
            </w:r>
          </w:p>
        </w:tc>
      </w:tr>
      <w:tr w14:paraId="15A16FC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8E99D78">
            <w:pPr>
              <w:pStyle w:val="65"/>
              <w:adjustRightInd w:val="0"/>
              <w:snapToGrid w:val="0"/>
              <w:spacing w:before="0" w:beforeLines="0" w:after="0" w:afterLines="0"/>
              <w:rPr>
                <w:rFonts w:cs="Times New Roman"/>
                <w:szCs w:val="21"/>
              </w:rPr>
            </w:pPr>
            <w:r>
              <w:rPr>
                <w:rFonts w:cs="Times New Roman"/>
                <w:szCs w:val="21"/>
              </w:rPr>
              <w:t>21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1C73AB4">
            <w:pPr>
              <w:pStyle w:val="65"/>
              <w:adjustRightInd w:val="0"/>
              <w:snapToGrid w:val="0"/>
              <w:spacing w:before="0" w:beforeLines="0" w:after="0" w:afterLines="0"/>
              <w:rPr>
                <w:rFonts w:cs="Times New Roman"/>
                <w:szCs w:val="21"/>
              </w:rPr>
            </w:pPr>
            <w:r>
              <w:rPr>
                <w:rFonts w:cs="Times New Roman"/>
                <w:szCs w:val="21"/>
              </w:rPr>
              <w:t>4701058.47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774B808">
            <w:pPr>
              <w:pStyle w:val="65"/>
              <w:adjustRightInd w:val="0"/>
              <w:snapToGrid w:val="0"/>
              <w:spacing w:before="0" w:beforeLines="0" w:after="0" w:afterLines="0"/>
              <w:rPr>
                <w:rFonts w:cs="Times New Roman"/>
                <w:szCs w:val="21"/>
              </w:rPr>
            </w:pPr>
            <w:r>
              <w:rPr>
                <w:rFonts w:cs="Times New Roman"/>
                <w:szCs w:val="21"/>
              </w:rPr>
              <w:t>40377121.47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C3EF8A9">
            <w:pPr>
              <w:pStyle w:val="65"/>
              <w:adjustRightInd w:val="0"/>
              <w:snapToGrid w:val="0"/>
              <w:spacing w:before="0" w:beforeLines="0" w:after="0" w:afterLines="0"/>
              <w:rPr>
                <w:rFonts w:cs="Times New Roman"/>
                <w:szCs w:val="21"/>
              </w:rPr>
            </w:pPr>
            <w:r>
              <w:rPr>
                <w:rFonts w:cs="Times New Roman"/>
                <w:szCs w:val="21"/>
              </w:rPr>
              <w:t>43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83B9EB3">
            <w:pPr>
              <w:pStyle w:val="65"/>
              <w:adjustRightInd w:val="0"/>
              <w:snapToGrid w:val="0"/>
              <w:spacing w:before="0" w:beforeLines="0" w:after="0" w:afterLines="0"/>
              <w:rPr>
                <w:rFonts w:cs="Times New Roman"/>
                <w:szCs w:val="21"/>
              </w:rPr>
            </w:pPr>
            <w:r>
              <w:rPr>
                <w:rFonts w:cs="Times New Roman"/>
                <w:szCs w:val="21"/>
              </w:rPr>
              <w:t>4700826.09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50EEABE">
            <w:pPr>
              <w:pStyle w:val="65"/>
              <w:adjustRightInd w:val="0"/>
              <w:snapToGrid w:val="0"/>
              <w:spacing w:before="0" w:beforeLines="0" w:after="0" w:afterLines="0"/>
              <w:rPr>
                <w:rFonts w:cs="Times New Roman"/>
                <w:szCs w:val="21"/>
              </w:rPr>
            </w:pPr>
            <w:r>
              <w:rPr>
                <w:rFonts w:cs="Times New Roman"/>
                <w:szCs w:val="21"/>
              </w:rPr>
              <w:t>40377552.63</w:t>
            </w:r>
          </w:p>
        </w:tc>
      </w:tr>
      <w:tr w14:paraId="3136BEB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4BBBD54">
            <w:pPr>
              <w:pStyle w:val="65"/>
              <w:adjustRightInd w:val="0"/>
              <w:snapToGrid w:val="0"/>
              <w:spacing w:before="0" w:beforeLines="0" w:after="0" w:afterLines="0"/>
              <w:rPr>
                <w:rFonts w:cs="Times New Roman"/>
                <w:szCs w:val="21"/>
              </w:rPr>
            </w:pPr>
            <w:r>
              <w:rPr>
                <w:rFonts w:cs="Times New Roman"/>
                <w:szCs w:val="21"/>
              </w:rPr>
              <w:t>22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ABDE816">
            <w:pPr>
              <w:pStyle w:val="65"/>
              <w:adjustRightInd w:val="0"/>
              <w:snapToGrid w:val="0"/>
              <w:spacing w:before="0" w:beforeLines="0" w:after="0" w:afterLines="0"/>
              <w:rPr>
                <w:rFonts w:cs="Times New Roman"/>
                <w:szCs w:val="21"/>
              </w:rPr>
            </w:pPr>
            <w:r>
              <w:rPr>
                <w:rFonts w:cs="Times New Roman"/>
                <w:szCs w:val="21"/>
              </w:rPr>
              <w:t>4701004.81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4E6195C">
            <w:pPr>
              <w:pStyle w:val="65"/>
              <w:adjustRightInd w:val="0"/>
              <w:snapToGrid w:val="0"/>
              <w:spacing w:before="0" w:beforeLines="0" w:after="0" w:afterLines="0"/>
              <w:rPr>
                <w:rFonts w:cs="Times New Roman"/>
                <w:szCs w:val="21"/>
              </w:rPr>
            </w:pPr>
            <w:r>
              <w:rPr>
                <w:rFonts w:cs="Times New Roman"/>
                <w:szCs w:val="21"/>
              </w:rPr>
              <w:t>40377055.18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882B357">
            <w:pPr>
              <w:pStyle w:val="65"/>
              <w:adjustRightInd w:val="0"/>
              <w:snapToGrid w:val="0"/>
              <w:spacing w:before="0" w:beforeLines="0" w:after="0" w:afterLines="0"/>
              <w:rPr>
                <w:rFonts w:cs="Times New Roman"/>
                <w:szCs w:val="21"/>
              </w:rPr>
            </w:pPr>
            <w:r>
              <w:rPr>
                <w:rFonts w:cs="Times New Roman"/>
                <w:szCs w:val="21"/>
              </w:rPr>
              <w:t>44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75D3A79">
            <w:pPr>
              <w:pStyle w:val="65"/>
              <w:adjustRightInd w:val="0"/>
              <w:snapToGrid w:val="0"/>
              <w:spacing w:before="0" w:beforeLines="0" w:after="0" w:afterLines="0"/>
              <w:rPr>
                <w:rFonts w:cs="Times New Roman"/>
                <w:szCs w:val="21"/>
              </w:rPr>
            </w:pPr>
            <w:r>
              <w:rPr>
                <w:rFonts w:cs="Times New Roman"/>
                <w:szCs w:val="21"/>
              </w:rPr>
              <w:t>4701052.52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A800E52">
            <w:pPr>
              <w:pStyle w:val="65"/>
              <w:adjustRightInd w:val="0"/>
              <w:snapToGrid w:val="0"/>
              <w:spacing w:before="0" w:beforeLines="0" w:after="0" w:afterLines="0"/>
              <w:rPr>
                <w:rFonts w:cs="Times New Roman"/>
                <w:szCs w:val="21"/>
              </w:rPr>
            </w:pPr>
            <w:r>
              <w:rPr>
                <w:rFonts w:cs="Times New Roman"/>
                <w:szCs w:val="21"/>
              </w:rPr>
              <w:t>40377883.57</w:t>
            </w:r>
          </w:p>
        </w:tc>
      </w:tr>
      <w:tr w14:paraId="2B715267">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1D46FF49">
            <w:pPr>
              <w:pStyle w:val="65"/>
              <w:adjustRightInd w:val="0"/>
              <w:snapToGrid w:val="0"/>
              <w:spacing w:before="0" w:beforeLines="0" w:after="0" w:afterLines="0"/>
              <w:rPr>
                <w:rFonts w:cs="Times New Roman"/>
                <w:szCs w:val="21"/>
              </w:rPr>
            </w:pPr>
            <w:r>
              <w:rPr>
                <w:rFonts w:cs="Times New Roman"/>
                <w:szCs w:val="21"/>
              </w:rPr>
              <w:t>挖损区（WS1-46）</w:t>
            </w:r>
          </w:p>
        </w:tc>
      </w:tr>
      <w:tr w14:paraId="3B5438E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8144315">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950FA7F">
            <w:pPr>
              <w:pStyle w:val="65"/>
              <w:adjustRightInd w:val="0"/>
              <w:snapToGrid w:val="0"/>
              <w:spacing w:before="0" w:beforeLines="0" w:after="0" w:afterLines="0"/>
              <w:rPr>
                <w:rFonts w:cs="Times New Roman"/>
                <w:szCs w:val="21"/>
              </w:rPr>
            </w:pPr>
            <w:r>
              <w:rPr>
                <w:rFonts w:cs="Times New Roman"/>
                <w:szCs w:val="21"/>
              </w:rPr>
              <w:t>4701362.72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F38CDCD">
            <w:pPr>
              <w:pStyle w:val="65"/>
              <w:adjustRightInd w:val="0"/>
              <w:snapToGrid w:val="0"/>
              <w:spacing w:before="0" w:beforeLines="0" w:after="0" w:afterLines="0"/>
              <w:rPr>
                <w:rFonts w:cs="Times New Roman"/>
                <w:szCs w:val="21"/>
              </w:rPr>
            </w:pPr>
            <w:r>
              <w:rPr>
                <w:rFonts w:cs="Times New Roman"/>
                <w:szCs w:val="21"/>
              </w:rPr>
              <w:t>40376721.29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77D0661">
            <w:pPr>
              <w:pStyle w:val="65"/>
              <w:adjustRightInd w:val="0"/>
              <w:snapToGrid w:val="0"/>
              <w:spacing w:before="0" w:beforeLines="0" w:after="0" w:afterLines="0"/>
              <w:rPr>
                <w:rFonts w:cs="Times New Roman"/>
                <w:szCs w:val="21"/>
              </w:rPr>
            </w:pPr>
            <w:r>
              <w:rPr>
                <w:rFonts w:cs="Times New Roman"/>
                <w:szCs w:val="21"/>
              </w:rPr>
              <w:t>53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C3D1966">
            <w:pPr>
              <w:pStyle w:val="65"/>
              <w:adjustRightInd w:val="0"/>
              <w:snapToGrid w:val="0"/>
              <w:spacing w:before="0" w:beforeLines="0" w:after="0" w:afterLines="0"/>
              <w:rPr>
                <w:rFonts w:cs="Times New Roman"/>
                <w:szCs w:val="21"/>
              </w:rPr>
            </w:pPr>
            <w:r>
              <w:rPr>
                <w:rFonts w:cs="Times New Roman"/>
                <w:szCs w:val="21"/>
              </w:rPr>
              <w:t>4701108.86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F1042DE">
            <w:pPr>
              <w:pStyle w:val="65"/>
              <w:adjustRightInd w:val="0"/>
              <w:snapToGrid w:val="0"/>
              <w:spacing w:before="0" w:beforeLines="0" w:after="0" w:afterLines="0"/>
              <w:rPr>
                <w:rFonts w:cs="Times New Roman"/>
                <w:szCs w:val="21"/>
              </w:rPr>
            </w:pPr>
            <w:r>
              <w:rPr>
                <w:rFonts w:cs="Times New Roman"/>
                <w:szCs w:val="21"/>
              </w:rPr>
              <w:t>40377551.63</w:t>
            </w:r>
          </w:p>
        </w:tc>
      </w:tr>
      <w:tr w14:paraId="6B226F1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B053852">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86F0507">
            <w:pPr>
              <w:pStyle w:val="65"/>
              <w:adjustRightInd w:val="0"/>
              <w:snapToGrid w:val="0"/>
              <w:spacing w:before="0" w:beforeLines="0" w:after="0" w:afterLines="0"/>
              <w:rPr>
                <w:rFonts w:cs="Times New Roman"/>
                <w:szCs w:val="21"/>
              </w:rPr>
            </w:pPr>
            <w:r>
              <w:rPr>
                <w:rFonts w:cs="Times New Roman"/>
                <w:szCs w:val="21"/>
              </w:rPr>
              <w:t>4701414.41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14C1890">
            <w:pPr>
              <w:pStyle w:val="65"/>
              <w:adjustRightInd w:val="0"/>
              <w:snapToGrid w:val="0"/>
              <w:spacing w:before="0" w:beforeLines="0" w:after="0" w:afterLines="0"/>
              <w:rPr>
                <w:rFonts w:cs="Times New Roman"/>
                <w:szCs w:val="21"/>
              </w:rPr>
            </w:pPr>
            <w:r>
              <w:rPr>
                <w:rFonts w:cs="Times New Roman"/>
                <w:szCs w:val="21"/>
              </w:rPr>
              <w:t>40376774.65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7376B0A">
            <w:pPr>
              <w:pStyle w:val="65"/>
              <w:adjustRightInd w:val="0"/>
              <w:snapToGrid w:val="0"/>
              <w:spacing w:before="0" w:beforeLines="0" w:after="0" w:afterLines="0"/>
              <w:rPr>
                <w:rFonts w:cs="Times New Roman"/>
                <w:szCs w:val="21"/>
              </w:rPr>
            </w:pPr>
            <w:r>
              <w:rPr>
                <w:rFonts w:cs="Times New Roman"/>
                <w:szCs w:val="21"/>
              </w:rPr>
              <w:t>54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C137477">
            <w:pPr>
              <w:pStyle w:val="65"/>
              <w:adjustRightInd w:val="0"/>
              <w:snapToGrid w:val="0"/>
              <w:spacing w:before="0" w:beforeLines="0" w:after="0" w:afterLines="0"/>
              <w:rPr>
                <w:rFonts w:cs="Times New Roman"/>
                <w:szCs w:val="21"/>
              </w:rPr>
            </w:pPr>
            <w:r>
              <w:rPr>
                <w:rFonts w:cs="Times New Roman"/>
                <w:szCs w:val="21"/>
              </w:rPr>
              <w:t>4701041.44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D91A17D">
            <w:pPr>
              <w:pStyle w:val="65"/>
              <w:adjustRightInd w:val="0"/>
              <w:snapToGrid w:val="0"/>
              <w:spacing w:before="0" w:beforeLines="0" w:after="0" w:afterLines="0"/>
              <w:rPr>
                <w:rFonts w:cs="Times New Roman"/>
                <w:szCs w:val="21"/>
              </w:rPr>
            </w:pPr>
            <w:r>
              <w:rPr>
                <w:rFonts w:cs="Times New Roman"/>
                <w:szCs w:val="21"/>
              </w:rPr>
              <w:t>40377507.63</w:t>
            </w:r>
          </w:p>
        </w:tc>
      </w:tr>
      <w:tr w14:paraId="7AB4156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6B8F399">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C931650">
            <w:pPr>
              <w:pStyle w:val="65"/>
              <w:adjustRightInd w:val="0"/>
              <w:snapToGrid w:val="0"/>
              <w:spacing w:before="0" w:beforeLines="0" w:after="0" w:afterLines="0"/>
              <w:rPr>
                <w:rFonts w:cs="Times New Roman"/>
                <w:szCs w:val="21"/>
              </w:rPr>
            </w:pPr>
            <w:r>
              <w:rPr>
                <w:rFonts w:cs="Times New Roman"/>
                <w:szCs w:val="21"/>
              </w:rPr>
              <w:t>4701287.68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459EFD7">
            <w:pPr>
              <w:pStyle w:val="65"/>
              <w:adjustRightInd w:val="0"/>
              <w:snapToGrid w:val="0"/>
              <w:spacing w:before="0" w:beforeLines="0" w:after="0" w:afterLines="0"/>
              <w:rPr>
                <w:rFonts w:cs="Times New Roman"/>
                <w:szCs w:val="21"/>
              </w:rPr>
            </w:pPr>
            <w:r>
              <w:rPr>
                <w:rFonts w:cs="Times New Roman"/>
                <w:szCs w:val="21"/>
              </w:rPr>
              <w:t>40376787.99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5090E5C">
            <w:pPr>
              <w:pStyle w:val="65"/>
              <w:adjustRightInd w:val="0"/>
              <w:snapToGrid w:val="0"/>
              <w:spacing w:before="0" w:beforeLines="0" w:after="0" w:afterLines="0"/>
              <w:rPr>
                <w:rFonts w:cs="Times New Roman"/>
                <w:szCs w:val="21"/>
              </w:rPr>
            </w:pPr>
            <w:r>
              <w:rPr>
                <w:rFonts w:cs="Times New Roman"/>
                <w:szCs w:val="21"/>
              </w:rPr>
              <w:t>55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1C983D6">
            <w:pPr>
              <w:pStyle w:val="65"/>
              <w:adjustRightInd w:val="0"/>
              <w:snapToGrid w:val="0"/>
              <w:spacing w:before="0" w:beforeLines="0" w:after="0" w:afterLines="0"/>
              <w:rPr>
                <w:rFonts w:cs="Times New Roman"/>
                <w:szCs w:val="21"/>
              </w:rPr>
            </w:pPr>
            <w:r>
              <w:rPr>
                <w:rFonts w:cs="Times New Roman"/>
                <w:szCs w:val="21"/>
              </w:rPr>
              <w:t>4701085.76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BCBD487">
            <w:pPr>
              <w:pStyle w:val="65"/>
              <w:adjustRightInd w:val="0"/>
              <w:snapToGrid w:val="0"/>
              <w:spacing w:before="0" w:beforeLines="0" w:after="0" w:afterLines="0"/>
              <w:rPr>
                <w:rFonts w:cs="Times New Roman"/>
                <w:szCs w:val="21"/>
              </w:rPr>
            </w:pPr>
            <w:r>
              <w:rPr>
                <w:rFonts w:cs="Times New Roman"/>
                <w:szCs w:val="21"/>
              </w:rPr>
              <w:t>40377437.35</w:t>
            </w:r>
          </w:p>
        </w:tc>
      </w:tr>
      <w:tr w14:paraId="2CF5801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F1F6BD5">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C40F073">
            <w:pPr>
              <w:pStyle w:val="65"/>
              <w:adjustRightInd w:val="0"/>
              <w:snapToGrid w:val="0"/>
              <w:spacing w:before="0" w:beforeLines="0" w:after="0" w:afterLines="0"/>
              <w:rPr>
                <w:rFonts w:cs="Times New Roman"/>
                <w:szCs w:val="21"/>
              </w:rPr>
            </w:pPr>
            <w:r>
              <w:rPr>
                <w:rFonts w:cs="Times New Roman"/>
                <w:szCs w:val="21"/>
              </w:rPr>
              <w:t>4701409.40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1AD150B">
            <w:pPr>
              <w:pStyle w:val="65"/>
              <w:adjustRightInd w:val="0"/>
              <w:snapToGrid w:val="0"/>
              <w:spacing w:before="0" w:beforeLines="0" w:after="0" w:afterLines="0"/>
              <w:rPr>
                <w:rFonts w:cs="Times New Roman"/>
                <w:szCs w:val="21"/>
              </w:rPr>
            </w:pPr>
            <w:r>
              <w:rPr>
                <w:rFonts w:cs="Times New Roman"/>
                <w:szCs w:val="21"/>
              </w:rPr>
              <w:t>40376899.29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BF25841">
            <w:pPr>
              <w:pStyle w:val="65"/>
              <w:adjustRightInd w:val="0"/>
              <w:snapToGrid w:val="0"/>
              <w:spacing w:before="0" w:beforeLines="0" w:after="0" w:afterLines="0"/>
              <w:rPr>
                <w:rFonts w:cs="Times New Roman"/>
                <w:szCs w:val="21"/>
              </w:rPr>
            </w:pPr>
            <w:r>
              <w:rPr>
                <w:rFonts w:cs="Times New Roman"/>
                <w:szCs w:val="21"/>
              </w:rPr>
              <w:t>56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69B771A">
            <w:pPr>
              <w:pStyle w:val="65"/>
              <w:adjustRightInd w:val="0"/>
              <w:snapToGrid w:val="0"/>
              <w:spacing w:before="0" w:beforeLines="0" w:after="0" w:afterLines="0"/>
              <w:rPr>
                <w:rFonts w:cs="Times New Roman"/>
                <w:szCs w:val="21"/>
              </w:rPr>
            </w:pPr>
            <w:r>
              <w:rPr>
                <w:rFonts w:cs="Times New Roman"/>
                <w:szCs w:val="21"/>
              </w:rPr>
              <w:t>4701004.71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22445B9">
            <w:pPr>
              <w:pStyle w:val="65"/>
              <w:adjustRightInd w:val="0"/>
              <w:snapToGrid w:val="0"/>
              <w:spacing w:before="0" w:beforeLines="0" w:after="0" w:afterLines="0"/>
              <w:rPr>
                <w:rFonts w:cs="Times New Roman"/>
                <w:szCs w:val="21"/>
              </w:rPr>
            </w:pPr>
            <w:r>
              <w:rPr>
                <w:rFonts w:cs="Times New Roman"/>
                <w:szCs w:val="21"/>
              </w:rPr>
              <w:t>40377358.83</w:t>
            </w:r>
          </w:p>
        </w:tc>
      </w:tr>
      <w:tr w14:paraId="097D820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0A69AC8">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B5C2AA4">
            <w:pPr>
              <w:pStyle w:val="65"/>
              <w:adjustRightInd w:val="0"/>
              <w:snapToGrid w:val="0"/>
              <w:spacing w:before="0" w:beforeLines="0" w:after="0" w:afterLines="0"/>
              <w:rPr>
                <w:rFonts w:cs="Times New Roman"/>
                <w:szCs w:val="21"/>
              </w:rPr>
            </w:pPr>
            <w:r>
              <w:rPr>
                <w:rFonts w:cs="Times New Roman"/>
                <w:szCs w:val="21"/>
              </w:rPr>
              <w:t>4701239.70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1763CD6">
            <w:pPr>
              <w:pStyle w:val="65"/>
              <w:adjustRightInd w:val="0"/>
              <w:snapToGrid w:val="0"/>
              <w:spacing w:before="0" w:beforeLines="0" w:after="0" w:afterLines="0"/>
              <w:rPr>
                <w:rFonts w:cs="Times New Roman"/>
                <w:szCs w:val="21"/>
              </w:rPr>
            </w:pPr>
            <w:r>
              <w:rPr>
                <w:rFonts w:cs="Times New Roman"/>
                <w:szCs w:val="21"/>
              </w:rPr>
              <w:t>40377430.26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41B7C1E">
            <w:pPr>
              <w:pStyle w:val="65"/>
              <w:adjustRightInd w:val="0"/>
              <w:snapToGrid w:val="0"/>
              <w:spacing w:before="0" w:beforeLines="0" w:after="0" w:afterLines="0"/>
              <w:rPr>
                <w:rFonts w:cs="Times New Roman"/>
                <w:szCs w:val="21"/>
              </w:rPr>
            </w:pPr>
            <w:r>
              <w:rPr>
                <w:rFonts w:cs="Times New Roman"/>
                <w:szCs w:val="21"/>
              </w:rPr>
              <w:t>57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828090F">
            <w:pPr>
              <w:pStyle w:val="65"/>
              <w:adjustRightInd w:val="0"/>
              <w:snapToGrid w:val="0"/>
              <w:spacing w:before="0" w:beforeLines="0" w:after="0" w:afterLines="0"/>
              <w:rPr>
                <w:rFonts w:cs="Times New Roman"/>
                <w:szCs w:val="21"/>
              </w:rPr>
            </w:pPr>
            <w:r>
              <w:rPr>
                <w:rFonts w:cs="Times New Roman"/>
                <w:szCs w:val="21"/>
              </w:rPr>
              <w:t>4700925.43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C46844B">
            <w:pPr>
              <w:pStyle w:val="65"/>
              <w:adjustRightInd w:val="0"/>
              <w:snapToGrid w:val="0"/>
              <w:spacing w:before="0" w:beforeLines="0" w:after="0" w:afterLines="0"/>
              <w:rPr>
                <w:rFonts w:cs="Times New Roman"/>
                <w:szCs w:val="21"/>
              </w:rPr>
            </w:pPr>
            <w:r>
              <w:rPr>
                <w:rFonts w:cs="Times New Roman"/>
                <w:szCs w:val="21"/>
              </w:rPr>
              <w:t>40377442.69</w:t>
            </w:r>
          </w:p>
        </w:tc>
      </w:tr>
      <w:tr w14:paraId="22C56A5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95C5E17">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0B33ADC">
            <w:pPr>
              <w:pStyle w:val="65"/>
              <w:adjustRightInd w:val="0"/>
              <w:snapToGrid w:val="0"/>
              <w:spacing w:before="0" w:beforeLines="0" w:after="0" w:afterLines="0"/>
              <w:rPr>
                <w:rFonts w:cs="Times New Roman"/>
                <w:szCs w:val="21"/>
              </w:rPr>
            </w:pPr>
            <w:r>
              <w:rPr>
                <w:rFonts w:cs="Times New Roman"/>
                <w:szCs w:val="21"/>
              </w:rPr>
              <w:t>4701137.44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9530CBE">
            <w:pPr>
              <w:pStyle w:val="65"/>
              <w:adjustRightInd w:val="0"/>
              <w:snapToGrid w:val="0"/>
              <w:spacing w:before="0" w:beforeLines="0" w:after="0" w:afterLines="0"/>
              <w:rPr>
                <w:rFonts w:cs="Times New Roman"/>
                <w:szCs w:val="21"/>
              </w:rPr>
            </w:pPr>
            <w:r>
              <w:rPr>
                <w:rFonts w:cs="Times New Roman"/>
                <w:szCs w:val="21"/>
              </w:rPr>
              <w:t>40377441.51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1924E3F">
            <w:pPr>
              <w:pStyle w:val="65"/>
              <w:adjustRightInd w:val="0"/>
              <w:snapToGrid w:val="0"/>
              <w:spacing w:before="0" w:beforeLines="0" w:after="0" w:afterLines="0"/>
              <w:rPr>
                <w:rFonts w:cs="Times New Roman"/>
                <w:szCs w:val="21"/>
              </w:rPr>
            </w:pPr>
            <w:r>
              <w:rPr>
                <w:rFonts w:cs="Times New Roman"/>
                <w:szCs w:val="21"/>
              </w:rPr>
              <w:t>58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5D57218">
            <w:pPr>
              <w:pStyle w:val="65"/>
              <w:adjustRightInd w:val="0"/>
              <w:snapToGrid w:val="0"/>
              <w:spacing w:before="0" w:beforeLines="0" w:after="0" w:afterLines="0"/>
              <w:rPr>
                <w:rFonts w:cs="Times New Roman"/>
                <w:szCs w:val="21"/>
              </w:rPr>
            </w:pPr>
            <w:r>
              <w:rPr>
                <w:rFonts w:cs="Times New Roman"/>
                <w:szCs w:val="21"/>
              </w:rPr>
              <w:t>4700902.33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D1591BF">
            <w:pPr>
              <w:pStyle w:val="65"/>
              <w:adjustRightInd w:val="0"/>
              <w:snapToGrid w:val="0"/>
              <w:spacing w:before="0" w:beforeLines="0" w:after="0" w:afterLines="0"/>
              <w:rPr>
                <w:rFonts w:cs="Times New Roman"/>
                <w:szCs w:val="21"/>
              </w:rPr>
            </w:pPr>
            <w:r>
              <w:rPr>
                <w:rFonts w:cs="Times New Roman"/>
                <w:szCs w:val="21"/>
              </w:rPr>
              <w:t>40377414.66</w:t>
            </w:r>
          </w:p>
        </w:tc>
      </w:tr>
      <w:tr w14:paraId="28463794">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1E80E00">
            <w:pPr>
              <w:pStyle w:val="65"/>
              <w:adjustRightInd w:val="0"/>
              <w:snapToGrid w:val="0"/>
              <w:spacing w:before="0" w:beforeLines="0" w:after="0" w:afterLines="0"/>
              <w:rPr>
                <w:rFonts w:cs="Times New Roman"/>
                <w:szCs w:val="21"/>
              </w:rPr>
            </w:pPr>
            <w:r>
              <w:rPr>
                <w:rFonts w:cs="Times New Roman"/>
                <w:szCs w:val="21"/>
              </w:rPr>
              <w:t>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9141AC9">
            <w:pPr>
              <w:pStyle w:val="65"/>
              <w:adjustRightInd w:val="0"/>
              <w:snapToGrid w:val="0"/>
              <w:spacing w:before="0" w:beforeLines="0" w:after="0" w:afterLines="0"/>
              <w:rPr>
                <w:rFonts w:cs="Times New Roman"/>
                <w:szCs w:val="21"/>
              </w:rPr>
            </w:pPr>
            <w:r>
              <w:rPr>
                <w:rFonts w:cs="Times New Roman"/>
                <w:szCs w:val="21"/>
              </w:rPr>
              <w:t>4701163.08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3126606">
            <w:pPr>
              <w:pStyle w:val="65"/>
              <w:adjustRightInd w:val="0"/>
              <w:snapToGrid w:val="0"/>
              <w:spacing w:before="0" w:beforeLines="0" w:after="0" w:afterLines="0"/>
              <w:rPr>
                <w:rFonts w:cs="Times New Roman"/>
                <w:szCs w:val="21"/>
              </w:rPr>
            </w:pPr>
            <w:r>
              <w:rPr>
                <w:rFonts w:cs="Times New Roman"/>
                <w:szCs w:val="21"/>
              </w:rPr>
              <w:t>40377306.61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780CC14">
            <w:pPr>
              <w:pStyle w:val="65"/>
              <w:adjustRightInd w:val="0"/>
              <w:snapToGrid w:val="0"/>
              <w:spacing w:before="0" w:beforeLines="0" w:after="0" w:afterLines="0"/>
              <w:rPr>
                <w:rFonts w:cs="Times New Roman"/>
                <w:szCs w:val="21"/>
              </w:rPr>
            </w:pPr>
            <w:r>
              <w:rPr>
                <w:rFonts w:cs="Times New Roman"/>
                <w:szCs w:val="21"/>
              </w:rPr>
              <w:t>59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181460D">
            <w:pPr>
              <w:pStyle w:val="65"/>
              <w:adjustRightInd w:val="0"/>
              <w:snapToGrid w:val="0"/>
              <w:spacing w:before="0" w:beforeLines="0" w:after="0" w:afterLines="0"/>
              <w:rPr>
                <w:rFonts w:cs="Times New Roman"/>
                <w:szCs w:val="21"/>
              </w:rPr>
            </w:pPr>
            <w:r>
              <w:rPr>
                <w:rFonts w:cs="Times New Roman"/>
                <w:szCs w:val="21"/>
              </w:rPr>
              <w:t>4700868.85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818B4C1">
            <w:pPr>
              <w:pStyle w:val="65"/>
              <w:adjustRightInd w:val="0"/>
              <w:snapToGrid w:val="0"/>
              <w:spacing w:before="0" w:beforeLines="0" w:after="0" w:afterLines="0"/>
              <w:rPr>
                <w:rFonts w:cs="Times New Roman"/>
                <w:szCs w:val="21"/>
              </w:rPr>
            </w:pPr>
            <w:r>
              <w:rPr>
                <w:rFonts w:cs="Times New Roman"/>
                <w:szCs w:val="21"/>
              </w:rPr>
              <w:t>40377438.84</w:t>
            </w:r>
          </w:p>
        </w:tc>
      </w:tr>
      <w:tr w14:paraId="6B2E110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EDF9FFE">
            <w:pPr>
              <w:pStyle w:val="65"/>
              <w:adjustRightInd w:val="0"/>
              <w:snapToGrid w:val="0"/>
              <w:spacing w:before="0" w:beforeLines="0" w:after="0" w:afterLines="0"/>
              <w:rPr>
                <w:rFonts w:cs="Times New Roman"/>
                <w:szCs w:val="21"/>
              </w:rPr>
            </w:pPr>
            <w:r>
              <w:rPr>
                <w:rFonts w:cs="Times New Roman"/>
                <w:szCs w:val="21"/>
              </w:rPr>
              <w:t>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B12585E">
            <w:pPr>
              <w:pStyle w:val="65"/>
              <w:adjustRightInd w:val="0"/>
              <w:snapToGrid w:val="0"/>
              <w:spacing w:before="0" w:beforeLines="0" w:after="0" w:afterLines="0"/>
              <w:rPr>
                <w:rFonts w:cs="Times New Roman"/>
                <w:szCs w:val="21"/>
              </w:rPr>
            </w:pPr>
            <w:r>
              <w:rPr>
                <w:rFonts w:cs="Times New Roman"/>
                <w:szCs w:val="21"/>
              </w:rPr>
              <w:t>4700895.82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78A063D">
            <w:pPr>
              <w:pStyle w:val="65"/>
              <w:adjustRightInd w:val="0"/>
              <w:snapToGrid w:val="0"/>
              <w:spacing w:before="0" w:beforeLines="0" w:after="0" w:afterLines="0"/>
              <w:rPr>
                <w:rFonts w:cs="Times New Roman"/>
                <w:szCs w:val="21"/>
              </w:rPr>
            </w:pPr>
            <w:r>
              <w:rPr>
                <w:rFonts w:cs="Times New Roman"/>
                <w:szCs w:val="21"/>
              </w:rPr>
              <w:t>40377366.37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187C9A8">
            <w:pPr>
              <w:pStyle w:val="65"/>
              <w:adjustRightInd w:val="0"/>
              <w:snapToGrid w:val="0"/>
              <w:spacing w:before="0" w:beforeLines="0" w:after="0" w:afterLines="0"/>
              <w:rPr>
                <w:rFonts w:cs="Times New Roman"/>
                <w:szCs w:val="21"/>
              </w:rPr>
            </w:pPr>
            <w:r>
              <w:rPr>
                <w:rFonts w:cs="Times New Roman"/>
                <w:szCs w:val="21"/>
              </w:rPr>
              <w:t>60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D8571A8">
            <w:pPr>
              <w:pStyle w:val="65"/>
              <w:adjustRightInd w:val="0"/>
              <w:snapToGrid w:val="0"/>
              <w:spacing w:before="0" w:beforeLines="0" w:after="0" w:afterLines="0"/>
              <w:rPr>
                <w:rFonts w:cs="Times New Roman"/>
                <w:szCs w:val="21"/>
              </w:rPr>
            </w:pPr>
            <w:r>
              <w:rPr>
                <w:rFonts w:cs="Times New Roman"/>
                <w:szCs w:val="21"/>
              </w:rPr>
              <w:t>4700878.83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6C27335">
            <w:pPr>
              <w:pStyle w:val="65"/>
              <w:adjustRightInd w:val="0"/>
              <w:snapToGrid w:val="0"/>
              <w:spacing w:before="0" w:beforeLines="0" w:after="0" w:afterLines="0"/>
              <w:rPr>
                <w:rFonts w:cs="Times New Roman"/>
                <w:szCs w:val="21"/>
              </w:rPr>
            </w:pPr>
            <w:r>
              <w:rPr>
                <w:rFonts w:cs="Times New Roman"/>
                <w:szCs w:val="21"/>
              </w:rPr>
              <w:t>40377476.67</w:t>
            </w:r>
          </w:p>
        </w:tc>
      </w:tr>
      <w:tr w14:paraId="35106A0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1B16E02">
            <w:pPr>
              <w:pStyle w:val="65"/>
              <w:adjustRightInd w:val="0"/>
              <w:snapToGrid w:val="0"/>
              <w:spacing w:before="0" w:beforeLines="0" w:after="0" w:afterLines="0"/>
              <w:rPr>
                <w:rFonts w:cs="Times New Roman"/>
                <w:szCs w:val="21"/>
              </w:rPr>
            </w:pPr>
            <w:r>
              <w:rPr>
                <w:rFonts w:cs="Times New Roman"/>
                <w:szCs w:val="21"/>
              </w:rPr>
              <w:t>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57A5B0C">
            <w:pPr>
              <w:pStyle w:val="65"/>
              <w:adjustRightInd w:val="0"/>
              <w:snapToGrid w:val="0"/>
              <w:spacing w:before="0" w:beforeLines="0" w:after="0" w:afterLines="0"/>
              <w:rPr>
                <w:rFonts w:cs="Times New Roman"/>
                <w:szCs w:val="21"/>
              </w:rPr>
            </w:pPr>
            <w:r>
              <w:rPr>
                <w:rFonts w:cs="Times New Roman"/>
                <w:szCs w:val="21"/>
              </w:rPr>
              <w:t>4700977.81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D1C3E50">
            <w:pPr>
              <w:pStyle w:val="65"/>
              <w:adjustRightInd w:val="0"/>
              <w:snapToGrid w:val="0"/>
              <w:spacing w:before="0" w:beforeLines="0" w:after="0" w:afterLines="0"/>
              <w:rPr>
                <w:rFonts w:cs="Times New Roman"/>
                <w:szCs w:val="21"/>
              </w:rPr>
            </w:pPr>
            <w:r>
              <w:rPr>
                <w:rFonts w:cs="Times New Roman"/>
                <w:szCs w:val="21"/>
              </w:rPr>
              <w:t>40377417.55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ADF3414">
            <w:pPr>
              <w:pStyle w:val="65"/>
              <w:adjustRightInd w:val="0"/>
              <w:snapToGrid w:val="0"/>
              <w:spacing w:before="0" w:beforeLines="0" w:after="0" w:afterLines="0"/>
              <w:rPr>
                <w:rFonts w:cs="Times New Roman"/>
                <w:szCs w:val="21"/>
              </w:rPr>
            </w:pPr>
            <w:r>
              <w:rPr>
                <w:rFonts w:cs="Times New Roman"/>
                <w:szCs w:val="21"/>
              </w:rPr>
              <w:t>61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ECE272B">
            <w:pPr>
              <w:pStyle w:val="65"/>
              <w:adjustRightInd w:val="0"/>
              <w:snapToGrid w:val="0"/>
              <w:spacing w:before="0" w:beforeLines="0" w:after="0" w:afterLines="0"/>
              <w:rPr>
                <w:rFonts w:cs="Times New Roman"/>
                <w:szCs w:val="21"/>
              </w:rPr>
            </w:pPr>
            <w:r>
              <w:rPr>
                <w:rFonts w:cs="Times New Roman"/>
                <w:szCs w:val="21"/>
              </w:rPr>
              <w:t>4700952.60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5C9B8F9">
            <w:pPr>
              <w:pStyle w:val="65"/>
              <w:adjustRightInd w:val="0"/>
              <w:snapToGrid w:val="0"/>
              <w:spacing w:before="0" w:beforeLines="0" w:after="0" w:afterLines="0"/>
              <w:rPr>
                <w:rFonts w:cs="Times New Roman"/>
                <w:szCs w:val="21"/>
              </w:rPr>
            </w:pPr>
            <w:r>
              <w:rPr>
                <w:rFonts w:cs="Times New Roman"/>
                <w:szCs w:val="21"/>
              </w:rPr>
              <w:t>40377481.41</w:t>
            </w:r>
          </w:p>
        </w:tc>
      </w:tr>
      <w:tr w14:paraId="0E2E7FE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406DC6C">
            <w:pPr>
              <w:pStyle w:val="65"/>
              <w:adjustRightInd w:val="0"/>
              <w:snapToGrid w:val="0"/>
              <w:spacing w:before="0" w:beforeLines="0" w:after="0" w:afterLines="0"/>
              <w:rPr>
                <w:rFonts w:cs="Times New Roman"/>
                <w:szCs w:val="21"/>
              </w:rPr>
            </w:pPr>
            <w:r>
              <w:rPr>
                <w:rFonts w:cs="Times New Roman"/>
                <w:szCs w:val="21"/>
              </w:rPr>
              <w:t>10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412CB50">
            <w:pPr>
              <w:pStyle w:val="65"/>
              <w:adjustRightInd w:val="0"/>
              <w:snapToGrid w:val="0"/>
              <w:spacing w:before="0" w:beforeLines="0" w:after="0" w:afterLines="0"/>
              <w:rPr>
                <w:rFonts w:cs="Times New Roman"/>
                <w:szCs w:val="21"/>
              </w:rPr>
            </w:pPr>
            <w:r>
              <w:rPr>
                <w:rFonts w:cs="Times New Roman"/>
                <w:szCs w:val="21"/>
              </w:rPr>
              <w:t>4700854.70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3E0DAEB">
            <w:pPr>
              <w:pStyle w:val="65"/>
              <w:adjustRightInd w:val="0"/>
              <w:snapToGrid w:val="0"/>
              <w:spacing w:before="0" w:beforeLines="0" w:after="0" w:afterLines="0"/>
              <w:rPr>
                <w:rFonts w:cs="Times New Roman"/>
                <w:szCs w:val="21"/>
              </w:rPr>
            </w:pPr>
            <w:r>
              <w:rPr>
                <w:rFonts w:cs="Times New Roman"/>
                <w:szCs w:val="21"/>
              </w:rPr>
              <w:t>40376756.31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FD3D079">
            <w:pPr>
              <w:pStyle w:val="65"/>
              <w:adjustRightInd w:val="0"/>
              <w:snapToGrid w:val="0"/>
              <w:spacing w:before="0" w:beforeLines="0" w:after="0" w:afterLines="0"/>
              <w:rPr>
                <w:rFonts w:cs="Times New Roman"/>
                <w:szCs w:val="21"/>
              </w:rPr>
            </w:pPr>
            <w:r>
              <w:rPr>
                <w:rFonts w:cs="Times New Roman"/>
                <w:szCs w:val="21"/>
              </w:rPr>
              <w:t>62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FCB386F">
            <w:pPr>
              <w:pStyle w:val="65"/>
              <w:adjustRightInd w:val="0"/>
              <w:snapToGrid w:val="0"/>
              <w:spacing w:before="0" w:beforeLines="0" w:after="0" w:afterLines="0"/>
              <w:rPr>
                <w:rFonts w:cs="Times New Roman"/>
                <w:szCs w:val="21"/>
              </w:rPr>
            </w:pPr>
            <w:r>
              <w:rPr>
                <w:rFonts w:cs="Times New Roman"/>
                <w:szCs w:val="21"/>
              </w:rPr>
              <w:t>4701018.47</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84EA665">
            <w:pPr>
              <w:pStyle w:val="65"/>
              <w:adjustRightInd w:val="0"/>
              <w:snapToGrid w:val="0"/>
              <w:spacing w:before="0" w:beforeLines="0" w:after="0" w:afterLines="0"/>
              <w:rPr>
                <w:rFonts w:cs="Times New Roman"/>
                <w:szCs w:val="21"/>
              </w:rPr>
            </w:pPr>
            <w:r>
              <w:rPr>
                <w:rFonts w:cs="Times New Roman"/>
                <w:szCs w:val="21"/>
              </w:rPr>
              <w:t>40377430.82</w:t>
            </w:r>
          </w:p>
        </w:tc>
      </w:tr>
      <w:tr w14:paraId="7001B57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0DBC7EF">
            <w:pPr>
              <w:pStyle w:val="65"/>
              <w:adjustRightInd w:val="0"/>
              <w:snapToGrid w:val="0"/>
              <w:spacing w:before="0" w:beforeLines="0" w:after="0" w:afterLines="0"/>
              <w:rPr>
                <w:rFonts w:cs="Times New Roman"/>
                <w:szCs w:val="21"/>
              </w:rPr>
            </w:pPr>
            <w:r>
              <w:rPr>
                <w:rFonts w:cs="Times New Roman"/>
                <w:szCs w:val="21"/>
              </w:rPr>
              <w:t>11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1B2CF5D">
            <w:pPr>
              <w:pStyle w:val="65"/>
              <w:adjustRightInd w:val="0"/>
              <w:snapToGrid w:val="0"/>
              <w:spacing w:before="0" w:beforeLines="0" w:after="0" w:afterLines="0"/>
              <w:rPr>
                <w:rFonts w:cs="Times New Roman"/>
                <w:szCs w:val="21"/>
              </w:rPr>
            </w:pPr>
            <w:r>
              <w:rPr>
                <w:rFonts w:cs="Times New Roman"/>
                <w:szCs w:val="21"/>
              </w:rPr>
              <w:t>4700820.00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AF6E1A1">
            <w:pPr>
              <w:pStyle w:val="65"/>
              <w:adjustRightInd w:val="0"/>
              <w:snapToGrid w:val="0"/>
              <w:spacing w:before="0" w:beforeLines="0" w:after="0" w:afterLines="0"/>
              <w:rPr>
                <w:rFonts w:cs="Times New Roman"/>
                <w:szCs w:val="21"/>
              </w:rPr>
            </w:pPr>
            <w:r>
              <w:rPr>
                <w:rFonts w:cs="Times New Roman"/>
                <w:szCs w:val="21"/>
              </w:rPr>
              <w:t>40377415.25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C141645">
            <w:pPr>
              <w:pStyle w:val="65"/>
              <w:adjustRightInd w:val="0"/>
              <w:snapToGrid w:val="0"/>
              <w:spacing w:before="0" w:beforeLines="0" w:after="0" w:afterLines="0"/>
              <w:rPr>
                <w:rFonts w:cs="Times New Roman"/>
                <w:szCs w:val="21"/>
              </w:rPr>
            </w:pPr>
            <w:r>
              <w:rPr>
                <w:rFonts w:cs="Times New Roman"/>
                <w:szCs w:val="21"/>
              </w:rPr>
              <w:t>63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DB7D0FB">
            <w:pPr>
              <w:pStyle w:val="65"/>
              <w:adjustRightInd w:val="0"/>
              <w:snapToGrid w:val="0"/>
              <w:spacing w:before="0" w:beforeLines="0" w:after="0" w:afterLines="0"/>
              <w:rPr>
                <w:rFonts w:cs="Times New Roman"/>
                <w:szCs w:val="21"/>
              </w:rPr>
            </w:pPr>
            <w:r>
              <w:rPr>
                <w:rFonts w:cs="Times New Roman"/>
                <w:szCs w:val="21"/>
              </w:rPr>
              <w:t>4700948.12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414AECA">
            <w:pPr>
              <w:pStyle w:val="65"/>
              <w:adjustRightInd w:val="0"/>
              <w:snapToGrid w:val="0"/>
              <w:spacing w:before="0" w:beforeLines="0" w:after="0" w:afterLines="0"/>
              <w:rPr>
                <w:rFonts w:cs="Times New Roman"/>
                <w:szCs w:val="21"/>
              </w:rPr>
            </w:pPr>
            <w:r>
              <w:rPr>
                <w:rFonts w:cs="Times New Roman"/>
                <w:szCs w:val="21"/>
              </w:rPr>
              <w:t>40377497.48</w:t>
            </w:r>
          </w:p>
        </w:tc>
      </w:tr>
      <w:tr w14:paraId="33585844">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FB643F5">
            <w:pPr>
              <w:pStyle w:val="65"/>
              <w:adjustRightInd w:val="0"/>
              <w:snapToGrid w:val="0"/>
              <w:spacing w:before="0" w:beforeLines="0" w:after="0" w:afterLines="0"/>
              <w:rPr>
                <w:rFonts w:cs="Times New Roman"/>
                <w:szCs w:val="21"/>
              </w:rPr>
            </w:pPr>
            <w:r>
              <w:rPr>
                <w:rFonts w:cs="Times New Roman"/>
                <w:szCs w:val="21"/>
              </w:rPr>
              <w:t>12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F5F7A41">
            <w:pPr>
              <w:pStyle w:val="65"/>
              <w:adjustRightInd w:val="0"/>
              <w:snapToGrid w:val="0"/>
              <w:spacing w:before="0" w:beforeLines="0" w:after="0" w:afterLines="0"/>
              <w:rPr>
                <w:rFonts w:cs="Times New Roman"/>
                <w:szCs w:val="21"/>
              </w:rPr>
            </w:pPr>
            <w:r>
              <w:rPr>
                <w:rFonts w:cs="Times New Roman"/>
                <w:szCs w:val="21"/>
              </w:rPr>
              <w:t>4700774.19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2EB73F9">
            <w:pPr>
              <w:pStyle w:val="65"/>
              <w:adjustRightInd w:val="0"/>
              <w:snapToGrid w:val="0"/>
              <w:spacing w:before="0" w:beforeLines="0" w:after="0" w:afterLines="0"/>
              <w:rPr>
                <w:rFonts w:cs="Times New Roman"/>
                <w:szCs w:val="21"/>
              </w:rPr>
            </w:pPr>
            <w:r>
              <w:rPr>
                <w:rFonts w:cs="Times New Roman"/>
                <w:szCs w:val="21"/>
              </w:rPr>
              <w:t>40377539.05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705604B">
            <w:pPr>
              <w:pStyle w:val="65"/>
              <w:adjustRightInd w:val="0"/>
              <w:snapToGrid w:val="0"/>
              <w:spacing w:before="0" w:beforeLines="0" w:after="0" w:afterLines="0"/>
              <w:rPr>
                <w:rFonts w:cs="Times New Roman"/>
                <w:szCs w:val="21"/>
              </w:rPr>
            </w:pPr>
            <w:r>
              <w:rPr>
                <w:rFonts w:cs="Times New Roman"/>
                <w:szCs w:val="21"/>
              </w:rPr>
              <w:t>64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E4095E3">
            <w:pPr>
              <w:pStyle w:val="65"/>
              <w:adjustRightInd w:val="0"/>
              <w:snapToGrid w:val="0"/>
              <w:spacing w:before="0" w:beforeLines="0" w:after="0" w:afterLines="0"/>
              <w:rPr>
                <w:rFonts w:cs="Times New Roman"/>
                <w:szCs w:val="21"/>
              </w:rPr>
            </w:pPr>
            <w:r>
              <w:rPr>
                <w:rFonts w:cs="Times New Roman"/>
                <w:szCs w:val="21"/>
              </w:rPr>
              <w:t>4700882.26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150E1C3">
            <w:pPr>
              <w:pStyle w:val="65"/>
              <w:adjustRightInd w:val="0"/>
              <w:snapToGrid w:val="0"/>
              <w:spacing w:before="0" w:beforeLines="0" w:after="0" w:afterLines="0"/>
              <w:rPr>
                <w:rFonts w:cs="Times New Roman"/>
                <w:szCs w:val="21"/>
              </w:rPr>
            </w:pPr>
            <w:r>
              <w:rPr>
                <w:rFonts w:cs="Times New Roman"/>
                <w:szCs w:val="21"/>
              </w:rPr>
              <w:t>40377556.23</w:t>
            </w:r>
          </w:p>
        </w:tc>
      </w:tr>
      <w:tr w14:paraId="485E292C">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9C3A043">
            <w:pPr>
              <w:pStyle w:val="65"/>
              <w:adjustRightInd w:val="0"/>
              <w:snapToGrid w:val="0"/>
              <w:spacing w:before="0" w:beforeLines="0" w:after="0" w:afterLines="0"/>
              <w:rPr>
                <w:rFonts w:cs="Times New Roman"/>
                <w:szCs w:val="21"/>
              </w:rPr>
            </w:pPr>
            <w:r>
              <w:rPr>
                <w:rFonts w:cs="Times New Roman"/>
                <w:szCs w:val="21"/>
              </w:rPr>
              <w:t>13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71B7BE2">
            <w:pPr>
              <w:pStyle w:val="65"/>
              <w:adjustRightInd w:val="0"/>
              <w:snapToGrid w:val="0"/>
              <w:spacing w:before="0" w:beforeLines="0" w:after="0" w:afterLines="0"/>
              <w:rPr>
                <w:rFonts w:cs="Times New Roman"/>
                <w:szCs w:val="21"/>
              </w:rPr>
            </w:pPr>
            <w:r>
              <w:rPr>
                <w:rFonts w:cs="Times New Roman"/>
                <w:szCs w:val="21"/>
              </w:rPr>
              <w:t>4700862.09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2014316">
            <w:pPr>
              <w:pStyle w:val="65"/>
              <w:adjustRightInd w:val="0"/>
              <w:snapToGrid w:val="0"/>
              <w:spacing w:before="0" w:beforeLines="0" w:after="0" w:afterLines="0"/>
              <w:rPr>
                <w:rFonts w:cs="Times New Roman"/>
                <w:szCs w:val="21"/>
              </w:rPr>
            </w:pPr>
            <w:r>
              <w:rPr>
                <w:rFonts w:cs="Times New Roman"/>
                <w:szCs w:val="21"/>
              </w:rPr>
              <w:t>40377468.48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28CFA56">
            <w:pPr>
              <w:pStyle w:val="65"/>
              <w:adjustRightInd w:val="0"/>
              <w:snapToGrid w:val="0"/>
              <w:spacing w:before="0" w:beforeLines="0" w:after="0" w:afterLines="0"/>
              <w:rPr>
                <w:rFonts w:cs="Times New Roman"/>
                <w:szCs w:val="21"/>
              </w:rPr>
            </w:pPr>
            <w:r>
              <w:rPr>
                <w:rFonts w:cs="Times New Roman"/>
                <w:szCs w:val="21"/>
              </w:rPr>
              <w:t>65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5AD8BE9">
            <w:pPr>
              <w:pStyle w:val="65"/>
              <w:adjustRightInd w:val="0"/>
              <w:snapToGrid w:val="0"/>
              <w:spacing w:before="0" w:beforeLines="0" w:after="0" w:afterLines="0"/>
              <w:rPr>
                <w:rFonts w:cs="Times New Roman"/>
                <w:szCs w:val="21"/>
              </w:rPr>
            </w:pPr>
            <w:r>
              <w:rPr>
                <w:rFonts w:cs="Times New Roman"/>
                <w:szCs w:val="21"/>
              </w:rPr>
              <w:t>4700953.66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8629D74">
            <w:pPr>
              <w:pStyle w:val="65"/>
              <w:adjustRightInd w:val="0"/>
              <w:snapToGrid w:val="0"/>
              <w:spacing w:before="0" w:beforeLines="0" w:after="0" w:afterLines="0"/>
              <w:rPr>
                <w:rFonts w:cs="Times New Roman"/>
                <w:szCs w:val="21"/>
              </w:rPr>
            </w:pPr>
            <w:r>
              <w:rPr>
                <w:rFonts w:cs="Times New Roman"/>
                <w:szCs w:val="21"/>
              </w:rPr>
              <w:t>40377573.36</w:t>
            </w:r>
          </w:p>
        </w:tc>
      </w:tr>
      <w:tr w14:paraId="4C0F196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66C6474">
            <w:pPr>
              <w:pStyle w:val="65"/>
              <w:adjustRightInd w:val="0"/>
              <w:snapToGrid w:val="0"/>
              <w:spacing w:before="0" w:beforeLines="0" w:after="0" w:afterLines="0"/>
              <w:rPr>
                <w:rFonts w:cs="Times New Roman"/>
                <w:szCs w:val="21"/>
              </w:rPr>
            </w:pPr>
            <w:r>
              <w:rPr>
                <w:rFonts w:cs="Times New Roman"/>
                <w:szCs w:val="21"/>
              </w:rPr>
              <w:t>14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ADC3A83">
            <w:pPr>
              <w:pStyle w:val="65"/>
              <w:adjustRightInd w:val="0"/>
              <w:snapToGrid w:val="0"/>
              <w:spacing w:before="0" w:beforeLines="0" w:after="0" w:afterLines="0"/>
              <w:rPr>
                <w:rFonts w:cs="Times New Roman"/>
                <w:szCs w:val="21"/>
              </w:rPr>
            </w:pPr>
            <w:r>
              <w:rPr>
                <w:rFonts w:cs="Times New Roman"/>
                <w:szCs w:val="21"/>
              </w:rPr>
              <w:t>4700953.02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52ED78F">
            <w:pPr>
              <w:pStyle w:val="65"/>
              <w:adjustRightInd w:val="0"/>
              <w:snapToGrid w:val="0"/>
              <w:spacing w:before="0" w:beforeLines="0" w:after="0" w:afterLines="0"/>
              <w:rPr>
                <w:rFonts w:cs="Times New Roman"/>
                <w:szCs w:val="21"/>
              </w:rPr>
            </w:pPr>
            <w:r>
              <w:rPr>
                <w:rFonts w:cs="Times New Roman"/>
                <w:szCs w:val="21"/>
              </w:rPr>
              <w:t>40378129.50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B1A9B31">
            <w:pPr>
              <w:pStyle w:val="65"/>
              <w:adjustRightInd w:val="0"/>
              <w:snapToGrid w:val="0"/>
              <w:spacing w:before="0" w:beforeLines="0" w:after="0" w:afterLines="0"/>
              <w:rPr>
                <w:rFonts w:cs="Times New Roman"/>
                <w:szCs w:val="21"/>
              </w:rPr>
            </w:pPr>
            <w:r>
              <w:rPr>
                <w:rFonts w:cs="Times New Roman"/>
                <w:szCs w:val="21"/>
              </w:rPr>
              <w:t>66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58859DE">
            <w:pPr>
              <w:pStyle w:val="65"/>
              <w:adjustRightInd w:val="0"/>
              <w:snapToGrid w:val="0"/>
              <w:spacing w:before="0" w:beforeLines="0" w:after="0" w:afterLines="0"/>
              <w:rPr>
                <w:rFonts w:cs="Times New Roman"/>
                <w:szCs w:val="21"/>
              </w:rPr>
            </w:pPr>
            <w:r>
              <w:rPr>
                <w:rFonts w:cs="Times New Roman"/>
                <w:szCs w:val="21"/>
              </w:rPr>
              <w:t>4701006.09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291A38E">
            <w:pPr>
              <w:pStyle w:val="65"/>
              <w:adjustRightInd w:val="0"/>
              <w:snapToGrid w:val="0"/>
              <w:spacing w:before="0" w:beforeLines="0" w:after="0" w:afterLines="0"/>
              <w:rPr>
                <w:rFonts w:cs="Times New Roman"/>
                <w:szCs w:val="21"/>
              </w:rPr>
            </w:pPr>
            <w:r>
              <w:rPr>
                <w:rFonts w:cs="Times New Roman"/>
                <w:szCs w:val="21"/>
              </w:rPr>
              <w:t>40377512.76</w:t>
            </w:r>
          </w:p>
        </w:tc>
      </w:tr>
      <w:tr w14:paraId="1625A43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2E22575">
            <w:pPr>
              <w:pStyle w:val="65"/>
              <w:adjustRightInd w:val="0"/>
              <w:snapToGrid w:val="0"/>
              <w:spacing w:before="0" w:beforeLines="0" w:after="0" w:afterLines="0"/>
              <w:rPr>
                <w:rFonts w:cs="Times New Roman"/>
                <w:szCs w:val="21"/>
              </w:rPr>
            </w:pPr>
            <w:r>
              <w:rPr>
                <w:rFonts w:cs="Times New Roman"/>
                <w:szCs w:val="21"/>
              </w:rPr>
              <w:t>15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E357939">
            <w:pPr>
              <w:pStyle w:val="65"/>
              <w:adjustRightInd w:val="0"/>
              <w:snapToGrid w:val="0"/>
              <w:spacing w:before="0" w:beforeLines="0" w:after="0" w:afterLines="0"/>
              <w:rPr>
                <w:rFonts w:cs="Times New Roman"/>
                <w:szCs w:val="21"/>
              </w:rPr>
            </w:pPr>
            <w:r>
              <w:rPr>
                <w:rFonts w:cs="Times New Roman"/>
                <w:szCs w:val="21"/>
              </w:rPr>
              <w:t>4701126.31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C07B0EA">
            <w:pPr>
              <w:pStyle w:val="65"/>
              <w:adjustRightInd w:val="0"/>
              <w:snapToGrid w:val="0"/>
              <w:spacing w:before="0" w:beforeLines="0" w:after="0" w:afterLines="0"/>
              <w:rPr>
                <w:rFonts w:cs="Times New Roman"/>
                <w:szCs w:val="21"/>
              </w:rPr>
            </w:pPr>
            <w:r>
              <w:rPr>
                <w:rFonts w:cs="Times New Roman"/>
                <w:szCs w:val="21"/>
              </w:rPr>
              <w:t>40376634.42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9C46950">
            <w:pPr>
              <w:pStyle w:val="65"/>
              <w:adjustRightInd w:val="0"/>
              <w:snapToGrid w:val="0"/>
              <w:spacing w:before="0" w:beforeLines="0" w:after="0" w:afterLines="0"/>
              <w:rPr>
                <w:rFonts w:cs="Times New Roman"/>
                <w:szCs w:val="21"/>
              </w:rPr>
            </w:pPr>
            <w:r>
              <w:rPr>
                <w:rFonts w:cs="Times New Roman"/>
                <w:szCs w:val="21"/>
              </w:rPr>
              <w:t>67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11D2AA9">
            <w:pPr>
              <w:pStyle w:val="65"/>
              <w:adjustRightInd w:val="0"/>
              <w:snapToGrid w:val="0"/>
              <w:spacing w:before="0" w:beforeLines="0" w:after="0" w:afterLines="0"/>
              <w:rPr>
                <w:rFonts w:cs="Times New Roman"/>
                <w:szCs w:val="21"/>
              </w:rPr>
            </w:pPr>
            <w:r>
              <w:rPr>
                <w:rFonts w:cs="Times New Roman"/>
                <w:szCs w:val="21"/>
              </w:rPr>
              <w:t>4700907.76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1847103">
            <w:pPr>
              <w:pStyle w:val="65"/>
              <w:adjustRightInd w:val="0"/>
              <w:snapToGrid w:val="0"/>
              <w:spacing w:before="0" w:beforeLines="0" w:after="0" w:afterLines="0"/>
              <w:rPr>
                <w:rFonts w:cs="Times New Roman"/>
                <w:szCs w:val="21"/>
              </w:rPr>
            </w:pPr>
            <w:r>
              <w:rPr>
                <w:rFonts w:cs="Times New Roman"/>
                <w:szCs w:val="21"/>
              </w:rPr>
              <w:t>40377261.85</w:t>
            </w:r>
          </w:p>
        </w:tc>
      </w:tr>
      <w:tr w14:paraId="777E5BF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F67639B">
            <w:pPr>
              <w:pStyle w:val="65"/>
              <w:adjustRightInd w:val="0"/>
              <w:snapToGrid w:val="0"/>
              <w:spacing w:before="0" w:beforeLines="0" w:after="0" w:afterLines="0"/>
              <w:rPr>
                <w:rFonts w:cs="Times New Roman"/>
                <w:szCs w:val="21"/>
              </w:rPr>
            </w:pPr>
            <w:r>
              <w:rPr>
                <w:rFonts w:cs="Times New Roman"/>
                <w:szCs w:val="21"/>
              </w:rPr>
              <w:t>16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7C8F1F0">
            <w:pPr>
              <w:pStyle w:val="65"/>
              <w:adjustRightInd w:val="0"/>
              <w:snapToGrid w:val="0"/>
              <w:spacing w:before="0" w:beforeLines="0" w:after="0" w:afterLines="0"/>
              <w:rPr>
                <w:rFonts w:cs="Times New Roman"/>
                <w:szCs w:val="21"/>
              </w:rPr>
            </w:pPr>
            <w:r>
              <w:rPr>
                <w:rFonts w:cs="Times New Roman"/>
                <w:szCs w:val="21"/>
              </w:rPr>
              <w:t>4701193.39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ABC35AC">
            <w:pPr>
              <w:pStyle w:val="65"/>
              <w:adjustRightInd w:val="0"/>
              <w:snapToGrid w:val="0"/>
              <w:spacing w:before="0" w:beforeLines="0" w:after="0" w:afterLines="0"/>
              <w:rPr>
                <w:rFonts w:cs="Times New Roman"/>
                <w:szCs w:val="21"/>
              </w:rPr>
            </w:pPr>
            <w:r>
              <w:rPr>
                <w:rFonts w:cs="Times New Roman"/>
                <w:szCs w:val="21"/>
              </w:rPr>
              <w:t>40376652.01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94206F2">
            <w:pPr>
              <w:pStyle w:val="65"/>
              <w:adjustRightInd w:val="0"/>
              <w:snapToGrid w:val="0"/>
              <w:spacing w:before="0" w:beforeLines="0" w:after="0" w:afterLines="0"/>
              <w:rPr>
                <w:rFonts w:cs="Times New Roman"/>
                <w:szCs w:val="21"/>
              </w:rPr>
            </w:pPr>
            <w:r>
              <w:rPr>
                <w:rFonts w:cs="Times New Roman"/>
                <w:szCs w:val="21"/>
              </w:rPr>
              <w:t>68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78D8808">
            <w:pPr>
              <w:pStyle w:val="65"/>
              <w:adjustRightInd w:val="0"/>
              <w:snapToGrid w:val="0"/>
              <w:spacing w:before="0" w:beforeLines="0" w:after="0" w:afterLines="0"/>
              <w:rPr>
                <w:rFonts w:cs="Times New Roman"/>
                <w:szCs w:val="21"/>
              </w:rPr>
            </w:pPr>
            <w:r>
              <w:rPr>
                <w:rFonts w:cs="Times New Roman"/>
                <w:szCs w:val="21"/>
              </w:rPr>
              <w:t>4700971.12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A61879A">
            <w:pPr>
              <w:pStyle w:val="65"/>
              <w:adjustRightInd w:val="0"/>
              <w:snapToGrid w:val="0"/>
              <w:spacing w:before="0" w:beforeLines="0" w:after="0" w:afterLines="0"/>
              <w:rPr>
                <w:rFonts w:cs="Times New Roman"/>
                <w:szCs w:val="21"/>
              </w:rPr>
            </w:pPr>
            <w:r>
              <w:rPr>
                <w:rFonts w:cs="Times New Roman"/>
                <w:szCs w:val="21"/>
              </w:rPr>
              <w:t>40377201.33</w:t>
            </w:r>
          </w:p>
        </w:tc>
      </w:tr>
      <w:tr w14:paraId="7B27B2E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E9195DD">
            <w:pPr>
              <w:pStyle w:val="65"/>
              <w:adjustRightInd w:val="0"/>
              <w:snapToGrid w:val="0"/>
              <w:spacing w:before="0" w:beforeLines="0" w:after="0" w:afterLines="0"/>
              <w:rPr>
                <w:rFonts w:cs="Times New Roman"/>
                <w:szCs w:val="21"/>
              </w:rPr>
            </w:pPr>
            <w:r>
              <w:rPr>
                <w:rFonts w:cs="Times New Roman"/>
                <w:szCs w:val="21"/>
              </w:rPr>
              <w:t>17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02146EA">
            <w:pPr>
              <w:pStyle w:val="65"/>
              <w:adjustRightInd w:val="0"/>
              <w:snapToGrid w:val="0"/>
              <w:spacing w:before="0" w:beforeLines="0" w:after="0" w:afterLines="0"/>
              <w:rPr>
                <w:rFonts w:cs="Times New Roman"/>
                <w:szCs w:val="21"/>
              </w:rPr>
            </w:pPr>
            <w:r>
              <w:rPr>
                <w:rFonts w:cs="Times New Roman"/>
                <w:szCs w:val="21"/>
              </w:rPr>
              <w:t>4701136.53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3FFD2D1">
            <w:pPr>
              <w:pStyle w:val="65"/>
              <w:adjustRightInd w:val="0"/>
              <w:snapToGrid w:val="0"/>
              <w:spacing w:before="0" w:beforeLines="0" w:after="0" w:afterLines="0"/>
              <w:rPr>
                <w:rFonts w:cs="Times New Roman"/>
                <w:szCs w:val="21"/>
              </w:rPr>
            </w:pPr>
            <w:r>
              <w:rPr>
                <w:rFonts w:cs="Times New Roman"/>
                <w:szCs w:val="21"/>
              </w:rPr>
              <w:t>40376748.96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51CBFE1">
            <w:pPr>
              <w:pStyle w:val="65"/>
              <w:adjustRightInd w:val="0"/>
              <w:snapToGrid w:val="0"/>
              <w:spacing w:before="0" w:beforeLines="0" w:after="0" w:afterLines="0"/>
              <w:rPr>
                <w:rFonts w:cs="Times New Roman"/>
                <w:szCs w:val="21"/>
              </w:rPr>
            </w:pPr>
            <w:r>
              <w:rPr>
                <w:rFonts w:cs="Times New Roman"/>
                <w:szCs w:val="21"/>
              </w:rPr>
              <w:t>69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D23E8D0">
            <w:pPr>
              <w:pStyle w:val="65"/>
              <w:adjustRightInd w:val="0"/>
              <w:snapToGrid w:val="0"/>
              <w:spacing w:before="0" w:beforeLines="0" w:after="0" w:afterLines="0"/>
              <w:rPr>
                <w:rFonts w:cs="Times New Roman"/>
                <w:szCs w:val="21"/>
              </w:rPr>
            </w:pPr>
            <w:r>
              <w:rPr>
                <w:rFonts w:cs="Times New Roman"/>
                <w:szCs w:val="21"/>
              </w:rPr>
              <w:t>4701054.19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4E2CD64">
            <w:pPr>
              <w:pStyle w:val="65"/>
              <w:adjustRightInd w:val="0"/>
              <w:snapToGrid w:val="0"/>
              <w:spacing w:before="0" w:beforeLines="0" w:after="0" w:afterLines="0"/>
              <w:rPr>
                <w:rFonts w:cs="Times New Roman"/>
                <w:szCs w:val="21"/>
              </w:rPr>
            </w:pPr>
            <w:r>
              <w:rPr>
                <w:rFonts w:cs="Times New Roman"/>
                <w:szCs w:val="21"/>
              </w:rPr>
              <w:t>40377143.21</w:t>
            </w:r>
          </w:p>
        </w:tc>
      </w:tr>
      <w:tr w14:paraId="4B51CCD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CBFF3FE">
            <w:pPr>
              <w:pStyle w:val="65"/>
              <w:adjustRightInd w:val="0"/>
              <w:snapToGrid w:val="0"/>
              <w:spacing w:before="0" w:beforeLines="0" w:after="0" w:afterLines="0"/>
              <w:rPr>
                <w:rFonts w:cs="Times New Roman"/>
                <w:szCs w:val="21"/>
              </w:rPr>
            </w:pPr>
            <w:r>
              <w:rPr>
                <w:rFonts w:cs="Times New Roman"/>
                <w:szCs w:val="21"/>
              </w:rPr>
              <w:t>18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6AB07F7">
            <w:pPr>
              <w:pStyle w:val="65"/>
              <w:adjustRightInd w:val="0"/>
              <w:snapToGrid w:val="0"/>
              <w:spacing w:before="0" w:beforeLines="0" w:after="0" w:afterLines="0"/>
              <w:rPr>
                <w:rFonts w:cs="Times New Roman"/>
                <w:szCs w:val="21"/>
              </w:rPr>
            </w:pPr>
            <w:r>
              <w:rPr>
                <w:rFonts w:cs="Times New Roman"/>
                <w:szCs w:val="21"/>
              </w:rPr>
              <w:t>4701166.39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AD41570">
            <w:pPr>
              <w:pStyle w:val="65"/>
              <w:adjustRightInd w:val="0"/>
              <w:snapToGrid w:val="0"/>
              <w:spacing w:before="0" w:beforeLines="0" w:after="0" w:afterLines="0"/>
              <w:rPr>
                <w:rFonts w:cs="Times New Roman"/>
                <w:szCs w:val="21"/>
              </w:rPr>
            </w:pPr>
            <w:r>
              <w:rPr>
                <w:rFonts w:cs="Times New Roman"/>
                <w:szCs w:val="21"/>
              </w:rPr>
              <w:t>40376743.23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8869B12">
            <w:pPr>
              <w:pStyle w:val="65"/>
              <w:adjustRightInd w:val="0"/>
              <w:snapToGrid w:val="0"/>
              <w:spacing w:before="0" w:beforeLines="0" w:after="0" w:afterLines="0"/>
              <w:rPr>
                <w:rFonts w:cs="Times New Roman"/>
                <w:szCs w:val="21"/>
              </w:rPr>
            </w:pPr>
            <w:r>
              <w:rPr>
                <w:rFonts w:cs="Times New Roman"/>
                <w:szCs w:val="21"/>
              </w:rPr>
              <w:t>70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A0BF5E4">
            <w:pPr>
              <w:pStyle w:val="65"/>
              <w:adjustRightInd w:val="0"/>
              <w:snapToGrid w:val="0"/>
              <w:spacing w:before="0" w:beforeLines="0" w:after="0" w:afterLines="0"/>
              <w:rPr>
                <w:rFonts w:cs="Times New Roman"/>
                <w:szCs w:val="21"/>
              </w:rPr>
            </w:pPr>
            <w:r>
              <w:rPr>
                <w:rFonts w:cs="Times New Roman"/>
                <w:szCs w:val="21"/>
              </w:rPr>
              <w:t>4700831.49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D31ED47">
            <w:pPr>
              <w:pStyle w:val="65"/>
              <w:adjustRightInd w:val="0"/>
              <w:snapToGrid w:val="0"/>
              <w:spacing w:before="0" w:beforeLines="0" w:after="0" w:afterLines="0"/>
              <w:rPr>
                <w:rFonts w:cs="Times New Roman"/>
                <w:szCs w:val="21"/>
              </w:rPr>
            </w:pPr>
            <w:r>
              <w:rPr>
                <w:rFonts w:cs="Times New Roman"/>
                <w:szCs w:val="21"/>
              </w:rPr>
              <w:t>40377201.33</w:t>
            </w:r>
          </w:p>
        </w:tc>
      </w:tr>
      <w:tr w14:paraId="3E924B0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B541061">
            <w:pPr>
              <w:pStyle w:val="65"/>
              <w:adjustRightInd w:val="0"/>
              <w:snapToGrid w:val="0"/>
              <w:spacing w:before="0" w:beforeLines="0" w:after="0" w:afterLines="0"/>
              <w:rPr>
                <w:rFonts w:cs="Times New Roman"/>
                <w:szCs w:val="21"/>
              </w:rPr>
            </w:pPr>
            <w:r>
              <w:rPr>
                <w:rFonts w:cs="Times New Roman"/>
                <w:szCs w:val="21"/>
              </w:rPr>
              <w:t>19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CFE6092">
            <w:pPr>
              <w:pStyle w:val="65"/>
              <w:adjustRightInd w:val="0"/>
              <w:snapToGrid w:val="0"/>
              <w:spacing w:before="0" w:beforeLines="0" w:after="0" w:afterLines="0"/>
              <w:rPr>
                <w:rFonts w:cs="Times New Roman"/>
                <w:szCs w:val="21"/>
              </w:rPr>
            </w:pPr>
            <w:r>
              <w:rPr>
                <w:rFonts w:cs="Times New Roman"/>
                <w:szCs w:val="21"/>
              </w:rPr>
              <w:t>4701222.84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B5B9772">
            <w:pPr>
              <w:pStyle w:val="65"/>
              <w:adjustRightInd w:val="0"/>
              <w:snapToGrid w:val="0"/>
              <w:spacing w:before="0" w:beforeLines="0" w:after="0" w:afterLines="0"/>
              <w:rPr>
                <w:rFonts w:cs="Times New Roman"/>
                <w:szCs w:val="21"/>
              </w:rPr>
            </w:pPr>
            <w:r>
              <w:rPr>
                <w:rFonts w:cs="Times New Roman"/>
                <w:szCs w:val="21"/>
              </w:rPr>
              <w:t>40376708.87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BD28F5A">
            <w:pPr>
              <w:pStyle w:val="65"/>
              <w:adjustRightInd w:val="0"/>
              <w:snapToGrid w:val="0"/>
              <w:spacing w:before="0" w:beforeLines="0" w:after="0" w:afterLines="0"/>
              <w:rPr>
                <w:rFonts w:cs="Times New Roman"/>
                <w:szCs w:val="21"/>
              </w:rPr>
            </w:pPr>
            <w:r>
              <w:rPr>
                <w:rFonts w:cs="Times New Roman"/>
                <w:szCs w:val="21"/>
              </w:rPr>
              <w:t>71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0E3B61B">
            <w:pPr>
              <w:pStyle w:val="65"/>
              <w:adjustRightInd w:val="0"/>
              <w:snapToGrid w:val="0"/>
              <w:spacing w:before="0" w:beforeLines="0" w:after="0" w:afterLines="0"/>
              <w:rPr>
                <w:rFonts w:cs="Times New Roman"/>
                <w:szCs w:val="21"/>
              </w:rPr>
            </w:pPr>
            <w:r>
              <w:rPr>
                <w:rFonts w:cs="Times New Roman"/>
                <w:szCs w:val="21"/>
              </w:rPr>
              <w:t>4700973.42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81D6AA1">
            <w:pPr>
              <w:pStyle w:val="65"/>
              <w:adjustRightInd w:val="0"/>
              <w:snapToGrid w:val="0"/>
              <w:spacing w:before="0" w:beforeLines="0" w:after="0" w:afterLines="0"/>
              <w:rPr>
                <w:rFonts w:cs="Times New Roman"/>
                <w:szCs w:val="21"/>
              </w:rPr>
            </w:pPr>
            <w:r>
              <w:rPr>
                <w:rFonts w:cs="Times New Roman"/>
                <w:szCs w:val="21"/>
              </w:rPr>
              <w:t>40377012.34</w:t>
            </w:r>
          </w:p>
        </w:tc>
      </w:tr>
      <w:tr w14:paraId="04312635">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67EDDF0">
            <w:pPr>
              <w:pStyle w:val="65"/>
              <w:adjustRightInd w:val="0"/>
              <w:snapToGrid w:val="0"/>
              <w:spacing w:before="0" w:beforeLines="0" w:after="0" w:afterLines="0"/>
              <w:rPr>
                <w:rFonts w:cs="Times New Roman"/>
                <w:szCs w:val="21"/>
              </w:rPr>
            </w:pPr>
            <w:r>
              <w:rPr>
                <w:rFonts w:cs="Times New Roman"/>
                <w:szCs w:val="21"/>
              </w:rPr>
              <w:t>20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162820D">
            <w:pPr>
              <w:pStyle w:val="65"/>
              <w:adjustRightInd w:val="0"/>
              <w:snapToGrid w:val="0"/>
              <w:spacing w:before="0" w:beforeLines="0" w:after="0" w:afterLines="0"/>
              <w:rPr>
                <w:rFonts w:cs="Times New Roman"/>
                <w:szCs w:val="21"/>
              </w:rPr>
            </w:pPr>
            <w:r>
              <w:rPr>
                <w:rFonts w:cs="Times New Roman"/>
                <w:szCs w:val="21"/>
              </w:rPr>
              <w:t>4701210.16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4C4B16F">
            <w:pPr>
              <w:pStyle w:val="65"/>
              <w:adjustRightInd w:val="0"/>
              <w:snapToGrid w:val="0"/>
              <w:spacing w:before="0" w:beforeLines="0" w:after="0" w:afterLines="0"/>
              <w:rPr>
                <w:rFonts w:cs="Times New Roman"/>
                <w:szCs w:val="21"/>
              </w:rPr>
            </w:pPr>
            <w:r>
              <w:rPr>
                <w:rFonts w:cs="Times New Roman"/>
                <w:szCs w:val="21"/>
              </w:rPr>
              <w:t>40376765.73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E8DEB57">
            <w:pPr>
              <w:pStyle w:val="65"/>
              <w:adjustRightInd w:val="0"/>
              <w:snapToGrid w:val="0"/>
              <w:spacing w:before="0" w:beforeLines="0" w:after="0" w:afterLines="0"/>
              <w:rPr>
                <w:rFonts w:cs="Times New Roman"/>
                <w:szCs w:val="21"/>
              </w:rPr>
            </w:pPr>
            <w:r>
              <w:rPr>
                <w:rFonts w:cs="Times New Roman"/>
                <w:szCs w:val="21"/>
              </w:rPr>
              <w:t>72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4D27121">
            <w:pPr>
              <w:pStyle w:val="65"/>
              <w:adjustRightInd w:val="0"/>
              <w:snapToGrid w:val="0"/>
              <w:spacing w:before="0" w:beforeLines="0" w:after="0" w:afterLines="0"/>
              <w:rPr>
                <w:rFonts w:cs="Times New Roman"/>
                <w:szCs w:val="21"/>
              </w:rPr>
            </w:pPr>
            <w:r>
              <w:rPr>
                <w:rFonts w:cs="Times New Roman"/>
                <w:szCs w:val="21"/>
              </w:rPr>
              <w:t>4700860.84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007C9EFE">
            <w:pPr>
              <w:pStyle w:val="65"/>
              <w:adjustRightInd w:val="0"/>
              <w:snapToGrid w:val="0"/>
              <w:spacing w:before="0" w:beforeLines="0" w:after="0" w:afterLines="0"/>
              <w:rPr>
                <w:rFonts w:cs="Times New Roman"/>
                <w:szCs w:val="21"/>
              </w:rPr>
            </w:pPr>
            <w:r>
              <w:rPr>
                <w:rFonts w:cs="Times New Roman"/>
                <w:szCs w:val="21"/>
              </w:rPr>
              <w:t>40377025.06</w:t>
            </w:r>
          </w:p>
        </w:tc>
      </w:tr>
      <w:tr w14:paraId="6003207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204BEFF">
            <w:pPr>
              <w:pStyle w:val="65"/>
              <w:adjustRightInd w:val="0"/>
              <w:snapToGrid w:val="0"/>
              <w:spacing w:before="0" w:beforeLines="0" w:after="0" w:afterLines="0"/>
              <w:rPr>
                <w:rFonts w:cs="Times New Roman"/>
                <w:szCs w:val="21"/>
              </w:rPr>
            </w:pPr>
            <w:r>
              <w:rPr>
                <w:rFonts w:cs="Times New Roman"/>
                <w:szCs w:val="21"/>
              </w:rPr>
              <w:t>21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6ACDC1F">
            <w:pPr>
              <w:pStyle w:val="65"/>
              <w:adjustRightInd w:val="0"/>
              <w:snapToGrid w:val="0"/>
              <w:spacing w:before="0" w:beforeLines="0" w:after="0" w:afterLines="0"/>
              <w:rPr>
                <w:rFonts w:cs="Times New Roman"/>
                <w:szCs w:val="21"/>
              </w:rPr>
            </w:pPr>
            <w:r>
              <w:rPr>
                <w:rFonts w:cs="Times New Roman"/>
                <w:szCs w:val="21"/>
              </w:rPr>
              <w:t>4701222.37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92ADD55">
            <w:pPr>
              <w:pStyle w:val="65"/>
              <w:adjustRightInd w:val="0"/>
              <w:snapToGrid w:val="0"/>
              <w:spacing w:before="0" w:beforeLines="0" w:after="0" w:afterLines="0"/>
              <w:rPr>
                <w:rFonts w:cs="Times New Roman"/>
                <w:szCs w:val="21"/>
              </w:rPr>
            </w:pPr>
            <w:r>
              <w:rPr>
                <w:rFonts w:cs="Times New Roman"/>
                <w:szCs w:val="21"/>
              </w:rPr>
              <w:t>40376866.53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8CABBBC">
            <w:pPr>
              <w:pStyle w:val="65"/>
              <w:adjustRightInd w:val="0"/>
              <w:snapToGrid w:val="0"/>
              <w:spacing w:before="0" w:beforeLines="0" w:after="0" w:afterLines="0"/>
              <w:rPr>
                <w:rFonts w:cs="Times New Roman"/>
                <w:szCs w:val="21"/>
              </w:rPr>
            </w:pPr>
            <w:r>
              <w:rPr>
                <w:rFonts w:cs="Times New Roman"/>
                <w:szCs w:val="21"/>
              </w:rPr>
              <w:t>73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5F753EA">
            <w:pPr>
              <w:pStyle w:val="65"/>
              <w:adjustRightInd w:val="0"/>
              <w:snapToGrid w:val="0"/>
              <w:spacing w:before="0" w:beforeLines="0" w:after="0" w:afterLines="0"/>
              <w:rPr>
                <w:rFonts w:cs="Times New Roman"/>
                <w:szCs w:val="21"/>
              </w:rPr>
            </w:pPr>
            <w:r>
              <w:rPr>
                <w:rFonts w:cs="Times New Roman"/>
                <w:szCs w:val="21"/>
              </w:rPr>
              <w:t>4700858.64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ABDBDB4">
            <w:pPr>
              <w:pStyle w:val="65"/>
              <w:adjustRightInd w:val="0"/>
              <w:snapToGrid w:val="0"/>
              <w:spacing w:before="0" w:beforeLines="0" w:after="0" w:afterLines="0"/>
              <w:rPr>
                <w:rFonts w:cs="Times New Roman"/>
                <w:szCs w:val="21"/>
              </w:rPr>
            </w:pPr>
            <w:r>
              <w:rPr>
                <w:rFonts w:cs="Times New Roman"/>
                <w:szCs w:val="21"/>
              </w:rPr>
              <w:t>40376858.92</w:t>
            </w:r>
          </w:p>
        </w:tc>
      </w:tr>
      <w:tr w14:paraId="6095DD1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C78022A">
            <w:pPr>
              <w:pStyle w:val="65"/>
              <w:adjustRightInd w:val="0"/>
              <w:snapToGrid w:val="0"/>
              <w:spacing w:before="0" w:beforeLines="0" w:after="0" w:afterLines="0"/>
              <w:rPr>
                <w:rFonts w:cs="Times New Roman"/>
                <w:szCs w:val="21"/>
              </w:rPr>
            </w:pPr>
            <w:r>
              <w:rPr>
                <w:rFonts w:cs="Times New Roman"/>
                <w:szCs w:val="21"/>
              </w:rPr>
              <w:t>22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C15ADB9">
            <w:pPr>
              <w:pStyle w:val="65"/>
              <w:adjustRightInd w:val="0"/>
              <w:snapToGrid w:val="0"/>
              <w:spacing w:before="0" w:beforeLines="0" w:after="0" w:afterLines="0"/>
              <w:rPr>
                <w:rFonts w:cs="Times New Roman"/>
                <w:szCs w:val="21"/>
              </w:rPr>
            </w:pPr>
            <w:r>
              <w:rPr>
                <w:rFonts w:cs="Times New Roman"/>
                <w:szCs w:val="21"/>
              </w:rPr>
              <w:t>4701274.51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C687D47">
            <w:pPr>
              <w:pStyle w:val="65"/>
              <w:adjustRightInd w:val="0"/>
              <w:snapToGrid w:val="0"/>
              <w:spacing w:before="0" w:beforeLines="0" w:after="0" w:afterLines="0"/>
              <w:rPr>
                <w:rFonts w:cs="Times New Roman"/>
                <w:szCs w:val="21"/>
              </w:rPr>
            </w:pPr>
            <w:r>
              <w:rPr>
                <w:rFonts w:cs="Times New Roman"/>
                <w:szCs w:val="21"/>
              </w:rPr>
              <w:t>40376846.08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1171009">
            <w:pPr>
              <w:pStyle w:val="65"/>
              <w:adjustRightInd w:val="0"/>
              <w:snapToGrid w:val="0"/>
              <w:spacing w:before="0" w:beforeLines="0" w:after="0" w:afterLines="0"/>
              <w:rPr>
                <w:rFonts w:cs="Times New Roman"/>
                <w:szCs w:val="21"/>
              </w:rPr>
            </w:pPr>
            <w:r>
              <w:rPr>
                <w:rFonts w:cs="Times New Roman"/>
                <w:szCs w:val="21"/>
              </w:rPr>
              <w:t>74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4EC0875">
            <w:pPr>
              <w:pStyle w:val="65"/>
              <w:adjustRightInd w:val="0"/>
              <w:snapToGrid w:val="0"/>
              <w:spacing w:before="0" w:beforeLines="0" w:after="0" w:afterLines="0"/>
              <w:rPr>
                <w:rFonts w:cs="Times New Roman"/>
                <w:szCs w:val="21"/>
              </w:rPr>
            </w:pPr>
            <w:r>
              <w:rPr>
                <w:rFonts w:cs="Times New Roman"/>
                <w:szCs w:val="21"/>
              </w:rPr>
              <w:t>4701070.16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C7B8B35">
            <w:pPr>
              <w:pStyle w:val="65"/>
              <w:adjustRightInd w:val="0"/>
              <w:snapToGrid w:val="0"/>
              <w:spacing w:before="0" w:beforeLines="0" w:after="0" w:afterLines="0"/>
              <w:rPr>
                <w:rFonts w:cs="Times New Roman"/>
                <w:szCs w:val="21"/>
              </w:rPr>
            </w:pPr>
            <w:r>
              <w:rPr>
                <w:rFonts w:cs="Times New Roman"/>
                <w:szCs w:val="21"/>
              </w:rPr>
              <w:t>40376955.53</w:t>
            </w:r>
          </w:p>
        </w:tc>
      </w:tr>
      <w:tr w14:paraId="29ABDAB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04607FA">
            <w:pPr>
              <w:pStyle w:val="65"/>
              <w:adjustRightInd w:val="0"/>
              <w:snapToGrid w:val="0"/>
              <w:spacing w:before="0" w:beforeLines="0" w:after="0" w:afterLines="0"/>
              <w:rPr>
                <w:rFonts w:cs="Times New Roman"/>
                <w:szCs w:val="21"/>
              </w:rPr>
            </w:pPr>
            <w:r>
              <w:rPr>
                <w:rFonts w:cs="Times New Roman"/>
                <w:szCs w:val="21"/>
              </w:rPr>
              <w:t>23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AEA48EA">
            <w:pPr>
              <w:pStyle w:val="65"/>
              <w:adjustRightInd w:val="0"/>
              <w:snapToGrid w:val="0"/>
              <w:spacing w:before="0" w:beforeLines="0" w:after="0" w:afterLines="0"/>
              <w:rPr>
                <w:rFonts w:cs="Times New Roman"/>
                <w:szCs w:val="21"/>
              </w:rPr>
            </w:pPr>
            <w:r>
              <w:rPr>
                <w:rFonts w:cs="Times New Roman"/>
                <w:szCs w:val="21"/>
              </w:rPr>
              <w:t>4701282.39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E90D1DB">
            <w:pPr>
              <w:pStyle w:val="65"/>
              <w:adjustRightInd w:val="0"/>
              <w:snapToGrid w:val="0"/>
              <w:spacing w:before="0" w:beforeLines="0" w:after="0" w:afterLines="0"/>
              <w:rPr>
                <w:rFonts w:cs="Times New Roman"/>
                <w:szCs w:val="21"/>
              </w:rPr>
            </w:pPr>
            <w:r>
              <w:rPr>
                <w:rFonts w:cs="Times New Roman"/>
                <w:szCs w:val="21"/>
              </w:rPr>
              <w:t>40376927.58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6B52B1F">
            <w:pPr>
              <w:pStyle w:val="65"/>
              <w:adjustRightInd w:val="0"/>
              <w:snapToGrid w:val="0"/>
              <w:spacing w:before="0" w:beforeLines="0" w:after="0" w:afterLines="0"/>
              <w:rPr>
                <w:rFonts w:cs="Times New Roman"/>
                <w:szCs w:val="21"/>
              </w:rPr>
            </w:pPr>
            <w:r>
              <w:rPr>
                <w:rFonts w:cs="Times New Roman"/>
                <w:szCs w:val="21"/>
              </w:rPr>
              <w:t>75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F864306">
            <w:pPr>
              <w:pStyle w:val="65"/>
              <w:adjustRightInd w:val="0"/>
              <w:snapToGrid w:val="0"/>
              <w:spacing w:before="0" w:beforeLines="0" w:after="0" w:afterLines="0"/>
              <w:rPr>
                <w:rFonts w:cs="Times New Roman"/>
                <w:szCs w:val="21"/>
              </w:rPr>
            </w:pPr>
            <w:r>
              <w:rPr>
                <w:rFonts w:cs="Times New Roman"/>
                <w:szCs w:val="21"/>
              </w:rPr>
              <w:t>4700932.26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3B7D173">
            <w:pPr>
              <w:pStyle w:val="65"/>
              <w:adjustRightInd w:val="0"/>
              <w:snapToGrid w:val="0"/>
              <w:spacing w:before="0" w:beforeLines="0" w:after="0" w:afterLines="0"/>
              <w:rPr>
                <w:rFonts w:cs="Times New Roman"/>
                <w:szCs w:val="21"/>
              </w:rPr>
            </w:pPr>
            <w:r>
              <w:rPr>
                <w:rFonts w:cs="Times New Roman"/>
                <w:szCs w:val="21"/>
              </w:rPr>
              <w:t>40377590.11</w:t>
            </w:r>
          </w:p>
        </w:tc>
      </w:tr>
      <w:tr w14:paraId="0B192463">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CFC785B">
            <w:pPr>
              <w:pStyle w:val="65"/>
              <w:adjustRightInd w:val="0"/>
              <w:snapToGrid w:val="0"/>
              <w:spacing w:before="0" w:beforeLines="0" w:after="0" w:afterLines="0"/>
              <w:rPr>
                <w:rFonts w:cs="Times New Roman"/>
                <w:szCs w:val="21"/>
              </w:rPr>
            </w:pPr>
            <w:r>
              <w:rPr>
                <w:rFonts w:cs="Times New Roman"/>
                <w:szCs w:val="21"/>
              </w:rPr>
              <w:t>24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6FF83EA">
            <w:pPr>
              <w:pStyle w:val="65"/>
              <w:adjustRightInd w:val="0"/>
              <w:snapToGrid w:val="0"/>
              <w:spacing w:before="0" w:beforeLines="0" w:after="0" w:afterLines="0"/>
              <w:rPr>
                <w:rFonts w:cs="Times New Roman"/>
                <w:szCs w:val="21"/>
              </w:rPr>
            </w:pPr>
            <w:r>
              <w:rPr>
                <w:rFonts w:cs="Times New Roman"/>
                <w:szCs w:val="21"/>
              </w:rPr>
              <w:t>4701443.12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4B839DF">
            <w:pPr>
              <w:pStyle w:val="65"/>
              <w:adjustRightInd w:val="0"/>
              <w:snapToGrid w:val="0"/>
              <w:spacing w:before="0" w:beforeLines="0" w:after="0" w:afterLines="0"/>
              <w:rPr>
                <w:rFonts w:cs="Times New Roman"/>
                <w:szCs w:val="21"/>
              </w:rPr>
            </w:pPr>
            <w:r>
              <w:rPr>
                <w:rFonts w:cs="Times New Roman"/>
                <w:szCs w:val="21"/>
              </w:rPr>
              <w:t>40376998.17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19830CA">
            <w:pPr>
              <w:pStyle w:val="65"/>
              <w:adjustRightInd w:val="0"/>
              <w:snapToGrid w:val="0"/>
              <w:spacing w:before="0" w:beforeLines="0" w:after="0" w:afterLines="0"/>
              <w:rPr>
                <w:rFonts w:cs="Times New Roman"/>
                <w:szCs w:val="21"/>
              </w:rPr>
            </w:pPr>
            <w:r>
              <w:rPr>
                <w:rFonts w:cs="Times New Roman"/>
                <w:szCs w:val="21"/>
              </w:rPr>
              <w:t>76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6054C05">
            <w:pPr>
              <w:pStyle w:val="65"/>
              <w:adjustRightInd w:val="0"/>
              <w:snapToGrid w:val="0"/>
              <w:spacing w:before="0" w:beforeLines="0" w:after="0" w:afterLines="0"/>
              <w:rPr>
                <w:rFonts w:cs="Times New Roman"/>
                <w:szCs w:val="21"/>
              </w:rPr>
            </w:pPr>
            <w:r>
              <w:rPr>
                <w:rFonts w:cs="Times New Roman"/>
                <w:szCs w:val="21"/>
              </w:rPr>
              <w:t>4700747.03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1252A38">
            <w:pPr>
              <w:pStyle w:val="65"/>
              <w:adjustRightInd w:val="0"/>
              <w:snapToGrid w:val="0"/>
              <w:spacing w:before="0" w:beforeLines="0" w:after="0" w:afterLines="0"/>
              <w:rPr>
                <w:rFonts w:cs="Times New Roman"/>
                <w:szCs w:val="21"/>
              </w:rPr>
            </w:pPr>
            <w:r>
              <w:rPr>
                <w:rFonts w:cs="Times New Roman"/>
                <w:szCs w:val="21"/>
              </w:rPr>
              <w:t>40377673.67</w:t>
            </w:r>
          </w:p>
        </w:tc>
      </w:tr>
      <w:tr w14:paraId="734B8A3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08BDE65">
            <w:pPr>
              <w:pStyle w:val="65"/>
              <w:adjustRightInd w:val="0"/>
              <w:snapToGrid w:val="0"/>
              <w:spacing w:before="0" w:beforeLines="0" w:after="0" w:afterLines="0"/>
              <w:rPr>
                <w:rFonts w:cs="Times New Roman"/>
                <w:szCs w:val="21"/>
              </w:rPr>
            </w:pPr>
            <w:r>
              <w:rPr>
                <w:rFonts w:cs="Times New Roman"/>
                <w:szCs w:val="21"/>
              </w:rPr>
              <w:t>25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292276C">
            <w:pPr>
              <w:pStyle w:val="65"/>
              <w:adjustRightInd w:val="0"/>
              <w:snapToGrid w:val="0"/>
              <w:spacing w:before="0" w:beforeLines="0" w:after="0" w:afterLines="0"/>
              <w:rPr>
                <w:rFonts w:cs="Times New Roman"/>
                <w:szCs w:val="21"/>
              </w:rPr>
            </w:pPr>
            <w:r>
              <w:rPr>
                <w:rFonts w:cs="Times New Roman"/>
                <w:szCs w:val="21"/>
              </w:rPr>
              <w:t>4701487.27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C85C113">
            <w:pPr>
              <w:pStyle w:val="65"/>
              <w:adjustRightInd w:val="0"/>
              <w:snapToGrid w:val="0"/>
              <w:spacing w:before="0" w:beforeLines="0" w:after="0" w:afterLines="0"/>
              <w:rPr>
                <w:rFonts w:cs="Times New Roman"/>
                <w:szCs w:val="21"/>
              </w:rPr>
            </w:pPr>
            <w:r>
              <w:rPr>
                <w:rFonts w:cs="Times New Roman"/>
                <w:szCs w:val="21"/>
              </w:rPr>
              <w:t>40376921.24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51AC154">
            <w:pPr>
              <w:pStyle w:val="65"/>
              <w:adjustRightInd w:val="0"/>
              <w:snapToGrid w:val="0"/>
              <w:spacing w:before="0" w:beforeLines="0" w:after="0" w:afterLines="0"/>
              <w:rPr>
                <w:rFonts w:cs="Times New Roman"/>
                <w:szCs w:val="21"/>
              </w:rPr>
            </w:pPr>
            <w:r>
              <w:rPr>
                <w:rFonts w:cs="Times New Roman"/>
                <w:szCs w:val="21"/>
              </w:rPr>
              <w:t>77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F729B6C">
            <w:pPr>
              <w:pStyle w:val="65"/>
              <w:adjustRightInd w:val="0"/>
              <w:snapToGrid w:val="0"/>
              <w:spacing w:before="0" w:beforeLines="0" w:after="0" w:afterLines="0"/>
              <w:rPr>
                <w:rFonts w:cs="Times New Roman"/>
                <w:szCs w:val="21"/>
              </w:rPr>
            </w:pPr>
            <w:r>
              <w:rPr>
                <w:rFonts w:cs="Times New Roman"/>
                <w:szCs w:val="21"/>
              </w:rPr>
              <w:t>4700822.69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C363E15">
            <w:pPr>
              <w:pStyle w:val="65"/>
              <w:adjustRightInd w:val="0"/>
              <w:snapToGrid w:val="0"/>
              <w:spacing w:before="0" w:beforeLines="0" w:after="0" w:afterLines="0"/>
              <w:rPr>
                <w:rFonts w:cs="Times New Roman"/>
                <w:szCs w:val="21"/>
              </w:rPr>
            </w:pPr>
            <w:r>
              <w:rPr>
                <w:rFonts w:cs="Times New Roman"/>
                <w:szCs w:val="21"/>
              </w:rPr>
              <w:t>40377758.82</w:t>
            </w:r>
          </w:p>
        </w:tc>
      </w:tr>
      <w:tr w14:paraId="58B81A5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A4B9402">
            <w:pPr>
              <w:pStyle w:val="65"/>
              <w:adjustRightInd w:val="0"/>
              <w:snapToGrid w:val="0"/>
              <w:spacing w:before="0" w:beforeLines="0" w:after="0" w:afterLines="0"/>
              <w:rPr>
                <w:rFonts w:cs="Times New Roman"/>
                <w:szCs w:val="21"/>
              </w:rPr>
            </w:pPr>
            <w:r>
              <w:rPr>
                <w:rFonts w:cs="Times New Roman"/>
                <w:szCs w:val="21"/>
              </w:rPr>
              <w:t>26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77E9FC4">
            <w:pPr>
              <w:pStyle w:val="65"/>
              <w:adjustRightInd w:val="0"/>
              <w:snapToGrid w:val="0"/>
              <w:spacing w:before="0" w:beforeLines="0" w:after="0" w:afterLines="0"/>
              <w:rPr>
                <w:rFonts w:cs="Times New Roman"/>
                <w:szCs w:val="21"/>
              </w:rPr>
            </w:pPr>
            <w:r>
              <w:rPr>
                <w:rFonts w:cs="Times New Roman"/>
                <w:szCs w:val="21"/>
              </w:rPr>
              <w:t>4701542.73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029008B">
            <w:pPr>
              <w:pStyle w:val="65"/>
              <w:adjustRightInd w:val="0"/>
              <w:snapToGrid w:val="0"/>
              <w:spacing w:before="0" w:beforeLines="0" w:after="0" w:afterLines="0"/>
              <w:rPr>
                <w:rFonts w:cs="Times New Roman"/>
                <w:szCs w:val="21"/>
              </w:rPr>
            </w:pPr>
            <w:r>
              <w:rPr>
                <w:rFonts w:cs="Times New Roman"/>
                <w:szCs w:val="21"/>
              </w:rPr>
              <w:t>40376901.00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72F1F74">
            <w:pPr>
              <w:pStyle w:val="65"/>
              <w:adjustRightInd w:val="0"/>
              <w:snapToGrid w:val="0"/>
              <w:spacing w:before="0" w:beforeLines="0" w:after="0" w:afterLines="0"/>
              <w:rPr>
                <w:rFonts w:cs="Times New Roman"/>
                <w:szCs w:val="21"/>
              </w:rPr>
            </w:pPr>
            <w:r>
              <w:rPr>
                <w:rFonts w:cs="Times New Roman"/>
                <w:szCs w:val="21"/>
              </w:rPr>
              <w:t>78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7DDD802">
            <w:pPr>
              <w:pStyle w:val="65"/>
              <w:adjustRightInd w:val="0"/>
              <w:snapToGrid w:val="0"/>
              <w:spacing w:before="0" w:beforeLines="0" w:after="0" w:afterLines="0"/>
              <w:rPr>
                <w:rFonts w:cs="Times New Roman"/>
                <w:szCs w:val="21"/>
              </w:rPr>
            </w:pPr>
            <w:r>
              <w:rPr>
                <w:rFonts w:cs="Times New Roman"/>
                <w:szCs w:val="21"/>
              </w:rPr>
              <w:t>4701220.50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403E155">
            <w:pPr>
              <w:pStyle w:val="65"/>
              <w:adjustRightInd w:val="0"/>
              <w:snapToGrid w:val="0"/>
              <w:spacing w:before="0" w:beforeLines="0" w:after="0" w:afterLines="0"/>
              <w:rPr>
                <w:rFonts w:cs="Times New Roman"/>
                <w:szCs w:val="21"/>
              </w:rPr>
            </w:pPr>
            <w:r>
              <w:rPr>
                <w:rFonts w:cs="Times New Roman"/>
                <w:szCs w:val="21"/>
              </w:rPr>
              <w:t>40377515.61</w:t>
            </w:r>
          </w:p>
        </w:tc>
      </w:tr>
      <w:tr w14:paraId="46262BA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2743D6F">
            <w:pPr>
              <w:pStyle w:val="65"/>
              <w:adjustRightInd w:val="0"/>
              <w:snapToGrid w:val="0"/>
              <w:spacing w:before="0" w:beforeLines="0" w:after="0" w:afterLines="0"/>
              <w:rPr>
                <w:rFonts w:cs="Times New Roman"/>
                <w:szCs w:val="21"/>
              </w:rPr>
            </w:pPr>
            <w:r>
              <w:rPr>
                <w:rFonts w:cs="Times New Roman"/>
                <w:szCs w:val="21"/>
              </w:rPr>
              <w:t>27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53677E2">
            <w:pPr>
              <w:pStyle w:val="65"/>
              <w:adjustRightInd w:val="0"/>
              <w:snapToGrid w:val="0"/>
              <w:spacing w:before="0" w:beforeLines="0" w:after="0" w:afterLines="0"/>
              <w:rPr>
                <w:rFonts w:cs="Times New Roman"/>
                <w:szCs w:val="21"/>
              </w:rPr>
            </w:pPr>
            <w:r>
              <w:rPr>
                <w:rFonts w:cs="Times New Roman"/>
                <w:szCs w:val="21"/>
              </w:rPr>
              <w:t>4701054.55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F36BE64">
            <w:pPr>
              <w:pStyle w:val="65"/>
              <w:adjustRightInd w:val="0"/>
              <w:snapToGrid w:val="0"/>
              <w:spacing w:before="0" w:beforeLines="0" w:after="0" w:afterLines="0"/>
              <w:rPr>
                <w:rFonts w:cs="Times New Roman"/>
                <w:szCs w:val="21"/>
              </w:rPr>
            </w:pPr>
            <w:r>
              <w:rPr>
                <w:rFonts w:cs="Times New Roman"/>
                <w:szCs w:val="21"/>
              </w:rPr>
              <w:t>40377542.71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A5F4721">
            <w:pPr>
              <w:pStyle w:val="65"/>
              <w:adjustRightInd w:val="0"/>
              <w:snapToGrid w:val="0"/>
              <w:spacing w:before="0" w:beforeLines="0" w:after="0" w:afterLines="0"/>
              <w:rPr>
                <w:rFonts w:cs="Times New Roman"/>
                <w:szCs w:val="21"/>
              </w:rPr>
            </w:pPr>
            <w:r>
              <w:rPr>
                <w:rFonts w:cs="Times New Roman"/>
                <w:szCs w:val="21"/>
              </w:rPr>
              <w:t>79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DF0EDEB">
            <w:pPr>
              <w:pStyle w:val="65"/>
              <w:adjustRightInd w:val="0"/>
              <w:snapToGrid w:val="0"/>
              <w:spacing w:before="0" w:beforeLines="0" w:after="0" w:afterLines="0"/>
              <w:rPr>
                <w:rFonts w:cs="Times New Roman"/>
                <w:szCs w:val="21"/>
              </w:rPr>
            </w:pPr>
            <w:r>
              <w:rPr>
                <w:rFonts w:cs="Times New Roman"/>
                <w:szCs w:val="21"/>
              </w:rPr>
              <w:t>4701096.71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291776A">
            <w:pPr>
              <w:pStyle w:val="65"/>
              <w:adjustRightInd w:val="0"/>
              <w:snapToGrid w:val="0"/>
              <w:spacing w:before="0" w:beforeLines="0" w:after="0" w:afterLines="0"/>
              <w:rPr>
                <w:rFonts w:cs="Times New Roman"/>
                <w:szCs w:val="21"/>
              </w:rPr>
            </w:pPr>
            <w:r>
              <w:rPr>
                <w:rFonts w:cs="Times New Roman"/>
                <w:szCs w:val="21"/>
              </w:rPr>
              <w:t>40377624.35</w:t>
            </w:r>
          </w:p>
        </w:tc>
      </w:tr>
      <w:tr w14:paraId="38A15BBE">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97B4CAE">
            <w:pPr>
              <w:pStyle w:val="65"/>
              <w:adjustRightInd w:val="0"/>
              <w:snapToGrid w:val="0"/>
              <w:spacing w:before="0" w:beforeLines="0" w:after="0" w:afterLines="0"/>
              <w:rPr>
                <w:rFonts w:cs="Times New Roman"/>
                <w:szCs w:val="21"/>
              </w:rPr>
            </w:pPr>
            <w:r>
              <w:rPr>
                <w:rFonts w:cs="Times New Roman"/>
                <w:szCs w:val="21"/>
              </w:rPr>
              <w:t>28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FBB3F74">
            <w:pPr>
              <w:pStyle w:val="65"/>
              <w:adjustRightInd w:val="0"/>
              <w:snapToGrid w:val="0"/>
              <w:spacing w:before="0" w:beforeLines="0" w:after="0" w:afterLines="0"/>
              <w:rPr>
                <w:rFonts w:cs="Times New Roman"/>
                <w:szCs w:val="21"/>
              </w:rPr>
            </w:pPr>
            <w:r>
              <w:rPr>
                <w:rFonts w:cs="Times New Roman"/>
                <w:szCs w:val="21"/>
              </w:rPr>
              <w:t>4701077.60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0A10681">
            <w:pPr>
              <w:pStyle w:val="65"/>
              <w:adjustRightInd w:val="0"/>
              <w:snapToGrid w:val="0"/>
              <w:spacing w:before="0" w:beforeLines="0" w:after="0" w:afterLines="0"/>
              <w:rPr>
                <w:rFonts w:cs="Times New Roman"/>
                <w:szCs w:val="21"/>
              </w:rPr>
            </w:pPr>
            <w:r>
              <w:rPr>
                <w:rFonts w:cs="Times New Roman"/>
                <w:szCs w:val="21"/>
              </w:rPr>
              <w:t>40377666.20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2FEFB17">
            <w:pPr>
              <w:pStyle w:val="65"/>
              <w:adjustRightInd w:val="0"/>
              <w:snapToGrid w:val="0"/>
              <w:spacing w:before="0" w:beforeLines="0" w:after="0" w:afterLines="0"/>
              <w:rPr>
                <w:rFonts w:cs="Times New Roman"/>
                <w:szCs w:val="21"/>
              </w:rPr>
            </w:pPr>
            <w:r>
              <w:rPr>
                <w:rFonts w:cs="Times New Roman"/>
                <w:szCs w:val="21"/>
              </w:rPr>
              <w:t>80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FBB8E2C">
            <w:pPr>
              <w:pStyle w:val="65"/>
              <w:adjustRightInd w:val="0"/>
              <w:snapToGrid w:val="0"/>
              <w:spacing w:before="0" w:beforeLines="0" w:after="0" w:afterLines="0"/>
              <w:rPr>
                <w:rFonts w:cs="Times New Roman"/>
                <w:szCs w:val="21"/>
              </w:rPr>
            </w:pPr>
            <w:r>
              <w:rPr>
                <w:rFonts w:cs="Times New Roman"/>
                <w:szCs w:val="21"/>
              </w:rPr>
              <w:t>4701252.86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0AE11C4">
            <w:pPr>
              <w:pStyle w:val="65"/>
              <w:adjustRightInd w:val="0"/>
              <w:snapToGrid w:val="0"/>
              <w:spacing w:before="0" w:beforeLines="0" w:after="0" w:afterLines="0"/>
              <w:rPr>
                <w:rFonts w:cs="Times New Roman"/>
                <w:szCs w:val="21"/>
              </w:rPr>
            </w:pPr>
            <w:r>
              <w:rPr>
                <w:rFonts w:cs="Times New Roman"/>
                <w:szCs w:val="21"/>
              </w:rPr>
              <w:t>40377547.97</w:t>
            </w:r>
          </w:p>
        </w:tc>
      </w:tr>
      <w:tr w14:paraId="4B5C6BD0">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6A841E6">
            <w:pPr>
              <w:pStyle w:val="65"/>
              <w:adjustRightInd w:val="0"/>
              <w:snapToGrid w:val="0"/>
              <w:spacing w:before="0" w:beforeLines="0" w:after="0" w:afterLines="0"/>
              <w:rPr>
                <w:rFonts w:cs="Times New Roman"/>
                <w:szCs w:val="21"/>
              </w:rPr>
            </w:pPr>
            <w:r>
              <w:rPr>
                <w:rFonts w:cs="Times New Roman"/>
                <w:szCs w:val="21"/>
              </w:rPr>
              <w:t>29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3D7989B">
            <w:pPr>
              <w:pStyle w:val="65"/>
              <w:adjustRightInd w:val="0"/>
              <w:snapToGrid w:val="0"/>
              <w:spacing w:before="0" w:beforeLines="0" w:after="0" w:afterLines="0"/>
              <w:rPr>
                <w:rFonts w:cs="Times New Roman"/>
                <w:szCs w:val="21"/>
              </w:rPr>
            </w:pPr>
            <w:r>
              <w:rPr>
                <w:rFonts w:cs="Times New Roman"/>
                <w:szCs w:val="21"/>
              </w:rPr>
              <w:t>4701184.63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CF82D95">
            <w:pPr>
              <w:pStyle w:val="65"/>
              <w:adjustRightInd w:val="0"/>
              <w:snapToGrid w:val="0"/>
              <w:spacing w:before="0" w:beforeLines="0" w:after="0" w:afterLines="0"/>
              <w:rPr>
                <w:rFonts w:cs="Times New Roman"/>
                <w:szCs w:val="21"/>
              </w:rPr>
            </w:pPr>
            <w:r>
              <w:rPr>
                <w:rFonts w:cs="Times New Roman"/>
                <w:szCs w:val="21"/>
              </w:rPr>
              <w:t>40377622.84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9C1D529">
            <w:pPr>
              <w:pStyle w:val="65"/>
              <w:adjustRightInd w:val="0"/>
              <w:snapToGrid w:val="0"/>
              <w:spacing w:before="0" w:beforeLines="0" w:after="0" w:afterLines="0"/>
              <w:rPr>
                <w:rFonts w:cs="Times New Roman"/>
                <w:szCs w:val="21"/>
              </w:rPr>
            </w:pPr>
            <w:r>
              <w:rPr>
                <w:rFonts w:cs="Times New Roman"/>
                <w:szCs w:val="21"/>
              </w:rPr>
              <w:t>81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BF9384E">
            <w:pPr>
              <w:pStyle w:val="65"/>
              <w:adjustRightInd w:val="0"/>
              <w:snapToGrid w:val="0"/>
              <w:spacing w:before="0" w:beforeLines="0" w:after="0" w:afterLines="0"/>
              <w:rPr>
                <w:rFonts w:cs="Times New Roman"/>
                <w:szCs w:val="21"/>
              </w:rPr>
            </w:pPr>
            <w:r>
              <w:rPr>
                <w:rFonts w:cs="Times New Roman"/>
                <w:szCs w:val="21"/>
              </w:rPr>
              <w:t>4701310.60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975E9AC">
            <w:pPr>
              <w:pStyle w:val="65"/>
              <w:adjustRightInd w:val="0"/>
              <w:snapToGrid w:val="0"/>
              <w:spacing w:before="0" w:beforeLines="0" w:after="0" w:afterLines="0"/>
              <w:rPr>
                <w:rFonts w:cs="Times New Roman"/>
                <w:szCs w:val="21"/>
              </w:rPr>
            </w:pPr>
            <w:r>
              <w:rPr>
                <w:rFonts w:cs="Times New Roman"/>
                <w:szCs w:val="21"/>
              </w:rPr>
              <w:t>40377700.69</w:t>
            </w:r>
          </w:p>
        </w:tc>
      </w:tr>
      <w:tr w14:paraId="6E3186A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A9C3EE9">
            <w:pPr>
              <w:pStyle w:val="65"/>
              <w:adjustRightInd w:val="0"/>
              <w:snapToGrid w:val="0"/>
              <w:spacing w:before="0" w:beforeLines="0" w:after="0" w:afterLines="0"/>
              <w:rPr>
                <w:rFonts w:cs="Times New Roman"/>
                <w:szCs w:val="21"/>
              </w:rPr>
            </w:pPr>
            <w:r>
              <w:rPr>
                <w:rFonts w:cs="Times New Roman"/>
                <w:szCs w:val="21"/>
              </w:rPr>
              <w:t>30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79AE1C5">
            <w:pPr>
              <w:pStyle w:val="65"/>
              <w:adjustRightInd w:val="0"/>
              <w:snapToGrid w:val="0"/>
              <w:spacing w:before="0" w:beforeLines="0" w:after="0" w:afterLines="0"/>
              <w:rPr>
                <w:rFonts w:cs="Times New Roman"/>
                <w:szCs w:val="21"/>
              </w:rPr>
            </w:pPr>
            <w:r>
              <w:rPr>
                <w:rFonts w:cs="Times New Roman"/>
                <w:szCs w:val="21"/>
              </w:rPr>
              <w:t>4701072.66</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8AA8395">
            <w:pPr>
              <w:pStyle w:val="65"/>
              <w:adjustRightInd w:val="0"/>
              <w:snapToGrid w:val="0"/>
              <w:spacing w:before="0" w:beforeLines="0" w:after="0" w:afterLines="0"/>
              <w:rPr>
                <w:rFonts w:cs="Times New Roman"/>
                <w:szCs w:val="21"/>
              </w:rPr>
            </w:pPr>
            <w:r>
              <w:rPr>
                <w:rFonts w:cs="Times New Roman"/>
                <w:szCs w:val="21"/>
              </w:rPr>
              <w:t>40377742.49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4817E79C">
            <w:pPr>
              <w:pStyle w:val="65"/>
              <w:adjustRightInd w:val="0"/>
              <w:snapToGrid w:val="0"/>
              <w:spacing w:before="0" w:beforeLines="0" w:after="0" w:afterLines="0"/>
              <w:rPr>
                <w:rFonts w:cs="Times New Roman"/>
                <w:szCs w:val="21"/>
              </w:rPr>
            </w:pPr>
            <w:r>
              <w:rPr>
                <w:rFonts w:cs="Times New Roman"/>
                <w:szCs w:val="21"/>
              </w:rPr>
              <w:t>82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B947791">
            <w:pPr>
              <w:pStyle w:val="65"/>
              <w:adjustRightInd w:val="0"/>
              <w:snapToGrid w:val="0"/>
              <w:spacing w:before="0" w:beforeLines="0" w:after="0" w:afterLines="0"/>
              <w:rPr>
                <w:rFonts w:cs="Times New Roman"/>
                <w:szCs w:val="21"/>
              </w:rPr>
            </w:pPr>
            <w:r>
              <w:rPr>
                <w:rFonts w:cs="Times New Roman"/>
                <w:szCs w:val="21"/>
              </w:rPr>
              <w:t>4701282.53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AAC1ECF">
            <w:pPr>
              <w:pStyle w:val="65"/>
              <w:adjustRightInd w:val="0"/>
              <w:snapToGrid w:val="0"/>
              <w:spacing w:before="0" w:beforeLines="0" w:after="0" w:afterLines="0"/>
              <w:rPr>
                <w:rFonts w:cs="Times New Roman"/>
                <w:szCs w:val="21"/>
              </w:rPr>
            </w:pPr>
            <w:r>
              <w:rPr>
                <w:rFonts w:cs="Times New Roman"/>
                <w:szCs w:val="21"/>
              </w:rPr>
              <w:t>40377730.74</w:t>
            </w:r>
          </w:p>
        </w:tc>
      </w:tr>
      <w:tr w14:paraId="04D3F204">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05D7E40">
            <w:pPr>
              <w:pStyle w:val="65"/>
              <w:adjustRightInd w:val="0"/>
              <w:snapToGrid w:val="0"/>
              <w:spacing w:before="0" w:beforeLines="0" w:after="0" w:afterLines="0"/>
              <w:rPr>
                <w:rFonts w:cs="Times New Roman"/>
                <w:szCs w:val="21"/>
              </w:rPr>
            </w:pPr>
            <w:r>
              <w:rPr>
                <w:rFonts w:cs="Times New Roman"/>
                <w:szCs w:val="21"/>
              </w:rPr>
              <w:t>31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BD8567F">
            <w:pPr>
              <w:pStyle w:val="65"/>
              <w:adjustRightInd w:val="0"/>
              <w:snapToGrid w:val="0"/>
              <w:spacing w:before="0" w:beforeLines="0" w:after="0" w:afterLines="0"/>
              <w:rPr>
                <w:rFonts w:cs="Times New Roman"/>
                <w:szCs w:val="21"/>
              </w:rPr>
            </w:pPr>
            <w:r>
              <w:rPr>
                <w:rFonts w:cs="Times New Roman"/>
                <w:szCs w:val="21"/>
              </w:rPr>
              <w:t>4701224.69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8FCDE1D">
            <w:pPr>
              <w:pStyle w:val="65"/>
              <w:adjustRightInd w:val="0"/>
              <w:snapToGrid w:val="0"/>
              <w:spacing w:before="0" w:beforeLines="0" w:after="0" w:afterLines="0"/>
              <w:rPr>
                <w:rFonts w:cs="Times New Roman"/>
                <w:szCs w:val="21"/>
              </w:rPr>
            </w:pPr>
            <w:r>
              <w:rPr>
                <w:rFonts w:cs="Times New Roman"/>
                <w:szCs w:val="21"/>
              </w:rPr>
              <w:t>40377633.27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8F75BAB">
            <w:pPr>
              <w:pStyle w:val="65"/>
              <w:adjustRightInd w:val="0"/>
              <w:snapToGrid w:val="0"/>
              <w:spacing w:before="0" w:beforeLines="0" w:after="0" w:afterLines="0"/>
              <w:rPr>
                <w:rFonts w:cs="Times New Roman"/>
                <w:szCs w:val="21"/>
              </w:rPr>
            </w:pPr>
            <w:r>
              <w:rPr>
                <w:rFonts w:cs="Times New Roman"/>
                <w:szCs w:val="21"/>
              </w:rPr>
              <w:t>83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1F01F15">
            <w:pPr>
              <w:pStyle w:val="65"/>
              <w:adjustRightInd w:val="0"/>
              <w:snapToGrid w:val="0"/>
              <w:spacing w:before="0" w:beforeLines="0" w:after="0" w:afterLines="0"/>
              <w:rPr>
                <w:rFonts w:cs="Times New Roman"/>
                <w:szCs w:val="21"/>
              </w:rPr>
            </w:pPr>
            <w:r>
              <w:rPr>
                <w:rFonts w:cs="Times New Roman"/>
                <w:szCs w:val="21"/>
              </w:rPr>
              <w:t>4700863.62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751BDF8">
            <w:pPr>
              <w:pStyle w:val="65"/>
              <w:adjustRightInd w:val="0"/>
              <w:snapToGrid w:val="0"/>
              <w:spacing w:before="0" w:beforeLines="0" w:after="0" w:afterLines="0"/>
              <w:rPr>
                <w:rFonts w:cs="Times New Roman"/>
                <w:szCs w:val="21"/>
              </w:rPr>
            </w:pPr>
            <w:r>
              <w:rPr>
                <w:rFonts w:cs="Times New Roman"/>
                <w:szCs w:val="21"/>
              </w:rPr>
              <w:t>40378238.96</w:t>
            </w:r>
          </w:p>
        </w:tc>
      </w:tr>
      <w:tr w14:paraId="18BB56B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2FB0053">
            <w:pPr>
              <w:pStyle w:val="65"/>
              <w:adjustRightInd w:val="0"/>
              <w:snapToGrid w:val="0"/>
              <w:spacing w:before="0" w:beforeLines="0" w:after="0" w:afterLines="0"/>
              <w:rPr>
                <w:rFonts w:cs="Times New Roman"/>
                <w:szCs w:val="21"/>
              </w:rPr>
            </w:pPr>
            <w:r>
              <w:rPr>
                <w:rFonts w:cs="Times New Roman"/>
                <w:szCs w:val="21"/>
              </w:rPr>
              <w:t>32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D7AB321">
            <w:pPr>
              <w:pStyle w:val="65"/>
              <w:adjustRightInd w:val="0"/>
              <w:snapToGrid w:val="0"/>
              <w:spacing w:before="0" w:beforeLines="0" w:after="0" w:afterLines="0"/>
              <w:rPr>
                <w:rFonts w:cs="Times New Roman"/>
                <w:szCs w:val="21"/>
              </w:rPr>
            </w:pPr>
            <w:r>
              <w:rPr>
                <w:rFonts w:cs="Times New Roman"/>
                <w:szCs w:val="21"/>
              </w:rPr>
              <w:t>4701203.84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5FEFFE6D">
            <w:pPr>
              <w:pStyle w:val="65"/>
              <w:adjustRightInd w:val="0"/>
              <w:snapToGrid w:val="0"/>
              <w:spacing w:before="0" w:beforeLines="0" w:after="0" w:afterLines="0"/>
              <w:rPr>
                <w:rFonts w:cs="Times New Roman"/>
                <w:szCs w:val="21"/>
              </w:rPr>
            </w:pPr>
            <w:r>
              <w:rPr>
                <w:rFonts w:cs="Times New Roman"/>
                <w:szCs w:val="21"/>
              </w:rPr>
              <w:t>40377622.29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4D31C94">
            <w:pPr>
              <w:pStyle w:val="65"/>
              <w:adjustRightInd w:val="0"/>
              <w:snapToGrid w:val="0"/>
              <w:spacing w:before="0" w:beforeLines="0" w:after="0" w:afterLines="0"/>
              <w:rPr>
                <w:rFonts w:cs="Times New Roman"/>
                <w:szCs w:val="21"/>
              </w:rPr>
            </w:pPr>
            <w:r>
              <w:rPr>
                <w:rFonts w:cs="Times New Roman"/>
                <w:szCs w:val="21"/>
              </w:rPr>
              <w:t>84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45B56DB">
            <w:pPr>
              <w:pStyle w:val="65"/>
              <w:adjustRightInd w:val="0"/>
              <w:snapToGrid w:val="0"/>
              <w:spacing w:before="0" w:beforeLines="0" w:after="0" w:afterLines="0"/>
              <w:rPr>
                <w:rFonts w:cs="Times New Roman"/>
                <w:szCs w:val="21"/>
              </w:rPr>
            </w:pPr>
            <w:r>
              <w:rPr>
                <w:rFonts w:cs="Times New Roman"/>
                <w:szCs w:val="21"/>
              </w:rPr>
              <w:t>4700951.20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4C9F2D3">
            <w:pPr>
              <w:pStyle w:val="65"/>
              <w:adjustRightInd w:val="0"/>
              <w:snapToGrid w:val="0"/>
              <w:spacing w:before="0" w:beforeLines="0" w:after="0" w:afterLines="0"/>
              <w:rPr>
                <w:rFonts w:cs="Times New Roman"/>
                <w:szCs w:val="21"/>
              </w:rPr>
            </w:pPr>
            <w:r>
              <w:rPr>
                <w:rFonts w:cs="Times New Roman"/>
                <w:szCs w:val="21"/>
              </w:rPr>
              <w:t>40378191.10</w:t>
            </w:r>
          </w:p>
        </w:tc>
      </w:tr>
      <w:tr w14:paraId="4D7F27F0">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A6F835B">
            <w:pPr>
              <w:pStyle w:val="65"/>
              <w:adjustRightInd w:val="0"/>
              <w:snapToGrid w:val="0"/>
              <w:spacing w:before="0" w:beforeLines="0" w:after="0" w:afterLines="0"/>
              <w:rPr>
                <w:rFonts w:cs="Times New Roman"/>
                <w:szCs w:val="21"/>
              </w:rPr>
            </w:pPr>
            <w:r>
              <w:rPr>
                <w:rFonts w:cs="Times New Roman"/>
                <w:szCs w:val="21"/>
              </w:rPr>
              <w:t>33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DBBB8B1">
            <w:pPr>
              <w:pStyle w:val="65"/>
              <w:adjustRightInd w:val="0"/>
              <w:snapToGrid w:val="0"/>
              <w:spacing w:before="0" w:beforeLines="0" w:after="0" w:afterLines="0"/>
              <w:rPr>
                <w:rFonts w:cs="Times New Roman"/>
                <w:szCs w:val="21"/>
              </w:rPr>
            </w:pPr>
            <w:r>
              <w:rPr>
                <w:rFonts w:cs="Times New Roman"/>
                <w:szCs w:val="21"/>
              </w:rPr>
              <w:t>4701685.68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EAFE441">
            <w:pPr>
              <w:pStyle w:val="65"/>
              <w:adjustRightInd w:val="0"/>
              <w:snapToGrid w:val="0"/>
              <w:spacing w:before="0" w:beforeLines="0" w:after="0" w:afterLines="0"/>
              <w:rPr>
                <w:rFonts w:cs="Times New Roman"/>
                <w:szCs w:val="21"/>
              </w:rPr>
            </w:pPr>
            <w:r>
              <w:rPr>
                <w:rFonts w:cs="Times New Roman"/>
                <w:szCs w:val="21"/>
              </w:rPr>
              <w:t>40376996.70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1F2EF02">
            <w:pPr>
              <w:pStyle w:val="65"/>
              <w:adjustRightInd w:val="0"/>
              <w:snapToGrid w:val="0"/>
              <w:spacing w:before="0" w:beforeLines="0" w:after="0" w:afterLines="0"/>
              <w:rPr>
                <w:rFonts w:cs="Times New Roman"/>
                <w:szCs w:val="21"/>
              </w:rPr>
            </w:pPr>
            <w:r>
              <w:rPr>
                <w:rFonts w:cs="Times New Roman"/>
                <w:szCs w:val="21"/>
              </w:rPr>
              <w:t>85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6A9E7D6">
            <w:pPr>
              <w:pStyle w:val="65"/>
              <w:adjustRightInd w:val="0"/>
              <w:snapToGrid w:val="0"/>
              <w:spacing w:before="0" w:beforeLines="0" w:after="0" w:afterLines="0"/>
              <w:rPr>
                <w:rFonts w:cs="Times New Roman"/>
                <w:szCs w:val="21"/>
              </w:rPr>
            </w:pPr>
            <w:r>
              <w:rPr>
                <w:rFonts w:cs="Times New Roman"/>
                <w:szCs w:val="21"/>
              </w:rPr>
              <w:t>4701111.85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FE56E6B">
            <w:pPr>
              <w:pStyle w:val="65"/>
              <w:adjustRightInd w:val="0"/>
              <w:snapToGrid w:val="0"/>
              <w:spacing w:before="0" w:beforeLines="0" w:after="0" w:afterLines="0"/>
              <w:rPr>
                <w:rFonts w:cs="Times New Roman"/>
                <w:szCs w:val="21"/>
              </w:rPr>
            </w:pPr>
            <w:r>
              <w:rPr>
                <w:rFonts w:cs="Times New Roman"/>
                <w:szCs w:val="21"/>
              </w:rPr>
              <w:t>40378145.74</w:t>
            </w:r>
          </w:p>
        </w:tc>
      </w:tr>
      <w:tr w14:paraId="37261A7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7F723A6">
            <w:pPr>
              <w:pStyle w:val="65"/>
              <w:adjustRightInd w:val="0"/>
              <w:snapToGrid w:val="0"/>
              <w:spacing w:before="0" w:beforeLines="0" w:after="0" w:afterLines="0"/>
              <w:rPr>
                <w:rFonts w:cs="Times New Roman"/>
                <w:szCs w:val="21"/>
              </w:rPr>
            </w:pPr>
            <w:r>
              <w:rPr>
                <w:rFonts w:cs="Times New Roman"/>
                <w:szCs w:val="21"/>
              </w:rPr>
              <w:t>34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18518FF">
            <w:pPr>
              <w:pStyle w:val="65"/>
              <w:adjustRightInd w:val="0"/>
              <w:snapToGrid w:val="0"/>
              <w:spacing w:before="0" w:beforeLines="0" w:after="0" w:afterLines="0"/>
              <w:rPr>
                <w:rFonts w:cs="Times New Roman"/>
                <w:szCs w:val="21"/>
              </w:rPr>
            </w:pPr>
            <w:r>
              <w:rPr>
                <w:rFonts w:cs="Times New Roman"/>
                <w:szCs w:val="21"/>
              </w:rPr>
              <w:t>4701758.31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2BED271">
            <w:pPr>
              <w:pStyle w:val="65"/>
              <w:adjustRightInd w:val="0"/>
              <w:snapToGrid w:val="0"/>
              <w:spacing w:before="0" w:beforeLines="0" w:after="0" w:afterLines="0"/>
              <w:rPr>
                <w:rFonts w:cs="Times New Roman"/>
                <w:szCs w:val="21"/>
              </w:rPr>
            </w:pPr>
            <w:r>
              <w:rPr>
                <w:rFonts w:cs="Times New Roman"/>
                <w:szCs w:val="21"/>
              </w:rPr>
              <w:t>40376942.42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0FA9F76">
            <w:pPr>
              <w:pStyle w:val="65"/>
              <w:adjustRightInd w:val="0"/>
              <w:snapToGrid w:val="0"/>
              <w:spacing w:before="0" w:beforeLines="0" w:after="0" w:afterLines="0"/>
              <w:rPr>
                <w:rFonts w:cs="Times New Roman"/>
                <w:szCs w:val="21"/>
              </w:rPr>
            </w:pPr>
            <w:r>
              <w:rPr>
                <w:rFonts w:cs="Times New Roman"/>
                <w:szCs w:val="21"/>
              </w:rPr>
              <w:t>86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0B7B21A">
            <w:pPr>
              <w:pStyle w:val="65"/>
              <w:adjustRightInd w:val="0"/>
              <w:snapToGrid w:val="0"/>
              <w:spacing w:before="0" w:beforeLines="0" w:after="0" w:afterLines="0"/>
              <w:rPr>
                <w:rFonts w:cs="Times New Roman"/>
                <w:szCs w:val="21"/>
              </w:rPr>
            </w:pPr>
            <w:r>
              <w:rPr>
                <w:rFonts w:cs="Times New Roman"/>
                <w:szCs w:val="21"/>
              </w:rPr>
              <w:t>4701189.05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D780E12">
            <w:pPr>
              <w:pStyle w:val="65"/>
              <w:adjustRightInd w:val="0"/>
              <w:snapToGrid w:val="0"/>
              <w:spacing w:before="0" w:beforeLines="0" w:after="0" w:afterLines="0"/>
              <w:rPr>
                <w:rFonts w:cs="Times New Roman"/>
                <w:szCs w:val="21"/>
              </w:rPr>
            </w:pPr>
            <w:r>
              <w:rPr>
                <w:rFonts w:cs="Times New Roman"/>
                <w:szCs w:val="21"/>
              </w:rPr>
              <w:t>40378199.30</w:t>
            </w:r>
          </w:p>
        </w:tc>
      </w:tr>
      <w:tr w14:paraId="34D8D00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558A371">
            <w:pPr>
              <w:pStyle w:val="65"/>
              <w:adjustRightInd w:val="0"/>
              <w:snapToGrid w:val="0"/>
              <w:spacing w:before="0" w:beforeLines="0" w:after="0" w:afterLines="0"/>
              <w:rPr>
                <w:rFonts w:cs="Times New Roman"/>
                <w:szCs w:val="21"/>
              </w:rPr>
            </w:pPr>
            <w:r>
              <w:rPr>
                <w:rFonts w:cs="Times New Roman"/>
                <w:szCs w:val="21"/>
              </w:rPr>
              <w:t>35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0EF512D">
            <w:pPr>
              <w:pStyle w:val="65"/>
              <w:adjustRightInd w:val="0"/>
              <w:snapToGrid w:val="0"/>
              <w:spacing w:before="0" w:beforeLines="0" w:after="0" w:afterLines="0"/>
              <w:rPr>
                <w:rFonts w:cs="Times New Roman"/>
                <w:szCs w:val="21"/>
              </w:rPr>
            </w:pPr>
            <w:r>
              <w:rPr>
                <w:rFonts w:cs="Times New Roman"/>
                <w:szCs w:val="21"/>
              </w:rPr>
              <w:t>4701786.18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8AE6F83">
            <w:pPr>
              <w:pStyle w:val="65"/>
              <w:adjustRightInd w:val="0"/>
              <w:snapToGrid w:val="0"/>
              <w:spacing w:before="0" w:beforeLines="0" w:after="0" w:afterLines="0"/>
              <w:rPr>
                <w:rFonts w:cs="Times New Roman"/>
                <w:szCs w:val="21"/>
              </w:rPr>
            </w:pPr>
            <w:r>
              <w:rPr>
                <w:rFonts w:cs="Times New Roman"/>
                <w:szCs w:val="21"/>
              </w:rPr>
              <w:t>40377040.71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BEE8CD2">
            <w:pPr>
              <w:pStyle w:val="65"/>
              <w:adjustRightInd w:val="0"/>
              <w:snapToGrid w:val="0"/>
              <w:spacing w:before="0" w:beforeLines="0" w:after="0" w:afterLines="0"/>
              <w:rPr>
                <w:rFonts w:cs="Times New Roman"/>
                <w:szCs w:val="21"/>
              </w:rPr>
            </w:pPr>
            <w:r>
              <w:rPr>
                <w:rFonts w:cs="Times New Roman"/>
                <w:szCs w:val="21"/>
              </w:rPr>
              <w:t>87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566F242">
            <w:pPr>
              <w:pStyle w:val="65"/>
              <w:adjustRightInd w:val="0"/>
              <w:snapToGrid w:val="0"/>
              <w:spacing w:before="0" w:beforeLines="0" w:after="0" w:afterLines="0"/>
              <w:rPr>
                <w:rFonts w:cs="Times New Roman"/>
                <w:szCs w:val="21"/>
              </w:rPr>
            </w:pPr>
            <w:r>
              <w:rPr>
                <w:rFonts w:cs="Times New Roman"/>
                <w:szCs w:val="21"/>
              </w:rPr>
              <w:t>4701371.13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B0B35B4">
            <w:pPr>
              <w:pStyle w:val="65"/>
              <w:adjustRightInd w:val="0"/>
              <w:snapToGrid w:val="0"/>
              <w:spacing w:before="0" w:beforeLines="0" w:after="0" w:afterLines="0"/>
              <w:rPr>
                <w:rFonts w:cs="Times New Roman"/>
                <w:szCs w:val="21"/>
              </w:rPr>
            </w:pPr>
            <w:r>
              <w:rPr>
                <w:rFonts w:cs="Times New Roman"/>
                <w:szCs w:val="21"/>
              </w:rPr>
              <w:t>40378142.18</w:t>
            </w:r>
          </w:p>
        </w:tc>
      </w:tr>
      <w:tr w14:paraId="4E6561E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CC31A8C">
            <w:pPr>
              <w:pStyle w:val="65"/>
              <w:adjustRightInd w:val="0"/>
              <w:snapToGrid w:val="0"/>
              <w:spacing w:before="0" w:beforeLines="0" w:after="0" w:afterLines="0"/>
              <w:rPr>
                <w:rFonts w:cs="Times New Roman"/>
                <w:szCs w:val="21"/>
              </w:rPr>
            </w:pPr>
            <w:r>
              <w:rPr>
                <w:rFonts w:cs="Times New Roman"/>
                <w:szCs w:val="21"/>
              </w:rPr>
              <w:t>36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18F9907">
            <w:pPr>
              <w:pStyle w:val="65"/>
              <w:adjustRightInd w:val="0"/>
              <w:snapToGrid w:val="0"/>
              <w:spacing w:before="0" w:beforeLines="0" w:after="0" w:afterLines="0"/>
              <w:rPr>
                <w:rFonts w:cs="Times New Roman"/>
                <w:szCs w:val="21"/>
              </w:rPr>
            </w:pPr>
            <w:r>
              <w:rPr>
                <w:rFonts w:cs="Times New Roman"/>
                <w:szCs w:val="21"/>
              </w:rPr>
              <w:t>4701901.24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52D20D1">
            <w:pPr>
              <w:pStyle w:val="65"/>
              <w:adjustRightInd w:val="0"/>
              <w:snapToGrid w:val="0"/>
              <w:spacing w:before="0" w:beforeLines="0" w:after="0" w:afterLines="0"/>
              <w:rPr>
                <w:rFonts w:cs="Times New Roman"/>
                <w:szCs w:val="21"/>
              </w:rPr>
            </w:pPr>
            <w:r>
              <w:rPr>
                <w:rFonts w:cs="Times New Roman"/>
                <w:szCs w:val="21"/>
              </w:rPr>
              <w:t>40377451.09</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810FC1E">
            <w:pPr>
              <w:pStyle w:val="65"/>
              <w:adjustRightInd w:val="0"/>
              <w:snapToGrid w:val="0"/>
              <w:spacing w:before="0" w:beforeLines="0" w:after="0" w:afterLines="0"/>
              <w:rPr>
                <w:rFonts w:cs="Times New Roman"/>
                <w:szCs w:val="21"/>
              </w:rPr>
            </w:pPr>
            <w:r>
              <w:rPr>
                <w:rFonts w:cs="Times New Roman"/>
                <w:szCs w:val="21"/>
              </w:rPr>
              <w:t>88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815E615">
            <w:pPr>
              <w:pStyle w:val="65"/>
              <w:adjustRightInd w:val="0"/>
              <w:snapToGrid w:val="0"/>
              <w:spacing w:before="0" w:beforeLines="0" w:after="0" w:afterLines="0"/>
              <w:rPr>
                <w:rFonts w:cs="Times New Roman"/>
                <w:szCs w:val="21"/>
              </w:rPr>
            </w:pPr>
            <w:r>
              <w:rPr>
                <w:rFonts w:cs="Times New Roman"/>
                <w:szCs w:val="21"/>
              </w:rPr>
              <w:t>4701492.28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075014A">
            <w:pPr>
              <w:pStyle w:val="65"/>
              <w:adjustRightInd w:val="0"/>
              <w:snapToGrid w:val="0"/>
              <w:spacing w:before="0" w:beforeLines="0" w:after="0" w:afterLines="0"/>
              <w:rPr>
                <w:rFonts w:cs="Times New Roman"/>
                <w:szCs w:val="21"/>
              </w:rPr>
            </w:pPr>
            <w:r>
              <w:rPr>
                <w:rFonts w:cs="Times New Roman"/>
                <w:szCs w:val="21"/>
              </w:rPr>
              <w:t>40378064.29</w:t>
            </w:r>
          </w:p>
        </w:tc>
      </w:tr>
      <w:tr w14:paraId="05CC1B33">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4279999">
            <w:pPr>
              <w:pStyle w:val="65"/>
              <w:adjustRightInd w:val="0"/>
              <w:snapToGrid w:val="0"/>
              <w:spacing w:before="0" w:beforeLines="0" w:after="0" w:afterLines="0"/>
              <w:rPr>
                <w:rFonts w:cs="Times New Roman"/>
                <w:szCs w:val="21"/>
              </w:rPr>
            </w:pPr>
            <w:r>
              <w:rPr>
                <w:rFonts w:cs="Times New Roman"/>
                <w:szCs w:val="21"/>
              </w:rPr>
              <w:t>37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76D197B">
            <w:pPr>
              <w:pStyle w:val="65"/>
              <w:adjustRightInd w:val="0"/>
              <w:snapToGrid w:val="0"/>
              <w:spacing w:before="0" w:beforeLines="0" w:after="0" w:afterLines="0"/>
              <w:rPr>
                <w:rFonts w:cs="Times New Roman"/>
                <w:szCs w:val="21"/>
              </w:rPr>
            </w:pPr>
            <w:r>
              <w:rPr>
                <w:rFonts w:cs="Times New Roman"/>
                <w:szCs w:val="21"/>
              </w:rPr>
              <w:t>4702089.08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FCE4B57">
            <w:pPr>
              <w:pStyle w:val="65"/>
              <w:adjustRightInd w:val="0"/>
              <w:snapToGrid w:val="0"/>
              <w:spacing w:before="0" w:beforeLines="0" w:after="0" w:afterLines="0"/>
              <w:rPr>
                <w:rFonts w:cs="Times New Roman"/>
                <w:szCs w:val="21"/>
              </w:rPr>
            </w:pPr>
            <w:r>
              <w:rPr>
                <w:rFonts w:cs="Times New Roman"/>
                <w:szCs w:val="21"/>
              </w:rPr>
              <w:t>40377596.14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9A5F0E7">
            <w:pPr>
              <w:pStyle w:val="65"/>
              <w:adjustRightInd w:val="0"/>
              <w:snapToGrid w:val="0"/>
              <w:spacing w:before="0" w:beforeLines="0" w:after="0" w:afterLines="0"/>
              <w:rPr>
                <w:rFonts w:cs="Times New Roman"/>
                <w:szCs w:val="21"/>
              </w:rPr>
            </w:pPr>
            <w:r>
              <w:rPr>
                <w:rFonts w:cs="Times New Roman"/>
                <w:szCs w:val="21"/>
              </w:rPr>
              <w:t>89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0F4D35D">
            <w:pPr>
              <w:pStyle w:val="65"/>
              <w:adjustRightInd w:val="0"/>
              <w:snapToGrid w:val="0"/>
              <w:spacing w:before="0" w:beforeLines="0" w:after="0" w:afterLines="0"/>
              <w:rPr>
                <w:rFonts w:cs="Times New Roman"/>
                <w:szCs w:val="21"/>
              </w:rPr>
            </w:pPr>
            <w:r>
              <w:rPr>
                <w:rFonts w:cs="Times New Roman"/>
                <w:szCs w:val="21"/>
              </w:rPr>
              <w:t>4701519.48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5897E04">
            <w:pPr>
              <w:pStyle w:val="65"/>
              <w:adjustRightInd w:val="0"/>
              <w:snapToGrid w:val="0"/>
              <w:spacing w:before="0" w:beforeLines="0" w:after="0" w:afterLines="0"/>
              <w:rPr>
                <w:rFonts w:cs="Times New Roman"/>
                <w:szCs w:val="21"/>
              </w:rPr>
            </w:pPr>
            <w:r>
              <w:rPr>
                <w:rFonts w:cs="Times New Roman"/>
                <w:szCs w:val="21"/>
              </w:rPr>
              <w:t>40377950.56</w:t>
            </w:r>
          </w:p>
        </w:tc>
      </w:tr>
      <w:tr w14:paraId="3DCD00E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ED496A3">
            <w:pPr>
              <w:pStyle w:val="65"/>
              <w:adjustRightInd w:val="0"/>
              <w:snapToGrid w:val="0"/>
              <w:spacing w:before="0" w:beforeLines="0" w:after="0" w:afterLines="0"/>
              <w:rPr>
                <w:rFonts w:cs="Times New Roman"/>
                <w:szCs w:val="21"/>
              </w:rPr>
            </w:pPr>
            <w:r>
              <w:rPr>
                <w:rFonts w:cs="Times New Roman"/>
                <w:szCs w:val="21"/>
              </w:rPr>
              <w:t>38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07B419F">
            <w:pPr>
              <w:pStyle w:val="65"/>
              <w:adjustRightInd w:val="0"/>
              <w:snapToGrid w:val="0"/>
              <w:spacing w:before="0" w:beforeLines="0" w:after="0" w:afterLines="0"/>
              <w:rPr>
                <w:rFonts w:cs="Times New Roman"/>
                <w:szCs w:val="21"/>
              </w:rPr>
            </w:pPr>
            <w:r>
              <w:rPr>
                <w:rFonts w:cs="Times New Roman"/>
                <w:szCs w:val="21"/>
              </w:rPr>
              <w:t>4702024.94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FBD713D">
            <w:pPr>
              <w:pStyle w:val="65"/>
              <w:adjustRightInd w:val="0"/>
              <w:snapToGrid w:val="0"/>
              <w:spacing w:before="0" w:beforeLines="0" w:after="0" w:afterLines="0"/>
              <w:rPr>
                <w:rFonts w:cs="Times New Roman"/>
                <w:szCs w:val="21"/>
              </w:rPr>
            </w:pPr>
            <w:r>
              <w:rPr>
                <w:rFonts w:cs="Times New Roman"/>
                <w:szCs w:val="21"/>
              </w:rPr>
              <w:t>40377584.36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547B8D5">
            <w:pPr>
              <w:pStyle w:val="65"/>
              <w:adjustRightInd w:val="0"/>
              <w:snapToGrid w:val="0"/>
              <w:spacing w:before="0" w:beforeLines="0" w:after="0" w:afterLines="0"/>
              <w:rPr>
                <w:rFonts w:cs="Times New Roman"/>
                <w:szCs w:val="21"/>
              </w:rPr>
            </w:pPr>
            <w:r>
              <w:rPr>
                <w:rFonts w:cs="Times New Roman"/>
                <w:szCs w:val="21"/>
              </w:rPr>
              <w:t>90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FFEBAFC">
            <w:pPr>
              <w:pStyle w:val="65"/>
              <w:adjustRightInd w:val="0"/>
              <w:snapToGrid w:val="0"/>
              <w:spacing w:before="0" w:beforeLines="0" w:after="0" w:afterLines="0"/>
              <w:rPr>
                <w:rFonts w:cs="Times New Roman"/>
                <w:szCs w:val="21"/>
              </w:rPr>
            </w:pPr>
            <w:r>
              <w:rPr>
                <w:rFonts w:cs="Times New Roman"/>
                <w:szCs w:val="21"/>
              </w:rPr>
              <w:t>4701594.72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94FE91B">
            <w:pPr>
              <w:pStyle w:val="65"/>
              <w:adjustRightInd w:val="0"/>
              <w:snapToGrid w:val="0"/>
              <w:spacing w:before="0" w:beforeLines="0" w:after="0" w:afterLines="0"/>
              <w:rPr>
                <w:rFonts w:cs="Times New Roman"/>
                <w:szCs w:val="21"/>
              </w:rPr>
            </w:pPr>
            <w:r>
              <w:rPr>
                <w:rFonts w:cs="Times New Roman"/>
                <w:szCs w:val="21"/>
              </w:rPr>
              <w:t>40377992.45</w:t>
            </w:r>
          </w:p>
        </w:tc>
      </w:tr>
      <w:tr w14:paraId="681625E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A3BD457">
            <w:pPr>
              <w:pStyle w:val="65"/>
              <w:adjustRightInd w:val="0"/>
              <w:snapToGrid w:val="0"/>
              <w:spacing w:before="0" w:beforeLines="0" w:after="0" w:afterLines="0"/>
              <w:rPr>
                <w:rFonts w:cs="Times New Roman"/>
                <w:szCs w:val="21"/>
              </w:rPr>
            </w:pPr>
            <w:r>
              <w:rPr>
                <w:rFonts w:cs="Times New Roman"/>
                <w:szCs w:val="21"/>
              </w:rPr>
              <w:t>39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F559356">
            <w:pPr>
              <w:pStyle w:val="65"/>
              <w:adjustRightInd w:val="0"/>
              <w:snapToGrid w:val="0"/>
              <w:spacing w:before="0" w:beforeLines="0" w:after="0" w:afterLines="0"/>
              <w:rPr>
                <w:rFonts w:cs="Times New Roman"/>
                <w:szCs w:val="21"/>
              </w:rPr>
            </w:pPr>
            <w:r>
              <w:rPr>
                <w:rFonts w:cs="Times New Roman"/>
                <w:szCs w:val="21"/>
              </w:rPr>
              <w:t>4701676.65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1A1ADCB">
            <w:pPr>
              <w:pStyle w:val="65"/>
              <w:adjustRightInd w:val="0"/>
              <w:snapToGrid w:val="0"/>
              <w:spacing w:before="0" w:beforeLines="0" w:after="0" w:afterLines="0"/>
              <w:rPr>
                <w:rFonts w:cs="Times New Roman"/>
                <w:szCs w:val="21"/>
              </w:rPr>
            </w:pPr>
            <w:r>
              <w:rPr>
                <w:rFonts w:cs="Times New Roman"/>
                <w:szCs w:val="21"/>
              </w:rPr>
              <w:t>40377500.67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1266F97">
            <w:pPr>
              <w:pStyle w:val="65"/>
              <w:adjustRightInd w:val="0"/>
              <w:snapToGrid w:val="0"/>
              <w:spacing w:before="0" w:beforeLines="0" w:after="0" w:afterLines="0"/>
              <w:rPr>
                <w:rFonts w:cs="Times New Roman"/>
                <w:szCs w:val="21"/>
              </w:rPr>
            </w:pPr>
            <w:r>
              <w:rPr>
                <w:rFonts w:cs="Times New Roman"/>
                <w:szCs w:val="21"/>
              </w:rPr>
              <w:t>91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6AEBFD8">
            <w:pPr>
              <w:pStyle w:val="65"/>
              <w:adjustRightInd w:val="0"/>
              <w:snapToGrid w:val="0"/>
              <w:spacing w:before="0" w:beforeLines="0" w:after="0" w:afterLines="0"/>
              <w:rPr>
                <w:rFonts w:cs="Times New Roman"/>
                <w:szCs w:val="21"/>
              </w:rPr>
            </w:pPr>
            <w:r>
              <w:rPr>
                <w:rFonts w:cs="Times New Roman"/>
                <w:szCs w:val="21"/>
              </w:rPr>
              <w:t>4701650.96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728AA4A">
            <w:pPr>
              <w:pStyle w:val="65"/>
              <w:adjustRightInd w:val="0"/>
              <w:snapToGrid w:val="0"/>
              <w:spacing w:before="0" w:beforeLines="0" w:after="0" w:afterLines="0"/>
              <w:rPr>
                <w:rFonts w:cs="Times New Roman"/>
                <w:szCs w:val="21"/>
              </w:rPr>
            </w:pPr>
            <w:r>
              <w:rPr>
                <w:rFonts w:cs="Times New Roman"/>
                <w:szCs w:val="21"/>
              </w:rPr>
              <w:t>40378061.98</w:t>
            </w:r>
          </w:p>
        </w:tc>
      </w:tr>
      <w:tr w14:paraId="7812965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274E706">
            <w:pPr>
              <w:pStyle w:val="65"/>
              <w:adjustRightInd w:val="0"/>
              <w:snapToGrid w:val="0"/>
              <w:spacing w:before="0" w:beforeLines="0" w:after="0" w:afterLines="0"/>
              <w:rPr>
                <w:rFonts w:cs="Times New Roman"/>
                <w:szCs w:val="21"/>
              </w:rPr>
            </w:pPr>
            <w:r>
              <w:rPr>
                <w:rFonts w:cs="Times New Roman"/>
                <w:szCs w:val="21"/>
              </w:rPr>
              <w:t>40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BB592A2">
            <w:pPr>
              <w:pStyle w:val="65"/>
              <w:adjustRightInd w:val="0"/>
              <w:snapToGrid w:val="0"/>
              <w:spacing w:before="0" w:beforeLines="0" w:after="0" w:afterLines="0"/>
              <w:rPr>
                <w:rFonts w:cs="Times New Roman"/>
                <w:szCs w:val="21"/>
              </w:rPr>
            </w:pPr>
            <w:r>
              <w:rPr>
                <w:rFonts w:cs="Times New Roman"/>
                <w:szCs w:val="21"/>
              </w:rPr>
              <w:t>4701654.22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B7F658B">
            <w:pPr>
              <w:pStyle w:val="65"/>
              <w:adjustRightInd w:val="0"/>
              <w:snapToGrid w:val="0"/>
              <w:spacing w:before="0" w:beforeLines="0" w:after="0" w:afterLines="0"/>
              <w:rPr>
                <w:rFonts w:cs="Times New Roman"/>
                <w:szCs w:val="21"/>
              </w:rPr>
            </w:pPr>
            <w:r>
              <w:rPr>
                <w:rFonts w:cs="Times New Roman"/>
                <w:szCs w:val="21"/>
              </w:rPr>
              <w:t>40377625.05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F7E3134">
            <w:pPr>
              <w:pStyle w:val="65"/>
              <w:adjustRightInd w:val="0"/>
              <w:snapToGrid w:val="0"/>
              <w:spacing w:before="0" w:beforeLines="0" w:after="0" w:afterLines="0"/>
              <w:rPr>
                <w:rFonts w:cs="Times New Roman"/>
                <w:szCs w:val="21"/>
              </w:rPr>
            </w:pPr>
            <w:r>
              <w:rPr>
                <w:rFonts w:cs="Times New Roman"/>
                <w:szCs w:val="21"/>
              </w:rPr>
              <w:t>92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72047EA">
            <w:pPr>
              <w:pStyle w:val="65"/>
              <w:adjustRightInd w:val="0"/>
              <w:snapToGrid w:val="0"/>
              <w:spacing w:before="0" w:beforeLines="0" w:after="0" w:afterLines="0"/>
              <w:rPr>
                <w:rFonts w:cs="Times New Roman"/>
                <w:szCs w:val="21"/>
              </w:rPr>
            </w:pPr>
            <w:r>
              <w:rPr>
                <w:rFonts w:cs="Times New Roman"/>
                <w:szCs w:val="21"/>
              </w:rPr>
              <w:t>4701742.08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6CBD00B">
            <w:pPr>
              <w:pStyle w:val="65"/>
              <w:adjustRightInd w:val="0"/>
              <w:snapToGrid w:val="0"/>
              <w:spacing w:before="0" w:beforeLines="0" w:after="0" w:afterLines="0"/>
              <w:rPr>
                <w:rFonts w:cs="Times New Roman"/>
                <w:szCs w:val="21"/>
              </w:rPr>
            </w:pPr>
            <w:r>
              <w:rPr>
                <w:rFonts w:cs="Times New Roman"/>
                <w:szCs w:val="21"/>
              </w:rPr>
              <w:t>40378096.88</w:t>
            </w:r>
          </w:p>
        </w:tc>
      </w:tr>
      <w:tr w14:paraId="4FB6C6B0">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F6D4EB9">
            <w:pPr>
              <w:pStyle w:val="65"/>
              <w:adjustRightInd w:val="0"/>
              <w:snapToGrid w:val="0"/>
              <w:spacing w:before="0" w:beforeLines="0" w:after="0" w:afterLines="0"/>
              <w:rPr>
                <w:rFonts w:cs="Times New Roman"/>
                <w:szCs w:val="21"/>
              </w:rPr>
            </w:pPr>
            <w:r>
              <w:rPr>
                <w:rFonts w:cs="Times New Roman"/>
                <w:szCs w:val="21"/>
              </w:rPr>
              <w:t>41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108A538">
            <w:pPr>
              <w:pStyle w:val="65"/>
              <w:adjustRightInd w:val="0"/>
              <w:snapToGrid w:val="0"/>
              <w:spacing w:before="0" w:beforeLines="0" w:after="0" w:afterLines="0"/>
              <w:rPr>
                <w:rFonts w:cs="Times New Roman"/>
                <w:szCs w:val="21"/>
              </w:rPr>
            </w:pPr>
            <w:r>
              <w:rPr>
                <w:rFonts w:cs="Times New Roman"/>
                <w:szCs w:val="21"/>
              </w:rPr>
              <w:t>4701355.58</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9423123">
            <w:pPr>
              <w:pStyle w:val="65"/>
              <w:adjustRightInd w:val="0"/>
              <w:snapToGrid w:val="0"/>
              <w:spacing w:before="0" w:beforeLines="0" w:after="0" w:afterLines="0"/>
              <w:rPr>
                <w:rFonts w:cs="Times New Roman"/>
                <w:szCs w:val="21"/>
              </w:rPr>
            </w:pPr>
            <w:r>
              <w:rPr>
                <w:rFonts w:cs="Times New Roman"/>
                <w:szCs w:val="21"/>
              </w:rPr>
              <w:t>40377529.16</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15A7A7E">
            <w:pPr>
              <w:pStyle w:val="65"/>
              <w:adjustRightInd w:val="0"/>
              <w:snapToGrid w:val="0"/>
              <w:spacing w:before="0" w:beforeLines="0" w:after="0" w:afterLines="0"/>
              <w:rPr>
                <w:rFonts w:cs="Times New Roman"/>
                <w:szCs w:val="21"/>
              </w:rPr>
            </w:pPr>
            <w:r>
              <w:rPr>
                <w:rFonts w:cs="Times New Roman"/>
                <w:szCs w:val="21"/>
              </w:rPr>
              <w:t>93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E738701">
            <w:pPr>
              <w:pStyle w:val="65"/>
              <w:adjustRightInd w:val="0"/>
              <w:snapToGrid w:val="0"/>
              <w:spacing w:before="0" w:beforeLines="0" w:after="0" w:afterLines="0"/>
              <w:rPr>
                <w:rFonts w:cs="Times New Roman"/>
                <w:szCs w:val="21"/>
              </w:rPr>
            </w:pPr>
            <w:r>
              <w:rPr>
                <w:rFonts w:cs="Times New Roman"/>
                <w:szCs w:val="21"/>
              </w:rPr>
              <w:t>4701808.09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E36DC79">
            <w:pPr>
              <w:pStyle w:val="65"/>
              <w:adjustRightInd w:val="0"/>
              <w:snapToGrid w:val="0"/>
              <w:spacing w:before="0" w:beforeLines="0" w:after="0" w:afterLines="0"/>
              <w:rPr>
                <w:rFonts w:cs="Times New Roman"/>
                <w:szCs w:val="21"/>
              </w:rPr>
            </w:pPr>
            <w:r>
              <w:rPr>
                <w:rFonts w:cs="Times New Roman"/>
                <w:szCs w:val="21"/>
              </w:rPr>
              <w:t>40378063.66</w:t>
            </w:r>
          </w:p>
        </w:tc>
      </w:tr>
      <w:tr w14:paraId="583C542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A4B713B">
            <w:pPr>
              <w:pStyle w:val="65"/>
              <w:adjustRightInd w:val="0"/>
              <w:snapToGrid w:val="0"/>
              <w:spacing w:before="0" w:beforeLines="0" w:after="0" w:afterLines="0"/>
              <w:rPr>
                <w:rFonts w:cs="Times New Roman"/>
                <w:szCs w:val="21"/>
              </w:rPr>
            </w:pPr>
            <w:r>
              <w:rPr>
                <w:rFonts w:cs="Times New Roman"/>
                <w:szCs w:val="21"/>
              </w:rPr>
              <w:t>42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92C2DA0">
            <w:pPr>
              <w:pStyle w:val="65"/>
              <w:adjustRightInd w:val="0"/>
              <w:snapToGrid w:val="0"/>
              <w:spacing w:before="0" w:beforeLines="0" w:after="0" w:afterLines="0"/>
              <w:rPr>
                <w:rFonts w:cs="Times New Roman"/>
                <w:szCs w:val="21"/>
              </w:rPr>
            </w:pPr>
            <w:r>
              <w:rPr>
                <w:rFonts w:cs="Times New Roman"/>
                <w:szCs w:val="21"/>
              </w:rPr>
              <w:t>4701373.69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5D4C28B">
            <w:pPr>
              <w:pStyle w:val="65"/>
              <w:adjustRightInd w:val="0"/>
              <w:snapToGrid w:val="0"/>
              <w:spacing w:before="0" w:beforeLines="0" w:after="0" w:afterLines="0"/>
              <w:rPr>
                <w:rFonts w:cs="Times New Roman"/>
                <w:szCs w:val="21"/>
              </w:rPr>
            </w:pPr>
            <w:r>
              <w:rPr>
                <w:rFonts w:cs="Times New Roman"/>
                <w:szCs w:val="21"/>
              </w:rPr>
              <w:t>40377574.00</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DA1CDFC">
            <w:pPr>
              <w:pStyle w:val="65"/>
              <w:adjustRightInd w:val="0"/>
              <w:snapToGrid w:val="0"/>
              <w:spacing w:before="0" w:beforeLines="0" w:after="0" w:afterLines="0"/>
              <w:rPr>
                <w:rFonts w:cs="Times New Roman"/>
                <w:szCs w:val="21"/>
              </w:rPr>
            </w:pPr>
            <w:r>
              <w:rPr>
                <w:rFonts w:cs="Times New Roman"/>
                <w:szCs w:val="21"/>
              </w:rPr>
              <w:t>94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B386EFA">
            <w:pPr>
              <w:pStyle w:val="65"/>
              <w:adjustRightInd w:val="0"/>
              <w:snapToGrid w:val="0"/>
              <w:spacing w:before="0" w:beforeLines="0" w:after="0" w:afterLines="0"/>
              <w:rPr>
                <w:rFonts w:cs="Times New Roman"/>
                <w:szCs w:val="21"/>
              </w:rPr>
            </w:pPr>
            <w:r>
              <w:rPr>
                <w:rFonts w:cs="Times New Roman"/>
                <w:szCs w:val="21"/>
              </w:rPr>
              <w:t>4701856.60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E42AB89">
            <w:pPr>
              <w:pStyle w:val="65"/>
              <w:adjustRightInd w:val="0"/>
              <w:snapToGrid w:val="0"/>
              <w:spacing w:before="0" w:beforeLines="0" w:after="0" w:afterLines="0"/>
              <w:rPr>
                <w:rFonts w:cs="Times New Roman"/>
                <w:szCs w:val="21"/>
              </w:rPr>
            </w:pPr>
            <w:r>
              <w:rPr>
                <w:rFonts w:cs="Times New Roman"/>
                <w:szCs w:val="21"/>
              </w:rPr>
              <w:t>40378117.43</w:t>
            </w:r>
          </w:p>
        </w:tc>
      </w:tr>
      <w:tr w14:paraId="129A46F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5D55401">
            <w:pPr>
              <w:pStyle w:val="65"/>
              <w:adjustRightInd w:val="0"/>
              <w:snapToGrid w:val="0"/>
              <w:spacing w:before="0" w:beforeLines="0" w:after="0" w:afterLines="0"/>
              <w:rPr>
                <w:rFonts w:cs="Times New Roman"/>
                <w:szCs w:val="21"/>
              </w:rPr>
            </w:pPr>
            <w:r>
              <w:rPr>
                <w:rFonts w:cs="Times New Roman"/>
                <w:szCs w:val="21"/>
              </w:rPr>
              <w:t>43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791511D">
            <w:pPr>
              <w:pStyle w:val="65"/>
              <w:adjustRightInd w:val="0"/>
              <w:snapToGrid w:val="0"/>
              <w:spacing w:before="0" w:beforeLines="0" w:after="0" w:afterLines="0"/>
              <w:rPr>
                <w:rFonts w:cs="Times New Roman"/>
                <w:szCs w:val="21"/>
              </w:rPr>
            </w:pPr>
            <w:r>
              <w:rPr>
                <w:rFonts w:cs="Times New Roman"/>
                <w:szCs w:val="21"/>
              </w:rPr>
              <w:t>4701305.57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591617B">
            <w:pPr>
              <w:pStyle w:val="65"/>
              <w:adjustRightInd w:val="0"/>
              <w:snapToGrid w:val="0"/>
              <w:spacing w:before="0" w:beforeLines="0" w:after="0" w:afterLines="0"/>
              <w:rPr>
                <w:rFonts w:cs="Times New Roman"/>
                <w:szCs w:val="21"/>
              </w:rPr>
            </w:pPr>
            <w:r>
              <w:rPr>
                <w:rFonts w:cs="Times New Roman"/>
                <w:szCs w:val="21"/>
              </w:rPr>
              <w:t>40377548.71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8A45890">
            <w:pPr>
              <w:pStyle w:val="65"/>
              <w:adjustRightInd w:val="0"/>
              <w:snapToGrid w:val="0"/>
              <w:spacing w:before="0" w:beforeLines="0" w:after="0" w:afterLines="0"/>
              <w:rPr>
                <w:rFonts w:cs="Times New Roman"/>
                <w:szCs w:val="21"/>
              </w:rPr>
            </w:pPr>
            <w:r>
              <w:rPr>
                <w:rFonts w:cs="Times New Roman"/>
                <w:szCs w:val="21"/>
              </w:rPr>
              <w:t>95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C6BF38F">
            <w:pPr>
              <w:pStyle w:val="65"/>
              <w:adjustRightInd w:val="0"/>
              <w:snapToGrid w:val="0"/>
              <w:spacing w:before="0" w:beforeLines="0" w:after="0" w:afterLines="0"/>
              <w:rPr>
                <w:rFonts w:cs="Times New Roman"/>
                <w:szCs w:val="21"/>
              </w:rPr>
            </w:pPr>
            <w:r>
              <w:rPr>
                <w:rFonts w:cs="Times New Roman"/>
                <w:szCs w:val="21"/>
              </w:rPr>
              <w:t>4701896.94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0418803">
            <w:pPr>
              <w:pStyle w:val="65"/>
              <w:adjustRightInd w:val="0"/>
              <w:snapToGrid w:val="0"/>
              <w:spacing w:before="0" w:beforeLines="0" w:after="0" w:afterLines="0"/>
              <w:rPr>
                <w:rFonts w:cs="Times New Roman"/>
                <w:szCs w:val="21"/>
              </w:rPr>
            </w:pPr>
            <w:r>
              <w:rPr>
                <w:rFonts w:cs="Times New Roman"/>
                <w:szCs w:val="21"/>
              </w:rPr>
              <w:t>40377896.22</w:t>
            </w:r>
          </w:p>
        </w:tc>
      </w:tr>
      <w:tr w14:paraId="20790BD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7308E43">
            <w:pPr>
              <w:pStyle w:val="65"/>
              <w:adjustRightInd w:val="0"/>
              <w:snapToGrid w:val="0"/>
              <w:spacing w:before="0" w:beforeLines="0" w:after="0" w:afterLines="0"/>
              <w:rPr>
                <w:rFonts w:cs="Times New Roman"/>
                <w:szCs w:val="21"/>
              </w:rPr>
            </w:pPr>
            <w:r>
              <w:rPr>
                <w:rFonts w:cs="Times New Roman"/>
                <w:szCs w:val="21"/>
              </w:rPr>
              <w:t>44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7DF10C2">
            <w:pPr>
              <w:pStyle w:val="65"/>
              <w:adjustRightInd w:val="0"/>
              <w:snapToGrid w:val="0"/>
              <w:spacing w:before="0" w:beforeLines="0" w:after="0" w:afterLines="0"/>
              <w:rPr>
                <w:rFonts w:cs="Times New Roman"/>
                <w:szCs w:val="21"/>
              </w:rPr>
            </w:pPr>
            <w:r>
              <w:rPr>
                <w:rFonts w:cs="Times New Roman"/>
                <w:szCs w:val="21"/>
              </w:rPr>
              <w:t>4701042.52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C63351F">
            <w:pPr>
              <w:pStyle w:val="65"/>
              <w:adjustRightInd w:val="0"/>
              <w:snapToGrid w:val="0"/>
              <w:spacing w:before="0" w:beforeLines="0" w:after="0" w:afterLines="0"/>
              <w:rPr>
                <w:rFonts w:cs="Times New Roman"/>
                <w:szCs w:val="21"/>
              </w:rPr>
            </w:pPr>
            <w:r>
              <w:rPr>
                <w:rFonts w:cs="Times New Roman"/>
                <w:szCs w:val="21"/>
              </w:rPr>
              <w:t>40377342.53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7F759B3">
            <w:pPr>
              <w:pStyle w:val="65"/>
              <w:adjustRightInd w:val="0"/>
              <w:snapToGrid w:val="0"/>
              <w:spacing w:before="0" w:beforeLines="0" w:after="0" w:afterLines="0"/>
              <w:rPr>
                <w:rFonts w:cs="Times New Roman"/>
                <w:szCs w:val="21"/>
              </w:rPr>
            </w:pPr>
            <w:r>
              <w:rPr>
                <w:rFonts w:cs="Times New Roman"/>
                <w:szCs w:val="21"/>
              </w:rPr>
              <w:t>96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8826CB6">
            <w:pPr>
              <w:pStyle w:val="65"/>
              <w:adjustRightInd w:val="0"/>
              <w:snapToGrid w:val="0"/>
              <w:spacing w:before="0" w:beforeLines="0" w:after="0" w:afterLines="0"/>
              <w:rPr>
                <w:rFonts w:cs="Times New Roman"/>
                <w:szCs w:val="21"/>
              </w:rPr>
            </w:pPr>
            <w:r>
              <w:rPr>
                <w:rFonts w:cs="Times New Roman"/>
                <w:szCs w:val="21"/>
              </w:rPr>
              <w:t>4702028.34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253C69FE">
            <w:pPr>
              <w:pStyle w:val="65"/>
              <w:adjustRightInd w:val="0"/>
              <w:snapToGrid w:val="0"/>
              <w:spacing w:before="0" w:beforeLines="0" w:after="0" w:afterLines="0"/>
              <w:rPr>
                <w:rFonts w:cs="Times New Roman"/>
                <w:szCs w:val="21"/>
              </w:rPr>
            </w:pPr>
            <w:r>
              <w:rPr>
                <w:rFonts w:cs="Times New Roman"/>
                <w:szCs w:val="21"/>
              </w:rPr>
              <w:t>40377883.06</w:t>
            </w:r>
          </w:p>
        </w:tc>
      </w:tr>
      <w:tr w14:paraId="0EB3B7E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B8D7EF9">
            <w:pPr>
              <w:pStyle w:val="65"/>
              <w:adjustRightInd w:val="0"/>
              <w:snapToGrid w:val="0"/>
              <w:spacing w:before="0" w:beforeLines="0" w:after="0" w:afterLines="0"/>
              <w:rPr>
                <w:rFonts w:cs="Times New Roman"/>
                <w:szCs w:val="21"/>
              </w:rPr>
            </w:pPr>
            <w:r>
              <w:rPr>
                <w:rFonts w:cs="Times New Roman"/>
                <w:szCs w:val="21"/>
              </w:rPr>
              <w:t>45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2A8666F">
            <w:pPr>
              <w:pStyle w:val="65"/>
              <w:adjustRightInd w:val="0"/>
              <w:snapToGrid w:val="0"/>
              <w:spacing w:before="0" w:beforeLines="0" w:after="0" w:afterLines="0"/>
              <w:rPr>
                <w:rFonts w:cs="Times New Roman"/>
                <w:szCs w:val="21"/>
              </w:rPr>
            </w:pPr>
            <w:r>
              <w:rPr>
                <w:rFonts w:cs="Times New Roman"/>
                <w:szCs w:val="21"/>
              </w:rPr>
              <w:t>4701186.35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389C0CE">
            <w:pPr>
              <w:pStyle w:val="65"/>
              <w:adjustRightInd w:val="0"/>
              <w:snapToGrid w:val="0"/>
              <w:spacing w:before="0" w:beforeLines="0" w:after="0" w:afterLines="0"/>
              <w:rPr>
                <w:rFonts w:cs="Times New Roman"/>
                <w:szCs w:val="21"/>
              </w:rPr>
            </w:pPr>
            <w:r>
              <w:rPr>
                <w:rFonts w:cs="Times New Roman"/>
                <w:szCs w:val="21"/>
              </w:rPr>
              <w:t>40377340.14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8C632AE">
            <w:pPr>
              <w:pStyle w:val="65"/>
              <w:adjustRightInd w:val="0"/>
              <w:snapToGrid w:val="0"/>
              <w:spacing w:before="0" w:beforeLines="0" w:after="0" w:afterLines="0"/>
              <w:rPr>
                <w:rFonts w:cs="Times New Roman"/>
                <w:szCs w:val="21"/>
              </w:rPr>
            </w:pPr>
            <w:r>
              <w:rPr>
                <w:rFonts w:cs="Times New Roman"/>
                <w:szCs w:val="21"/>
              </w:rPr>
              <w:t>97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C96C8EE">
            <w:pPr>
              <w:pStyle w:val="65"/>
              <w:adjustRightInd w:val="0"/>
              <w:snapToGrid w:val="0"/>
              <w:spacing w:before="0" w:beforeLines="0" w:after="0" w:afterLines="0"/>
              <w:rPr>
                <w:rFonts w:cs="Times New Roman"/>
                <w:szCs w:val="21"/>
              </w:rPr>
            </w:pPr>
            <w:r>
              <w:rPr>
                <w:rFonts w:cs="Times New Roman"/>
                <w:szCs w:val="21"/>
              </w:rPr>
              <w:t>4701865.08</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29828DC">
            <w:pPr>
              <w:pStyle w:val="65"/>
              <w:adjustRightInd w:val="0"/>
              <w:snapToGrid w:val="0"/>
              <w:spacing w:before="0" w:beforeLines="0" w:after="0" w:afterLines="0"/>
              <w:rPr>
                <w:rFonts w:cs="Times New Roman"/>
                <w:szCs w:val="21"/>
              </w:rPr>
            </w:pPr>
            <w:r>
              <w:rPr>
                <w:rFonts w:cs="Times New Roman"/>
                <w:szCs w:val="21"/>
              </w:rPr>
              <w:t>40377121.78</w:t>
            </w:r>
          </w:p>
        </w:tc>
      </w:tr>
      <w:tr w14:paraId="0C8AD29A">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7C64B85">
            <w:pPr>
              <w:pStyle w:val="65"/>
              <w:adjustRightInd w:val="0"/>
              <w:snapToGrid w:val="0"/>
              <w:spacing w:before="0" w:beforeLines="0" w:after="0" w:afterLines="0"/>
              <w:rPr>
                <w:rFonts w:cs="Times New Roman"/>
                <w:szCs w:val="21"/>
              </w:rPr>
            </w:pPr>
            <w:r>
              <w:rPr>
                <w:rFonts w:cs="Times New Roman"/>
                <w:szCs w:val="21"/>
              </w:rPr>
              <w:t>46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797ED9D">
            <w:pPr>
              <w:pStyle w:val="65"/>
              <w:adjustRightInd w:val="0"/>
              <w:snapToGrid w:val="0"/>
              <w:spacing w:before="0" w:beforeLines="0" w:after="0" w:afterLines="0"/>
              <w:rPr>
                <w:rFonts w:cs="Times New Roman"/>
                <w:szCs w:val="21"/>
              </w:rPr>
            </w:pPr>
            <w:r>
              <w:rPr>
                <w:rFonts w:cs="Times New Roman"/>
                <w:szCs w:val="21"/>
              </w:rPr>
              <w:t>4701296.13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6FAE9F2">
            <w:pPr>
              <w:pStyle w:val="65"/>
              <w:adjustRightInd w:val="0"/>
              <w:snapToGrid w:val="0"/>
              <w:spacing w:before="0" w:beforeLines="0" w:after="0" w:afterLines="0"/>
              <w:rPr>
                <w:rFonts w:cs="Times New Roman"/>
                <w:szCs w:val="21"/>
              </w:rPr>
            </w:pPr>
            <w:r>
              <w:rPr>
                <w:rFonts w:cs="Times New Roman"/>
                <w:szCs w:val="21"/>
              </w:rPr>
              <w:t>40377424.03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734712E2">
            <w:pPr>
              <w:pStyle w:val="65"/>
              <w:adjustRightInd w:val="0"/>
              <w:snapToGrid w:val="0"/>
              <w:spacing w:before="0" w:beforeLines="0" w:after="0" w:afterLines="0"/>
              <w:rPr>
                <w:rFonts w:cs="Times New Roman"/>
                <w:szCs w:val="21"/>
              </w:rPr>
            </w:pPr>
            <w:r>
              <w:rPr>
                <w:rFonts w:cs="Times New Roman"/>
                <w:szCs w:val="21"/>
              </w:rPr>
              <w:t>98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4042938">
            <w:pPr>
              <w:pStyle w:val="65"/>
              <w:adjustRightInd w:val="0"/>
              <w:snapToGrid w:val="0"/>
              <w:spacing w:before="0" w:beforeLines="0" w:after="0" w:afterLines="0"/>
              <w:rPr>
                <w:rFonts w:cs="Times New Roman"/>
                <w:szCs w:val="21"/>
              </w:rPr>
            </w:pPr>
            <w:r>
              <w:rPr>
                <w:rFonts w:cs="Times New Roman"/>
                <w:szCs w:val="21"/>
              </w:rPr>
              <w:t>4701627.12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115295D">
            <w:pPr>
              <w:pStyle w:val="65"/>
              <w:adjustRightInd w:val="0"/>
              <w:snapToGrid w:val="0"/>
              <w:spacing w:before="0" w:beforeLines="0" w:after="0" w:afterLines="0"/>
              <w:rPr>
                <w:rFonts w:cs="Times New Roman"/>
                <w:szCs w:val="21"/>
              </w:rPr>
            </w:pPr>
            <w:r>
              <w:rPr>
                <w:rFonts w:cs="Times New Roman"/>
                <w:szCs w:val="21"/>
              </w:rPr>
              <w:t>40377164.71</w:t>
            </w:r>
          </w:p>
        </w:tc>
      </w:tr>
      <w:tr w14:paraId="14C338D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A6EA2B1">
            <w:pPr>
              <w:pStyle w:val="65"/>
              <w:adjustRightInd w:val="0"/>
              <w:snapToGrid w:val="0"/>
              <w:spacing w:before="0" w:beforeLines="0" w:after="0" w:afterLines="0"/>
              <w:rPr>
                <w:rFonts w:cs="Times New Roman"/>
                <w:szCs w:val="21"/>
              </w:rPr>
            </w:pPr>
            <w:r>
              <w:rPr>
                <w:rFonts w:cs="Times New Roman"/>
                <w:szCs w:val="21"/>
              </w:rPr>
              <w:t>47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18EFAB8">
            <w:pPr>
              <w:pStyle w:val="65"/>
              <w:adjustRightInd w:val="0"/>
              <w:snapToGrid w:val="0"/>
              <w:spacing w:before="0" w:beforeLines="0" w:after="0" w:afterLines="0"/>
              <w:rPr>
                <w:rFonts w:cs="Times New Roman"/>
                <w:szCs w:val="21"/>
              </w:rPr>
            </w:pPr>
            <w:r>
              <w:rPr>
                <w:rFonts w:cs="Times New Roman"/>
                <w:szCs w:val="21"/>
              </w:rPr>
              <w:t>4701171.01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3F6B415">
            <w:pPr>
              <w:pStyle w:val="65"/>
              <w:adjustRightInd w:val="0"/>
              <w:snapToGrid w:val="0"/>
              <w:spacing w:before="0" w:beforeLines="0" w:after="0" w:afterLines="0"/>
              <w:rPr>
                <w:rFonts w:cs="Times New Roman"/>
                <w:szCs w:val="21"/>
              </w:rPr>
            </w:pPr>
            <w:r>
              <w:rPr>
                <w:rFonts w:cs="Times New Roman"/>
                <w:szCs w:val="21"/>
              </w:rPr>
              <w:t>40377392.87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7032EAE">
            <w:pPr>
              <w:pStyle w:val="65"/>
              <w:adjustRightInd w:val="0"/>
              <w:snapToGrid w:val="0"/>
              <w:spacing w:before="0" w:beforeLines="0" w:after="0" w:afterLines="0"/>
              <w:rPr>
                <w:rFonts w:cs="Times New Roman"/>
                <w:szCs w:val="21"/>
              </w:rPr>
            </w:pPr>
            <w:r>
              <w:rPr>
                <w:rFonts w:cs="Times New Roman"/>
                <w:szCs w:val="21"/>
              </w:rPr>
              <w:t>99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DDDF368">
            <w:pPr>
              <w:pStyle w:val="65"/>
              <w:adjustRightInd w:val="0"/>
              <w:snapToGrid w:val="0"/>
              <w:spacing w:before="0" w:beforeLines="0" w:after="0" w:afterLines="0"/>
              <w:rPr>
                <w:rFonts w:cs="Times New Roman"/>
                <w:szCs w:val="21"/>
              </w:rPr>
            </w:pPr>
            <w:r>
              <w:rPr>
                <w:rFonts w:cs="Times New Roman"/>
                <w:szCs w:val="21"/>
              </w:rPr>
              <w:t>4701454.99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15C0B09">
            <w:pPr>
              <w:pStyle w:val="65"/>
              <w:adjustRightInd w:val="0"/>
              <w:snapToGrid w:val="0"/>
              <w:spacing w:before="0" w:beforeLines="0" w:after="0" w:afterLines="0"/>
              <w:rPr>
                <w:rFonts w:cs="Times New Roman"/>
                <w:szCs w:val="21"/>
              </w:rPr>
            </w:pPr>
            <w:r>
              <w:rPr>
                <w:rFonts w:cs="Times New Roman"/>
                <w:szCs w:val="21"/>
              </w:rPr>
              <w:t>40377132.17</w:t>
            </w:r>
          </w:p>
        </w:tc>
      </w:tr>
      <w:tr w14:paraId="73E0520B">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0DE4425">
            <w:pPr>
              <w:pStyle w:val="65"/>
              <w:adjustRightInd w:val="0"/>
              <w:snapToGrid w:val="0"/>
              <w:spacing w:before="0" w:beforeLines="0" w:after="0" w:afterLines="0"/>
              <w:rPr>
                <w:rFonts w:cs="Times New Roman"/>
                <w:szCs w:val="21"/>
              </w:rPr>
            </w:pPr>
            <w:r>
              <w:rPr>
                <w:rFonts w:cs="Times New Roman"/>
                <w:szCs w:val="21"/>
              </w:rPr>
              <w:t>48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F2BA1E4">
            <w:pPr>
              <w:pStyle w:val="65"/>
              <w:adjustRightInd w:val="0"/>
              <w:snapToGrid w:val="0"/>
              <w:spacing w:before="0" w:beforeLines="0" w:after="0" w:afterLines="0"/>
              <w:rPr>
                <w:rFonts w:cs="Times New Roman"/>
                <w:szCs w:val="21"/>
              </w:rPr>
            </w:pPr>
            <w:r>
              <w:rPr>
                <w:rFonts w:cs="Times New Roman"/>
                <w:szCs w:val="21"/>
              </w:rPr>
              <w:t>4701109.64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CF8782B">
            <w:pPr>
              <w:pStyle w:val="65"/>
              <w:adjustRightInd w:val="0"/>
              <w:snapToGrid w:val="0"/>
              <w:spacing w:before="0" w:beforeLines="0" w:after="0" w:afterLines="0"/>
              <w:rPr>
                <w:rFonts w:cs="Times New Roman"/>
                <w:szCs w:val="21"/>
              </w:rPr>
            </w:pPr>
            <w:r>
              <w:rPr>
                <w:rFonts w:cs="Times New Roman"/>
                <w:szCs w:val="21"/>
              </w:rPr>
              <w:t>40377419.72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100E9D3C">
            <w:pPr>
              <w:pStyle w:val="65"/>
              <w:adjustRightInd w:val="0"/>
              <w:snapToGrid w:val="0"/>
              <w:spacing w:before="0" w:beforeLines="0" w:after="0" w:afterLines="0"/>
              <w:rPr>
                <w:rFonts w:cs="Times New Roman"/>
                <w:szCs w:val="21"/>
              </w:rPr>
            </w:pPr>
            <w:r>
              <w:rPr>
                <w:rFonts w:cs="Times New Roman"/>
                <w:szCs w:val="21"/>
              </w:rPr>
              <w:t>100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AEC56BA">
            <w:pPr>
              <w:pStyle w:val="65"/>
              <w:adjustRightInd w:val="0"/>
              <w:snapToGrid w:val="0"/>
              <w:spacing w:before="0" w:beforeLines="0" w:after="0" w:afterLines="0"/>
              <w:rPr>
                <w:rFonts w:cs="Times New Roman"/>
                <w:szCs w:val="21"/>
              </w:rPr>
            </w:pPr>
            <w:r>
              <w:rPr>
                <w:rFonts w:cs="Times New Roman"/>
                <w:szCs w:val="21"/>
              </w:rPr>
              <w:t>4701440.60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E8AFEFB">
            <w:pPr>
              <w:pStyle w:val="65"/>
              <w:adjustRightInd w:val="0"/>
              <w:snapToGrid w:val="0"/>
              <w:spacing w:before="0" w:beforeLines="0" w:after="0" w:afterLines="0"/>
              <w:rPr>
                <w:rFonts w:cs="Times New Roman"/>
                <w:szCs w:val="21"/>
              </w:rPr>
            </w:pPr>
            <w:r>
              <w:rPr>
                <w:rFonts w:cs="Times New Roman"/>
                <w:szCs w:val="21"/>
              </w:rPr>
              <w:t>40377082.75</w:t>
            </w:r>
          </w:p>
        </w:tc>
      </w:tr>
      <w:tr w14:paraId="3BC5FB5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8CFAE77">
            <w:pPr>
              <w:pStyle w:val="65"/>
              <w:adjustRightInd w:val="0"/>
              <w:snapToGrid w:val="0"/>
              <w:spacing w:before="0" w:beforeLines="0" w:after="0" w:afterLines="0"/>
              <w:rPr>
                <w:rFonts w:cs="Times New Roman"/>
                <w:szCs w:val="21"/>
              </w:rPr>
            </w:pPr>
            <w:r>
              <w:rPr>
                <w:rFonts w:cs="Times New Roman"/>
                <w:szCs w:val="21"/>
              </w:rPr>
              <w:t>49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7106CB5">
            <w:pPr>
              <w:pStyle w:val="65"/>
              <w:adjustRightInd w:val="0"/>
              <w:snapToGrid w:val="0"/>
              <w:spacing w:before="0" w:beforeLines="0" w:after="0" w:afterLines="0"/>
              <w:rPr>
                <w:rFonts w:cs="Times New Roman"/>
                <w:szCs w:val="21"/>
              </w:rPr>
            </w:pPr>
            <w:r>
              <w:rPr>
                <w:rFonts w:cs="Times New Roman"/>
                <w:szCs w:val="21"/>
              </w:rPr>
              <w:t>4701069.85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79ECB51">
            <w:pPr>
              <w:pStyle w:val="65"/>
              <w:adjustRightInd w:val="0"/>
              <w:snapToGrid w:val="0"/>
              <w:spacing w:before="0" w:beforeLines="0" w:after="0" w:afterLines="0"/>
              <w:rPr>
                <w:rFonts w:cs="Times New Roman"/>
                <w:szCs w:val="21"/>
              </w:rPr>
            </w:pPr>
            <w:r>
              <w:rPr>
                <w:rFonts w:cs="Times New Roman"/>
                <w:szCs w:val="21"/>
              </w:rPr>
              <w:t>40377379.93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0E1D988">
            <w:pPr>
              <w:pStyle w:val="65"/>
              <w:adjustRightInd w:val="0"/>
              <w:snapToGrid w:val="0"/>
              <w:spacing w:before="0" w:beforeLines="0" w:after="0" w:afterLines="0"/>
              <w:rPr>
                <w:rFonts w:cs="Times New Roman"/>
                <w:szCs w:val="21"/>
              </w:rPr>
            </w:pPr>
            <w:r>
              <w:rPr>
                <w:rFonts w:cs="Times New Roman"/>
                <w:szCs w:val="21"/>
              </w:rPr>
              <w:t>101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0E413CB">
            <w:pPr>
              <w:pStyle w:val="65"/>
              <w:adjustRightInd w:val="0"/>
              <w:snapToGrid w:val="0"/>
              <w:spacing w:before="0" w:beforeLines="0" w:after="0" w:afterLines="0"/>
              <w:rPr>
                <w:rFonts w:cs="Times New Roman"/>
                <w:szCs w:val="21"/>
              </w:rPr>
            </w:pPr>
            <w:r>
              <w:rPr>
                <w:rFonts w:cs="Times New Roman"/>
                <w:szCs w:val="21"/>
              </w:rPr>
              <w:t>4701496.25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0ADEBBF">
            <w:pPr>
              <w:pStyle w:val="65"/>
              <w:adjustRightInd w:val="0"/>
              <w:snapToGrid w:val="0"/>
              <w:spacing w:before="0" w:beforeLines="0" w:after="0" w:afterLines="0"/>
              <w:rPr>
                <w:rFonts w:cs="Times New Roman"/>
                <w:szCs w:val="21"/>
              </w:rPr>
            </w:pPr>
            <w:r>
              <w:rPr>
                <w:rFonts w:cs="Times New Roman"/>
                <w:szCs w:val="21"/>
              </w:rPr>
              <w:t>40377053.48</w:t>
            </w:r>
          </w:p>
        </w:tc>
      </w:tr>
      <w:tr w14:paraId="483A4E3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4B64785">
            <w:pPr>
              <w:pStyle w:val="65"/>
              <w:adjustRightInd w:val="0"/>
              <w:snapToGrid w:val="0"/>
              <w:spacing w:before="0" w:beforeLines="0" w:after="0" w:afterLines="0"/>
              <w:rPr>
                <w:rFonts w:cs="Times New Roman"/>
                <w:szCs w:val="21"/>
              </w:rPr>
            </w:pPr>
            <w:r>
              <w:rPr>
                <w:rFonts w:cs="Times New Roman"/>
                <w:szCs w:val="21"/>
              </w:rPr>
              <w:t>50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B752A23">
            <w:pPr>
              <w:pStyle w:val="65"/>
              <w:adjustRightInd w:val="0"/>
              <w:snapToGrid w:val="0"/>
              <w:spacing w:before="0" w:beforeLines="0" w:after="0" w:afterLines="0"/>
              <w:rPr>
                <w:rFonts w:cs="Times New Roman"/>
                <w:szCs w:val="21"/>
              </w:rPr>
            </w:pPr>
            <w:r>
              <w:rPr>
                <w:rFonts w:cs="Times New Roman"/>
                <w:szCs w:val="21"/>
              </w:rPr>
              <w:t>4701265.45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46190E5">
            <w:pPr>
              <w:pStyle w:val="65"/>
              <w:adjustRightInd w:val="0"/>
              <w:snapToGrid w:val="0"/>
              <w:spacing w:before="0" w:beforeLines="0" w:after="0" w:afterLines="0"/>
              <w:rPr>
                <w:rFonts w:cs="Times New Roman"/>
                <w:szCs w:val="21"/>
              </w:rPr>
            </w:pPr>
            <w:r>
              <w:rPr>
                <w:rFonts w:cs="Times New Roman"/>
                <w:szCs w:val="21"/>
              </w:rPr>
              <w:t>40377379.93</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73D72D0">
            <w:pPr>
              <w:pStyle w:val="65"/>
              <w:adjustRightInd w:val="0"/>
              <w:snapToGrid w:val="0"/>
              <w:spacing w:before="0" w:beforeLines="0" w:after="0" w:afterLines="0"/>
              <w:rPr>
                <w:rFonts w:cs="Times New Roman"/>
                <w:szCs w:val="21"/>
              </w:rPr>
            </w:pPr>
            <w:r>
              <w:rPr>
                <w:rFonts w:cs="Times New Roman"/>
                <w:szCs w:val="21"/>
              </w:rPr>
              <w:t>102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3C843A8B">
            <w:pPr>
              <w:pStyle w:val="65"/>
              <w:adjustRightInd w:val="0"/>
              <w:snapToGrid w:val="0"/>
              <w:spacing w:before="0" w:beforeLines="0" w:after="0" w:afterLines="0"/>
              <w:rPr>
                <w:rFonts w:cs="Times New Roman"/>
                <w:szCs w:val="21"/>
              </w:rPr>
            </w:pPr>
            <w:r>
              <w:rPr>
                <w:rFonts w:cs="Times New Roman"/>
                <w:szCs w:val="21"/>
              </w:rPr>
              <w:t>4701104.94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D2AA7BE">
            <w:pPr>
              <w:pStyle w:val="65"/>
              <w:adjustRightInd w:val="0"/>
              <w:snapToGrid w:val="0"/>
              <w:spacing w:before="0" w:beforeLines="0" w:after="0" w:afterLines="0"/>
              <w:rPr>
                <w:rFonts w:cs="Times New Roman"/>
                <w:szCs w:val="21"/>
              </w:rPr>
            </w:pPr>
            <w:r>
              <w:rPr>
                <w:rFonts w:cs="Times New Roman"/>
                <w:szCs w:val="21"/>
              </w:rPr>
              <w:t>40377468.58</w:t>
            </w:r>
          </w:p>
        </w:tc>
      </w:tr>
      <w:tr w14:paraId="20CCCC64">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F3131AB">
            <w:pPr>
              <w:pStyle w:val="65"/>
              <w:adjustRightInd w:val="0"/>
              <w:snapToGrid w:val="0"/>
              <w:spacing w:before="0" w:beforeLines="0" w:after="0" w:afterLines="0"/>
              <w:rPr>
                <w:rFonts w:cs="Times New Roman"/>
                <w:szCs w:val="21"/>
              </w:rPr>
            </w:pPr>
            <w:r>
              <w:rPr>
                <w:rFonts w:cs="Times New Roman"/>
                <w:szCs w:val="21"/>
              </w:rPr>
              <w:t>51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4DA4CC8">
            <w:pPr>
              <w:pStyle w:val="65"/>
              <w:adjustRightInd w:val="0"/>
              <w:snapToGrid w:val="0"/>
              <w:spacing w:before="0" w:beforeLines="0" w:after="0" w:afterLines="0"/>
              <w:rPr>
                <w:rFonts w:cs="Times New Roman"/>
                <w:szCs w:val="21"/>
              </w:rPr>
            </w:pPr>
            <w:r>
              <w:rPr>
                <w:rFonts w:cs="Times New Roman"/>
                <w:szCs w:val="21"/>
              </w:rPr>
              <w:t>4701153.23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33E1244">
            <w:pPr>
              <w:pStyle w:val="65"/>
              <w:adjustRightInd w:val="0"/>
              <w:snapToGrid w:val="0"/>
              <w:spacing w:before="0" w:beforeLines="0" w:after="0" w:afterLines="0"/>
              <w:rPr>
                <w:rFonts w:cs="Times New Roman"/>
                <w:szCs w:val="21"/>
              </w:rPr>
            </w:pPr>
            <w:r>
              <w:rPr>
                <w:rFonts w:cs="Times New Roman"/>
                <w:szCs w:val="21"/>
              </w:rPr>
              <w:t>40377519.28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67376E8">
            <w:pPr>
              <w:pStyle w:val="65"/>
              <w:adjustRightInd w:val="0"/>
              <w:snapToGrid w:val="0"/>
              <w:spacing w:before="0" w:beforeLines="0" w:after="0" w:afterLines="0"/>
              <w:rPr>
                <w:rFonts w:cs="Times New Roman"/>
                <w:szCs w:val="21"/>
              </w:rPr>
            </w:pPr>
            <w:r>
              <w:rPr>
                <w:rFonts w:cs="Times New Roman"/>
                <w:szCs w:val="21"/>
              </w:rPr>
              <w:t>103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42D5CD0">
            <w:pPr>
              <w:pStyle w:val="65"/>
              <w:adjustRightInd w:val="0"/>
              <w:snapToGrid w:val="0"/>
              <w:spacing w:before="0" w:beforeLines="0" w:after="0" w:afterLines="0"/>
              <w:rPr>
                <w:rFonts w:cs="Times New Roman"/>
                <w:szCs w:val="21"/>
              </w:rPr>
            </w:pPr>
            <w:r>
              <w:rPr>
                <w:rFonts w:cs="Times New Roman"/>
                <w:szCs w:val="21"/>
              </w:rPr>
              <w:t>4701121.49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6B05172">
            <w:pPr>
              <w:pStyle w:val="65"/>
              <w:adjustRightInd w:val="0"/>
              <w:snapToGrid w:val="0"/>
              <w:spacing w:before="0" w:beforeLines="0" w:after="0" w:afterLines="0"/>
              <w:rPr>
                <w:rFonts w:cs="Times New Roman"/>
                <w:szCs w:val="21"/>
              </w:rPr>
            </w:pPr>
            <w:r>
              <w:rPr>
                <w:rFonts w:cs="Times New Roman"/>
                <w:szCs w:val="21"/>
              </w:rPr>
              <w:t>40377558.15</w:t>
            </w:r>
          </w:p>
        </w:tc>
      </w:tr>
      <w:tr w14:paraId="422359A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B69ED66">
            <w:pPr>
              <w:pStyle w:val="65"/>
              <w:adjustRightInd w:val="0"/>
              <w:snapToGrid w:val="0"/>
              <w:spacing w:before="0" w:beforeLines="0" w:after="0" w:afterLines="0"/>
              <w:rPr>
                <w:rFonts w:cs="Times New Roman"/>
                <w:szCs w:val="21"/>
              </w:rPr>
            </w:pPr>
            <w:r>
              <w:rPr>
                <w:rFonts w:cs="Times New Roman"/>
                <w:szCs w:val="21"/>
              </w:rPr>
              <w:t>52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76069C3">
            <w:pPr>
              <w:pStyle w:val="65"/>
              <w:adjustRightInd w:val="0"/>
              <w:snapToGrid w:val="0"/>
              <w:spacing w:before="0" w:beforeLines="0" w:after="0" w:afterLines="0"/>
              <w:rPr>
                <w:rFonts w:cs="Times New Roman"/>
                <w:szCs w:val="21"/>
              </w:rPr>
            </w:pPr>
            <w:r>
              <w:rPr>
                <w:rFonts w:cs="Times New Roman"/>
                <w:szCs w:val="21"/>
              </w:rPr>
              <w:t>4701120.22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38C6D88">
            <w:pPr>
              <w:pStyle w:val="65"/>
              <w:adjustRightInd w:val="0"/>
              <w:snapToGrid w:val="0"/>
              <w:spacing w:before="0" w:beforeLines="0" w:after="0" w:afterLines="0"/>
              <w:rPr>
                <w:rFonts w:cs="Times New Roman"/>
                <w:szCs w:val="21"/>
              </w:rPr>
            </w:pPr>
            <w:r>
              <w:rPr>
                <w:rFonts w:cs="Times New Roman"/>
                <w:szCs w:val="21"/>
              </w:rPr>
              <w:t>40377475.24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11BEDEA">
            <w:pPr>
              <w:pStyle w:val="65"/>
              <w:adjustRightInd w:val="0"/>
              <w:snapToGrid w:val="0"/>
              <w:spacing w:before="0" w:beforeLines="0" w:after="0" w:afterLines="0"/>
              <w:rPr>
                <w:rFonts w:cs="Times New Roman"/>
                <w:szCs w:val="21"/>
              </w:rPr>
            </w:pP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E3E0354">
            <w:pPr>
              <w:pStyle w:val="65"/>
              <w:adjustRightInd w:val="0"/>
              <w:snapToGrid w:val="0"/>
              <w:spacing w:before="0" w:beforeLines="0" w:after="0" w:afterLines="0"/>
              <w:rPr>
                <w:rFonts w:cs="Times New Roman"/>
                <w:szCs w:val="21"/>
              </w:rPr>
            </w:pP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9D95AB4">
            <w:pPr>
              <w:pStyle w:val="65"/>
              <w:adjustRightInd w:val="0"/>
              <w:snapToGrid w:val="0"/>
              <w:spacing w:before="0" w:beforeLines="0" w:after="0" w:afterLines="0"/>
              <w:rPr>
                <w:rFonts w:cs="Times New Roman"/>
                <w:szCs w:val="21"/>
              </w:rPr>
            </w:pPr>
          </w:p>
        </w:tc>
      </w:tr>
      <w:tr w14:paraId="1FCA9714">
        <w:tblPrEx>
          <w:tblCellMar>
            <w:top w:w="0" w:type="dxa"/>
            <w:left w:w="108" w:type="dxa"/>
            <w:bottom w:w="0" w:type="dxa"/>
            <w:right w:w="108" w:type="dxa"/>
          </w:tblCellMar>
        </w:tblPrEx>
        <w:trPr>
          <w:trHeight w:val="340" w:hRule="atLeast"/>
        </w:trPr>
        <w:tc>
          <w:tcPr>
            <w:tcW w:w="5000" w:type="pct"/>
            <w:gridSpan w:val="6"/>
            <w:tcBorders>
              <w:top w:val="single" w:color="000000" w:sz="4" w:space="0"/>
              <w:left w:val="single" w:color="000000" w:sz="4" w:space="0"/>
              <w:bottom w:val="single" w:color="000000" w:sz="4" w:space="0"/>
              <w:right w:val="single" w:color="000000" w:sz="4" w:space="0"/>
            </w:tcBorders>
            <w:noWrap/>
            <w:vAlign w:val="center"/>
          </w:tcPr>
          <w:p w14:paraId="79630594">
            <w:pPr>
              <w:pStyle w:val="65"/>
              <w:adjustRightInd w:val="0"/>
              <w:snapToGrid w:val="0"/>
              <w:spacing w:before="0" w:beforeLines="0" w:after="0" w:afterLines="0"/>
              <w:rPr>
                <w:rFonts w:cs="Times New Roman"/>
                <w:szCs w:val="21"/>
              </w:rPr>
            </w:pPr>
            <w:r>
              <w:rPr>
                <w:rFonts w:cs="Times New Roman"/>
                <w:szCs w:val="21"/>
              </w:rPr>
              <w:t>废石场3</w:t>
            </w:r>
          </w:p>
        </w:tc>
      </w:tr>
      <w:tr w14:paraId="780FFF9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3D76C57">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2B38AEE">
            <w:pPr>
              <w:pStyle w:val="65"/>
              <w:adjustRightInd w:val="0"/>
              <w:snapToGrid w:val="0"/>
              <w:spacing w:before="0" w:beforeLines="0" w:after="0" w:afterLines="0"/>
              <w:rPr>
                <w:rFonts w:cs="Times New Roman"/>
                <w:szCs w:val="21"/>
              </w:rPr>
            </w:pPr>
            <w:r>
              <w:rPr>
                <w:rFonts w:cs="Times New Roman"/>
                <w:szCs w:val="21"/>
              </w:rPr>
              <w:t>4702419.50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574879E">
            <w:pPr>
              <w:pStyle w:val="65"/>
              <w:adjustRightInd w:val="0"/>
              <w:snapToGrid w:val="0"/>
              <w:spacing w:before="0" w:beforeLines="0" w:after="0" w:afterLines="0"/>
              <w:rPr>
                <w:rFonts w:cs="Times New Roman"/>
                <w:szCs w:val="21"/>
              </w:rPr>
            </w:pPr>
            <w:r>
              <w:rPr>
                <w:rFonts w:cs="Times New Roman"/>
                <w:szCs w:val="21"/>
              </w:rPr>
              <w:t>40378434.25</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2C1D916A">
            <w:pPr>
              <w:pStyle w:val="65"/>
              <w:adjustRightInd w:val="0"/>
              <w:snapToGrid w:val="0"/>
              <w:spacing w:before="0" w:beforeLines="0" w:after="0" w:afterLines="0"/>
              <w:rPr>
                <w:rFonts w:cs="Times New Roman"/>
                <w:szCs w:val="21"/>
              </w:rPr>
            </w:pPr>
            <w:r>
              <w:rPr>
                <w:rFonts w:cs="Times New Roman"/>
                <w:szCs w:val="21"/>
              </w:rPr>
              <w:t>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55085A7">
            <w:pPr>
              <w:pStyle w:val="65"/>
              <w:adjustRightInd w:val="0"/>
              <w:snapToGrid w:val="0"/>
              <w:spacing w:before="0" w:beforeLines="0" w:after="0" w:afterLines="0"/>
              <w:rPr>
                <w:rFonts w:cs="Times New Roman"/>
                <w:szCs w:val="21"/>
              </w:rPr>
            </w:pPr>
            <w:r>
              <w:rPr>
                <w:rFonts w:cs="Times New Roman"/>
                <w:szCs w:val="21"/>
              </w:rPr>
              <w:t>4701995.49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52109BE7">
            <w:pPr>
              <w:pStyle w:val="65"/>
              <w:adjustRightInd w:val="0"/>
              <w:snapToGrid w:val="0"/>
              <w:spacing w:before="0" w:beforeLines="0" w:after="0" w:afterLines="0"/>
              <w:rPr>
                <w:rFonts w:cs="Times New Roman"/>
                <w:szCs w:val="21"/>
              </w:rPr>
            </w:pPr>
            <w:r>
              <w:rPr>
                <w:rFonts w:cs="Times New Roman"/>
                <w:szCs w:val="21"/>
              </w:rPr>
              <w:t>40378486.65</w:t>
            </w:r>
          </w:p>
        </w:tc>
      </w:tr>
      <w:tr w14:paraId="792402C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63CCF04E">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7E3C1AE">
            <w:pPr>
              <w:pStyle w:val="65"/>
              <w:adjustRightInd w:val="0"/>
              <w:snapToGrid w:val="0"/>
              <w:spacing w:before="0" w:beforeLines="0" w:after="0" w:afterLines="0"/>
              <w:rPr>
                <w:rFonts w:cs="Times New Roman"/>
                <w:szCs w:val="21"/>
              </w:rPr>
            </w:pPr>
            <w:r>
              <w:rPr>
                <w:rFonts w:cs="Times New Roman"/>
                <w:szCs w:val="21"/>
              </w:rPr>
              <w:t>4702188.44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4E4D443">
            <w:pPr>
              <w:pStyle w:val="65"/>
              <w:adjustRightInd w:val="0"/>
              <w:snapToGrid w:val="0"/>
              <w:spacing w:before="0" w:beforeLines="0" w:after="0" w:afterLines="0"/>
              <w:rPr>
                <w:rFonts w:cs="Times New Roman"/>
                <w:szCs w:val="21"/>
              </w:rPr>
            </w:pPr>
            <w:r>
              <w:rPr>
                <w:rFonts w:cs="Times New Roman"/>
                <w:szCs w:val="21"/>
              </w:rPr>
              <w:t>40378365.17</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55320E01">
            <w:pPr>
              <w:pStyle w:val="65"/>
              <w:adjustRightInd w:val="0"/>
              <w:snapToGrid w:val="0"/>
              <w:spacing w:before="0" w:beforeLines="0" w:after="0" w:afterLines="0"/>
              <w:rPr>
                <w:rFonts w:cs="Times New Roman"/>
                <w:szCs w:val="21"/>
              </w:rPr>
            </w:pPr>
            <w:r>
              <w:rPr>
                <w:rFonts w:cs="Times New Roman"/>
                <w:szCs w:val="21"/>
              </w:rPr>
              <w:t>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0B2EF83">
            <w:pPr>
              <w:pStyle w:val="65"/>
              <w:adjustRightInd w:val="0"/>
              <w:snapToGrid w:val="0"/>
              <w:spacing w:before="0" w:beforeLines="0" w:after="0" w:afterLines="0"/>
              <w:rPr>
                <w:rFonts w:cs="Times New Roman"/>
                <w:szCs w:val="21"/>
              </w:rPr>
            </w:pPr>
            <w:r>
              <w:rPr>
                <w:rFonts w:cs="Times New Roman"/>
                <w:szCs w:val="21"/>
              </w:rPr>
              <w:t>4701972.86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68EB358">
            <w:pPr>
              <w:pStyle w:val="65"/>
              <w:adjustRightInd w:val="0"/>
              <w:snapToGrid w:val="0"/>
              <w:spacing w:before="0" w:beforeLines="0" w:after="0" w:afterLines="0"/>
              <w:rPr>
                <w:rFonts w:cs="Times New Roman"/>
                <w:szCs w:val="21"/>
              </w:rPr>
            </w:pPr>
            <w:r>
              <w:rPr>
                <w:rFonts w:cs="Times New Roman"/>
                <w:szCs w:val="21"/>
              </w:rPr>
              <w:t>40378679.60</w:t>
            </w:r>
          </w:p>
        </w:tc>
      </w:tr>
      <w:tr w14:paraId="7DDD3ED8">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7648366A">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158319FF">
            <w:pPr>
              <w:pStyle w:val="65"/>
              <w:adjustRightInd w:val="0"/>
              <w:snapToGrid w:val="0"/>
              <w:spacing w:before="0" w:beforeLines="0" w:after="0" w:afterLines="0"/>
              <w:rPr>
                <w:rFonts w:cs="Times New Roman"/>
                <w:szCs w:val="21"/>
              </w:rPr>
            </w:pPr>
            <w:r>
              <w:rPr>
                <w:rFonts w:cs="Times New Roman"/>
                <w:szCs w:val="21"/>
              </w:rPr>
              <w:t>4702152.71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3A114BD">
            <w:pPr>
              <w:pStyle w:val="65"/>
              <w:adjustRightInd w:val="0"/>
              <w:snapToGrid w:val="0"/>
              <w:spacing w:before="0" w:beforeLines="0" w:after="0" w:afterLines="0"/>
              <w:rPr>
                <w:rFonts w:cs="Times New Roman"/>
                <w:szCs w:val="21"/>
              </w:rPr>
            </w:pPr>
            <w:r>
              <w:rPr>
                <w:rFonts w:cs="Times New Roman"/>
                <w:szCs w:val="21"/>
              </w:rPr>
              <w:t>40378265.12</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7D02DE9">
            <w:pPr>
              <w:pStyle w:val="65"/>
              <w:adjustRightInd w:val="0"/>
              <w:snapToGrid w:val="0"/>
              <w:spacing w:before="0" w:beforeLines="0" w:after="0" w:afterLines="0"/>
              <w:rPr>
                <w:rFonts w:cs="Times New Roman"/>
                <w:szCs w:val="21"/>
              </w:rPr>
            </w:pPr>
            <w:r>
              <w:rPr>
                <w:rFonts w:cs="Times New Roman"/>
                <w:szCs w:val="21"/>
              </w:rPr>
              <w:t>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A008104">
            <w:pPr>
              <w:pStyle w:val="65"/>
              <w:adjustRightInd w:val="0"/>
              <w:snapToGrid w:val="0"/>
              <w:spacing w:before="0" w:beforeLines="0" w:after="0" w:afterLines="0"/>
              <w:rPr>
                <w:rFonts w:cs="Times New Roman"/>
                <w:szCs w:val="21"/>
              </w:rPr>
            </w:pPr>
            <w:r>
              <w:rPr>
                <w:rFonts w:cs="Times New Roman"/>
                <w:szCs w:val="21"/>
              </w:rPr>
              <w:t>4702074.10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C10999B">
            <w:pPr>
              <w:pStyle w:val="65"/>
              <w:adjustRightInd w:val="0"/>
              <w:snapToGrid w:val="0"/>
              <w:spacing w:before="0" w:beforeLines="0" w:after="0" w:afterLines="0"/>
              <w:rPr>
                <w:rFonts w:cs="Times New Roman"/>
                <w:szCs w:val="21"/>
              </w:rPr>
            </w:pPr>
            <w:r>
              <w:rPr>
                <w:rFonts w:cs="Times New Roman"/>
                <w:szCs w:val="21"/>
              </w:rPr>
              <w:t>40378790.37</w:t>
            </w:r>
          </w:p>
        </w:tc>
      </w:tr>
      <w:tr w14:paraId="3141C59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BDAC405">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0C363BF">
            <w:pPr>
              <w:pStyle w:val="65"/>
              <w:adjustRightInd w:val="0"/>
              <w:snapToGrid w:val="0"/>
              <w:spacing w:before="0" w:beforeLines="0" w:after="0" w:afterLines="0"/>
              <w:rPr>
                <w:rFonts w:cs="Times New Roman"/>
                <w:szCs w:val="21"/>
              </w:rPr>
            </w:pPr>
            <w:r>
              <w:rPr>
                <w:rFonts w:cs="Times New Roman"/>
                <w:szCs w:val="21"/>
              </w:rPr>
              <w:t>4702242.03</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0D60263">
            <w:pPr>
              <w:pStyle w:val="65"/>
              <w:adjustRightInd w:val="0"/>
              <w:snapToGrid w:val="0"/>
              <w:spacing w:before="0" w:beforeLines="0" w:after="0" w:afterLines="0"/>
              <w:rPr>
                <w:rFonts w:cs="Times New Roman"/>
                <w:szCs w:val="21"/>
              </w:rPr>
            </w:pPr>
            <w:r>
              <w:rPr>
                <w:rFonts w:cs="Times New Roman"/>
                <w:szCs w:val="21"/>
              </w:rPr>
              <w:t>40378163.88</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63ED31B8">
            <w:pPr>
              <w:pStyle w:val="65"/>
              <w:adjustRightInd w:val="0"/>
              <w:snapToGrid w:val="0"/>
              <w:spacing w:before="0" w:beforeLines="0" w:after="0" w:afterLines="0"/>
              <w:rPr>
                <w:rFonts w:cs="Times New Roman"/>
                <w:szCs w:val="21"/>
              </w:rPr>
            </w:pPr>
            <w:r>
              <w:rPr>
                <w:rFonts w:cs="Times New Roman"/>
                <w:szCs w:val="21"/>
              </w:rPr>
              <w:t>10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769BABE">
            <w:pPr>
              <w:pStyle w:val="65"/>
              <w:adjustRightInd w:val="0"/>
              <w:snapToGrid w:val="0"/>
              <w:spacing w:before="0" w:beforeLines="0" w:after="0" w:afterLines="0"/>
              <w:rPr>
                <w:rFonts w:cs="Times New Roman"/>
                <w:szCs w:val="21"/>
              </w:rPr>
            </w:pPr>
            <w:r>
              <w:rPr>
                <w:rFonts w:cs="Times New Roman"/>
                <w:szCs w:val="21"/>
              </w:rPr>
              <w:t>4702214.64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5039A09">
            <w:pPr>
              <w:pStyle w:val="65"/>
              <w:adjustRightInd w:val="0"/>
              <w:snapToGrid w:val="0"/>
              <w:spacing w:before="0" w:beforeLines="0" w:after="0" w:afterLines="0"/>
              <w:rPr>
                <w:rFonts w:cs="Times New Roman"/>
                <w:szCs w:val="21"/>
              </w:rPr>
            </w:pPr>
            <w:r>
              <w:rPr>
                <w:rFonts w:cs="Times New Roman"/>
                <w:szCs w:val="21"/>
              </w:rPr>
              <w:t>40378680.79</w:t>
            </w:r>
          </w:p>
        </w:tc>
      </w:tr>
      <w:tr w14:paraId="7C20C1B2">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7555B5B">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505B5B6D">
            <w:pPr>
              <w:pStyle w:val="65"/>
              <w:adjustRightInd w:val="0"/>
              <w:snapToGrid w:val="0"/>
              <w:spacing w:before="0" w:beforeLines="0" w:after="0" w:afterLines="0"/>
              <w:rPr>
                <w:rFonts w:cs="Times New Roman"/>
                <w:szCs w:val="21"/>
              </w:rPr>
            </w:pPr>
            <w:r>
              <w:rPr>
                <w:rFonts w:cs="Times New Roman"/>
                <w:szCs w:val="21"/>
              </w:rPr>
              <w:t>4702101.49</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77989354">
            <w:pPr>
              <w:pStyle w:val="65"/>
              <w:adjustRightInd w:val="0"/>
              <w:snapToGrid w:val="0"/>
              <w:spacing w:before="0" w:beforeLines="0" w:after="0" w:afterLines="0"/>
              <w:rPr>
                <w:rFonts w:cs="Times New Roman"/>
                <w:szCs w:val="21"/>
              </w:rPr>
            </w:pPr>
            <w:r>
              <w:rPr>
                <w:rFonts w:cs="Times New Roman"/>
                <w:szCs w:val="21"/>
              </w:rPr>
              <w:t>40378142.44</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0DBB1440">
            <w:pPr>
              <w:pStyle w:val="65"/>
              <w:adjustRightInd w:val="0"/>
              <w:snapToGrid w:val="0"/>
              <w:spacing w:before="0" w:beforeLines="0" w:after="0" w:afterLines="0"/>
              <w:rPr>
                <w:rFonts w:cs="Times New Roman"/>
                <w:szCs w:val="21"/>
              </w:rPr>
            </w:pPr>
            <w:r>
              <w:rPr>
                <w:rFonts w:cs="Times New Roman"/>
                <w:szCs w:val="21"/>
              </w:rPr>
              <w:t>11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760882A">
            <w:pPr>
              <w:pStyle w:val="65"/>
              <w:adjustRightInd w:val="0"/>
              <w:snapToGrid w:val="0"/>
              <w:spacing w:before="0" w:beforeLines="0" w:after="0" w:afterLines="0"/>
              <w:rPr>
                <w:rFonts w:cs="Times New Roman"/>
                <w:szCs w:val="21"/>
              </w:rPr>
            </w:pPr>
            <w:r>
              <w:rPr>
                <w:rFonts w:cs="Times New Roman"/>
                <w:szCs w:val="21"/>
              </w:rPr>
              <w:t>4702114.59</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4E77CF0">
            <w:pPr>
              <w:pStyle w:val="65"/>
              <w:adjustRightInd w:val="0"/>
              <w:snapToGrid w:val="0"/>
              <w:spacing w:before="0" w:beforeLines="0" w:after="0" w:afterLines="0"/>
              <w:rPr>
                <w:rFonts w:cs="Times New Roman"/>
                <w:szCs w:val="21"/>
              </w:rPr>
            </w:pPr>
            <w:r>
              <w:rPr>
                <w:rFonts w:cs="Times New Roman"/>
                <w:szCs w:val="21"/>
              </w:rPr>
              <w:t>40378528.34</w:t>
            </w:r>
          </w:p>
        </w:tc>
      </w:tr>
      <w:tr w14:paraId="3401AA1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7B7B458">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5FBBD88">
            <w:pPr>
              <w:pStyle w:val="65"/>
              <w:adjustRightInd w:val="0"/>
              <w:snapToGrid w:val="0"/>
              <w:spacing w:before="0" w:beforeLines="0" w:after="0" w:afterLines="0"/>
              <w:rPr>
                <w:rFonts w:cs="Times New Roman"/>
                <w:szCs w:val="21"/>
              </w:rPr>
            </w:pPr>
            <w:r>
              <w:rPr>
                <w:rFonts w:cs="Times New Roman"/>
                <w:szCs w:val="21"/>
              </w:rPr>
              <w:t>4702007.40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24752D1">
            <w:pPr>
              <w:pStyle w:val="65"/>
              <w:adjustRightInd w:val="0"/>
              <w:snapToGrid w:val="0"/>
              <w:spacing w:before="0" w:beforeLines="0" w:after="0" w:afterLines="0"/>
              <w:rPr>
                <w:rFonts w:cs="Times New Roman"/>
                <w:szCs w:val="21"/>
              </w:rPr>
            </w:pPr>
            <w:r>
              <w:rPr>
                <w:rFonts w:cs="Times New Roman"/>
                <w:szCs w:val="21"/>
              </w:rPr>
              <w:t>40378199.61</w:t>
            </w:r>
          </w:p>
        </w:tc>
        <w:tc>
          <w:tcPr>
            <w:tcW w:w="731" w:type="pct"/>
            <w:tcBorders>
              <w:top w:val="single" w:color="000000" w:sz="4" w:space="0"/>
              <w:left w:val="single" w:color="000000" w:sz="4" w:space="0"/>
              <w:bottom w:val="single" w:color="000000" w:sz="4" w:space="0"/>
              <w:right w:val="single" w:color="000000" w:sz="4" w:space="0"/>
            </w:tcBorders>
            <w:noWrap/>
            <w:vAlign w:val="center"/>
          </w:tcPr>
          <w:p w14:paraId="3E836826">
            <w:pPr>
              <w:pStyle w:val="65"/>
              <w:adjustRightInd w:val="0"/>
              <w:snapToGrid w:val="0"/>
              <w:spacing w:before="0" w:beforeLines="0" w:after="0" w:afterLines="0"/>
              <w:rPr>
                <w:rFonts w:cs="Times New Roman"/>
                <w:szCs w:val="21"/>
              </w:rPr>
            </w:pP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738E29E4">
            <w:pPr>
              <w:pStyle w:val="65"/>
              <w:adjustRightInd w:val="0"/>
              <w:snapToGrid w:val="0"/>
              <w:spacing w:before="0" w:beforeLines="0" w:after="0" w:afterLines="0"/>
              <w:rPr>
                <w:rFonts w:cs="Times New Roman"/>
                <w:szCs w:val="21"/>
              </w:rPr>
            </w:pP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FDB4B1B">
            <w:pPr>
              <w:pStyle w:val="65"/>
              <w:adjustRightInd w:val="0"/>
              <w:snapToGrid w:val="0"/>
              <w:spacing w:before="0" w:beforeLines="0" w:after="0" w:afterLines="0"/>
              <w:rPr>
                <w:rFonts w:cs="Times New Roman"/>
                <w:szCs w:val="21"/>
              </w:rPr>
            </w:pPr>
          </w:p>
        </w:tc>
      </w:tr>
      <w:tr w14:paraId="5CD81232">
        <w:tblPrEx>
          <w:tblCellMar>
            <w:top w:w="0" w:type="dxa"/>
            <w:left w:w="108" w:type="dxa"/>
            <w:bottom w:w="0" w:type="dxa"/>
            <w:right w:w="108" w:type="dxa"/>
          </w:tblCellMar>
        </w:tblPrEx>
        <w:trPr>
          <w:trHeight w:val="340" w:hRule="atLeast"/>
        </w:trPr>
        <w:tc>
          <w:tcPr>
            <w:tcW w:w="4997" w:type="pct"/>
            <w:gridSpan w:val="6"/>
            <w:tcBorders>
              <w:top w:val="single" w:color="000000" w:sz="4" w:space="0"/>
              <w:left w:val="single" w:color="000000" w:sz="4" w:space="0"/>
              <w:bottom w:val="single" w:color="000000" w:sz="4" w:space="0"/>
              <w:right w:val="single" w:color="000000" w:sz="4" w:space="0"/>
            </w:tcBorders>
            <w:noWrap/>
            <w:vAlign w:val="center"/>
          </w:tcPr>
          <w:p w14:paraId="436F48C4">
            <w:pPr>
              <w:pStyle w:val="65"/>
              <w:adjustRightInd w:val="0"/>
              <w:snapToGrid w:val="0"/>
              <w:spacing w:before="0" w:beforeLines="0" w:after="0" w:afterLines="0"/>
              <w:rPr>
                <w:rFonts w:cs="Times New Roman"/>
                <w:szCs w:val="21"/>
              </w:rPr>
            </w:pPr>
            <w:r>
              <w:rPr>
                <w:rFonts w:cs="Times New Roman"/>
                <w:szCs w:val="21"/>
              </w:rPr>
              <w:t>废石场</w:t>
            </w:r>
            <w:r>
              <w:rPr>
                <w:rFonts w:hint="eastAsia" w:cs="Times New Roman"/>
                <w:szCs w:val="21"/>
              </w:rPr>
              <w:t>4</w:t>
            </w:r>
          </w:p>
        </w:tc>
      </w:tr>
      <w:tr w14:paraId="0A8918C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9667666">
            <w:pPr>
              <w:pStyle w:val="65"/>
              <w:adjustRightInd w:val="0"/>
              <w:snapToGrid w:val="0"/>
              <w:spacing w:before="0" w:beforeLines="0" w:after="0" w:afterLines="0"/>
              <w:rPr>
                <w:rFonts w:cs="Times New Roman"/>
                <w:szCs w:val="21"/>
              </w:rPr>
            </w:pPr>
            <w:r>
              <w:rPr>
                <w:rFonts w:cs="Times New Roman"/>
                <w:szCs w:val="21"/>
              </w:rPr>
              <w:t>1</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74166591">
            <w:pPr>
              <w:pStyle w:val="65"/>
              <w:adjustRightInd w:val="0"/>
              <w:snapToGrid w:val="0"/>
              <w:spacing w:before="0" w:beforeLines="0" w:after="0" w:afterLines="0"/>
              <w:rPr>
                <w:rFonts w:cs="Times New Roman"/>
                <w:szCs w:val="21"/>
              </w:rPr>
            </w:pPr>
            <w:r>
              <w:rPr>
                <w:rFonts w:hint="eastAsia" w:cs="Times New Roman"/>
                <w:szCs w:val="21"/>
              </w:rPr>
              <w:t>4701125.70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3672D8C0">
            <w:pPr>
              <w:pStyle w:val="65"/>
              <w:adjustRightInd w:val="0"/>
              <w:snapToGrid w:val="0"/>
              <w:spacing w:before="0" w:beforeLines="0" w:after="0" w:afterLines="0"/>
              <w:rPr>
                <w:rFonts w:cs="Times New Roman"/>
                <w:szCs w:val="21"/>
              </w:rPr>
            </w:pPr>
            <w:r>
              <w:rPr>
                <w:rFonts w:hint="eastAsia" w:cs="Times New Roman"/>
                <w:szCs w:val="21"/>
              </w:rPr>
              <w:t>40377854.79</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1ECF466D">
            <w:pPr>
              <w:pStyle w:val="65"/>
              <w:adjustRightInd w:val="0"/>
              <w:snapToGrid w:val="0"/>
              <w:spacing w:before="0" w:beforeLines="0" w:after="0" w:afterLines="0"/>
              <w:rPr>
                <w:rFonts w:cs="Times New Roman"/>
                <w:szCs w:val="21"/>
              </w:rPr>
            </w:pPr>
            <w:r>
              <w:rPr>
                <w:rFonts w:cs="Times New Roman"/>
                <w:szCs w:val="21"/>
              </w:rPr>
              <w:t>11</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F7D0A06">
            <w:pPr>
              <w:pStyle w:val="65"/>
              <w:adjustRightInd w:val="0"/>
              <w:snapToGrid w:val="0"/>
              <w:spacing w:before="0" w:beforeLines="0" w:after="0" w:afterLines="0"/>
              <w:rPr>
                <w:rFonts w:cs="Times New Roman"/>
                <w:szCs w:val="21"/>
              </w:rPr>
            </w:pPr>
            <w:r>
              <w:rPr>
                <w:rFonts w:hint="eastAsia" w:cs="Times New Roman"/>
                <w:szCs w:val="21"/>
              </w:rPr>
              <w:t>4701267.42</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2E2422A">
            <w:pPr>
              <w:pStyle w:val="65"/>
              <w:adjustRightInd w:val="0"/>
              <w:snapToGrid w:val="0"/>
              <w:spacing w:before="0" w:beforeLines="0" w:after="0" w:afterLines="0"/>
              <w:rPr>
                <w:rFonts w:cs="Times New Roman"/>
                <w:szCs w:val="21"/>
              </w:rPr>
            </w:pPr>
            <w:r>
              <w:rPr>
                <w:rFonts w:hint="eastAsia" w:cs="Times New Roman"/>
                <w:szCs w:val="21"/>
              </w:rPr>
              <w:t>40377682.03</w:t>
            </w:r>
          </w:p>
        </w:tc>
      </w:tr>
      <w:tr w14:paraId="4AF6F699">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30A300F">
            <w:pPr>
              <w:pStyle w:val="65"/>
              <w:adjustRightInd w:val="0"/>
              <w:snapToGrid w:val="0"/>
              <w:spacing w:before="0" w:beforeLines="0" w:after="0" w:afterLines="0"/>
              <w:rPr>
                <w:rFonts w:cs="Times New Roman"/>
                <w:szCs w:val="21"/>
              </w:rPr>
            </w:pPr>
            <w:r>
              <w:rPr>
                <w:rFonts w:cs="Times New Roman"/>
                <w:szCs w:val="21"/>
              </w:rPr>
              <w:t>2</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C083903">
            <w:pPr>
              <w:pStyle w:val="65"/>
              <w:adjustRightInd w:val="0"/>
              <w:snapToGrid w:val="0"/>
              <w:spacing w:before="0" w:beforeLines="0" w:after="0" w:afterLines="0"/>
              <w:rPr>
                <w:rFonts w:cs="Times New Roman"/>
                <w:szCs w:val="21"/>
              </w:rPr>
            </w:pPr>
            <w:r>
              <w:rPr>
                <w:rFonts w:hint="eastAsia" w:cs="Times New Roman"/>
                <w:szCs w:val="21"/>
              </w:rPr>
              <w:t>4701155.80</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88F8CDF">
            <w:pPr>
              <w:pStyle w:val="65"/>
              <w:adjustRightInd w:val="0"/>
              <w:snapToGrid w:val="0"/>
              <w:spacing w:before="0" w:beforeLines="0" w:after="0" w:afterLines="0"/>
              <w:rPr>
                <w:rFonts w:cs="Times New Roman"/>
                <w:szCs w:val="21"/>
              </w:rPr>
            </w:pPr>
            <w:r>
              <w:rPr>
                <w:rFonts w:hint="eastAsia" w:cs="Times New Roman"/>
                <w:szCs w:val="21"/>
              </w:rPr>
              <w:t>40377859.64</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7F56CDF5">
            <w:pPr>
              <w:pStyle w:val="65"/>
              <w:adjustRightInd w:val="0"/>
              <w:snapToGrid w:val="0"/>
              <w:spacing w:before="0" w:beforeLines="0" w:after="0" w:afterLines="0"/>
              <w:rPr>
                <w:rFonts w:cs="Times New Roman"/>
                <w:szCs w:val="21"/>
              </w:rPr>
            </w:pPr>
            <w:r>
              <w:rPr>
                <w:rFonts w:hint="eastAsia" w:cs="Times New Roman"/>
                <w:szCs w:val="21"/>
              </w:rPr>
              <w:t>12</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4D2E4B3">
            <w:pPr>
              <w:pStyle w:val="65"/>
              <w:adjustRightInd w:val="0"/>
              <w:snapToGrid w:val="0"/>
              <w:spacing w:before="0" w:beforeLines="0" w:after="0" w:afterLines="0"/>
              <w:rPr>
                <w:rFonts w:cs="Times New Roman"/>
                <w:szCs w:val="21"/>
              </w:rPr>
            </w:pPr>
            <w:r>
              <w:rPr>
                <w:rFonts w:hint="eastAsia" w:cs="Times New Roman"/>
                <w:szCs w:val="21"/>
              </w:rPr>
              <w:t>4701254.61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B99A5C3">
            <w:pPr>
              <w:pStyle w:val="65"/>
              <w:adjustRightInd w:val="0"/>
              <w:snapToGrid w:val="0"/>
              <w:spacing w:before="0" w:beforeLines="0" w:after="0" w:afterLines="0"/>
              <w:rPr>
                <w:rFonts w:cs="Times New Roman"/>
                <w:szCs w:val="21"/>
              </w:rPr>
            </w:pPr>
            <w:r>
              <w:rPr>
                <w:rFonts w:hint="eastAsia" w:cs="Times New Roman"/>
                <w:szCs w:val="21"/>
              </w:rPr>
              <w:t>40377637.37</w:t>
            </w:r>
          </w:p>
        </w:tc>
      </w:tr>
      <w:tr w14:paraId="7822C84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06711764">
            <w:pPr>
              <w:pStyle w:val="65"/>
              <w:adjustRightInd w:val="0"/>
              <w:snapToGrid w:val="0"/>
              <w:spacing w:before="0" w:beforeLines="0" w:after="0" w:afterLines="0"/>
              <w:rPr>
                <w:rFonts w:cs="Times New Roman"/>
                <w:szCs w:val="21"/>
              </w:rPr>
            </w:pPr>
            <w:r>
              <w:rPr>
                <w:rFonts w:cs="Times New Roman"/>
                <w:szCs w:val="21"/>
              </w:rPr>
              <w:t>3</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1EA2B88">
            <w:pPr>
              <w:pStyle w:val="65"/>
              <w:adjustRightInd w:val="0"/>
              <w:snapToGrid w:val="0"/>
              <w:spacing w:before="0" w:beforeLines="0" w:after="0" w:afterLines="0"/>
              <w:rPr>
                <w:rFonts w:cs="Times New Roman"/>
                <w:szCs w:val="21"/>
              </w:rPr>
            </w:pPr>
            <w:r>
              <w:rPr>
                <w:rFonts w:hint="eastAsia" w:cs="Times New Roman"/>
                <w:szCs w:val="21"/>
              </w:rPr>
              <w:t>4701159.47</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4094F747">
            <w:pPr>
              <w:pStyle w:val="65"/>
              <w:adjustRightInd w:val="0"/>
              <w:snapToGrid w:val="0"/>
              <w:spacing w:before="0" w:beforeLines="0" w:after="0" w:afterLines="0"/>
              <w:rPr>
                <w:rFonts w:cs="Times New Roman"/>
                <w:szCs w:val="21"/>
              </w:rPr>
            </w:pPr>
            <w:r>
              <w:rPr>
                <w:rFonts w:hint="eastAsia" w:cs="Times New Roman"/>
                <w:szCs w:val="21"/>
              </w:rPr>
              <w:t>40377821.83</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1F979794">
            <w:pPr>
              <w:pStyle w:val="65"/>
              <w:adjustRightInd w:val="0"/>
              <w:snapToGrid w:val="0"/>
              <w:spacing w:before="0" w:beforeLines="0" w:after="0" w:afterLines="0"/>
              <w:rPr>
                <w:rFonts w:cs="Times New Roman"/>
                <w:szCs w:val="21"/>
              </w:rPr>
            </w:pPr>
            <w:r>
              <w:rPr>
                <w:rFonts w:hint="eastAsia" w:cs="Times New Roman"/>
                <w:szCs w:val="21"/>
              </w:rPr>
              <w:t>13</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0A289B2">
            <w:pPr>
              <w:pStyle w:val="65"/>
              <w:adjustRightInd w:val="0"/>
              <w:snapToGrid w:val="0"/>
              <w:spacing w:before="0" w:beforeLines="0" w:after="0" w:afterLines="0"/>
              <w:rPr>
                <w:rFonts w:cs="Times New Roman"/>
                <w:szCs w:val="21"/>
              </w:rPr>
            </w:pPr>
            <w:r>
              <w:rPr>
                <w:rFonts w:hint="eastAsia" w:cs="Times New Roman"/>
                <w:szCs w:val="21"/>
              </w:rPr>
              <w:t>4701229.50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2273C79">
            <w:pPr>
              <w:pStyle w:val="65"/>
              <w:adjustRightInd w:val="0"/>
              <w:snapToGrid w:val="0"/>
              <w:spacing w:before="0" w:beforeLines="0" w:after="0" w:afterLines="0"/>
              <w:rPr>
                <w:rFonts w:cs="Times New Roman"/>
                <w:szCs w:val="21"/>
              </w:rPr>
            </w:pPr>
            <w:r>
              <w:rPr>
                <w:rFonts w:hint="eastAsia" w:cs="Times New Roman"/>
                <w:szCs w:val="21"/>
              </w:rPr>
              <w:t>40377636.48</w:t>
            </w:r>
          </w:p>
        </w:tc>
      </w:tr>
      <w:tr w14:paraId="1A1DE81F">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D538F77">
            <w:pPr>
              <w:pStyle w:val="65"/>
              <w:adjustRightInd w:val="0"/>
              <w:snapToGrid w:val="0"/>
              <w:spacing w:before="0" w:beforeLines="0" w:after="0" w:afterLines="0"/>
              <w:rPr>
                <w:rFonts w:cs="Times New Roman"/>
                <w:szCs w:val="21"/>
              </w:rPr>
            </w:pPr>
            <w:r>
              <w:rPr>
                <w:rFonts w:cs="Times New Roman"/>
                <w:szCs w:val="21"/>
              </w:rPr>
              <w:t>4</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4DFBFEE6">
            <w:pPr>
              <w:pStyle w:val="65"/>
              <w:adjustRightInd w:val="0"/>
              <w:snapToGrid w:val="0"/>
              <w:spacing w:before="0" w:beforeLines="0" w:after="0" w:afterLines="0"/>
              <w:rPr>
                <w:rFonts w:cs="Times New Roman"/>
                <w:szCs w:val="21"/>
              </w:rPr>
            </w:pPr>
            <w:r>
              <w:rPr>
                <w:rFonts w:hint="eastAsia" w:cs="Times New Roman"/>
                <w:szCs w:val="21"/>
              </w:rPr>
              <w:t>4701197.41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AED4EF4">
            <w:pPr>
              <w:pStyle w:val="65"/>
              <w:adjustRightInd w:val="0"/>
              <w:snapToGrid w:val="0"/>
              <w:spacing w:before="0" w:beforeLines="0" w:after="0" w:afterLines="0"/>
              <w:rPr>
                <w:rFonts w:cs="Times New Roman"/>
                <w:szCs w:val="21"/>
              </w:rPr>
            </w:pPr>
            <w:r>
              <w:rPr>
                <w:rFonts w:hint="eastAsia" w:cs="Times New Roman"/>
                <w:szCs w:val="21"/>
              </w:rPr>
              <w:t>40377771.03</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566E9D26">
            <w:pPr>
              <w:pStyle w:val="65"/>
              <w:adjustRightInd w:val="0"/>
              <w:snapToGrid w:val="0"/>
              <w:spacing w:before="0" w:beforeLines="0" w:after="0" w:afterLines="0"/>
              <w:rPr>
                <w:rFonts w:cs="Times New Roman"/>
                <w:szCs w:val="21"/>
              </w:rPr>
            </w:pPr>
            <w:r>
              <w:rPr>
                <w:rFonts w:hint="eastAsia" w:cs="Times New Roman"/>
                <w:szCs w:val="21"/>
              </w:rPr>
              <w:t>14</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71CB1BB">
            <w:pPr>
              <w:pStyle w:val="65"/>
              <w:adjustRightInd w:val="0"/>
              <w:snapToGrid w:val="0"/>
              <w:spacing w:before="0" w:beforeLines="0" w:after="0" w:afterLines="0"/>
              <w:rPr>
                <w:rFonts w:cs="Times New Roman"/>
                <w:szCs w:val="21"/>
              </w:rPr>
            </w:pPr>
            <w:r>
              <w:rPr>
                <w:rFonts w:hint="eastAsia" w:cs="Times New Roman"/>
                <w:szCs w:val="21"/>
              </w:rPr>
              <w:t>4701200.56</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1ED5FBCF">
            <w:pPr>
              <w:pStyle w:val="65"/>
              <w:adjustRightInd w:val="0"/>
              <w:snapToGrid w:val="0"/>
              <w:spacing w:before="0" w:beforeLines="0" w:after="0" w:afterLines="0"/>
              <w:rPr>
                <w:rFonts w:cs="Times New Roman"/>
                <w:szCs w:val="21"/>
              </w:rPr>
            </w:pPr>
            <w:r>
              <w:rPr>
                <w:rFonts w:hint="eastAsia" w:cs="Times New Roman"/>
                <w:szCs w:val="21"/>
              </w:rPr>
              <w:t>40377720.13</w:t>
            </w:r>
          </w:p>
        </w:tc>
      </w:tr>
      <w:tr w14:paraId="12C8B02C">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16E60C5F">
            <w:pPr>
              <w:pStyle w:val="65"/>
              <w:adjustRightInd w:val="0"/>
              <w:snapToGrid w:val="0"/>
              <w:spacing w:before="0" w:beforeLines="0" w:after="0" w:afterLines="0"/>
              <w:rPr>
                <w:rFonts w:cs="Times New Roman"/>
                <w:szCs w:val="21"/>
              </w:rPr>
            </w:pPr>
            <w:r>
              <w:rPr>
                <w:rFonts w:cs="Times New Roman"/>
                <w:szCs w:val="21"/>
              </w:rPr>
              <w:t>5</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710AF89">
            <w:pPr>
              <w:pStyle w:val="65"/>
              <w:adjustRightInd w:val="0"/>
              <w:snapToGrid w:val="0"/>
              <w:spacing w:before="0" w:beforeLines="0" w:after="0" w:afterLines="0"/>
              <w:rPr>
                <w:rFonts w:cs="Times New Roman"/>
                <w:szCs w:val="21"/>
              </w:rPr>
            </w:pPr>
            <w:r>
              <w:rPr>
                <w:rFonts w:hint="eastAsia" w:cs="Times New Roman"/>
                <w:szCs w:val="21"/>
              </w:rPr>
              <w:t>4701203.61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E9BEF99">
            <w:pPr>
              <w:pStyle w:val="65"/>
              <w:adjustRightInd w:val="0"/>
              <w:snapToGrid w:val="0"/>
              <w:spacing w:before="0" w:beforeLines="0" w:after="0" w:afterLines="0"/>
              <w:rPr>
                <w:rFonts w:cs="Times New Roman"/>
                <w:szCs w:val="21"/>
              </w:rPr>
            </w:pPr>
            <w:r>
              <w:rPr>
                <w:rFonts w:hint="eastAsia" w:cs="Times New Roman"/>
                <w:szCs w:val="21"/>
              </w:rPr>
              <w:t>40377752.94</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7BAF42D0">
            <w:pPr>
              <w:pStyle w:val="65"/>
              <w:adjustRightInd w:val="0"/>
              <w:snapToGrid w:val="0"/>
              <w:spacing w:before="0" w:beforeLines="0" w:after="0" w:afterLines="0"/>
              <w:rPr>
                <w:rFonts w:cs="Times New Roman"/>
                <w:szCs w:val="21"/>
              </w:rPr>
            </w:pPr>
            <w:r>
              <w:rPr>
                <w:rFonts w:hint="eastAsia" w:cs="Times New Roman"/>
                <w:szCs w:val="21"/>
              </w:rPr>
              <w:t>15</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2146EBB8">
            <w:pPr>
              <w:pStyle w:val="65"/>
              <w:adjustRightInd w:val="0"/>
              <w:snapToGrid w:val="0"/>
              <w:spacing w:before="0" w:beforeLines="0" w:after="0" w:afterLines="0"/>
              <w:rPr>
                <w:rFonts w:cs="Times New Roman"/>
                <w:szCs w:val="21"/>
              </w:rPr>
            </w:pPr>
            <w:r>
              <w:rPr>
                <w:rFonts w:hint="eastAsia" w:cs="Times New Roman"/>
                <w:szCs w:val="21"/>
              </w:rPr>
              <w:t>4701183.40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C1C94B2">
            <w:pPr>
              <w:pStyle w:val="65"/>
              <w:adjustRightInd w:val="0"/>
              <w:snapToGrid w:val="0"/>
              <w:spacing w:before="0" w:beforeLines="0" w:after="0" w:afterLines="0"/>
              <w:rPr>
                <w:rFonts w:cs="Times New Roman"/>
                <w:szCs w:val="21"/>
              </w:rPr>
            </w:pPr>
            <w:r>
              <w:rPr>
                <w:rFonts w:hint="eastAsia" w:cs="Times New Roman"/>
                <w:szCs w:val="21"/>
              </w:rPr>
              <w:t>40377708.91</w:t>
            </w:r>
          </w:p>
        </w:tc>
      </w:tr>
      <w:tr w14:paraId="258AA3B0">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863ED7D">
            <w:pPr>
              <w:pStyle w:val="65"/>
              <w:adjustRightInd w:val="0"/>
              <w:snapToGrid w:val="0"/>
              <w:spacing w:before="0" w:beforeLines="0" w:after="0" w:afterLines="0"/>
              <w:rPr>
                <w:rFonts w:cs="Times New Roman"/>
                <w:szCs w:val="21"/>
              </w:rPr>
            </w:pPr>
            <w:r>
              <w:rPr>
                <w:rFonts w:cs="Times New Roman"/>
                <w:szCs w:val="21"/>
              </w:rPr>
              <w:t>6</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0001B8A">
            <w:pPr>
              <w:pStyle w:val="65"/>
              <w:adjustRightInd w:val="0"/>
              <w:snapToGrid w:val="0"/>
              <w:spacing w:before="0" w:beforeLines="0" w:after="0" w:afterLines="0"/>
              <w:rPr>
                <w:rFonts w:cs="Times New Roman"/>
                <w:szCs w:val="21"/>
              </w:rPr>
            </w:pPr>
            <w:r>
              <w:rPr>
                <w:rFonts w:hint="eastAsia" w:cs="Times New Roman"/>
                <w:szCs w:val="21"/>
              </w:rPr>
              <w:t>4701198.21</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80CD317">
            <w:pPr>
              <w:pStyle w:val="65"/>
              <w:adjustRightInd w:val="0"/>
              <w:snapToGrid w:val="0"/>
              <w:spacing w:before="0" w:beforeLines="0" w:after="0" w:afterLines="0"/>
              <w:rPr>
                <w:rFonts w:cs="Times New Roman"/>
                <w:szCs w:val="21"/>
              </w:rPr>
            </w:pPr>
            <w:r>
              <w:rPr>
                <w:rFonts w:hint="eastAsia" w:cs="Times New Roman"/>
                <w:szCs w:val="21"/>
              </w:rPr>
              <w:t>40377736.74</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03832A67">
            <w:pPr>
              <w:pStyle w:val="65"/>
              <w:adjustRightInd w:val="0"/>
              <w:snapToGrid w:val="0"/>
              <w:spacing w:before="0" w:beforeLines="0" w:after="0" w:afterLines="0"/>
              <w:rPr>
                <w:rFonts w:cs="Times New Roman"/>
                <w:szCs w:val="21"/>
              </w:rPr>
            </w:pPr>
            <w:r>
              <w:rPr>
                <w:rFonts w:hint="eastAsia" w:cs="Times New Roman"/>
                <w:szCs w:val="21"/>
              </w:rPr>
              <w:t>16</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1CF361CD">
            <w:pPr>
              <w:pStyle w:val="65"/>
              <w:adjustRightInd w:val="0"/>
              <w:snapToGrid w:val="0"/>
              <w:spacing w:before="0" w:beforeLines="0" w:after="0" w:afterLines="0"/>
              <w:rPr>
                <w:rFonts w:cs="Times New Roman"/>
                <w:szCs w:val="21"/>
              </w:rPr>
            </w:pPr>
            <w:r>
              <w:rPr>
                <w:rFonts w:hint="eastAsia" w:cs="Times New Roman"/>
                <w:szCs w:val="21"/>
              </w:rPr>
              <w:t>4701130.03</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FC6B43F">
            <w:pPr>
              <w:pStyle w:val="65"/>
              <w:adjustRightInd w:val="0"/>
              <w:snapToGrid w:val="0"/>
              <w:spacing w:before="0" w:beforeLines="0" w:after="0" w:afterLines="0"/>
              <w:rPr>
                <w:rFonts w:cs="Times New Roman"/>
                <w:szCs w:val="21"/>
              </w:rPr>
            </w:pPr>
            <w:r>
              <w:rPr>
                <w:rFonts w:hint="eastAsia" w:cs="Times New Roman"/>
                <w:szCs w:val="21"/>
              </w:rPr>
              <w:t>40377763.95</w:t>
            </w:r>
          </w:p>
        </w:tc>
      </w:tr>
      <w:tr w14:paraId="3DF7EB06">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52DC4B1C">
            <w:pPr>
              <w:pStyle w:val="65"/>
              <w:adjustRightInd w:val="0"/>
              <w:snapToGrid w:val="0"/>
              <w:spacing w:before="0" w:beforeLines="0" w:after="0" w:afterLines="0"/>
              <w:rPr>
                <w:rFonts w:cs="Times New Roman"/>
                <w:szCs w:val="21"/>
              </w:rPr>
            </w:pPr>
            <w:r>
              <w:rPr>
                <w:rFonts w:cs="Times New Roman"/>
                <w:szCs w:val="21"/>
              </w:rPr>
              <w:t>7</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2B4E0DBB">
            <w:pPr>
              <w:pStyle w:val="65"/>
              <w:adjustRightInd w:val="0"/>
              <w:snapToGrid w:val="0"/>
              <w:spacing w:before="0" w:beforeLines="0" w:after="0" w:afterLines="0"/>
              <w:rPr>
                <w:rFonts w:cs="Times New Roman"/>
                <w:szCs w:val="21"/>
              </w:rPr>
            </w:pPr>
            <w:r>
              <w:rPr>
                <w:rFonts w:hint="eastAsia" w:cs="Times New Roman"/>
                <w:szCs w:val="21"/>
              </w:rPr>
              <w:t>4701206.72</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6319C4C7">
            <w:pPr>
              <w:pStyle w:val="65"/>
              <w:adjustRightInd w:val="0"/>
              <w:snapToGrid w:val="0"/>
              <w:spacing w:before="0" w:beforeLines="0" w:after="0" w:afterLines="0"/>
              <w:rPr>
                <w:rFonts w:cs="Times New Roman"/>
                <w:szCs w:val="21"/>
              </w:rPr>
            </w:pPr>
            <w:r>
              <w:rPr>
                <w:rFonts w:hint="eastAsia" w:cs="Times New Roman"/>
                <w:szCs w:val="21"/>
              </w:rPr>
              <w:t>40377732.58</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47BF627A">
            <w:pPr>
              <w:pStyle w:val="65"/>
              <w:adjustRightInd w:val="0"/>
              <w:snapToGrid w:val="0"/>
              <w:spacing w:before="0" w:beforeLines="0" w:after="0" w:afterLines="0"/>
              <w:rPr>
                <w:rFonts w:cs="Times New Roman"/>
                <w:szCs w:val="21"/>
              </w:rPr>
            </w:pPr>
            <w:r>
              <w:rPr>
                <w:rFonts w:hint="eastAsia" w:cs="Times New Roman"/>
                <w:szCs w:val="21"/>
              </w:rPr>
              <w:t>17</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429C31C3">
            <w:pPr>
              <w:pStyle w:val="65"/>
              <w:adjustRightInd w:val="0"/>
              <w:snapToGrid w:val="0"/>
              <w:spacing w:before="0" w:beforeLines="0" w:after="0" w:afterLines="0"/>
              <w:rPr>
                <w:rFonts w:cs="Times New Roman"/>
                <w:szCs w:val="21"/>
              </w:rPr>
            </w:pPr>
            <w:r>
              <w:rPr>
                <w:rFonts w:hint="eastAsia" w:cs="Times New Roman"/>
                <w:szCs w:val="21"/>
              </w:rPr>
              <w:t>4701116.25</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67704A81">
            <w:pPr>
              <w:pStyle w:val="65"/>
              <w:adjustRightInd w:val="0"/>
              <w:snapToGrid w:val="0"/>
              <w:spacing w:before="0" w:beforeLines="0" w:after="0" w:afterLines="0"/>
              <w:rPr>
                <w:rFonts w:cs="Times New Roman"/>
                <w:szCs w:val="21"/>
              </w:rPr>
            </w:pPr>
            <w:r>
              <w:rPr>
                <w:rFonts w:hint="eastAsia" w:cs="Times New Roman"/>
                <w:szCs w:val="21"/>
              </w:rPr>
              <w:t>40377750.07</w:t>
            </w:r>
          </w:p>
        </w:tc>
      </w:tr>
      <w:tr w14:paraId="1C5A6067">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454AC931">
            <w:pPr>
              <w:pStyle w:val="65"/>
              <w:adjustRightInd w:val="0"/>
              <w:snapToGrid w:val="0"/>
              <w:spacing w:before="0" w:beforeLines="0" w:after="0" w:afterLines="0"/>
              <w:rPr>
                <w:rFonts w:cs="Times New Roman"/>
                <w:szCs w:val="21"/>
              </w:rPr>
            </w:pPr>
            <w:r>
              <w:rPr>
                <w:rFonts w:cs="Times New Roman"/>
                <w:szCs w:val="21"/>
              </w:rPr>
              <w:t>8</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3666FBA8">
            <w:pPr>
              <w:pStyle w:val="65"/>
              <w:adjustRightInd w:val="0"/>
              <w:snapToGrid w:val="0"/>
              <w:spacing w:before="0" w:beforeLines="0" w:after="0" w:afterLines="0"/>
              <w:rPr>
                <w:rFonts w:cs="Times New Roman"/>
                <w:szCs w:val="21"/>
              </w:rPr>
            </w:pPr>
            <w:r>
              <w:rPr>
                <w:rFonts w:hint="eastAsia" w:cs="Times New Roman"/>
                <w:szCs w:val="21"/>
              </w:rPr>
              <w:t>4701206.95</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04AE5D09">
            <w:pPr>
              <w:pStyle w:val="65"/>
              <w:adjustRightInd w:val="0"/>
              <w:snapToGrid w:val="0"/>
              <w:spacing w:before="0" w:beforeLines="0" w:after="0" w:afterLines="0"/>
              <w:rPr>
                <w:rFonts w:cs="Times New Roman"/>
                <w:szCs w:val="21"/>
              </w:rPr>
            </w:pPr>
            <w:r>
              <w:rPr>
                <w:rFonts w:hint="eastAsia" w:cs="Times New Roman"/>
                <w:szCs w:val="21"/>
              </w:rPr>
              <w:t>40377744.25</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3E7C6058">
            <w:pPr>
              <w:pStyle w:val="65"/>
              <w:adjustRightInd w:val="0"/>
              <w:snapToGrid w:val="0"/>
              <w:spacing w:before="0" w:beforeLines="0" w:after="0" w:afterLines="0"/>
              <w:rPr>
                <w:rFonts w:cs="Times New Roman"/>
                <w:szCs w:val="21"/>
              </w:rPr>
            </w:pPr>
            <w:r>
              <w:rPr>
                <w:rFonts w:hint="eastAsia" w:cs="Times New Roman"/>
                <w:szCs w:val="21"/>
              </w:rPr>
              <w:t>18</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6BF82B1A">
            <w:pPr>
              <w:pStyle w:val="65"/>
              <w:adjustRightInd w:val="0"/>
              <w:snapToGrid w:val="0"/>
              <w:spacing w:before="0" w:beforeLines="0" w:after="0" w:afterLines="0"/>
              <w:rPr>
                <w:rFonts w:cs="Times New Roman"/>
                <w:szCs w:val="21"/>
              </w:rPr>
            </w:pPr>
            <w:r>
              <w:rPr>
                <w:rFonts w:hint="eastAsia" w:cs="Times New Roman"/>
                <w:szCs w:val="21"/>
              </w:rPr>
              <w:t>4701077.41</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494D4375">
            <w:pPr>
              <w:pStyle w:val="65"/>
              <w:adjustRightInd w:val="0"/>
              <w:snapToGrid w:val="0"/>
              <w:spacing w:before="0" w:beforeLines="0" w:after="0" w:afterLines="0"/>
              <w:rPr>
                <w:rFonts w:cs="Times New Roman"/>
                <w:szCs w:val="21"/>
              </w:rPr>
            </w:pPr>
            <w:r>
              <w:rPr>
                <w:rFonts w:hint="eastAsia" w:cs="Times New Roman"/>
                <w:szCs w:val="21"/>
              </w:rPr>
              <w:t>40377755.91</w:t>
            </w:r>
          </w:p>
        </w:tc>
      </w:tr>
      <w:tr w14:paraId="635E8E61">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34787FB7">
            <w:pPr>
              <w:pStyle w:val="65"/>
              <w:adjustRightInd w:val="0"/>
              <w:snapToGrid w:val="0"/>
              <w:spacing w:before="0" w:beforeLines="0" w:after="0" w:afterLines="0"/>
              <w:rPr>
                <w:rFonts w:cs="Times New Roman"/>
                <w:szCs w:val="21"/>
              </w:rPr>
            </w:pPr>
            <w:r>
              <w:rPr>
                <w:rFonts w:cs="Times New Roman"/>
                <w:szCs w:val="21"/>
              </w:rPr>
              <w:t>9</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60FC9D02">
            <w:pPr>
              <w:pStyle w:val="65"/>
              <w:adjustRightInd w:val="0"/>
              <w:snapToGrid w:val="0"/>
              <w:spacing w:before="0" w:beforeLines="0" w:after="0" w:afterLines="0"/>
              <w:rPr>
                <w:rFonts w:cs="Times New Roman"/>
                <w:szCs w:val="21"/>
              </w:rPr>
            </w:pPr>
            <w:r>
              <w:rPr>
                <w:rFonts w:hint="eastAsia" w:cs="Times New Roman"/>
                <w:szCs w:val="21"/>
              </w:rPr>
              <w:t>4701221.54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10D1E731">
            <w:pPr>
              <w:pStyle w:val="65"/>
              <w:adjustRightInd w:val="0"/>
              <w:snapToGrid w:val="0"/>
              <w:spacing w:before="0" w:beforeLines="0" w:after="0" w:afterLines="0"/>
              <w:rPr>
                <w:rFonts w:cs="Times New Roman"/>
                <w:szCs w:val="21"/>
              </w:rPr>
            </w:pPr>
            <w:r>
              <w:rPr>
                <w:rFonts w:hint="eastAsia" w:cs="Times New Roman"/>
                <w:szCs w:val="21"/>
              </w:rPr>
              <w:t>40377757.50</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5BC91097">
            <w:pPr>
              <w:pStyle w:val="65"/>
              <w:adjustRightInd w:val="0"/>
              <w:snapToGrid w:val="0"/>
              <w:spacing w:before="0" w:beforeLines="0" w:after="0" w:afterLines="0"/>
              <w:rPr>
                <w:rFonts w:cs="Times New Roman"/>
                <w:szCs w:val="21"/>
              </w:rPr>
            </w:pPr>
            <w:r>
              <w:rPr>
                <w:rFonts w:hint="eastAsia" w:cs="Times New Roman"/>
                <w:szCs w:val="21"/>
              </w:rPr>
              <w:t>19</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50DDA113">
            <w:pPr>
              <w:pStyle w:val="65"/>
              <w:adjustRightInd w:val="0"/>
              <w:snapToGrid w:val="0"/>
              <w:spacing w:before="0" w:beforeLines="0" w:after="0" w:afterLines="0"/>
              <w:rPr>
                <w:rFonts w:cs="Times New Roman"/>
                <w:szCs w:val="21"/>
              </w:rPr>
            </w:pPr>
            <w:r>
              <w:rPr>
                <w:rFonts w:hint="eastAsia" w:cs="Times New Roman"/>
                <w:szCs w:val="21"/>
              </w:rPr>
              <w:t>4701080.90</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324A8435">
            <w:pPr>
              <w:pStyle w:val="65"/>
              <w:adjustRightInd w:val="0"/>
              <w:snapToGrid w:val="0"/>
              <w:spacing w:before="0" w:beforeLines="0" w:after="0" w:afterLines="0"/>
              <w:rPr>
                <w:rFonts w:cs="Times New Roman"/>
                <w:szCs w:val="21"/>
              </w:rPr>
            </w:pPr>
            <w:r>
              <w:rPr>
                <w:rFonts w:hint="eastAsia" w:cs="Times New Roman"/>
                <w:szCs w:val="21"/>
              </w:rPr>
              <w:t>40377770.19</w:t>
            </w:r>
          </w:p>
        </w:tc>
      </w:tr>
      <w:tr w14:paraId="59354A8D">
        <w:tblPrEx>
          <w:tblCellMar>
            <w:top w:w="0" w:type="dxa"/>
            <w:left w:w="108" w:type="dxa"/>
            <w:bottom w:w="0" w:type="dxa"/>
            <w:right w:w="108" w:type="dxa"/>
          </w:tblCellMar>
        </w:tblPrEx>
        <w:trPr>
          <w:trHeight w:val="340" w:hRule="atLeast"/>
        </w:trPr>
        <w:tc>
          <w:tcPr>
            <w:tcW w:w="725" w:type="pct"/>
            <w:tcBorders>
              <w:top w:val="single" w:color="000000" w:sz="4" w:space="0"/>
              <w:left w:val="single" w:color="000000" w:sz="4" w:space="0"/>
              <w:bottom w:val="single" w:color="000000" w:sz="4" w:space="0"/>
              <w:right w:val="single" w:color="000000" w:sz="4" w:space="0"/>
            </w:tcBorders>
            <w:noWrap/>
            <w:vAlign w:val="center"/>
          </w:tcPr>
          <w:p w14:paraId="229965A3">
            <w:pPr>
              <w:pStyle w:val="65"/>
              <w:adjustRightInd w:val="0"/>
              <w:snapToGrid w:val="0"/>
              <w:spacing w:before="0" w:beforeLines="0" w:after="0" w:afterLines="0"/>
              <w:rPr>
                <w:rFonts w:cs="Times New Roman"/>
                <w:szCs w:val="21"/>
              </w:rPr>
            </w:pPr>
            <w:r>
              <w:rPr>
                <w:rFonts w:cs="Times New Roman"/>
                <w:szCs w:val="21"/>
              </w:rPr>
              <w:t>10</w:t>
            </w:r>
          </w:p>
        </w:tc>
        <w:tc>
          <w:tcPr>
            <w:tcW w:w="845" w:type="pct"/>
            <w:tcBorders>
              <w:top w:val="single" w:color="000000" w:sz="4" w:space="0"/>
              <w:left w:val="single" w:color="000000" w:sz="4" w:space="0"/>
              <w:bottom w:val="single" w:color="000000" w:sz="4" w:space="0"/>
              <w:right w:val="single" w:color="000000" w:sz="4" w:space="0"/>
            </w:tcBorders>
            <w:noWrap/>
            <w:vAlign w:val="center"/>
          </w:tcPr>
          <w:p w14:paraId="0BB77C43">
            <w:pPr>
              <w:pStyle w:val="65"/>
              <w:adjustRightInd w:val="0"/>
              <w:snapToGrid w:val="0"/>
              <w:spacing w:before="0" w:beforeLines="0" w:after="0" w:afterLines="0"/>
              <w:rPr>
                <w:rFonts w:cs="Times New Roman"/>
                <w:szCs w:val="21"/>
              </w:rPr>
            </w:pPr>
            <w:r>
              <w:rPr>
                <w:rFonts w:hint="eastAsia" w:cs="Times New Roman"/>
                <w:szCs w:val="21"/>
              </w:rPr>
              <w:t>4701258.94</w:t>
            </w:r>
          </w:p>
        </w:tc>
        <w:tc>
          <w:tcPr>
            <w:tcW w:w="895" w:type="pct"/>
            <w:tcBorders>
              <w:top w:val="single" w:color="000000" w:sz="4" w:space="0"/>
              <w:left w:val="single" w:color="000000" w:sz="4" w:space="0"/>
              <w:bottom w:val="single" w:color="000000" w:sz="4" w:space="0"/>
              <w:right w:val="single" w:color="000000" w:sz="4" w:space="0"/>
            </w:tcBorders>
            <w:noWrap/>
            <w:vAlign w:val="center"/>
          </w:tcPr>
          <w:p w14:paraId="2C63418A">
            <w:pPr>
              <w:pStyle w:val="65"/>
              <w:adjustRightInd w:val="0"/>
              <w:snapToGrid w:val="0"/>
              <w:spacing w:before="0" w:beforeLines="0" w:after="0" w:afterLines="0"/>
              <w:rPr>
                <w:rFonts w:cs="Times New Roman"/>
                <w:szCs w:val="21"/>
              </w:rPr>
            </w:pPr>
            <w:r>
              <w:rPr>
                <w:rFonts w:hint="eastAsia" w:cs="Times New Roman"/>
                <w:szCs w:val="21"/>
              </w:rPr>
              <w:t>40377707.75</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0E718ADA">
            <w:pPr>
              <w:pStyle w:val="65"/>
              <w:adjustRightInd w:val="0"/>
              <w:snapToGrid w:val="0"/>
              <w:spacing w:before="0" w:beforeLines="0" w:after="0" w:afterLines="0"/>
              <w:rPr>
                <w:rFonts w:cs="Times New Roman"/>
                <w:szCs w:val="21"/>
              </w:rPr>
            </w:pPr>
            <w:r>
              <w:rPr>
                <w:rFonts w:hint="eastAsia" w:cs="Times New Roman"/>
                <w:szCs w:val="21"/>
              </w:rPr>
              <w:t>20</w:t>
            </w:r>
          </w:p>
        </w:tc>
        <w:tc>
          <w:tcPr>
            <w:tcW w:w="898" w:type="pct"/>
            <w:tcBorders>
              <w:top w:val="single" w:color="000000" w:sz="4" w:space="0"/>
              <w:left w:val="single" w:color="000000" w:sz="4" w:space="0"/>
              <w:bottom w:val="single" w:color="000000" w:sz="4" w:space="0"/>
              <w:right w:val="single" w:color="000000" w:sz="4" w:space="0"/>
            </w:tcBorders>
            <w:noWrap/>
            <w:vAlign w:val="center"/>
          </w:tcPr>
          <w:p w14:paraId="0D7A6F5E">
            <w:pPr>
              <w:pStyle w:val="65"/>
              <w:adjustRightInd w:val="0"/>
              <w:snapToGrid w:val="0"/>
              <w:spacing w:before="0" w:beforeLines="0" w:after="0" w:afterLines="0"/>
              <w:rPr>
                <w:rFonts w:cs="Times New Roman"/>
                <w:szCs w:val="21"/>
              </w:rPr>
            </w:pPr>
            <w:r>
              <w:rPr>
                <w:rFonts w:hint="eastAsia" w:cs="Times New Roman"/>
                <w:szCs w:val="21"/>
              </w:rPr>
              <w:t>4701155.34</w:t>
            </w:r>
          </w:p>
        </w:tc>
        <w:tc>
          <w:tcPr>
            <w:tcW w:w="906" w:type="pct"/>
            <w:tcBorders>
              <w:top w:val="single" w:color="000000" w:sz="4" w:space="0"/>
              <w:left w:val="single" w:color="000000" w:sz="4" w:space="0"/>
              <w:bottom w:val="single" w:color="000000" w:sz="4" w:space="0"/>
              <w:right w:val="single" w:color="000000" w:sz="4" w:space="0"/>
            </w:tcBorders>
            <w:noWrap/>
            <w:vAlign w:val="center"/>
          </w:tcPr>
          <w:p w14:paraId="70D42504">
            <w:pPr>
              <w:pStyle w:val="65"/>
              <w:adjustRightInd w:val="0"/>
              <w:snapToGrid w:val="0"/>
              <w:spacing w:before="0" w:beforeLines="0" w:after="0" w:afterLines="0"/>
              <w:rPr>
                <w:rFonts w:cs="Times New Roman"/>
                <w:szCs w:val="21"/>
              </w:rPr>
            </w:pPr>
            <w:r>
              <w:rPr>
                <w:rFonts w:hint="eastAsia" w:cs="Times New Roman"/>
                <w:szCs w:val="21"/>
              </w:rPr>
              <w:t>40377798.87</w:t>
            </w:r>
          </w:p>
        </w:tc>
      </w:tr>
    </w:tbl>
    <w:p w14:paraId="70E45296">
      <w:pPr>
        <w:pStyle w:val="2"/>
      </w:pPr>
    </w:p>
    <w:p w14:paraId="58E17690">
      <w:pPr>
        <w:pStyle w:val="2"/>
      </w:pPr>
    </w:p>
    <w:p w14:paraId="6BEB422A">
      <w:pPr>
        <w:pStyle w:val="2"/>
      </w:pPr>
    </w:p>
    <w:p w14:paraId="57BEAFC7">
      <w:pPr>
        <w:spacing w:before="120" w:beforeLines="50"/>
        <w:ind w:firstLine="0" w:firstLineChars="0"/>
        <w:outlineLvl w:val="0"/>
        <w:rPr>
          <w:b/>
          <w:sz w:val="28"/>
        </w:rPr>
      </w:pPr>
      <w:bookmarkStart w:id="85" w:name="_Toc161912219"/>
      <w:bookmarkStart w:id="86" w:name="_Toc161912076"/>
      <w:bookmarkStart w:id="87" w:name="_Toc30937"/>
      <w:bookmarkStart w:id="88" w:name="_Toc13812"/>
      <w:bookmarkStart w:id="89" w:name="_Toc8009"/>
      <w:r>
        <w:rPr>
          <w:b/>
          <w:sz w:val="28"/>
        </w:rPr>
        <w:t>（二）矿山地质环境治理工程</w:t>
      </w:r>
      <w:bookmarkEnd w:id="85"/>
      <w:bookmarkEnd w:id="86"/>
      <w:bookmarkEnd w:id="87"/>
      <w:bookmarkEnd w:id="88"/>
      <w:bookmarkEnd w:id="89"/>
    </w:p>
    <w:p w14:paraId="0C41DA13">
      <w:pPr>
        <w:pStyle w:val="30"/>
      </w:pPr>
      <w:r>
        <w:rPr>
          <w:rFonts w:hint="eastAsia"/>
          <w:lang w:bidi="ar"/>
        </w:rPr>
        <w:t>2024年度</w:t>
      </w:r>
      <w:r>
        <w:rPr>
          <w:lang w:bidi="ar"/>
        </w:rPr>
        <w:t>矿山地质环境治理措</w:t>
      </w:r>
      <w:r>
        <w:t>施为工程措施和生物措施，</w:t>
      </w:r>
      <w:r>
        <w:rPr>
          <w:bCs/>
        </w:rPr>
        <w:t>复垦面积</w:t>
      </w:r>
      <w:r>
        <w:rPr>
          <w:rFonts w:hint="eastAsia"/>
          <w:bCs/>
        </w:rPr>
        <w:t>110762</w:t>
      </w:r>
      <w:r>
        <w:rPr>
          <w:bCs/>
        </w:rPr>
        <w:t>m</w:t>
      </w:r>
      <w:r>
        <w:rPr>
          <w:bCs/>
          <w:vertAlign w:val="superscript"/>
        </w:rPr>
        <w:t>2</w:t>
      </w:r>
      <w:r>
        <w:t>，全部恢复为</w:t>
      </w:r>
      <w:r>
        <w:rPr>
          <w:rFonts w:hint="eastAsia"/>
        </w:rPr>
        <w:t>草地</w:t>
      </w:r>
      <w:r>
        <w:t>。</w:t>
      </w:r>
      <w:r>
        <w:rPr>
          <w:rFonts w:hint="eastAsia"/>
          <w:bCs/>
        </w:rPr>
        <w:t>补充</w:t>
      </w:r>
      <w:r>
        <w:rPr>
          <w:bCs/>
        </w:rPr>
        <w:t>完善前期尾矿库治理面积</w:t>
      </w:r>
      <w:r>
        <w:rPr>
          <w:rFonts w:hint="eastAsia"/>
          <w:bCs/>
        </w:rPr>
        <w:t>79861</w:t>
      </w:r>
      <w:r>
        <w:rPr>
          <w:bCs/>
        </w:rPr>
        <w:t>m</w:t>
      </w:r>
      <w:r>
        <w:rPr>
          <w:bCs/>
          <w:vertAlign w:val="superscript"/>
        </w:rPr>
        <w:t>2</w:t>
      </w:r>
      <w:r>
        <w:rPr>
          <w:bCs/>
        </w:rPr>
        <w:t>，植被补充种草面积</w:t>
      </w:r>
      <w:r>
        <w:rPr>
          <w:rFonts w:hint="eastAsia"/>
          <w:bCs/>
        </w:rPr>
        <w:t>79861m</w:t>
      </w:r>
      <w:r>
        <w:rPr>
          <w:rFonts w:hint="eastAsia"/>
          <w:bCs/>
          <w:vertAlign w:val="superscript"/>
        </w:rPr>
        <w:t>2</w:t>
      </w:r>
      <w:r>
        <w:rPr>
          <w:rFonts w:hint="eastAsia"/>
          <w:bCs/>
        </w:rPr>
        <w:t>。</w:t>
      </w:r>
    </w:p>
    <w:p w14:paraId="660AFEA9">
      <w:pPr>
        <w:ind w:firstLine="482"/>
        <w:rPr>
          <w:b/>
        </w:rPr>
      </w:pPr>
      <w:r>
        <w:rPr>
          <w:rFonts w:hint="eastAsia"/>
          <w:b/>
        </w:rPr>
        <w:t>一区：</w:t>
      </w:r>
    </w:p>
    <w:p w14:paraId="2A67C10D">
      <w:pPr>
        <w:ind w:firstLine="482"/>
        <w:rPr>
          <w:b/>
        </w:rPr>
      </w:pPr>
      <w:r>
        <w:rPr>
          <w:rFonts w:hint="eastAsia"/>
          <w:b/>
        </w:rPr>
        <w:t>1、尾矿库（补充完善前期）</w:t>
      </w:r>
    </w:p>
    <w:p w14:paraId="65CFFA8D">
      <w:r>
        <w:rPr>
          <w:rFonts w:hint="eastAsia"/>
        </w:rPr>
        <w:t>尾矿库面积79861m</w:t>
      </w:r>
      <w:r>
        <w:rPr>
          <w:rFonts w:hint="eastAsia"/>
          <w:vertAlign w:val="superscript"/>
        </w:rPr>
        <w:t>2</w:t>
      </w:r>
      <w:r>
        <w:rPr>
          <w:rFonts w:hint="eastAsia"/>
        </w:rPr>
        <w:t>，早期场地进行了治理验收，植被长势较好，但是覆盖度欠佳，本年度设计对场地进行植被补种，</w:t>
      </w:r>
      <w:r>
        <w:t>措施为撒播种草。草种选择羊草+披碱草+</w:t>
      </w:r>
      <w:r>
        <w:rPr>
          <w:rFonts w:asciiTheme="minorEastAsia" w:hAnsiTheme="minorEastAsia" w:eastAsiaTheme="minorEastAsia"/>
          <w:snapToGrid w:val="0"/>
        </w:rPr>
        <w:t>紫花苜蓿</w:t>
      </w:r>
      <w:r>
        <w:rPr>
          <w:rFonts w:asciiTheme="minorEastAsia" w:hAnsiTheme="minorEastAsia" w:eastAsiaTheme="minorEastAsia"/>
        </w:rPr>
        <w:t>混合播种，</w:t>
      </w:r>
      <w:r>
        <w:rPr>
          <w:rFonts w:asciiTheme="minorEastAsia" w:hAnsiTheme="minorEastAsia" w:eastAsiaTheme="minorEastAsia"/>
          <w:snapToGrid w:val="0"/>
        </w:rPr>
        <w:t>用于复垦牧草种子必须是一级种，并且要有“一签、三证”；</w:t>
      </w:r>
      <w:r>
        <w:t>采用人力补种的方法，在雨季来临后到入秋前，补种草籽，根据草场实际生长情况，撒播量可适当调整。播种草籽方法采用撒播，草籽撒播密度为</w:t>
      </w:r>
      <w:r>
        <w:rPr>
          <w:rFonts w:hint="eastAsia"/>
        </w:rPr>
        <w:t>50</w:t>
      </w:r>
      <w:r>
        <w:t>kg/hm</w:t>
      </w:r>
      <w:r>
        <w:rPr>
          <w:vertAlign w:val="superscript"/>
        </w:rPr>
        <w:t>2</w:t>
      </w:r>
      <w:r>
        <w:t>。撒播种草的面积</w:t>
      </w:r>
      <w:r>
        <w:rPr>
          <w:rFonts w:hint="eastAsia"/>
        </w:rPr>
        <w:t>79861</w:t>
      </w:r>
      <w:r>
        <w:t>m</w:t>
      </w:r>
      <w:r>
        <w:rPr>
          <w:vertAlign w:val="superscript"/>
        </w:rPr>
        <w:t>2</w:t>
      </w:r>
      <w:r>
        <w:t>。及时进行浇水，每年2次。</w:t>
      </w:r>
    </w:p>
    <w:p w14:paraId="1B52FE8A">
      <w:pPr>
        <w:ind w:firstLine="482"/>
        <w:rPr>
          <w:b/>
        </w:rPr>
      </w:pPr>
      <w:r>
        <w:rPr>
          <w:rFonts w:hint="eastAsia"/>
          <w:b/>
        </w:rPr>
        <w:t>2、</w:t>
      </w:r>
      <w:r>
        <w:rPr>
          <w:b/>
        </w:rPr>
        <w:t>探槽（</w:t>
      </w:r>
      <w:r>
        <w:rPr>
          <w:rFonts w:hint="eastAsia"/>
          <w:b/>
        </w:rPr>
        <w:t>1-15</w:t>
      </w:r>
      <w:r>
        <w:rPr>
          <w:b/>
        </w:rPr>
        <w:t>）</w:t>
      </w:r>
    </w:p>
    <w:p w14:paraId="7A53FEA1">
      <w:r>
        <w:t>探槽（</w:t>
      </w:r>
      <w:r>
        <w:rPr>
          <w:rFonts w:hint="eastAsia"/>
        </w:rPr>
        <w:t>1-15</w:t>
      </w:r>
      <w:r>
        <w:t>）面积</w:t>
      </w:r>
      <w:r>
        <w:rPr>
          <w:rFonts w:hint="eastAsia"/>
        </w:rPr>
        <w:t>1277m</w:t>
      </w:r>
      <w:r>
        <w:rPr>
          <w:rFonts w:hint="eastAsia"/>
          <w:vertAlign w:val="superscript"/>
        </w:rPr>
        <w:t>2</w:t>
      </w:r>
      <w:r>
        <w:rPr>
          <w:rFonts w:hint="eastAsia"/>
        </w:rPr>
        <w:t>，本年度设计</w:t>
      </w:r>
      <w:r>
        <w:t>对探槽（</w:t>
      </w:r>
      <w:r>
        <w:rPr>
          <w:rFonts w:hint="eastAsia"/>
        </w:rPr>
        <w:t>1-15</w:t>
      </w:r>
      <w:r>
        <w:t>）进行治理，因前期已设计了回填</w:t>
      </w:r>
      <w:bookmarkStart w:id="90" w:name="OLE_LINK226"/>
      <w:bookmarkStart w:id="91" w:name="OLE_LINK227"/>
      <w:r>
        <w:t>、覆土，本年度设计对其进行恢复植被</w:t>
      </w:r>
      <w:bookmarkEnd w:id="90"/>
      <w:bookmarkEnd w:id="91"/>
      <w:r>
        <w:t>（治理效果见图</w:t>
      </w:r>
      <w:r>
        <w:rPr>
          <w:rFonts w:hint="eastAsia"/>
        </w:rPr>
        <w:t>5-1</w:t>
      </w:r>
      <w:r>
        <w:t>）。</w:t>
      </w:r>
    </w:p>
    <w:p w14:paraId="4757B11A">
      <w:r>
        <w:t>措施为撒播种草：选择羊草+披碱草+</w:t>
      </w:r>
      <w:r>
        <w:rPr>
          <w:snapToGrid w:val="0"/>
        </w:rPr>
        <w:t>紫花苜蓿</w:t>
      </w:r>
      <w:r>
        <w:t>混合播种，</w:t>
      </w:r>
      <w:r>
        <w:rPr>
          <w:snapToGrid w:val="0"/>
        </w:rPr>
        <w:t>用于复垦牧草种子必须是一级种，并且</w:t>
      </w:r>
      <w:r>
        <w:rPr>
          <w:rFonts w:asciiTheme="minorEastAsia" w:hAnsiTheme="minorEastAsia" w:eastAsiaTheme="minorEastAsia"/>
          <w:snapToGrid w:val="0"/>
        </w:rPr>
        <w:t>要有“一签、三证”；</w:t>
      </w:r>
      <w:r>
        <w:t>采用人力补种的方法，在雨季来临后到入秋前，补种草籽，根据草场实际生长情况，撒播量可适当调整。播种草籽方法采用撒播，草籽撒播密度为50kg/hm</w:t>
      </w:r>
      <w:r>
        <w:rPr>
          <w:vertAlign w:val="superscript"/>
        </w:rPr>
        <w:t>2</w:t>
      </w:r>
      <w:r>
        <w:t>。撒播种草的面积1277m</w:t>
      </w:r>
      <w:r>
        <w:rPr>
          <w:vertAlign w:val="superscript"/>
        </w:rPr>
        <w:t>2</w:t>
      </w:r>
      <w:r>
        <w:t>。及时进行浇水，每年 2次。</w:t>
      </w:r>
    </w:p>
    <w:p w14:paraId="12A6A806">
      <w:pPr>
        <w:pStyle w:val="2"/>
        <w:ind w:firstLine="0"/>
        <w:rPr>
          <w:rFonts w:eastAsia="黑体"/>
          <w:sz w:val="24"/>
        </w:rPr>
      </w:pPr>
      <w:r>
        <w:rPr>
          <w:rFonts w:hint="eastAsia" w:eastAsia="黑体"/>
          <w:lang w:eastAsia="zh-CN"/>
        </w:rPr>
        <w:t xml:space="preserve">   </w:t>
      </w:r>
      <w:r>
        <w:rPr>
          <w:rFonts w:eastAsia="黑体"/>
          <w:sz w:val="24"/>
        </w:rPr>
        <w:t xml:space="preserve"> </w:t>
      </w:r>
    </w:p>
    <w:p w14:paraId="21E65B0A">
      <w:pPr>
        <w:pStyle w:val="2"/>
        <w:ind w:firstLine="0"/>
        <w:rPr>
          <w:rFonts w:eastAsia="黑体"/>
          <w:sz w:val="24"/>
        </w:rPr>
      </w:pPr>
      <w:r>
        <w:rPr>
          <w:rFonts w:eastAsia="黑体"/>
          <w:sz w:val="24"/>
        </w:rPr>
        <w:t>图5-1  一区探槽、钻机平台治理效果</w:t>
      </w:r>
      <w:r>
        <w:rPr>
          <w:rFonts w:eastAsia="黑体"/>
          <w:kern w:val="0"/>
          <w:sz w:val="24"/>
          <w:szCs w:val="20"/>
        </w:rPr>
        <w:t>剖面</w:t>
      </w:r>
      <w:r>
        <w:rPr>
          <w:rFonts w:eastAsia="黑体"/>
          <w:sz w:val="24"/>
        </w:rPr>
        <w:t>图</w:t>
      </w:r>
    </w:p>
    <w:p w14:paraId="17D463F6">
      <w:pPr>
        <w:ind w:firstLine="482"/>
        <w:rPr>
          <w:b/>
        </w:rPr>
      </w:pPr>
      <w:r>
        <w:rPr>
          <w:rFonts w:hint="eastAsia"/>
          <w:b/>
        </w:rPr>
        <w:t>3、钻机平台（</w:t>
      </w:r>
      <w:r>
        <w:rPr>
          <w:b/>
        </w:rPr>
        <w:t>WS1-3</w:t>
      </w:r>
      <w:r>
        <w:rPr>
          <w:rFonts w:hint="eastAsia"/>
          <w:b/>
        </w:rPr>
        <w:t>）</w:t>
      </w:r>
    </w:p>
    <w:p w14:paraId="56DD8E02">
      <w:r>
        <w:rPr>
          <w:rFonts w:hint="eastAsia"/>
        </w:rPr>
        <w:t>钻机平台（</w:t>
      </w:r>
      <w:r>
        <w:t>WS1-3</w:t>
      </w:r>
      <w:r>
        <w:rPr>
          <w:rFonts w:hint="eastAsia"/>
        </w:rPr>
        <w:t>）面积4891m</w:t>
      </w:r>
      <w:r>
        <w:rPr>
          <w:rFonts w:hint="eastAsia"/>
          <w:vertAlign w:val="superscript"/>
        </w:rPr>
        <w:t>2</w:t>
      </w:r>
      <w:r>
        <w:rPr>
          <w:rFonts w:hint="eastAsia"/>
        </w:rPr>
        <w:t>，</w:t>
      </w:r>
      <w:r>
        <w:t>本年度对场地进行治理，措施为对场地的陡坎进行垫坡、石方整平，然后对场地进行覆土、恢复植被（治理效果见图</w:t>
      </w:r>
      <w:r>
        <w:rPr>
          <w:rFonts w:hint="eastAsia"/>
        </w:rPr>
        <w:t>5-1</w:t>
      </w:r>
      <w:r>
        <w:t>）。</w:t>
      </w:r>
    </w:p>
    <w:p w14:paraId="523211E7">
      <w:r>
        <w:rPr>
          <w:rFonts w:hint="eastAsia"/>
        </w:rPr>
        <w:t>（1）垫坡</w:t>
      </w:r>
    </w:p>
    <w:p w14:paraId="2B697258">
      <w:pPr>
        <w:rPr>
          <w:kern w:val="0"/>
          <w:lang w:bidi="ar"/>
        </w:rPr>
      </w:pPr>
      <w:r>
        <w:t>对场地内的切坡进行垫坡，设计垫坡后坡角为35°，</w:t>
      </w:r>
      <w:r>
        <w:rPr>
          <w:kern w:val="0"/>
          <w:lang w:bidi="ar"/>
        </w:rPr>
        <w:t>工作量如下：</w:t>
      </w:r>
    </w:p>
    <w:p w14:paraId="715F8CCF">
      <w:pPr>
        <w:jc w:val="left"/>
      </w:pPr>
      <w:r>
        <w:rPr>
          <w:kern w:val="0"/>
          <w:lang w:bidi="ar"/>
        </w:rPr>
        <w:t>Qx =n×L</w:t>
      </w:r>
      <w:r>
        <w:rPr>
          <w:kern w:val="0"/>
          <w:vertAlign w:val="subscript"/>
          <w:lang w:bidi="ar"/>
        </w:rPr>
        <w:t>l</w:t>
      </w:r>
      <w:r>
        <w:rPr>
          <w:kern w:val="0"/>
          <w:lang w:bidi="ar"/>
        </w:rPr>
        <w:t>×v</w:t>
      </w:r>
    </w:p>
    <w:p w14:paraId="6742493B">
      <w:r>
        <w:rPr>
          <w:kern w:val="0"/>
          <w:lang w:bidi="ar"/>
        </w:rPr>
        <w:t>式中：n为削坡系数，边坡稳定性较好，根据周围矿山治理经验，削坡系数取100%，Qx为削坡方量(m</w:t>
      </w:r>
      <w:r>
        <w:rPr>
          <w:kern w:val="0"/>
          <w:vertAlign w:val="superscript"/>
          <w:lang w:bidi="ar"/>
        </w:rPr>
        <w:t>3</w:t>
      </w:r>
      <w:r>
        <w:rPr>
          <w:kern w:val="0"/>
          <w:lang w:bidi="ar"/>
        </w:rPr>
        <w:t>)；Ll为边坡长度（需要垫坡的边坡长度为390m）；v为单位坡长垫坡方量(根据计算，取值6m</w:t>
      </w:r>
      <w:r>
        <w:rPr>
          <w:kern w:val="0"/>
          <w:vertAlign w:val="superscript"/>
          <w:lang w:bidi="ar"/>
        </w:rPr>
        <w:t>3</w:t>
      </w:r>
      <w:r>
        <w:rPr>
          <w:kern w:val="0"/>
          <w:lang w:bidi="ar"/>
        </w:rPr>
        <w:t>/m)。考虑治理后的景观协调性，在垫坡的过程中，对场地的边界进行规整取值，可得出垫坡工程量为2466m</w:t>
      </w:r>
      <w:r>
        <w:rPr>
          <w:kern w:val="0"/>
          <w:vertAlign w:val="superscript"/>
          <w:lang w:bidi="ar"/>
        </w:rPr>
        <w:t>3</w:t>
      </w:r>
      <w:r>
        <w:rPr>
          <w:kern w:val="0"/>
          <w:lang w:bidi="ar"/>
        </w:rPr>
        <w:t>。</w:t>
      </w:r>
    </w:p>
    <w:p w14:paraId="1DCD2CAA">
      <w:r>
        <w:rPr>
          <w:rFonts w:hint="eastAsia"/>
        </w:rPr>
        <w:t>（2）石方整平</w:t>
      </w:r>
    </w:p>
    <w:p w14:paraId="4D1B7CF0">
      <w:r>
        <w:t>对回填后的场地进行石方整平，设计整平厚度为0.1m，石方整平工程量为489m</w:t>
      </w:r>
      <w:r>
        <w:rPr>
          <w:vertAlign w:val="superscript"/>
        </w:rPr>
        <w:t>3</w:t>
      </w:r>
      <w:r>
        <w:t>。</w:t>
      </w:r>
    </w:p>
    <w:p w14:paraId="1B631BB9">
      <w:r>
        <w:rPr>
          <w:rFonts w:hint="eastAsia"/>
        </w:rPr>
        <w:t>（3）覆土</w:t>
      </w:r>
    </w:p>
    <w:p w14:paraId="7A94EFBE">
      <w:r>
        <w:t>需复垦面积为4891m</w:t>
      </w:r>
      <w:r>
        <w:rPr>
          <w:vertAlign w:val="superscript"/>
        </w:rPr>
        <w:t>2</w:t>
      </w:r>
      <w:r>
        <w:t>，复垦方向为草地，覆土厚度为0.3m，利用挖掘机、推土机对平台进行覆土，覆土量为1467m</w:t>
      </w:r>
      <w:r>
        <w:rPr>
          <w:vertAlign w:val="superscript"/>
        </w:rPr>
        <w:t>3</w:t>
      </w:r>
      <w:r>
        <w:t>。通过表土覆盖，保证植被生长需要，有利于恢复地表植被。</w:t>
      </w:r>
    </w:p>
    <w:p w14:paraId="3F26F669">
      <w:r>
        <w:rPr>
          <w:rFonts w:hint="eastAsia"/>
        </w:rPr>
        <w:t>（4）恢复植被</w:t>
      </w:r>
    </w:p>
    <w:p w14:paraId="4DF11F30">
      <w:pPr>
        <w:pStyle w:val="10"/>
        <w:snapToGrid w:val="0"/>
        <w:spacing w:line="360" w:lineRule="auto"/>
        <w:ind w:firstLine="480"/>
        <w:jc w:val="both"/>
      </w:pPr>
      <w:r>
        <w:t>措施为撒播种草：选择羊草+披碱草+</w:t>
      </w:r>
      <w:r>
        <w:rPr>
          <w:snapToGrid w:val="0"/>
          <w:szCs w:val="24"/>
        </w:rPr>
        <w:t>紫花苜蓿</w:t>
      </w:r>
      <w:r>
        <w:t>混合播种，</w:t>
      </w:r>
      <w:r>
        <w:rPr>
          <w:snapToGrid w:val="0"/>
        </w:rPr>
        <w:t>用于复垦牧草种子必须是一级种，并且要</w:t>
      </w:r>
      <w:r>
        <w:rPr>
          <w:rFonts w:asciiTheme="minorEastAsia" w:hAnsiTheme="minorEastAsia" w:eastAsiaTheme="minorEastAsia"/>
          <w:snapToGrid w:val="0"/>
        </w:rPr>
        <w:t>有“一签、三证”；</w:t>
      </w:r>
      <w:r>
        <w:rPr>
          <w:rFonts w:asciiTheme="minorEastAsia" w:hAnsiTheme="minorEastAsia" w:eastAsiaTheme="minorEastAsia"/>
          <w:szCs w:val="24"/>
        </w:rPr>
        <w:t>采</w:t>
      </w:r>
      <w:r>
        <w:rPr>
          <w:szCs w:val="24"/>
        </w:rPr>
        <w:t>用人力补种的方法，在雨季来临后到入秋前，补种草籽，根据草场实际生长情况，撒播量可适当调整。</w:t>
      </w:r>
      <w:r>
        <w:t>播种草籽方法采用撒播，草籽撒播密度为50kg/hm</w:t>
      </w:r>
      <w:r>
        <w:rPr>
          <w:vertAlign w:val="superscript"/>
        </w:rPr>
        <w:t>2</w:t>
      </w:r>
      <w:r>
        <w:t>。撒播种草的面积4891m</w:t>
      </w:r>
      <w:r>
        <w:rPr>
          <w:vertAlign w:val="superscript"/>
        </w:rPr>
        <w:t>2</w:t>
      </w:r>
      <w:r>
        <w:t>。及时进行浇水，每年2次。</w:t>
      </w:r>
    </w:p>
    <w:p w14:paraId="27CD620A">
      <w:pPr>
        <w:ind w:firstLine="482"/>
        <w:rPr>
          <w:b/>
        </w:rPr>
      </w:pPr>
      <w:r>
        <w:rPr>
          <w:rFonts w:hint="eastAsia"/>
          <w:b/>
        </w:rPr>
        <w:t>4、一区矿区道路</w:t>
      </w:r>
    </w:p>
    <w:p w14:paraId="35964B56">
      <w:r>
        <w:rPr>
          <w:rFonts w:hint="eastAsia"/>
        </w:rPr>
        <w:t>一区矿区道路面积21966m</w:t>
      </w:r>
      <w:r>
        <w:rPr>
          <w:rFonts w:hint="eastAsia"/>
          <w:vertAlign w:val="superscript"/>
        </w:rPr>
        <w:t>2</w:t>
      </w:r>
      <w:r>
        <w:rPr>
          <w:rFonts w:hint="eastAsia"/>
        </w:rPr>
        <w:t>，不再使用道路面积15665m</w:t>
      </w:r>
      <w:r>
        <w:rPr>
          <w:rFonts w:hint="eastAsia"/>
          <w:vertAlign w:val="superscript"/>
        </w:rPr>
        <w:t>2</w:t>
      </w:r>
      <w:r>
        <w:rPr>
          <w:rFonts w:hint="eastAsia"/>
        </w:rPr>
        <w:t>，</w:t>
      </w:r>
      <w:r>
        <w:t>近期对不再继续使用的道路进行治理，措施为对切坡进行垫坡，对场地进行覆土、土方平整、恢复植被等生态措施（治理效果见图</w:t>
      </w:r>
      <w:r>
        <w:rPr>
          <w:rFonts w:hint="eastAsia"/>
        </w:rPr>
        <w:t>5-2</w:t>
      </w:r>
      <w:r>
        <w:t>）。</w:t>
      </w:r>
    </w:p>
    <w:p w14:paraId="4A0AB4A7">
      <w:r>
        <w:rPr>
          <w:rFonts w:hint="eastAsia"/>
        </w:rPr>
        <w:t>（1）</w:t>
      </w:r>
      <w:r>
        <w:t>垫坡</w:t>
      </w:r>
    </w:p>
    <w:p w14:paraId="017658C5">
      <w:pPr>
        <w:rPr>
          <w:kern w:val="0"/>
          <w:lang w:bidi="ar"/>
        </w:rPr>
      </w:pPr>
      <w:r>
        <w:t>对场地内的切坡进行垫坡，设计垫坡后坡角为35°，</w:t>
      </w:r>
      <w:r>
        <w:rPr>
          <w:kern w:val="0"/>
          <w:lang w:bidi="ar"/>
        </w:rPr>
        <w:t>工作量如下：</w:t>
      </w:r>
    </w:p>
    <w:p w14:paraId="1B25CA64">
      <w:pPr>
        <w:jc w:val="left"/>
      </w:pPr>
      <w:r>
        <w:rPr>
          <w:kern w:val="0"/>
          <w:lang w:bidi="ar"/>
        </w:rPr>
        <w:t>Qx =n×L</w:t>
      </w:r>
      <w:r>
        <w:rPr>
          <w:kern w:val="0"/>
          <w:vertAlign w:val="subscript"/>
          <w:lang w:bidi="ar"/>
        </w:rPr>
        <w:t>l</w:t>
      </w:r>
      <w:r>
        <w:rPr>
          <w:kern w:val="0"/>
          <w:lang w:bidi="ar"/>
        </w:rPr>
        <w:t>×v</w:t>
      </w:r>
    </w:p>
    <w:p w14:paraId="211AC921">
      <w:pPr>
        <w:jc w:val="left"/>
        <w:rPr>
          <w:kern w:val="0"/>
          <w:lang w:bidi="ar"/>
        </w:rPr>
      </w:pPr>
      <w:r>
        <w:rPr>
          <w:kern w:val="0"/>
          <w:lang w:bidi="ar"/>
        </w:rPr>
        <w:t>式中：n为削坡系数，边坡稳定性较好，根据周围矿山治理经验，削坡系数取100%，Qx为削坡方量(m</w:t>
      </w:r>
      <w:r>
        <w:rPr>
          <w:kern w:val="0"/>
          <w:vertAlign w:val="superscript"/>
          <w:lang w:bidi="ar"/>
        </w:rPr>
        <w:t>3</w:t>
      </w:r>
      <w:r>
        <w:rPr>
          <w:kern w:val="0"/>
          <w:lang w:bidi="ar"/>
        </w:rPr>
        <w:t>)；Ll为边坡长度（需要垫坡的边坡长度为3494m）；v为单位坡长垫坡方量(根据计算，取值1.5m</w:t>
      </w:r>
      <w:r>
        <w:rPr>
          <w:kern w:val="0"/>
          <w:vertAlign w:val="superscript"/>
          <w:lang w:bidi="ar"/>
        </w:rPr>
        <w:t>3</w:t>
      </w:r>
      <w:r>
        <w:rPr>
          <w:kern w:val="0"/>
          <w:lang w:bidi="ar"/>
        </w:rPr>
        <w:t>/m)。考虑治理后的景观协调性，在垫坡的过程中，对场地的边界进行规整取值，可得出垫坡工程量为5241m</w:t>
      </w:r>
      <w:r>
        <w:rPr>
          <w:kern w:val="0"/>
          <w:vertAlign w:val="superscript"/>
          <w:lang w:bidi="ar"/>
        </w:rPr>
        <w:t>3</w:t>
      </w:r>
      <w:r>
        <w:rPr>
          <w:kern w:val="0"/>
          <w:lang w:bidi="ar"/>
        </w:rPr>
        <w:t>。</w:t>
      </w:r>
    </w:p>
    <w:p w14:paraId="46B98EB3">
      <w:r>
        <w:t>（2）平整</w:t>
      </w:r>
    </w:p>
    <w:p w14:paraId="1B7A9DF8">
      <w:r>
        <w:t>对回填后的场地进行石方整平，设计整平厚度为0.1m，石方整平工程量为</w:t>
      </w:r>
      <w:r>
        <w:rPr>
          <w:rFonts w:hint="eastAsia"/>
        </w:rPr>
        <w:t>1567</w:t>
      </w:r>
      <w:r>
        <w:t>m</w:t>
      </w:r>
      <w:r>
        <w:rPr>
          <w:vertAlign w:val="superscript"/>
        </w:rPr>
        <w:t>3</w:t>
      </w:r>
      <w:r>
        <w:t>。</w:t>
      </w:r>
    </w:p>
    <w:p w14:paraId="7368D3D9">
      <w:r>
        <w:t>（3）覆土</w:t>
      </w:r>
    </w:p>
    <w:p w14:paraId="59B347F9">
      <w:r>
        <w:t>需复垦面积为</w:t>
      </w:r>
      <w:r>
        <w:rPr>
          <w:rFonts w:hint="eastAsia"/>
        </w:rPr>
        <w:t>15665</w:t>
      </w:r>
      <w:r>
        <w:t>m</w:t>
      </w:r>
      <w:r>
        <w:rPr>
          <w:vertAlign w:val="superscript"/>
        </w:rPr>
        <w:t>2</w:t>
      </w:r>
      <w:r>
        <w:t>，复垦方向为草地，覆土厚度为0.3m，利用挖掘机、推土机对平台进行覆土，覆土量为</w:t>
      </w:r>
      <w:r>
        <w:rPr>
          <w:rFonts w:hint="eastAsia"/>
        </w:rPr>
        <w:t>4700</w:t>
      </w:r>
      <w:r>
        <w:t>m</w:t>
      </w:r>
      <w:r>
        <w:rPr>
          <w:vertAlign w:val="superscript"/>
        </w:rPr>
        <w:t>3</w:t>
      </w:r>
      <w:r>
        <w:t>。通过表土覆盖，保证植被生长需要，有利于恢复地表植被。</w:t>
      </w:r>
    </w:p>
    <w:p w14:paraId="7D7F2125">
      <w:r>
        <w:t>2、植被恢复</w:t>
      </w:r>
    </w:p>
    <w:p w14:paraId="3983B9C9">
      <w:pPr>
        <w:pStyle w:val="10"/>
        <w:snapToGrid w:val="0"/>
        <w:spacing w:line="360" w:lineRule="auto"/>
        <w:ind w:firstLine="480"/>
        <w:jc w:val="both"/>
      </w:pPr>
      <w:r>
        <w:t>措施为撒播种草：选择羊草+披碱草+</w:t>
      </w:r>
      <w:r>
        <w:rPr>
          <w:snapToGrid w:val="0"/>
          <w:szCs w:val="24"/>
        </w:rPr>
        <w:t>紫花苜蓿</w:t>
      </w:r>
      <w:r>
        <w:t>混合播种，</w:t>
      </w:r>
      <w:r>
        <w:rPr>
          <w:snapToGrid w:val="0"/>
        </w:rPr>
        <w:t>用于复垦牧草种子必须是一级种，并且要有“一签、三证”；</w:t>
      </w:r>
      <w:r>
        <w:rPr>
          <w:szCs w:val="24"/>
        </w:rPr>
        <w:t>采用人力补种的方法，在雨季来临后到入秋前，补种草籽，根据草场实际生长情况，撒播量可适当调整。</w:t>
      </w:r>
      <w:r>
        <w:t>播种草籽方法采用撒播，草籽撒播密度为50kg/hm</w:t>
      </w:r>
      <w:r>
        <w:rPr>
          <w:vertAlign w:val="superscript"/>
        </w:rPr>
        <w:t>2</w:t>
      </w:r>
      <w:r>
        <w:t>。撒播种草的面积</w:t>
      </w:r>
      <w:r>
        <w:rPr>
          <w:rFonts w:hint="eastAsia"/>
        </w:rPr>
        <w:t>15665</w:t>
      </w:r>
      <w:r>
        <w:t>m</w:t>
      </w:r>
      <w:r>
        <w:rPr>
          <w:vertAlign w:val="superscript"/>
        </w:rPr>
        <w:t>2</w:t>
      </w:r>
      <w:r>
        <w:t>。及时进行浇水，每年2次。</w:t>
      </w:r>
    </w:p>
    <w:p w14:paraId="2AA14035">
      <w:pPr>
        <w:pStyle w:val="10"/>
        <w:snapToGrid w:val="0"/>
        <w:spacing w:line="240" w:lineRule="auto"/>
        <w:ind w:firstLine="0" w:firstLineChars="0"/>
        <w:jc w:val="center"/>
        <w:rPr>
          <w:rFonts w:hint="eastAsia" w:eastAsia="宋体"/>
          <w:lang w:eastAsia="zh-CN"/>
        </w:rPr>
      </w:pPr>
      <w:r>
        <w:rPr>
          <w:rFonts w:hint="eastAsia"/>
          <w:lang w:eastAsia="zh-CN"/>
        </w:rPr>
        <w:t xml:space="preserve">   </w:t>
      </w:r>
    </w:p>
    <w:p w14:paraId="743CDE0E">
      <w:pPr>
        <w:pStyle w:val="2"/>
        <w:ind w:firstLine="0"/>
        <w:rPr>
          <w:rFonts w:eastAsia="黑体"/>
          <w:kern w:val="0"/>
          <w:sz w:val="24"/>
          <w:szCs w:val="20"/>
        </w:rPr>
      </w:pPr>
      <w:r>
        <w:rPr>
          <w:rFonts w:eastAsia="黑体"/>
          <w:kern w:val="0"/>
          <w:sz w:val="24"/>
          <w:szCs w:val="20"/>
        </w:rPr>
        <w:t>图5-</w:t>
      </w:r>
      <w:r>
        <w:rPr>
          <w:rFonts w:hint="eastAsia" w:eastAsia="黑体"/>
          <w:kern w:val="0"/>
          <w:sz w:val="24"/>
          <w:szCs w:val="20"/>
        </w:rPr>
        <w:t>2</w:t>
      </w:r>
      <w:r>
        <w:rPr>
          <w:rFonts w:eastAsia="黑体"/>
          <w:kern w:val="0"/>
          <w:sz w:val="24"/>
          <w:szCs w:val="20"/>
        </w:rPr>
        <w:t xml:space="preserve">  一区矿区道路治理效果剖面图</w:t>
      </w:r>
    </w:p>
    <w:p w14:paraId="2AC2BB15">
      <w:pPr>
        <w:ind w:firstLine="482"/>
        <w:rPr>
          <w:b/>
        </w:rPr>
      </w:pPr>
      <w:r>
        <w:rPr>
          <w:rFonts w:hint="eastAsia"/>
          <w:b/>
        </w:rPr>
        <w:t>二区：</w:t>
      </w:r>
    </w:p>
    <w:p w14:paraId="05F0D91A">
      <w:pPr>
        <w:ind w:firstLine="482"/>
        <w:rPr>
          <w:b/>
        </w:rPr>
      </w:pPr>
      <w:r>
        <w:rPr>
          <w:rFonts w:hint="eastAsia"/>
          <w:b/>
        </w:rPr>
        <w:t>1、</w:t>
      </w:r>
      <w:r>
        <w:rPr>
          <w:b/>
        </w:rPr>
        <w:t>探槽</w:t>
      </w:r>
      <w:r>
        <w:rPr>
          <w:rFonts w:hint="eastAsia"/>
          <w:b/>
        </w:rPr>
        <w:t>T</w:t>
      </w:r>
      <w:r>
        <w:rPr>
          <w:b/>
        </w:rPr>
        <w:t>C</w:t>
      </w:r>
      <w:r>
        <w:rPr>
          <w:rFonts w:hint="eastAsia"/>
          <w:b/>
        </w:rPr>
        <w:t>（1</w:t>
      </w:r>
      <w:r>
        <w:rPr>
          <w:b/>
        </w:rPr>
        <w:t>-44</w:t>
      </w:r>
      <w:r>
        <w:rPr>
          <w:rFonts w:hint="eastAsia"/>
          <w:b/>
        </w:rPr>
        <w:t>）</w:t>
      </w:r>
    </w:p>
    <w:p w14:paraId="2BDA0E1A">
      <w:r>
        <w:t>探槽</w:t>
      </w:r>
      <w:r>
        <w:rPr>
          <w:rFonts w:hint="eastAsia"/>
        </w:rPr>
        <w:t>T</w:t>
      </w:r>
      <w:r>
        <w:t>C</w:t>
      </w:r>
      <w:r>
        <w:rPr>
          <w:rFonts w:hint="eastAsia"/>
        </w:rPr>
        <w:t>（1</w:t>
      </w:r>
      <w:r>
        <w:t>-44</w:t>
      </w:r>
      <w:r>
        <w:rPr>
          <w:rFonts w:hint="eastAsia"/>
        </w:rPr>
        <w:t>）面积为4238m</w:t>
      </w:r>
      <w:r>
        <w:rPr>
          <w:rFonts w:hint="eastAsia"/>
          <w:vertAlign w:val="superscript"/>
        </w:rPr>
        <w:t>2</w:t>
      </w:r>
      <w:r>
        <w:rPr>
          <w:rFonts w:hint="eastAsia"/>
        </w:rPr>
        <w:t>，本年度设计</w:t>
      </w:r>
      <w:r>
        <w:t>对探槽</w:t>
      </w:r>
      <w:r>
        <w:rPr>
          <w:rFonts w:hint="eastAsia"/>
        </w:rPr>
        <w:t>T</w:t>
      </w:r>
      <w:r>
        <w:t>C</w:t>
      </w:r>
      <w:r>
        <w:rPr>
          <w:rFonts w:hint="eastAsia"/>
        </w:rPr>
        <w:t>（1</w:t>
      </w:r>
      <w:r>
        <w:t>-44</w:t>
      </w:r>
      <w:r>
        <w:rPr>
          <w:rFonts w:hint="eastAsia"/>
        </w:rPr>
        <w:t>）</w:t>
      </w:r>
      <w:r>
        <w:t>进行治理，措施为对其进行回填，然后对场地覆土、恢复植被（治理效果</w:t>
      </w:r>
      <w:r>
        <w:rPr>
          <w:rFonts w:hint="eastAsia"/>
        </w:rPr>
        <w:t>同</w:t>
      </w:r>
      <w:r>
        <w:t>一区探槽）。</w:t>
      </w:r>
    </w:p>
    <w:p w14:paraId="2FFC791A">
      <w:r>
        <w:t>（1）回填</w:t>
      </w:r>
    </w:p>
    <w:p w14:paraId="43596A21">
      <w:r>
        <w:t>近期对探槽进行回填，回填过程中留0.3m作为覆土使用，其余全部回填，回填量为3390m</w:t>
      </w:r>
      <w:r>
        <w:rPr>
          <w:vertAlign w:val="superscript"/>
        </w:rPr>
        <w:t>3</w:t>
      </w:r>
      <w:r>
        <w:t>。垫坡物源为附近堆放的废石场3内堆放的废石。</w:t>
      </w:r>
    </w:p>
    <w:p w14:paraId="67092738">
      <w:r>
        <w:t>（2）平整</w:t>
      </w:r>
    </w:p>
    <w:p w14:paraId="52347E53">
      <w:r>
        <w:t>对回填后的场地进行石方整平，设计整平厚度为0.1m，石方整平工程量为424m</w:t>
      </w:r>
      <w:r>
        <w:rPr>
          <w:vertAlign w:val="superscript"/>
        </w:rPr>
        <w:t>3</w:t>
      </w:r>
      <w:r>
        <w:t>。</w:t>
      </w:r>
    </w:p>
    <w:p w14:paraId="38B7968E">
      <w:r>
        <w:t>（3）覆土</w:t>
      </w:r>
    </w:p>
    <w:p w14:paraId="5145A836">
      <w:r>
        <w:t>需复垦面积为4238m</w:t>
      </w:r>
      <w:r>
        <w:rPr>
          <w:vertAlign w:val="superscript"/>
        </w:rPr>
        <w:t>2</w:t>
      </w:r>
      <w:r>
        <w:t>，复垦方向为草地，覆土厚度为0.3m，利用挖掘机、推土机对平台进行覆土，覆土量为1271m</w:t>
      </w:r>
      <w:r>
        <w:rPr>
          <w:vertAlign w:val="superscript"/>
        </w:rPr>
        <w:t>3</w:t>
      </w:r>
      <w:r>
        <w:t>。通过表土覆盖，保证植被生长需要，有利于恢复地表植被。</w:t>
      </w:r>
    </w:p>
    <w:p w14:paraId="424FB27C">
      <w:r>
        <w:rPr>
          <w:rFonts w:hint="eastAsia"/>
        </w:rPr>
        <w:t>（4）</w:t>
      </w:r>
      <w:r>
        <w:t>植被恢复</w:t>
      </w:r>
    </w:p>
    <w:p w14:paraId="0749201E">
      <w:pPr>
        <w:pStyle w:val="10"/>
        <w:snapToGrid w:val="0"/>
        <w:spacing w:line="360" w:lineRule="auto"/>
        <w:ind w:firstLine="480"/>
        <w:jc w:val="both"/>
      </w:pPr>
      <w:r>
        <w:t>措施为撒播种草：选择羊草+披碱草+</w:t>
      </w:r>
      <w:r>
        <w:rPr>
          <w:snapToGrid w:val="0"/>
          <w:szCs w:val="24"/>
        </w:rPr>
        <w:t>紫花苜蓿</w:t>
      </w:r>
      <w:r>
        <w:t>混合播种，</w:t>
      </w:r>
      <w:r>
        <w:rPr>
          <w:snapToGrid w:val="0"/>
        </w:rPr>
        <w:t>用于复垦牧草种子必须是一级种，并且要有“一签、三证”；</w:t>
      </w:r>
      <w:r>
        <w:rPr>
          <w:szCs w:val="24"/>
        </w:rPr>
        <w:t>采用人力补种的方法，在雨季来临后到入秋前，补种草籽，根据草场实际生长情况，撒播量可适当调整。</w:t>
      </w:r>
      <w:r>
        <w:t>播种草籽方法采用撒播，草籽撒播密度为50kg/hm</w:t>
      </w:r>
      <w:r>
        <w:rPr>
          <w:vertAlign w:val="superscript"/>
        </w:rPr>
        <w:t>2</w:t>
      </w:r>
      <w:r>
        <w:t>。撒播种草的面积4238m</w:t>
      </w:r>
      <w:r>
        <w:rPr>
          <w:vertAlign w:val="superscript"/>
        </w:rPr>
        <w:t>2</w:t>
      </w:r>
      <w:r>
        <w:t>。及时进行浇水，每年 2次。</w:t>
      </w:r>
    </w:p>
    <w:p w14:paraId="11DCAED9">
      <w:pPr>
        <w:ind w:firstLine="482"/>
        <w:rPr>
          <w:b/>
        </w:rPr>
      </w:pPr>
      <w:r>
        <w:rPr>
          <w:rFonts w:hint="eastAsia"/>
          <w:b/>
        </w:rPr>
        <w:t>2、</w:t>
      </w:r>
      <w:r>
        <w:rPr>
          <w:b/>
        </w:rPr>
        <w:t>挖损区（WS1-46）</w:t>
      </w:r>
    </w:p>
    <w:p w14:paraId="5921173A">
      <w:r>
        <w:t>挖损区（WS1-46）面积</w:t>
      </w:r>
      <w:r>
        <w:rPr>
          <w:rFonts w:hint="eastAsia"/>
        </w:rPr>
        <w:t>73441m</w:t>
      </w:r>
      <w:r>
        <w:rPr>
          <w:rFonts w:hint="eastAsia"/>
          <w:vertAlign w:val="superscript"/>
        </w:rPr>
        <w:t>2</w:t>
      </w:r>
      <w:r>
        <w:rPr>
          <w:rFonts w:hint="eastAsia"/>
        </w:rPr>
        <w:t>，本年度设计</w:t>
      </w:r>
      <w:r>
        <w:t>对场地进行治理，措施为对场地的陡坎进行垫坡、石方整平，然后对场地进行覆土、恢复植被（治理效果见图</w:t>
      </w:r>
      <w:r>
        <w:rPr>
          <w:rFonts w:hint="eastAsia"/>
        </w:rPr>
        <w:t>5-3</w:t>
      </w:r>
      <w:r>
        <w:t>）。</w:t>
      </w:r>
    </w:p>
    <w:p w14:paraId="3E62A5E7">
      <w:r>
        <w:t>（1）垫坡</w:t>
      </w:r>
    </w:p>
    <w:p w14:paraId="141C192C">
      <w:pPr>
        <w:rPr>
          <w:kern w:val="0"/>
          <w:lang w:bidi="ar"/>
        </w:rPr>
      </w:pPr>
      <w:r>
        <w:t>对场地内的切坡进行垫坡，设计垫坡后坡角为35°，</w:t>
      </w:r>
      <w:r>
        <w:rPr>
          <w:kern w:val="0"/>
          <w:lang w:bidi="ar"/>
        </w:rPr>
        <w:t>工作量如下：</w:t>
      </w:r>
    </w:p>
    <w:p w14:paraId="3DD65A06">
      <w:pPr>
        <w:jc w:val="left"/>
      </w:pPr>
      <w:r>
        <w:rPr>
          <w:kern w:val="0"/>
          <w:lang w:bidi="ar"/>
        </w:rPr>
        <w:t>Qx =n×L</w:t>
      </w:r>
      <w:r>
        <w:rPr>
          <w:kern w:val="0"/>
          <w:vertAlign w:val="subscript"/>
          <w:lang w:bidi="ar"/>
        </w:rPr>
        <w:t>l</w:t>
      </w:r>
      <w:r>
        <w:rPr>
          <w:kern w:val="0"/>
          <w:lang w:bidi="ar"/>
        </w:rPr>
        <w:t>×v</w:t>
      </w:r>
    </w:p>
    <w:p w14:paraId="2191AFE7">
      <w:pPr>
        <w:jc w:val="left"/>
        <w:rPr>
          <w:kern w:val="0"/>
          <w:lang w:bidi="ar"/>
        </w:rPr>
      </w:pPr>
      <w:r>
        <w:rPr>
          <w:kern w:val="0"/>
          <w:lang w:bidi="ar"/>
        </w:rPr>
        <w:t>式中：n为削坡系数，边坡稳定性较好，根据周围矿山治理经验，削坡系数取100%，Qx为削坡方量(m</w:t>
      </w:r>
      <w:r>
        <w:rPr>
          <w:kern w:val="0"/>
          <w:vertAlign w:val="superscript"/>
          <w:lang w:bidi="ar"/>
        </w:rPr>
        <w:t>3</w:t>
      </w:r>
      <w:r>
        <w:rPr>
          <w:kern w:val="0"/>
          <w:lang w:bidi="ar"/>
        </w:rPr>
        <w:t>)；Ll为边坡长度（需要垫坡的边坡长度为6110m）；v为单位坡长垫坡方量(根据计算，取值4.5m</w:t>
      </w:r>
      <w:r>
        <w:rPr>
          <w:kern w:val="0"/>
          <w:vertAlign w:val="superscript"/>
          <w:lang w:bidi="ar"/>
        </w:rPr>
        <w:t>3</w:t>
      </w:r>
      <w:r>
        <w:rPr>
          <w:kern w:val="0"/>
          <w:lang w:bidi="ar"/>
        </w:rPr>
        <w:t>/m)。考虑治理后的景观协调性，在垫坡的过程中，对场地的边界进行规整取值，可得出垫坡工程量为27496m</w:t>
      </w:r>
      <w:r>
        <w:rPr>
          <w:kern w:val="0"/>
          <w:vertAlign w:val="superscript"/>
          <w:lang w:bidi="ar"/>
        </w:rPr>
        <w:t>3</w:t>
      </w:r>
      <w:r>
        <w:rPr>
          <w:kern w:val="0"/>
          <w:lang w:bidi="ar"/>
        </w:rPr>
        <w:t>。</w:t>
      </w:r>
      <w:r>
        <w:t>垫坡物源为附近堆放的废石场3内堆放的废石。</w:t>
      </w:r>
    </w:p>
    <w:p w14:paraId="0462135B">
      <w:r>
        <w:t>（2）平整</w:t>
      </w:r>
    </w:p>
    <w:p w14:paraId="5CA80A3A">
      <w:r>
        <w:t>对回填后的场地进行石方整平，设计整平厚度为0.1m，石方整平工程量为7344m</w:t>
      </w:r>
      <w:r>
        <w:rPr>
          <w:vertAlign w:val="superscript"/>
        </w:rPr>
        <w:t>3</w:t>
      </w:r>
      <w:r>
        <w:t>。</w:t>
      </w:r>
    </w:p>
    <w:p w14:paraId="1EC22218">
      <w:r>
        <w:t>（3）覆土</w:t>
      </w:r>
    </w:p>
    <w:p w14:paraId="2F212F8C">
      <w:r>
        <w:t>需复垦面积为73441m</w:t>
      </w:r>
      <w:r>
        <w:rPr>
          <w:vertAlign w:val="superscript"/>
        </w:rPr>
        <w:t>2</w:t>
      </w:r>
      <w:r>
        <w:t>，复垦方向为草地，覆土厚度为0.3m，利用挖掘机、推土机对平台进行覆土，覆土量为22032m</w:t>
      </w:r>
      <w:r>
        <w:rPr>
          <w:vertAlign w:val="superscript"/>
        </w:rPr>
        <w:t>3</w:t>
      </w:r>
      <w:r>
        <w:t>。通过表土覆盖，保证植被生长需要，有利于恢复地表植被。</w:t>
      </w:r>
    </w:p>
    <w:p w14:paraId="32B52C1A">
      <w:r>
        <w:rPr>
          <w:rFonts w:hint="eastAsia"/>
        </w:rPr>
        <w:t>（4）</w:t>
      </w:r>
      <w:r>
        <w:t>植被恢复</w:t>
      </w:r>
    </w:p>
    <w:p w14:paraId="26FD5299">
      <w:pPr>
        <w:pStyle w:val="10"/>
        <w:snapToGrid w:val="0"/>
        <w:spacing w:line="360" w:lineRule="auto"/>
        <w:ind w:firstLine="480"/>
        <w:jc w:val="both"/>
      </w:pPr>
      <w:r>
        <w:drawing>
          <wp:anchor distT="0" distB="0" distL="114300" distR="114300" simplePos="0" relativeHeight="251660288" behindDoc="0" locked="0" layoutInCell="1" allowOverlap="1">
            <wp:simplePos x="0" y="0"/>
            <wp:positionH relativeFrom="column">
              <wp:posOffset>-388620</wp:posOffset>
            </wp:positionH>
            <wp:positionV relativeFrom="paragraph">
              <wp:posOffset>1487170</wp:posOffset>
            </wp:positionV>
            <wp:extent cx="6210300" cy="2571115"/>
            <wp:effectExtent l="0" t="0" r="0" b="635"/>
            <wp:wrapSquare wrapText="bothSides"/>
            <wp:docPr id="67" name="图片 67" descr="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ws"/>
                    <pic:cNvPicPr>
                      <a:picLocks noChangeAspect="1" noChangeArrowheads="1"/>
                    </pic:cNvPicPr>
                  </pic:nvPicPr>
                  <pic:blipFill>
                    <a:blip r:embed="rId19" cstate="print">
                      <a:extLst>
                        <a:ext uri="{28A0092B-C50C-407E-A947-70E740481C1C}">
                          <a14:useLocalDpi xmlns:a14="http://schemas.microsoft.com/office/drawing/2010/main" val="0"/>
                        </a:ext>
                      </a:extLst>
                    </a:blip>
                    <a:srcRect l="4493" t="14893" r="3494" b="3902"/>
                    <a:stretch>
                      <a:fillRect/>
                    </a:stretch>
                  </pic:blipFill>
                  <pic:spPr>
                    <a:xfrm>
                      <a:off x="0" y="0"/>
                      <a:ext cx="6210300" cy="2571115"/>
                    </a:xfrm>
                    <a:prstGeom prst="rect">
                      <a:avLst/>
                    </a:prstGeom>
                    <a:noFill/>
                    <a:ln>
                      <a:noFill/>
                    </a:ln>
                  </pic:spPr>
                </pic:pic>
              </a:graphicData>
            </a:graphic>
          </wp:anchor>
        </w:drawing>
      </w:r>
      <w:r>
        <w:t>措施为撒播种草：选择羊草+披碱草+</w:t>
      </w:r>
      <w:r>
        <w:rPr>
          <w:snapToGrid w:val="0"/>
          <w:szCs w:val="24"/>
        </w:rPr>
        <w:t>紫花苜蓿</w:t>
      </w:r>
      <w:r>
        <w:t>混合播种，</w:t>
      </w:r>
      <w:r>
        <w:rPr>
          <w:snapToGrid w:val="0"/>
        </w:rPr>
        <w:t>用于复垦牧草种子必须是一级种，并且要有“一签、三证”；</w:t>
      </w:r>
      <w:r>
        <w:rPr>
          <w:szCs w:val="24"/>
        </w:rPr>
        <w:t>采用人力补种的方法，在雨季来临后到入秋前，补种草籽，根据草场实际生长情况，撒播量可适当调整。</w:t>
      </w:r>
      <w:r>
        <w:t>播种草籽方法采用撒播，草籽撒播密度为50kg/hm</w:t>
      </w:r>
      <w:r>
        <w:rPr>
          <w:vertAlign w:val="superscript"/>
        </w:rPr>
        <w:t>2</w:t>
      </w:r>
      <w:r>
        <w:t>。撒播种草的面积73441m</w:t>
      </w:r>
      <w:r>
        <w:rPr>
          <w:vertAlign w:val="superscript"/>
        </w:rPr>
        <w:t>2</w:t>
      </w:r>
      <w:r>
        <w:t>。及时进行浇水，每年 2次。</w:t>
      </w:r>
    </w:p>
    <w:p w14:paraId="20642640">
      <w:pPr>
        <w:pStyle w:val="2"/>
        <w:rPr>
          <w:rFonts w:eastAsia="黑体"/>
          <w:kern w:val="0"/>
          <w:sz w:val="24"/>
          <w:szCs w:val="20"/>
        </w:rPr>
      </w:pPr>
      <w:r>
        <w:rPr>
          <w:rFonts w:eastAsia="黑体"/>
          <w:kern w:val="0"/>
          <w:sz w:val="24"/>
          <w:szCs w:val="20"/>
        </w:rPr>
        <w:t>图5-</w:t>
      </w:r>
      <w:r>
        <w:rPr>
          <w:rFonts w:hint="eastAsia" w:eastAsia="黑体"/>
          <w:kern w:val="0"/>
          <w:sz w:val="24"/>
          <w:szCs w:val="20"/>
        </w:rPr>
        <w:t>3</w:t>
      </w:r>
      <w:r>
        <w:rPr>
          <w:rFonts w:eastAsia="黑体"/>
          <w:kern w:val="0"/>
          <w:sz w:val="24"/>
          <w:szCs w:val="20"/>
        </w:rPr>
        <w:t xml:space="preserve">  </w:t>
      </w:r>
      <w:r>
        <w:rPr>
          <w:rFonts w:hint="eastAsia" w:eastAsia="黑体"/>
          <w:kern w:val="0"/>
          <w:sz w:val="24"/>
          <w:szCs w:val="20"/>
        </w:rPr>
        <w:t>挖损区</w:t>
      </w:r>
      <w:r>
        <w:rPr>
          <w:rFonts w:eastAsia="黑体"/>
          <w:kern w:val="0"/>
          <w:sz w:val="24"/>
          <w:szCs w:val="20"/>
        </w:rPr>
        <w:t>治理效果剖面图</w:t>
      </w:r>
    </w:p>
    <w:p w14:paraId="02DFB43B">
      <w:pPr>
        <w:ind w:firstLine="482"/>
        <w:rPr>
          <w:b/>
        </w:rPr>
      </w:pPr>
      <w:r>
        <w:rPr>
          <w:rFonts w:hint="eastAsia"/>
          <w:b/>
        </w:rPr>
        <w:t>3、</w:t>
      </w:r>
      <w:r>
        <w:rPr>
          <w:b/>
        </w:rPr>
        <w:t>废石场3</w:t>
      </w:r>
    </w:p>
    <w:p w14:paraId="3EC8F761">
      <w:r>
        <w:t>废石场</w:t>
      </w:r>
      <w:r>
        <w:rPr>
          <w:rFonts w:hint="eastAsia"/>
        </w:rPr>
        <w:t>3作为本年度治理回填物源使用，</w:t>
      </w:r>
      <w:r>
        <w:t>措施为对场地内废石进行清运。</w:t>
      </w:r>
    </w:p>
    <w:p w14:paraId="37EEEBFA">
      <w:pPr>
        <w:ind w:firstLine="482"/>
        <w:rPr>
          <w:b/>
        </w:rPr>
      </w:pPr>
      <w:r>
        <w:rPr>
          <w:rFonts w:hint="eastAsia"/>
          <w:b/>
        </w:rPr>
        <w:t>4、</w:t>
      </w:r>
      <w:r>
        <w:rPr>
          <w:b/>
        </w:rPr>
        <w:t>废石场</w:t>
      </w:r>
      <w:r>
        <w:rPr>
          <w:rFonts w:hint="eastAsia"/>
          <w:b/>
        </w:rPr>
        <w:t>4</w:t>
      </w:r>
    </w:p>
    <w:p w14:paraId="1A3C2336">
      <w:r>
        <w:t>废石场</w:t>
      </w:r>
      <w:r>
        <w:rPr>
          <w:rFonts w:hint="eastAsia"/>
        </w:rPr>
        <w:t>4面积11250m</w:t>
      </w:r>
      <w:r>
        <w:rPr>
          <w:rFonts w:hint="eastAsia"/>
          <w:vertAlign w:val="superscript"/>
        </w:rPr>
        <w:t>2</w:t>
      </w:r>
      <w:r>
        <w:rPr>
          <w:rFonts w:hint="eastAsia"/>
        </w:rPr>
        <w:t>，</w:t>
      </w:r>
      <w:r>
        <w:t>场地已经废弃，</w:t>
      </w:r>
      <w:r>
        <w:rPr>
          <w:rFonts w:hint="eastAsia"/>
        </w:rPr>
        <w:t>本年度</w:t>
      </w:r>
      <w:r>
        <w:t>对场地进行治理，措施为对废石进行清运，对清运后的场地进行覆土、土方整平、植被恢复（治理效果见图</w:t>
      </w:r>
      <w:r>
        <w:rPr>
          <w:rFonts w:hint="eastAsia"/>
        </w:rPr>
        <w:t>5-4</w:t>
      </w:r>
      <w:r>
        <w:t>）。</w:t>
      </w:r>
    </w:p>
    <w:p w14:paraId="304C3B17">
      <w:r>
        <w:t>（1）清运</w:t>
      </w:r>
    </w:p>
    <w:p w14:paraId="743A7C71">
      <w:r>
        <w:t>对场地内的废石进行清运，清运工程量即为场地内废石堆放量，为2829m</w:t>
      </w:r>
      <w:r>
        <w:rPr>
          <w:vertAlign w:val="superscript"/>
        </w:rPr>
        <w:t>3</w:t>
      </w:r>
      <w:r>
        <w:t>。</w:t>
      </w:r>
    </w:p>
    <w:p w14:paraId="223FA82C">
      <w:r>
        <w:t>（2）垫坡</w:t>
      </w:r>
    </w:p>
    <w:p w14:paraId="0C2F4F8C">
      <w:pPr>
        <w:rPr>
          <w:kern w:val="0"/>
          <w:lang w:bidi="ar"/>
        </w:rPr>
      </w:pPr>
      <w:r>
        <w:t>对场地内的切坡进行垫坡，设计垫坡后坡角为35°，</w:t>
      </w:r>
      <w:r>
        <w:rPr>
          <w:kern w:val="0"/>
          <w:lang w:bidi="ar"/>
        </w:rPr>
        <w:t>工作量如下：</w:t>
      </w:r>
    </w:p>
    <w:p w14:paraId="7FA259CA">
      <w:pPr>
        <w:jc w:val="left"/>
      </w:pPr>
      <w:r>
        <w:rPr>
          <w:kern w:val="0"/>
          <w:lang w:bidi="ar"/>
        </w:rPr>
        <w:t>Qx =n×L</w:t>
      </w:r>
      <w:r>
        <w:rPr>
          <w:kern w:val="0"/>
          <w:vertAlign w:val="subscript"/>
          <w:lang w:bidi="ar"/>
        </w:rPr>
        <w:t>l</w:t>
      </w:r>
      <w:r>
        <w:rPr>
          <w:kern w:val="0"/>
          <w:lang w:bidi="ar"/>
        </w:rPr>
        <w:t>×v</w:t>
      </w:r>
    </w:p>
    <w:p w14:paraId="04F64357">
      <w:pPr>
        <w:jc w:val="left"/>
        <w:rPr>
          <w:kern w:val="0"/>
          <w:lang w:bidi="ar"/>
        </w:rPr>
      </w:pPr>
      <w:r>
        <w:rPr>
          <w:kern w:val="0"/>
          <w:lang w:bidi="ar"/>
        </w:rPr>
        <w:t>式中：n为削坡系数，边坡稳定性较好，根据周围矿山治理经验，削坡系数取100%，Qx为削坡方量(m</w:t>
      </w:r>
      <w:r>
        <w:rPr>
          <w:kern w:val="0"/>
          <w:vertAlign w:val="superscript"/>
          <w:lang w:bidi="ar"/>
        </w:rPr>
        <w:t>3</w:t>
      </w:r>
      <w:r>
        <w:rPr>
          <w:kern w:val="0"/>
          <w:lang w:bidi="ar"/>
        </w:rPr>
        <w:t>)；Ll为边坡长度（需要垫坡的边坡长度为360m）；v为单位坡长垫坡方量(根据计算，取值10m</w:t>
      </w:r>
      <w:r>
        <w:rPr>
          <w:kern w:val="0"/>
          <w:vertAlign w:val="superscript"/>
          <w:lang w:bidi="ar"/>
        </w:rPr>
        <w:t>3</w:t>
      </w:r>
      <w:r>
        <w:rPr>
          <w:kern w:val="0"/>
          <w:lang w:bidi="ar"/>
        </w:rPr>
        <w:t>/m)。考虑治理后的景观协调性，在垫坡的过程中，对场地的边界进行规整取值，可得出垫坡工程量为3472m</w:t>
      </w:r>
      <w:r>
        <w:rPr>
          <w:kern w:val="0"/>
          <w:vertAlign w:val="superscript"/>
          <w:lang w:bidi="ar"/>
        </w:rPr>
        <w:t>3</w:t>
      </w:r>
      <w:r>
        <w:rPr>
          <w:kern w:val="0"/>
          <w:lang w:bidi="ar"/>
        </w:rPr>
        <w:t>。</w:t>
      </w:r>
    </w:p>
    <w:p w14:paraId="5439FF79">
      <w:r>
        <w:t>（3）平整</w:t>
      </w:r>
    </w:p>
    <w:p w14:paraId="1011902C">
      <w:r>
        <w:t>对回填后的场地进行石方整平，设计整平厚度为0.</w:t>
      </w:r>
      <w:r>
        <w:rPr>
          <w:rFonts w:hint="eastAsia"/>
        </w:rPr>
        <w:t>3</w:t>
      </w:r>
      <w:r>
        <w:t>m，石方整平工程量为</w:t>
      </w:r>
      <w:r>
        <w:rPr>
          <w:rFonts w:hint="eastAsia"/>
        </w:rPr>
        <w:t>3375</w:t>
      </w:r>
      <w:r>
        <w:t>m</w:t>
      </w:r>
      <w:r>
        <w:rPr>
          <w:vertAlign w:val="superscript"/>
        </w:rPr>
        <w:t>3</w:t>
      </w:r>
      <w:r>
        <w:t>。</w:t>
      </w:r>
    </w:p>
    <w:p w14:paraId="52E23E51">
      <w:r>
        <w:t>（4）覆土</w:t>
      </w:r>
    </w:p>
    <w:p w14:paraId="69B55C0B">
      <w:r>
        <w:t>需复垦面积为11250m</w:t>
      </w:r>
      <w:r>
        <w:rPr>
          <w:vertAlign w:val="superscript"/>
        </w:rPr>
        <w:t>2</w:t>
      </w:r>
      <w:r>
        <w:t>，复垦方向为草地，覆土厚度为0.3m，利用挖掘机、推土机对平台进行覆土，覆土量为3375m</w:t>
      </w:r>
      <w:r>
        <w:rPr>
          <w:vertAlign w:val="superscript"/>
        </w:rPr>
        <w:t>3</w:t>
      </w:r>
      <w:r>
        <w:t>。通过表土覆盖，保证植被生长需要，有利于恢复地表植被。</w:t>
      </w:r>
    </w:p>
    <w:p w14:paraId="2A4906BE">
      <w:r>
        <w:rPr>
          <w:rFonts w:hint="eastAsia"/>
        </w:rPr>
        <w:t>（5）</w:t>
      </w:r>
      <w:r>
        <w:t>植被重建工程</w:t>
      </w:r>
    </w:p>
    <w:p w14:paraId="6B891446">
      <w:pPr>
        <w:pStyle w:val="10"/>
        <w:snapToGrid w:val="0"/>
        <w:spacing w:line="360" w:lineRule="auto"/>
        <w:ind w:firstLine="480"/>
        <w:jc w:val="both"/>
      </w:pPr>
      <w:r>
        <w:drawing>
          <wp:anchor distT="0" distB="0" distL="114300" distR="114300" simplePos="0" relativeHeight="251661312" behindDoc="0" locked="0" layoutInCell="1" allowOverlap="1">
            <wp:simplePos x="0" y="0"/>
            <wp:positionH relativeFrom="column">
              <wp:posOffset>-278765</wp:posOffset>
            </wp:positionH>
            <wp:positionV relativeFrom="paragraph">
              <wp:posOffset>1483360</wp:posOffset>
            </wp:positionV>
            <wp:extent cx="6021070" cy="2380615"/>
            <wp:effectExtent l="0" t="0" r="0" b="635"/>
            <wp:wrapSquare wrapText="bothSides"/>
            <wp:docPr id="68" name="图片 68" descr="废石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废石4"/>
                    <pic:cNvPicPr>
                      <a:picLocks noChangeAspect="1" noChangeArrowheads="1"/>
                    </pic:cNvPicPr>
                  </pic:nvPicPr>
                  <pic:blipFill>
                    <a:blip r:embed="rId20" cstate="print">
                      <a:extLst>
                        <a:ext uri="{28A0092B-C50C-407E-A947-70E740481C1C}">
                          <a14:useLocalDpi xmlns:a14="http://schemas.microsoft.com/office/drawing/2010/main" val="0"/>
                        </a:ext>
                      </a:extLst>
                    </a:blip>
                    <a:srcRect l="1667" t="17848" r="1444" b="3245"/>
                    <a:stretch>
                      <a:fillRect/>
                    </a:stretch>
                  </pic:blipFill>
                  <pic:spPr>
                    <a:xfrm>
                      <a:off x="0" y="0"/>
                      <a:ext cx="6021070" cy="2380615"/>
                    </a:xfrm>
                    <a:prstGeom prst="rect">
                      <a:avLst/>
                    </a:prstGeom>
                    <a:noFill/>
                    <a:ln>
                      <a:noFill/>
                    </a:ln>
                  </pic:spPr>
                </pic:pic>
              </a:graphicData>
            </a:graphic>
          </wp:anchor>
        </w:drawing>
      </w:r>
      <w:r>
        <w:t>措施为撒播种草：选择羊草+披碱草+</w:t>
      </w:r>
      <w:r>
        <w:rPr>
          <w:snapToGrid w:val="0"/>
          <w:szCs w:val="24"/>
        </w:rPr>
        <w:t>紫花苜蓿</w:t>
      </w:r>
      <w:r>
        <w:t>混合播种，</w:t>
      </w:r>
      <w:r>
        <w:rPr>
          <w:snapToGrid w:val="0"/>
        </w:rPr>
        <w:t>用于复垦牧草种子必须是一级种，并且要有“一签、三证”；</w:t>
      </w:r>
      <w:r>
        <w:rPr>
          <w:szCs w:val="24"/>
        </w:rPr>
        <w:t>采用人力补种的方法，在雨季来临后到入秋前，补种草籽，根据草场实际生长情况，撒播量可适当调整。</w:t>
      </w:r>
      <w:r>
        <w:t>播种草籽方法采用撒播，草籽撒播密度为50kg/hm</w:t>
      </w:r>
      <w:r>
        <w:rPr>
          <w:vertAlign w:val="superscript"/>
        </w:rPr>
        <w:t>2</w:t>
      </w:r>
      <w:r>
        <w:t>。撒播种草的面积11250m</w:t>
      </w:r>
      <w:r>
        <w:rPr>
          <w:vertAlign w:val="superscript"/>
        </w:rPr>
        <w:t>2</w:t>
      </w:r>
      <w:r>
        <w:t>。及时进行浇水，每年 2次。</w:t>
      </w:r>
    </w:p>
    <w:p w14:paraId="03B2A71A">
      <w:pPr>
        <w:pStyle w:val="10"/>
        <w:snapToGrid w:val="0"/>
        <w:spacing w:line="240" w:lineRule="auto"/>
        <w:ind w:firstLine="0" w:firstLineChars="0"/>
        <w:jc w:val="center"/>
        <w:rPr>
          <w:rFonts w:eastAsia="黑体"/>
        </w:rPr>
      </w:pPr>
      <w:r>
        <w:rPr>
          <w:rFonts w:eastAsia="黑体"/>
        </w:rPr>
        <w:t>图5-4  废石场</w:t>
      </w:r>
      <w:r>
        <w:rPr>
          <w:rFonts w:hint="eastAsia" w:eastAsia="黑体"/>
        </w:rPr>
        <w:t>4</w:t>
      </w:r>
      <w:r>
        <w:rPr>
          <w:rFonts w:eastAsia="黑体"/>
        </w:rPr>
        <w:t>治理效果剖面图</w:t>
      </w:r>
    </w:p>
    <w:p w14:paraId="29C41884"/>
    <w:p w14:paraId="58946FF3">
      <w:r>
        <w:rPr>
          <w:rFonts w:hint="eastAsia"/>
        </w:rPr>
        <w:t>综上所述，矿山2024年度矿山地质环境治理工程量统计见表5-2。</w:t>
      </w:r>
    </w:p>
    <w:p w14:paraId="581A2CD9">
      <w:pPr>
        <w:pStyle w:val="2"/>
        <w:spacing w:before="0" w:beforeLines="0"/>
        <w:ind w:firstLine="0"/>
        <w:rPr>
          <w:rFonts w:eastAsia="黑体"/>
          <w:kern w:val="0"/>
          <w:sz w:val="24"/>
          <w:szCs w:val="20"/>
        </w:rPr>
      </w:pPr>
      <w:r>
        <w:rPr>
          <w:rFonts w:eastAsia="黑体"/>
          <w:kern w:val="0"/>
          <w:sz w:val="24"/>
          <w:szCs w:val="20"/>
        </w:rPr>
        <w:t>表5-</w:t>
      </w:r>
      <w:r>
        <w:rPr>
          <w:rFonts w:hint="eastAsia" w:eastAsia="黑体"/>
          <w:kern w:val="0"/>
          <w:sz w:val="24"/>
          <w:szCs w:val="20"/>
        </w:rPr>
        <w:t>2</w:t>
      </w:r>
      <w:r>
        <w:rPr>
          <w:rFonts w:eastAsia="黑体"/>
          <w:kern w:val="0"/>
          <w:sz w:val="24"/>
          <w:szCs w:val="20"/>
        </w:rPr>
        <w:t xml:space="preserve">  </w:t>
      </w:r>
      <w:r>
        <w:rPr>
          <w:rFonts w:hint="eastAsia" w:eastAsia="黑体"/>
          <w:kern w:val="0"/>
          <w:sz w:val="24"/>
          <w:szCs w:val="20"/>
        </w:rPr>
        <w:t>治理</w:t>
      </w:r>
      <w:r>
        <w:rPr>
          <w:rFonts w:eastAsia="黑体"/>
          <w:kern w:val="0"/>
          <w:sz w:val="24"/>
          <w:szCs w:val="20"/>
        </w:rPr>
        <w:t>工程量统计表</w:t>
      </w:r>
    </w:p>
    <w:tbl>
      <w:tblPr>
        <w:tblStyle w:val="35"/>
        <w:tblW w:w="0" w:type="auto"/>
        <w:jc w:val="center"/>
        <w:tblLayout w:type="fixed"/>
        <w:tblCellMar>
          <w:top w:w="0" w:type="dxa"/>
          <w:left w:w="108" w:type="dxa"/>
          <w:bottom w:w="0" w:type="dxa"/>
          <w:right w:w="108" w:type="dxa"/>
        </w:tblCellMar>
      </w:tblPr>
      <w:tblGrid>
        <w:gridCol w:w="583"/>
        <w:gridCol w:w="1594"/>
        <w:gridCol w:w="1050"/>
        <w:gridCol w:w="992"/>
        <w:gridCol w:w="709"/>
        <w:gridCol w:w="850"/>
        <w:gridCol w:w="851"/>
        <w:gridCol w:w="850"/>
        <w:gridCol w:w="1049"/>
      </w:tblGrid>
      <w:tr w14:paraId="17A73431">
        <w:tblPrEx>
          <w:tblCellMar>
            <w:top w:w="0" w:type="dxa"/>
            <w:left w:w="108" w:type="dxa"/>
            <w:bottom w:w="0" w:type="dxa"/>
            <w:right w:w="108" w:type="dxa"/>
          </w:tblCellMar>
        </w:tblPrEx>
        <w:trPr>
          <w:trHeight w:val="340" w:hRule="atLeast"/>
          <w:jc w:val="center"/>
        </w:trPr>
        <w:tc>
          <w:tcPr>
            <w:tcW w:w="5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1EC25">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分区</w:t>
            </w:r>
          </w:p>
        </w:tc>
        <w:tc>
          <w:tcPr>
            <w:tcW w:w="1594" w:type="dxa"/>
            <w:tcBorders>
              <w:top w:val="single" w:color="auto" w:sz="4" w:space="0"/>
              <w:left w:val="nil"/>
              <w:bottom w:val="single" w:color="auto" w:sz="4" w:space="0"/>
              <w:right w:val="single" w:color="auto" w:sz="4" w:space="0"/>
            </w:tcBorders>
            <w:shd w:val="clear" w:color="auto" w:fill="auto"/>
            <w:noWrap/>
            <w:vAlign w:val="center"/>
          </w:tcPr>
          <w:p w14:paraId="4DC14949">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场地名称</w:t>
            </w:r>
          </w:p>
        </w:tc>
        <w:tc>
          <w:tcPr>
            <w:tcW w:w="1050" w:type="dxa"/>
            <w:tcBorders>
              <w:top w:val="single" w:color="auto" w:sz="4" w:space="0"/>
              <w:left w:val="nil"/>
              <w:bottom w:val="single" w:color="auto" w:sz="4" w:space="0"/>
              <w:right w:val="single" w:color="auto" w:sz="4" w:space="0"/>
            </w:tcBorders>
            <w:shd w:val="clear" w:color="auto" w:fill="auto"/>
            <w:noWrap/>
            <w:vAlign w:val="center"/>
          </w:tcPr>
          <w:p w14:paraId="5698BF2E">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治理面积</w:t>
            </w:r>
            <w:r>
              <w:rPr>
                <w:color w:val="000000"/>
                <w:kern w:val="0"/>
                <w:sz w:val="21"/>
                <w:szCs w:val="18"/>
              </w:rPr>
              <w:t>(m</w:t>
            </w:r>
            <w:r>
              <w:rPr>
                <w:color w:val="000000"/>
                <w:kern w:val="0"/>
                <w:sz w:val="21"/>
                <w:szCs w:val="18"/>
                <w:vertAlign w:val="superscript"/>
              </w:rPr>
              <w:t>2</w:t>
            </w:r>
            <w:r>
              <w:rPr>
                <w:color w:val="000000"/>
                <w:kern w:val="0"/>
                <w:sz w:val="21"/>
                <w:szCs w:val="18"/>
              </w:rPr>
              <w:t>)</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F602883">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覆土及整平</w:t>
            </w:r>
            <w:r>
              <w:rPr>
                <w:color w:val="000000"/>
                <w:kern w:val="0"/>
                <w:sz w:val="21"/>
                <w:szCs w:val="18"/>
              </w:rPr>
              <w:t>m</w:t>
            </w:r>
            <w:r>
              <w:rPr>
                <w:color w:val="000000"/>
                <w:kern w:val="0"/>
                <w:sz w:val="21"/>
                <w:szCs w:val="18"/>
                <w:vertAlign w:val="superscript"/>
              </w:rPr>
              <w:t>3</w:t>
            </w:r>
            <w:r>
              <w:rPr>
                <w:color w:val="000000"/>
                <w:kern w:val="0"/>
                <w:sz w:val="21"/>
                <w:szCs w:val="18"/>
              </w:rPr>
              <w:t>)</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5FEFF30C">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回填</w:t>
            </w:r>
          </w:p>
          <w:p w14:paraId="3A256A5C">
            <w:pPr>
              <w:adjustRightInd/>
              <w:spacing w:line="240" w:lineRule="auto"/>
              <w:ind w:firstLine="0" w:firstLineChars="0"/>
              <w:jc w:val="center"/>
              <w:rPr>
                <w:rFonts w:ascii="宋体" w:hAnsi="宋体" w:cs="宋体"/>
                <w:color w:val="000000"/>
                <w:kern w:val="0"/>
                <w:sz w:val="21"/>
                <w:szCs w:val="18"/>
              </w:rPr>
            </w:pPr>
            <w:r>
              <w:rPr>
                <w:color w:val="000000"/>
                <w:kern w:val="0"/>
                <w:sz w:val="21"/>
                <w:szCs w:val="18"/>
              </w:rPr>
              <w:t>(m</w:t>
            </w:r>
            <w:r>
              <w:rPr>
                <w:color w:val="000000"/>
                <w:kern w:val="0"/>
                <w:sz w:val="21"/>
                <w:szCs w:val="18"/>
                <w:vertAlign w:val="superscript"/>
              </w:rPr>
              <w:t>3</w:t>
            </w:r>
            <w:r>
              <w:rPr>
                <w:color w:val="000000"/>
                <w:kern w:val="0"/>
                <w:sz w:val="21"/>
                <w:szCs w:val="18"/>
              </w:rPr>
              <w:t>)</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15D4DBC3">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垫坡</w:t>
            </w:r>
          </w:p>
          <w:p w14:paraId="61F29616">
            <w:pPr>
              <w:adjustRightInd/>
              <w:spacing w:line="240" w:lineRule="auto"/>
              <w:ind w:firstLine="0" w:firstLineChars="0"/>
              <w:jc w:val="center"/>
              <w:rPr>
                <w:rFonts w:ascii="宋体" w:hAnsi="宋体" w:cs="宋体"/>
                <w:color w:val="000000"/>
                <w:kern w:val="0"/>
                <w:sz w:val="21"/>
                <w:szCs w:val="18"/>
              </w:rPr>
            </w:pPr>
            <w:r>
              <w:rPr>
                <w:color w:val="000000"/>
                <w:kern w:val="0"/>
                <w:sz w:val="21"/>
                <w:szCs w:val="18"/>
              </w:rPr>
              <w:t>(m</w:t>
            </w:r>
            <w:r>
              <w:rPr>
                <w:color w:val="000000"/>
                <w:kern w:val="0"/>
                <w:sz w:val="21"/>
                <w:szCs w:val="18"/>
                <w:vertAlign w:val="superscript"/>
              </w:rPr>
              <w:t>3</w:t>
            </w:r>
            <w:r>
              <w:rPr>
                <w:color w:val="000000"/>
                <w:kern w:val="0"/>
                <w:sz w:val="21"/>
                <w:szCs w:val="18"/>
              </w:rPr>
              <w:t>)</w:t>
            </w:r>
          </w:p>
        </w:tc>
        <w:tc>
          <w:tcPr>
            <w:tcW w:w="851" w:type="dxa"/>
            <w:tcBorders>
              <w:top w:val="single" w:color="auto" w:sz="4" w:space="0"/>
              <w:left w:val="nil"/>
              <w:bottom w:val="single" w:color="auto" w:sz="4" w:space="0"/>
              <w:right w:val="single" w:color="auto" w:sz="4" w:space="0"/>
            </w:tcBorders>
            <w:shd w:val="clear" w:color="auto" w:fill="auto"/>
            <w:noWrap/>
            <w:vAlign w:val="center"/>
          </w:tcPr>
          <w:p w14:paraId="6593DDCB">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清运</w:t>
            </w:r>
          </w:p>
          <w:p w14:paraId="6FDB2810">
            <w:pPr>
              <w:adjustRightInd/>
              <w:spacing w:line="240" w:lineRule="auto"/>
              <w:ind w:firstLine="0" w:firstLineChars="0"/>
              <w:jc w:val="center"/>
              <w:rPr>
                <w:rFonts w:ascii="宋体" w:hAnsi="宋体" w:cs="宋体"/>
                <w:color w:val="000000"/>
                <w:kern w:val="0"/>
                <w:sz w:val="21"/>
                <w:szCs w:val="18"/>
              </w:rPr>
            </w:pPr>
            <w:r>
              <w:rPr>
                <w:color w:val="000000"/>
                <w:kern w:val="0"/>
                <w:sz w:val="21"/>
                <w:szCs w:val="18"/>
              </w:rPr>
              <w:t xml:space="preserve"> (m</w:t>
            </w:r>
            <w:r>
              <w:rPr>
                <w:color w:val="000000"/>
                <w:kern w:val="0"/>
                <w:sz w:val="21"/>
                <w:szCs w:val="18"/>
                <w:vertAlign w:val="superscript"/>
              </w:rPr>
              <w:t>3</w:t>
            </w:r>
            <w:r>
              <w:rPr>
                <w:color w:val="000000"/>
                <w:kern w:val="0"/>
                <w:sz w:val="21"/>
                <w:szCs w:val="18"/>
              </w:rPr>
              <w:t>)</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503A9343">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石方整平</w:t>
            </w:r>
            <w:r>
              <w:rPr>
                <w:color w:val="000000"/>
                <w:kern w:val="0"/>
                <w:sz w:val="21"/>
                <w:szCs w:val="18"/>
              </w:rPr>
              <w:t>(m</w:t>
            </w:r>
            <w:r>
              <w:rPr>
                <w:color w:val="000000"/>
                <w:kern w:val="0"/>
                <w:sz w:val="21"/>
                <w:szCs w:val="18"/>
                <w:vertAlign w:val="superscript"/>
              </w:rPr>
              <w:t>3</w:t>
            </w:r>
            <w:r>
              <w:rPr>
                <w:color w:val="000000"/>
                <w:kern w:val="0"/>
                <w:sz w:val="21"/>
                <w:szCs w:val="18"/>
              </w:rPr>
              <w:t>)</w:t>
            </w:r>
          </w:p>
        </w:tc>
        <w:tc>
          <w:tcPr>
            <w:tcW w:w="1049" w:type="dxa"/>
            <w:tcBorders>
              <w:top w:val="single" w:color="auto" w:sz="4" w:space="0"/>
              <w:left w:val="nil"/>
              <w:bottom w:val="single" w:color="auto" w:sz="4" w:space="0"/>
              <w:right w:val="single" w:color="auto" w:sz="4" w:space="0"/>
            </w:tcBorders>
            <w:shd w:val="clear" w:color="auto" w:fill="auto"/>
            <w:noWrap/>
            <w:vAlign w:val="center"/>
          </w:tcPr>
          <w:p w14:paraId="5A02A03A">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撒播种草</w:t>
            </w:r>
            <w:r>
              <w:rPr>
                <w:color w:val="000000"/>
                <w:kern w:val="0"/>
                <w:sz w:val="21"/>
                <w:szCs w:val="18"/>
              </w:rPr>
              <w:t>(m</w:t>
            </w:r>
            <w:r>
              <w:rPr>
                <w:color w:val="000000"/>
                <w:kern w:val="0"/>
                <w:sz w:val="21"/>
                <w:szCs w:val="18"/>
                <w:vertAlign w:val="superscript"/>
              </w:rPr>
              <w:t>2</w:t>
            </w:r>
            <w:r>
              <w:rPr>
                <w:color w:val="000000"/>
                <w:kern w:val="0"/>
                <w:sz w:val="21"/>
                <w:szCs w:val="18"/>
              </w:rPr>
              <w:t>)</w:t>
            </w:r>
          </w:p>
        </w:tc>
      </w:tr>
      <w:tr w14:paraId="7B7CC599">
        <w:tblPrEx>
          <w:tblCellMar>
            <w:top w:w="0" w:type="dxa"/>
            <w:left w:w="108" w:type="dxa"/>
            <w:bottom w:w="0" w:type="dxa"/>
            <w:right w:w="108" w:type="dxa"/>
          </w:tblCellMar>
        </w:tblPrEx>
        <w:trPr>
          <w:trHeight w:val="340" w:hRule="atLeast"/>
          <w:jc w:val="center"/>
        </w:trPr>
        <w:tc>
          <w:tcPr>
            <w:tcW w:w="583" w:type="dxa"/>
            <w:vMerge w:val="restart"/>
            <w:tcBorders>
              <w:top w:val="nil"/>
              <w:left w:val="single" w:color="auto" w:sz="4" w:space="0"/>
              <w:bottom w:val="single" w:color="auto" w:sz="4" w:space="0"/>
              <w:right w:val="single" w:color="auto" w:sz="4" w:space="0"/>
            </w:tcBorders>
            <w:shd w:val="clear" w:color="auto" w:fill="auto"/>
            <w:noWrap/>
            <w:vAlign w:val="center"/>
          </w:tcPr>
          <w:p w14:paraId="50B1C56C">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一区</w:t>
            </w:r>
          </w:p>
        </w:tc>
        <w:tc>
          <w:tcPr>
            <w:tcW w:w="1594" w:type="dxa"/>
            <w:tcBorders>
              <w:top w:val="nil"/>
              <w:left w:val="nil"/>
              <w:bottom w:val="single" w:color="auto" w:sz="4" w:space="0"/>
              <w:right w:val="single" w:color="auto" w:sz="4" w:space="0"/>
            </w:tcBorders>
            <w:shd w:val="clear" w:color="auto" w:fill="auto"/>
            <w:noWrap/>
            <w:vAlign w:val="center"/>
          </w:tcPr>
          <w:p w14:paraId="72431A94">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尾矿库</w:t>
            </w:r>
          </w:p>
        </w:tc>
        <w:tc>
          <w:tcPr>
            <w:tcW w:w="1050" w:type="dxa"/>
            <w:tcBorders>
              <w:top w:val="nil"/>
              <w:left w:val="nil"/>
              <w:bottom w:val="single" w:color="auto" w:sz="4" w:space="0"/>
              <w:right w:val="single" w:color="auto" w:sz="4" w:space="0"/>
            </w:tcBorders>
            <w:shd w:val="clear" w:color="auto" w:fill="auto"/>
            <w:noWrap/>
            <w:vAlign w:val="center"/>
          </w:tcPr>
          <w:p w14:paraId="2EE35EAB">
            <w:pPr>
              <w:adjustRightInd/>
              <w:spacing w:line="240" w:lineRule="auto"/>
              <w:ind w:firstLine="0" w:firstLineChars="0"/>
              <w:jc w:val="center"/>
              <w:rPr>
                <w:color w:val="000000"/>
                <w:kern w:val="0"/>
                <w:sz w:val="21"/>
                <w:szCs w:val="18"/>
              </w:rPr>
            </w:pPr>
            <w:r>
              <w:rPr>
                <w:rFonts w:hint="eastAsia"/>
                <w:color w:val="000000"/>
                <w:kern w:val="0"/>
                <w:sz w:val="21"/>
                <w:szCs w:val="18"/>
              </w:rPr>
              <w:t>/</w:t>
            </w:r>
          </w:p>
        </w:tc>
        <w:tc>
          <w:tcPr>
            <w:tcW w:w="992" w:type="dxa"/>
            <w:tcBorders>
              <w:top w:val="nil"/>
              <w:left w:val="nil"/>
              <w:bottom w:val="single" w:color="auto" w:sz="4" w:space="0"/>
              <w:right w:val="single" w:color="auto" w:sz="4" w:space="0"/>
            </w:tcBorders>
            <w:shd w:val="clear" w:color="auto" w:fill="auto"/>
            <w:noWrap/>
            <w:vAlign w:val="center"/>
          </w:tcPr>
          <w:p w14:paraId="0D70AA92">
            <w:pPr>
              <w:adjustRightInd/>
              <w:spacing w:line="240" w:lineRule="auto"/>
              <w:ind w:firstLine="0" w:firstLineChars="0"/>
              <w:jc w:val="center"/>
              <w:rPr>
                <w:color w:val="000000"/>
                <w:kern w:val="0"/>
                <w:sz w:val="21"/>
                <w:szCs w:val="18"/>
              </w:rPr>
            </w:pPr>
            <w:r>
              <w:rPr>
                <w:color w:val="000000"/>
                <w:kern w:val="0"/>
                <w:sz w:val="21"/>
                <w:szCs w:val="18"/>
              </w:rPr>
              <w:t>　</w:t>
            </w:r>
          </w:p>
        </w:tc>
        <w:tc>
          <w:tcPr>
            <w:tcW w:w="709" w:type="dxa"/>
            <w:tcBorders>
              <w:top w:val="nil"/>
              <w:left w:val="nil"/>
              <w:bottom w:val="single" w:color="auto" w:sz="4" w:space="0"/>
              <w:right w:val="single" w:color="auto" w:sz="4" w:space="0"/>
            </w:tcBorders>
            <w:shd w:val="clear" w:color="auto" w:fill="auto"/>
            <w:noWrap/>
            <w:vAlign w:val="center"/>
          </w:tcPr>
          <w:p w14:paraId="2FC24B94">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4943B0EC">
            <w:pPr>
              <w:adjustRightInd/>
              <w:spacing w:line="240" w:lineRule="auto"/>
              <w:ind w:firstLine="0" w:firstLineChars="0"/>
              <w:jc w:val="center"/>
              <w:rPr>
                <w:color w:val="000000"/>
                <w:kern w:val="0"/>
                <w:sz w:val="21"/>
                <w:szCs w:val="18"/>
              </w:rPr>
            </w:pPr>
            <w:r>
              <w:rPr>
                <w:color w:val="000000"/>
                <w:kern w:val="0"/>
                <w:sz w:val="21"/>
                <w:szCs w:val="18"/>
              </w:rPr>
              <w:t>　</w:t>
            </w:r>
          </w:p>
        </w:tc>
        <w:tc>
          <w:tcPr>
            <w:tcW w:w="851" w:type="dxa"/>
            <w:tcBorders>
              <w:top w:val="nil"/>
              <w:left w:val="nil"/>
              <w:bottom w:val="single" w:color="auto" w:sz="4" w:space="0"/>
              <w:right w:val="single" w:color="auto" w:sz="4" w:space="0"/>
            </w:tcBorders>
            <w:shd w:val="clear" w:color="auto" w:fill="auto"/>
            <w:noWrap/>
            <w:vAlign w:val="center"/>
          </w:tcPr>
          <w:p w14:paraId="25EFADBF">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21827B68">
            <w:pPr>
              <w:adjustRightInd/>
              <w:spacing w:line="240" w:lineRule="auto"/>
              <w:ind w:firstLine="0" w:firstLineChars="0"/>
              <w:jc w:val="center"/>
              <w:rPr>
                <w:color w:val="000000"/>
                <w:kern w:val="0"/>
                <w:sz w:val="21"/>
                <w:szCs w:val="18"/>
              </w:rPr>
            </w:pPr>
            <w:r>
              <w:rPr>
                <w:color w:val="000000"/>
                <w:kern w:val="0"/>
                <w:sz w:val="21"/>
                <w:szCs w:val="18"/>
              </w:rPr>
              <w:t>　</w:t>
            </w:r>
          </w:p>
        </w:tc>
        <w:tc>
          <w:tcPr>
            <w:tcW w:w="1049" w:type="dxa"/>
            <w:tcBorders>
              <w:top w:val="nil"/>
              <w:left w:val="nil"/>
              <w:bottom w:val="single" w:color="auto" w:sz="4" w:space="0"/>
              <w:right w:val="single" w:color="auto" w:sz="4" w:space="0"/>
            </w:tcBorders>
            <w:shd w:val="clear" w:color="auto" w:fill="auto"/>
            <w:noWrap/>
            <w:vAlign w:val="center"/>
          </w:tcPr>
          <w:p w14:paraId="044CB5F6">
            <w:pPr>
              <w:adjustRightInd/>
              <w:spacing w:line="240" w:lineRule="auto"/>
              <w:ind w:firstLine="0" w:firstLineChars="0"/>
              <w:jc w:val="center"/>
              <w:rPr>
                <w:color w:val="000000"/>
                <w:kern w:val="0"/>
                <w:sz w:val="21"/>
                <w:szCs w:val="18"/>
              </w:rPr>
            </w:pPr>
            <w:r>
              <w:rPr>
                <w:color w:val="000000"/>
                <w:kern w:val="0"/>
                <w:sz w:val="21"/>
                <w:szCs w:val="18"/>
              </w:rPr>
              <w:t>79861</w:t>
            </w:r>
          </w:p>
        </w:tc>
      </w:tr>
      <w:tr w14:paraId="699F7114">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26565000">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5E43FDC0">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探槽</w:t>
            </w:r>
            <w:r>
              <w:rPr>
                <w:color w:val="000000"/>
                <w:kern w:val="0"/>
                <w:sz w:val="21"/>
                <w:szCs w:val="18"/>
              </w:rPr>
              <w:t>(1-15)</w:t>
            </w:r>
          </w:p>
        </w:tc>
        <w:tc>
          <w:tcPr>
            <w:tcW w:w="1050" w:type="dxa"/>
            <w:tcBorders>
              <w:top w:val="nil"/>
              <w:left w:val="nil"/>
              <w:bottom w:val="single" w:color="auto" w:sz="4" w:space="0"/>
              <w:right w:val="single" w:color="auto" w:sz="4" w:space="0"/>
            </w:tcBorders>
            <w:shd w:val="clear" w:color="auto" w:fill="auto"/>
            <w:noWrap/>
            <w:vAlign w:val="center"/>
          </w:tcPr>
          <w:p w14:paraId="334F6712">
            <w:pPr>
              <w:adjustRightInd/>
              <w:spacing w:line="240" w:lineRule="auto"/>
              <w:ind w:firstLine="0" w:firstLineChars="0"/>
              <w:jc w:val="center"/>
              <w:rPr>
                <w:color w:val="000000"/>
                <w:kern w:val="0"/>
                <w:sz w:val="21"/>
                <w:szCs w:val="18"/>
              </w:rPr>
            </w:pPr>
            <w:r>
              <w:rPr>
                <w:color w:val="000000"/>
                <w:kern w:val="0"/>
                <w:sz w:val="21"/>
                <w:szCs w:val="18"/>
              </w:rPr>
              <w:t>1277</w:t>
            </w:r>
          </w:p>
        </w:tc>
        <w:tc>
          <w:tcPr>
            <w:tcW w:w="992" w:type="dxa"/>
            <w:tcBorders>
              <w:top w:val="nil"/>
              <w:left w:val="nil"/>
              <w:bottom w:val="single" w:color="auto" w:sz="4" w:space="0"/>
              <w:right w:val="single" w:color="auto" w:sz="4" w:space="0"/>
            </w:tcBorders>
            <w:shd w:val="clear" w:color="auto" w:fill="auto"/>
            <w:noWrap/>
            <w:vAlign w:val="center"/>
          </w:tcPr>
          <w:p w14:paraId="7EDEAB50">
            <w:pPr>
              <w:adjustRightInd/>
              <w:spacing w:line="240" w:lineRule="auto"/>
              <w:ind w:firstLine="0" w:firstLineChars="0"/>
              <w:jc w:val="center"/>
              <w:rPr>
                <w:color w:val="000000"/>
                <w:kern w:val="0"/>
                <w:sz w:val="21"/>
                <w:szCs w:val="18"/>
              </w:rPr>
            </w:pPr>
            <w:r>
              <w:rPr>
                <w:color w:val="000000"/>
                <w:kern w:val="0"/>
                <w:sz w:val="21"/>
                <w:szCs w:val="18"/>
              </w:rPr>
              <w:t>　</w:t>
            </w:r>
          </w:p>
        </w:tc>
        <w:tc>
          <w:tcPr>
            <w:tcW w:w="709" w:type="dxa"/>
            <w:tcBorders>
              <w:top w:val="nil"/>
              <w:left w:val="nil"/>
              <w:bottom w:val="single" w:color="auto" w:sz="4" w:space="0"/>
              <w:right w:val="single" w:color="auto" w:sz="4" w:space="0"/>
            </w:tcBorders>
            <w:shd w:val="clear" w:color="auto" w:fill="auto"/>
            <w:noWrap/>
            <w:vAlign w:val="center"/>
          </w:tcPr>
          <w:p w14:paraId="06B5BA6F">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4894B2F3">
            <w:pPr>
              <w:adjustRightInd/>
              <w:spacing w:line="240" w:lineRule="auto"/>
              <w:ind w:firstLine="0" w:firstLineChars="0"/>
              <w:jc w:val="center"/>
              <w:rPr>
                <w:color w:val="000000"/>
                <w:kern w:val="0"/>
                <w:sz w:val="21"/>
                <w:szCs w:val="18"/>
              </w:rPr>
            </w:pPr>
            <w:r>
              <w:rPr>
                <w:color w:val="000000"/>
                <w:kern w:val="0"/>
                <w:sz w:val="21"/>
                <w:szCs w:val="18"/>
              </w:rPr>
              <w:t>　</w:t>
            </w:r>
          </w:p>
        </w:tc>
        <w:tc>
          <w:tcPr>
            <w:tcW w:w="851" w:type="dxa"/>
            <w:tcBorders>
              <w:top w:val="nil"/>
              <w:left w:val="nil"/>
              <w:bottom w:val="single" w:color="auto" w:sz="4" w:space="0"/>
              <w:right w:val="single" w:color="auto" w:sz="4" w:space="0"/>
            </w:tcBorders>
            <w:shd w:val="clear" w:color="auto" w:fill="auto"/>
            <w:noWrap/>
            <w:vAlign w:val="center"/>
          </w:tcPr>
          <w:p w14:paraId="20B1641E">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78778365">
            <w:pPr>
              <w:adjustRightInd/>
              <w:spacing w:line="240" w:lineRule="auto"/>
              <w:ind w:firstLine="0" w:firstLineChars="0"/>
              <w:jc w:val="center"/>
              <w:rPr>
                <w:color w:val="000000"/>
                <w:kern w:val="0"/>
                <w:sz w:val="21"/>
                <w:szCs w:val="18"/>
              </w:rPr>
            </w:pPr>
            <w:r>
              <w:rPr>
                <w:color w:val="000000"/>
                <w:kern w:val="0"/>
                <w:sz w:val="21"/>
                <w:szCs w:val="18"/>
              </w:rPr>
              <w:t>　</w:t>
            </w:r>
          </w:p>
        </w:tc>
        <w:tc>
          <w:tcPr>
            <w:tcW w:w="1049" w:type="dxa"/>
            <w:tcBorders>
              <w:top w:val="nil"/>
              <w:left w:val="nil"/>
              <w:bottom w:val="single" w:color="auto" w:sz="4" w:space="0"/>
              <w:right w:val="single" w:color="auto" w:sz="4" w:space="0"/>
            </w:tcBorders>
            <w:shd w:val="clear" w:color="auto" w:fill="auto"/>
            <w:noWrap/>
            <w:vAlign w:val="center"/>
          </w:tcPr>
          <w:p w14:paraId="19730F7C">
            <w:pPr>
              <w:adjustRightInd/>
              <w:spacing w:line="240" w:lineRule="auto"/>
              <w:ind w:firstLine="0" w:firstLineChars="0"/>
              <w:jc w:val="center"/>
              <w:rPr>
                <w:color w:val="000000"/>
                <w:kern w:val="0"/>
                <w:sz w:val="21"/>
                <w:szCs w:val="18"/>
              </w:rPr>
            </w:pPr>
            <w:r>
              <w:rPr>
                <w:color w:val="000000"/>
                <w:kern w:val="0"/>
                <w:sz w:val="21"/>
                <w:szCs w:val="18"/>
              </w:rPr>
              <w:t>1277</w:t>
            </w:r>
          </w:p>
        </w:tc>
      </w:tr>
      <w:tr w14:paraId="4638051C">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297DC42E">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64C1A585">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钻机平台</w:t>
            </w:r>
            <w:r>
              <w:rPr>
                <w:color w:val="000000"/>
                <w:kern w:val="0"/>
                <w:sz w:val="21"/>
                <w:szCs w:val="18"/>
              </w:rPr>
              <w:t>(WS1-3)</w:t>
            </w:r>
          </w:p>
        </w:tc>
        <w:tc>
          <w:tcPr>
            <w:tcW w:w="1050" w:type="dxa"/>
            <w:tcBorders>
              <w:top w:val="nil"/>
              <w:left w:val="nil"/>
              <w:bottom w:val="single" w:color="auto" w:sz="4" w:space="0"/>
              <w:right w:val="single" w:color="auto" w:sz="4" w:space="0"/>
            </w:tcBorders>
            <w:shd w:val="clear" w:color="auto" w:fill="auto"/>
            <w:noWrap/>
            <w:vAlign w:val="center"/>
          </w:tcPr>
          <w:p w14:paraId="6D555984">
            <w:pPr>
              <w:adjustRightInd/>
              <w:spacing w:line="240" w:lineRule="auto"/>
              <w:ind w:firstLine="0" w:firstLineChars="0"/>
              <w:jc w:val="center"/>
              <w:rPr>
                <w:color w:val="000000"/>
                <w:kern w:val="0"/>
                <w:sz w:val="21"/>
                <w:szCs w:val="18"/>
              </w:rPr>
            </w:pPr>
            <w:r>
              <w:rPr>
                <w:color w:val="000000"/>
                <w:kern w:val="0"/>
                <w:sz w:val="21"/>
                <w:szCs w:val="18"/>
              </w:rPr>
              <w:t>4891</w:t>
            </w:r>
          </w:p>
        </w:tc>
        <w:tc>
          <w:tcPr>
            <w:tcW w:w="992" w:type="dxa"/>
            <w:tcBorders>
              <w:top w:val="nil"/>
              <w:left w:val="nil"/>
              <w:bottom w:val="single" w:color="auto" w:sz="4" w:space="0"/>
              <w:right w:val="single" w:color="auto" w:sz="4" w:space="0"/>
            </w:tcBorders>
            <w:shd w:val="clear" w:color="auto" w:fill="auto"/>
            <w:noWrap/>
            <w:vAlign w:val="center"/>
          </w:tcPr>
          <w:p w14:paraId="6F156A71">
            <w:pPr>
              <w:adjustRightInd/>
              <w:spacing w:line="240" w:lineRule="auto"/>
              <w:ind w:firstLine="0" w:firstLineChars="0"/>
              <w:jc w:val="center"/>
              <w:rPr>
                <w:color w:val="000000"/>
                <w:kern w:val="0"/>
                <w:sz w:val="21"/>
                <w:szCs w:val="18"/>
              </w:rPr>
            </w:pPr>
            <w:r>
              <w:rPr>
                <w:color w:val="000000"/>
                <w:kern w:val="0"/>
                <w:sz w:val="21"/>
                <w:szCs w:val="18"/>
              </w:rPr>
              <w:t>1467</w:t>
            </w:r>
          </w:p>
        </w:tc>
        <w:tc>
          <w:tcPr>
            <w:tcW w:w="709" w:type="dxa"/>
            <w:tcBorders>
              <w:top w:val="nil"/>
              <w:left w:val="nil"/>
              <w:bottom w:val="single" w:color="auto" w:sz="4" w:space="0"/>
              <w:right w:val="single" w:color="auto" w:sz="4" w:space="0"/>
            </w:tcBorders>
            <w:shd w:val="clear" w:color="auto" w:fill="auto"/>
            <w:noWrap/>
            <w:vAlign w:val="center"/>
          </w:tcPr>
          <w:p w14:paraId="632A6632">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0F85C4C8">
            <w:pPr>
              <w:adjustRightInd/>
              <w:spacing w:line="240" w:lineRule="auto"/>
              <w:ind w:firstLine="0" w:firstLineChars="0"/>
              <w:jc w:val="center"/>
              <w:rPr>
                <w:color w:val="000000"/>
                <w:kern w:val="0"/>
                <w:sz w:val="21"/>
                <w:szCs w:val="18"/>
              </w:rPr>
            </w:pPr>
            <w:r>
              <w:rPr>
                <w:color w:val="000000"/>
                <w:kern w:val="0"/>
                <w:sz w:val="21"/>
                <w:szCs w:val="18"/>
              </w:rPr>
              <w:t>2466</w:t>
            </w:r>
          </w:p>
        </w:tc>
        <w:tc>
          <w:tcPr>
            <w:tcW w:w="851" w:type="dxa"/>
            <w:tcBorders>
              <w:top w:val="nil"/>
              <w:left w:val="nil"/>
              <w:bottom w:val="single" w:color="auto" w:sz="4" w:space="0"/>
              <w:right w:val="single" w:color="auto" w:sz="4" w:space="0"/>
            </w:tcBorders>
            <w:shd w:val="clear" w:color="auto" w:fill="auto"/>
            <w:noWrap/>
            <w:vAlign w:val="center"/>
          </w:tcPr>
          <w:p w14:paraId="690DE6EE">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4DC77FDE">
            <w:pPr>
              <w:adjustRightInd/>
              <w:spacing w:line="240" w:lineRule="auto"/>
              <w:ind w:firstLine="0" w:firstLineChars="0"/>
              <w:jc w:val="center"/>
              <w:rPr>
                <w:color w:val="000000"/>
                <w:kern w:val="0"/>
                <w:sz w:val="21"/>
                <w:szCs w:val="18"/>
              </w:rPr>
            </w:pPr>
            <w:r>
              <w:rPr>
                <w:color w:val="000000"/>
                <w:kern w:val="0"/>
                <w:sz w:val="21"/>
                <w:szCs w:val="18"/>
              </w:rPr>
              <w:t>489</w:t>
            </w:r>
          </w:p>
        </w:tc>
        <w:tc>
          <w:tcPr>
            <w:tcW w:w="1049" w:type="dxa"/>
            <w:tcBorders>
              <w:top w:val="nil"/>
              <w:left w:val="nil"/>
              <w:bottom w:val="single" w:color="auto" w:sz="4" w:space="0"/>
              <w:right w:val="single" w:color="auto" w:sz="4" w:space="0"/>
            </w:tcBorders>
            <w:shd w:val="clear" w:color="auto" w:fill="auto"/>
            <w:noWrap/>
            <w:vAlign w:val="center"/>
          </w:tcPr>
          <w:p w14:paraId="35EAAC6D">
            <w:pPr>
              <w:adjustRightInd/>
              <w:spacing w:line="240" w:lineRule="auto"/>
              <w:ind w:firstLine="0" w:firstLineChars="0"/>
              <w:jc w:val="center"/>
              <w:rPr>
                <w:color w:val="000000"/>
                <w:kern w:val="0"/>
                <w:sz w:val="21"/>
                <w:szCs w:val="18"/>
              </w:rPr>
            </w:pPr>
            <w:r>
              <w:rPr>
                <w:color w:val="000000"/>
                <w:kern w:val="0"/>
                <w:sz w:val="21"/>
                <w:szCs w:val="18"/>
              </w:rPr>
              <w:t>4891</w:t>
            </w:r>
          </w:p>
        </w:tc>
      </w:tr>
      <w:tr w14:paraId="2D67C5C4">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492D0B1C">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27B9D4E2">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一区矿区道路</w:t>
            </w:r>
          </w:p>
        </w:tc>
        <w:tc>
          <w:tcPr>
            <w:tcW w:w="1050" w:type="dxa"/>
            <w:tcBorders>
              <w:top w:val="nil"/>
              <w:left w:val="nil"/>
              <w:bottom w:val="single" w:color="auto" w:sz="4" w:space="0"/>
              <w:right w:val="single" w:color="auto" w:sz="4" w:space="0"/>
            </w:tcBorders>
            <w:shd w:val="clear" w:color="auto" w:fill="auto"/>
            <w:noWrap/>
            <w:vAlign w:val="center"/>
          </w:tcPr>
          <w:p w14:paraId="15C3FDB4">
            <w:pPr>
              <w:adjustRightInd/>
              <w:spacing w:line="240" w:lineRule="auto"/>
              <w:ind w:firstLine="0" w:firstLineChars="0"/>
              <w:jc w:val="center"/>
              <w:rPr>
                <w:color w:val="000000"/>
                <w:kern w:val="0"/>
                <w:sz w:val="21"/>
                <w:szCs w:val="18"/>
              </w:rPr>
            </w:pPr>
            <w:r>
              <w:rPr>
                <w:color w:val="000000"/>
                <w:kern w:val="0"/>
                <w:sz w:val="21"/>
                <w:szCs w:val="18"/>
              </w:rPr>
              <w:t>15665</w:t>
            </w:r>
          </w:p>
        </w:tc>
        <w:tc>
          <w:tcPr>
            <w:tcW w:w="992" w:type="dxa"/>
            <w:tcBorders>
              <w:top w:val="nil"/>
              <w:left w:val="nil"/>
              <w:bottom w:val="single" w:color="auto" w:sz="4" w:space="0"/>
              <w:right w:val="single" w:color="auto" w:sz="4" w:space="0"/>
            </w:tcBorders>
            <w:shd w:val="clear" w:color="auto" w:fill="auto"/>
            <w:noWrap/>
            <w:vAlign w:val="center"/>
          </w:tcPr>
          <w:p w14:paraId="2D2AC472">
            <w:pPr>
              <w:adjustRightInd/>
              <w:spacing w:line="240" w:lineRule="auto"/>
              <w:ind w:firstLine="0" w:firstLineChars="0"/>
              <w:jc w:val="center"/>
              <w:rPr>
                <w:color w:val="000000"/>
                <w:kern w:val="0"/>
                <w:sz w:val="21"/>
                <w:szCs w:val="18"/>
              </w:rPr>
            </w:pPr>
            <w:r>
              <w:rPr>
                <w:color w:val="000000"/>
                <w:kern w:val="0"/>
                <w:sz w:val="21"/>
                <w:szCs w:val="18"/>
              </w:rPr>
              <w:t>4700</w:t>
            </w:r>
          </w:p>
        </w:tc>
        <w:tc>
          <w:tcPr>
            <w:tcW w:w="709" w:type="dxa"/>
            <w:tcBorders>
              <w:top w:val="nil"/>
              <w:left w:val="nil"/>
              <w:bottom w:val="single" w:color="auto" w:sz="4" w:space="0"/>
              <w:right w:val="single" w:color="auto" w:sz="4" w:space="0"/>
            </w:tcBorders>
            <w:shd w:val="clear" w:color="auto" w:fill="auto"/>
            <w:noWrap/>
            <w:vAlign w:val="center"/>
          </w:tcPr>
          <w:p w14:paraId="5F439E73">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0086911D">
            <w:pPr>
              <w:adjustRightInd/>
              <w:spacing w:line="240" w:lineRule="auto"/>
              <w:ind w:firstLine="0" w:firstLineChars="0"/>
              <w:jc w:val="center"/>
              <w:rPr>
                <w:color w:val="000000"/>
                <w:kern w:val="0"/>
                <w:sz w:val="21"/>
                <w:szCs w:val="18"/>
              </w:rPr>
            </w:pPr>
            <w:r>
              <w:rPr>
                <w:color w:val="000000"/>
                <w:kern w:val="0"/>
                <w:sz w:val="21"/>
                <w:szCs w:val="18"/>
              </w:rPr>
              <w:t>5241</w:t>
            </w:r>
          </w:p>
        </w:tc>
        <w:tc>
          <w:tcPr>
            <w:tcW w:w="851" w:type="dxa"/>
            <w:tcBorders>
              <w:top w:val="nil"/>
              <w:left w:val="nil"/>
              <w:bottom w:val="single" w:color="auto" w:sz="4" w:space="0"/>
              <w:right w:val="single" w:color="auto" w:sz="4" w:space="0"/>
            </w:tcBorders>
            <w:shd w:val="clear" w:color="auto" w:fill="auto"/>
            <w:noWrap/>
            <w:vAlign w:val="center"/>
          </w:tcPr>
          <w:p w14:paraId="5D56321F">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7A741393">
            <w:pPr>
              <w:adjustRightInd/>
              <w:spacing w:line="240" w:lineRule="auto"/>
              <w:ind w:firstLine="0" w:firstLineChars="0"/>
              <w:jc w:val="center"/>
              <w:rPr>
                <w:color w:val="000000"/>
                <w:kern w:val="0"/>
                <w:sz w:val="21"/>
                <w:szCs w:val="18"/>
              </w:rPr>
            </w:pPr>
            <w:r>
              <w:rPr>
                <w:color w:val="000000"/>
                <w:kern w:val="0"/>
                <w:sz w:val="21"/>
                <w:szCs w:val="18"/>
              </w:rPr>
              <w:t>1567</w:t>
            </w:r>
          </w:p>
        </w:tc>
        <w:tc>
          <w:tcPr>
            <w:tcW w:w="1049" w:type="dxa"/>
            <w:tcBorders>
              <w:top w:val="nil"/>
              <w:left w:val="nil"/>
              <w:bottom w:val="single" w:color="auto" w:sz="4" w:space="0"/>
              <w:right w:val="single" w:color="auto" w:sz="4" w:space="0"/>
            </w:tcBorders>
            <w:shd w:val="clear" w:color="auto" w:fill="auto"/>
            <w:noWrap/>
            <w:vAlign w:val="center"/>
          </w:tcPr>
          <w:p w14:paraId="16BD810B">
            <w:pPr>
              <w:adjustRightInd/>
              <w:spacing w:line="240" w:lineRule="auto"/>
              <w:ind w:firstLine="0" w:firstLineChars="0"/>
              <w:jc w:val="center"/>
              <w:rPr>
                <w:color w:val="000000"/>
                <w:kern w:val="0"/>
                <w:sz w:val="21"/>
                <w:szCs w:val="18"/>
              </w:rPr>
            </w:pPr>
            <w:r>
              <w:rPr>
                <w:color w:val="000000"/>
                <w:kern w:val="0"/>
                <w:sz w:val="21"/>
                <w:szCs w:val="18"/>
              </w:rPr>
              <w:t>15665</w:t>
            </w:r>
          </w:p>
        </w:tc>
      </w:tr>
      <w:tr w14:paraId="19FE27EA">
        <w:tblPrEx>
          <w:tblCellMar>
            <w:top w:w="0" w:type="dxa"/>
            <w:left w:w="108" w:type="dxa"/>
            <w:bottom w:w="0" w:type="dxa"/>
            <w:right w:w="108" w:type="dxa"/>
          </w:tblCellMar>
        </w:tblPrEx>
        <w:trPr>
          <w:trHeight w:val="340" w:hRule="atLeast"/>
          <w:jc w:val="center"/>
        </w:trPr>
        <w:tc>
          <w:tcPr>
            <w:tcW w:w="583" w:type="dxa"/>
            <w:vMerge w:val="restart"/>
            <w:tcBorders>
              <w:top w:val="nil"/>
              <w:left w:val="single" w:color="auto" w:sz="4" w:space="0"/>
              <w:bottom w:val="single" w:color="auto" w:sz="4" w:space="0"/>
              <w:right w:val="single" w:color="auto" w:sz="4" w:space="0"/>
            </w:tcBorders>
            <w:shd w:val="clear" w:color="auto" w:fill="auto"/>
            <w:noWrap/>
            <w:vAlign w:val="center"/>
          </w:tcPr>
          <w:p w14:paraId="4AA86093">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二区</w:t>
            </w:r>
          </w:p>
        </w:tc>
        <w:tc>
          <w:tcPr>
            <w:tcW w:w="1594" w:type="dxa"/>
            <w:tcBorders>
              <w:top w:val="nil"/>
              <w:left w:val="nil"/>
              <w:bottom w:val="single" w:color="auto" w:sz="4" w:space="0"/>
              <w:right w:val="single" w:color="auto" w:sz="4" w:space="0"/>
            </w:tcBorders>
            <w:shd w:val="clear" w:color="auto" w:fill="auto"/>
            <w:noWrap/>
            <w:vAlign w:val="center"/>
          </w:tcPr>
          <w:p w14:paraId="34E14528">
            <w:pPr>
              <w:adjustRightInd/>
              <w:spacing w:line="240" w:lineRule="auto"/>
              <w:ind w:firstLine="0" w:firstLineChars="0"/>
              <w:jc w:val="center"/>
              <w:rPr>
                <w:color w:val="000000"/>
                <w:kern w:val="0"/>
                <w:sz w:val="21"/>
                <w:szCs w:val="18"/>
              </w:rPr>
            </w:pPr>
            <w:r>
              <w:rPr>
                <w:rFonts w:hint="eastAsia" w:ascii="宋体" w:hAnsi="宋体"/>
                <w:color w:val="000000"/>
                <w:kern w:val="0"/>
                <w:sz w:val="21"/>
                <w:szCs w:val="18"/>
              </w:rPr>
              <w:t>探槽</w:t>
            </w:r>
            <w:r>
              <w:rPr>
                <w:color w:val="000000"/>
                <w:kern w:val="0"/>
                <w:sz w:val="21"/>
                <w:szCs w:val="18"/>
              </w:rPr>
              <w:t>TC(1-44)</w:t>
            </w:r>
          </w:p>
        </w:tc>
        <w:tc>
          <w:tcPr>
            <w:tcW w:w="1050" w:type="dxa"/>
            <w:tcBorders>
              <w:top w:val="nil"/>
              <w:left w:val="nil"/>
              <w:bottom w:val="single" w:color="auto" w:sz="4" w:space="0"/>
              <w:right w:val="single" w:color="auto" w:sz="4" w:space="0"/>
            </w:tcBorders>
            <w:shd w:val="clear" w:color="auto" w:fill="auto"/>
            <w:noWrap/>
            <w:vAlign w:val="center"/>
          </w:tcPr>
          <w:p w14:paraId="4C407E05">
            <w:pPr>
              <w:adjustRightInd/>
              <w:spacing w:line="240" w:lineRule="auto"/>
              <w:ind w:firstLine="0" w:firstLineChars="0"/>
              <w:jc w:val="center"/>
              <w:rPr>
                <w:color w:val="000000"/>
                <w:kern w:val="0"/>
                <w:sz w:val="21"/>
                <w:szCs w:val="18"/>
              </w:rPr>
            </w:pPr>
            <w:r>
              <w:rPr>
                <w:color w:val="000000"/>
                <w:kern w:val="0"/>
                <w:sz w:val="21"/>
                <w:szCs w:val="18"/>
              </w:rPr>
              <w:t>4238</w:t>
            </w:r>
          </w:p>
        </w:tc>
        <w:tc>
          <w:tcPr>
            <w:tcW w:w="992" w:type="dxa"/>
            <w:tcBorders>
              <w:top w:val="nil"/>
              <w:left w:val="nil"/>
              <w:bottom w:val="single" w:color="auto" w:sz="4" w:space="0"/>
              <w:right w:val="single" w:color="auto" w:sz="4" w:space="0"/>
            </w:tcBorders>
            <w:shd w:val="clear" w:color="auto" w:fill="auto"/>
            <w:noWrap/>
            <w:vAlign w:val="center"/>
          </w:tcPr>
          <w:p w14:paraId="2141346F">
            <w:pPr>
              <w:adjustRightInd/>
              <w:spacing w:line="240" w:lineRule="auto"/>
              <w:ind w:firstLine="0" w:firstLineChars="0"/>
              <w:jc w:val="center"/>
              <w:rPr>
                <w:color w:val="000000"/>
                <w:kern w:val="0"/>
                <w:sz w:val="21"/>
                <w:szCs w:val="18"/>
              </w:rPr>
            </w:pPr>
            <w:r>
              <w:rPr>
                <w:color w:val="000000"/>
                <w:kern w:val="0"/>
                <w:sz w:val="21"/>
                <w:szCs w:val="18"/>
              </w:rPr>
              <w:t>1271</w:t>
            </w:r>
          </w:p>
        </w:tc>
        <w:tc>
          <w:tcPr>
            <w:tcW w:w="709" w:type="dxa"/>
            <w:tcBorders>
              <w:top w:val="nil"/>
              <w:left w:val="nil"/>
              <w:bottom w:val="single" w:color="auto" w:sz="4" w:space="0"/>
              <w:right w:val="single" w:color="auto" w:sz="4" w:space="0"/>
            </w:tcBorders>
            <w:shd w:val="clear" w:color="auto" w:fill="auto"/>
            <w:noWrap/>
            <w:vAlign w:val="center"/>
          </w:tcPr>
          <w:p w14:paraId="5350555B">
            <w:pPr>
              <w:adjustRightInd/>
              <w:spacing w:line="240" w:lineRule="auto"/>
              <w:ind w:firstLine="0" w:firstLineChars="0"/>
              <w:jc w:val="center"/>
              <w:rPr>
                <w:color w:val="000000"/>
                <w:kern w:val="0"/>
                <w:sz w:val="21"/>
                <w:szCs w:val="18"/>
              </w:rPr>
            </w:pPr>
            <w:r>
              <w:rPr>
                <w:color w:val="000000"/>
                <w:kern w:val="0"/>
                <w:sz w:val="21"/>
                <w:szCs w:val="18"/>
              </w:rPr>
              <w:t>3390</w:t>
            </w:r>
          </w:p>
        </w:tc>
        <w:tc>
          <w:tcPr>
            <w:tcW w:w="850" w:type="dxa"/>
            <w:tcBorders>
              <w:top w:val="nil"/>
              <w:left w:val="nil"/>
              <w:bottom w:val="single" w:color="auto" w:sz="4" w:space="0"/>
              <w:right w:val="single" w:color="auto" w:sz="4" w:space="0"/>
            </w:tcBorders>
            <w:shd w:val="clear" w:color="auto" w:fill="auto"/>
            <w:noWrap/>
            <w:vAlign w:val="center"/>
          </w:tcPr>
          <w:p w14:paraId="248F561C">
            <w:pPr>
              <w:adjustRightInd/>
              <w:spacing w:line="240" w:lineRule="auto"/>
              <w:ind w:firstLine="0" w:firstLineChars="0"/>
              <w:jc w:val="center"/>
              <w:rPr>
                <w:color w:val="000000"/>
                <w:kern w:val="0"/>
                <w:sz w:val="21"/>
                <w:szCs w:val="18"/>
              </w:rPr>
            </w:pPr>
            <w:r>
              <w:rPr>
                <w:color w:val="000000"/>
                <w:kern w:val="0"/>
                <w:sz w:val="21"/>
                <w:szCs w:val="18"/>
              </w:rPr>
              <w:t>　</w:t>
            </w:r>
          </w:p>
        </w:tc>
        <w:tc>
          <w:tcPr>
            <w:tcW w:w="851" w:type="dxa"/>
            <w:tcBorders>
              <w:top w:val="nil"/>
              <w:left w:val="nil"/>
              <w:bottom w:val="single" w:color="auto" w:sz="4" w:space="0"/>
              <w:right w:val="single" w:color="auto" w:sz="4" w:space="0"/>
            </w:tcBorders>
            <w:shd w:val="clear" w:color="auto" w:fill="auto"/>
            <w:noWrap/>
            <w:vAlign w:val="center"/>
          </w:tcPr>
          <w:p w14:paraId="1054CB79">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3AFC97E6">
            <w:pPr>
              <w:adjustRightInd/>
              <w:spacing w:line="240" w:lineRule="auto"/>
              <w:ind w:firstLine="0" w:firstLineChars="0"/>
              <w:jc w:val="center"/>
              <w:rPr>
                <w:color w:val="000000"/>
                <w:kern w:val="0"/>
                <w:sz w:val="21"/>
                <w:szCs w:val="18"/>
              </w:rPr>
            </w:pPr>
            <w:r>
              <w:rPr>
                <w:color w:val="000000"/>
                <w:kern w:val="0"/>
                <w:sz w:val="21"/>
                <w:szCs w:val="18"/>
              </w:rPr>
              <w:t>424</w:t>
            </w:r>
          </w:p>
        </w:tc>
        <w:tc>
          <w:tcPr>
            <w:tcW w:w="1049" w:type="dxa"/>
            <w:tcBorders>
              <w:top w:val="nil"/>
              <w:left w:val="nil"/>
              <w:bottom w:val="single" w:color="auto" w:sz="4" w:space="0"/>
              <w:right w:val="single" w:color="auto" w:sz="4" w:space="0"/>
            </w:tcBorders>
            <w:shd w:val="clear" w:color="auto" w:fill="auto"/>
            <w:noWrap/>
            <w:vAlign w:val="center"/>
          </w:tcPr>
          <w:p w14:paraId="0CB62E35">
            <w:pPr>
              <w:adjustRightInd/>
              <w:spacing w:line="240" w:lineRule="auto"/>
              <w:ind w:firstLine="0" w:firstLineChars="0"/>
              <w:jc w:val="center"/>
              <w:rPr>
                <w:color w:val="000000"/>
                <w:kern w:val="0"/>
                <w:sz w:val="21"/>
                <w:szCs w:val="18"/>
              </w:rPr>
            </w:pPr>
            <w:r>
              <w:rPr>
                <w:color w:val="000000"/>
                <w:kern w:val="0"/>
                <w:sz w:val="21"/>
                <w:szCs w:val="18"/>
              </w:rPr>
              <w:t>4238</w:t>
            </w:r>
          </w:p>
        </w:tc>
      </w:tr>
      <w:tr w14:paraId="54C637E6">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13C6A574">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3529DC20">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挖损区</w:t>
            </w:r>
            <w:r>
              <w:rPr>
                <w:color w:val="000000"/>
                <w:kern w:val="0"/>
                <w:sz w:val="21"/>
                <w:szCs w:val="18"/>
              </w:rPr>
              <w:t>(WS1-46)</w:t>
            </w:r>
          </w:p>
        </w:tc>
        <w:tc>
          <w:tcPr>
            <w:tcW w:w="1050" w:type="dxa"/>
            <w:tcBorders>
              <w:top w:val="nil"/>
              <w:left w:val="nil"/>
              <w:bottom w:val="single" w:color="auto" w:sz="4" w:space="0"/>
              <w:right w:val="single" w:color="auto" w:sz="4" w:space="0"/>
            </w:tcBorders>
            <w:shd w:val="clear" w:color="auto" w:fill="auto"/>
            <w:noWrap/>
            <w:vAlign w:val="center"/>
          </w:tcPr>
          <w:p w14:paraId="59D6FEFE">
            <w:pPr>
              <w:adjustRightInd/>
              <w:spacing w:line="240" w:lineRule="auto"/>
              <w:ind w:firstLine="0" w:firstLineChars="0"/>
              <w:jc w:val="center"/>
              <w:rPr>
                <w:color w:val="000000"/>
                <w:kern w:val="0"/>
                <w:sz w:val="21"/>
                <w:szCs w:val="18"/>
              </w:rPr>
            </w:pPr>
            <w:r>
              <w:rPr>
                <w:color w:val="000000"/>
                <w:kern w:val="0"/>
                <w:sz w:val="21"/>
                <w:szCs w:val="18"/>
              </w:rPr>
              <w:t>73441</w:t>
            </w:r>
          </w:p>
        </w:tc>
        <w:tc>
          <w:tcPr>
            <w:tcW w:w="992" w:type="dxa"/>
            <w:tcBorders>
              <w:top w:val="nil"/>
              <w:left w:val="nil"/>
              <w:bottom w:val="single" w:color="auto" w:sz="4" w:space="0"/>
              <w:right w:val="single" w:color="auto" w:sz="4" w:space="0"/>
            </w:tcBorders>
            <w:shd w:val="clear" w:color="auto" w:fill="auto"/>
            <w:noWrap/>
            <w:vAlign w:val="center"/>
          </w:tcPr>
          <w:p w14:paraId="41C5CA83">
            <w:pPr>
              <w:adjustRightInd/>
              <w:spacing w:line="240" w:lineRule="auto"/>
              <w:ind w:firstLine="0" w:firstLineChars="0"/>
              <w:jc w:val="center"/>
              <w:rPr>
                <w:color w:val="000000"/>
                <w:kern w:val="0"/>
                <w:sz w:val="21"/>
                <w:szCs w:val="18"/>
              </w:rPr>
            </w:pPr>
            <w:r>
              <w:rPr>
                <w:color w:val="000000"/>
                <w:kern w:val="0"/>
                <w:sz w:val="21"/>
                <w:szCs w:val="18"/>
              </w:rPr>
              <w:t>22032</w:t>
            </w:r>
          </w:p>
        </w:tc>
        <w:tc>
          <w:tcPr>
            <w:tcW w:w="709" w:type="dxa"/>
            <w:tcBorders>
              <w:top w:val="nil"/>
              <w:left w:val="nil"/>
              <w:bottom w:val="single" w:color="auto" w:sz="4" w:space="0"/>
              <w:right w:val="single" w:color="auto" w:sz="4" w:space="0"/>
            </w:tcBorders>
            <w:shd w:val="clear" w:color="auto" w:fill="auto"/>
            <w:noWrap/>
            <w:vAlign w:val="center"/>
          </w:tcPr>
          <w:p w14:paraId="687B9E6A">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0A20B0B7">
            <w:pPr>
              <w:adjustRightInd/>
              <w:spacing w:line="240" w:lineRule="auto"/>
              <w:ind w:firstLine="0" w:firstLineChars="0"/>
              <w:jc w:val="center"/>
              <w:rPr>
                <w:color w:val="000000"/>
                <w:kern w:val="0"/>
                <w:sz w:val="21"/>
                <w:szCs w:val="18"/>
              </w:rPr>
            </w:pPr>
            <w:r>
              <w:rPr>
                <w:color w:val="000000"/>
                <w:kern w:val="0"/>
                <w:sz w:val="21"/>
                <w:szCs w:val="18"/>
              </w:rPr>
              <w:t>27496</w:t>
            </w:r>
          </w:p>
        </w:tc>
        <w:tc>
          <w:tcPr>
            <w:tcW w:w="851" w:type="dxa"/>
            <w:tcBorders>
              <w:top w:val="nil"/>
              <w:left w:val="nil"/>
              <w:bottom w:val="single" w:color="auto" w:sz="4" w:space="0"/>
              <w:right w:val="single" w:color="auto" w:sz="4" w:space="0"/>
            </w:tcBorders>
            <w:shd w:val="clear" w:color="auto" w:fill="auto"/>
            <w:noWrap/>
            <w:vAlign w:val="center"/>
          </w:tcPr>
          <w:p w14:paraId="1C172D6E">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7D5A9423">
            <w:pPr>
              <w:adjustRightInd/>
              <w:spacing w:line="240" w:lineRule="auto"/>
              <w:ind w:firstLine="0" w:firstLineChars="0"/>
              <w:jc w:val="center"/>
              <w:rPr>
                <w:color w:val="000000"/>
                <w:kern w:val="0"/>
                <w:sz w:val="21"/>
                <w:szCs w:val="18"/>
              </w:rPr>
            </w:pPr>
            <w:r>
              <w:rPr>
                <w:color w:val="000000"/>
                <w:kern w:val="0"/>
                <w:sz w:val="21"/>
                <w:szCs w:val="18"/>
              </w:rPr>
              <w:t>7344</w:t>
            </w:r>
          </w:p>
        </w:tc>
        <w:tc>
          <w:tcPr>
            <w:tcW w:w="1049" w:type="dxa"/>
            <w:tcBorders>
              <w:top w:val="nil"/>
              <w:left w:val="nil"/>
              <w:bottom w:val="single" w:color="auto" w:sz="4" w:space="0"/>
              <w:right w:val="single" w:color="auto" w:sz="4" w:space="0"/>
            </w:tcBorders>
            <w:shd w:val="clear" w:color="auto" w:fill="auto"/>
            <w:noWrap/>
            <w:vAlign w:val="center"/>
          </w:tcPr>
          <w:p w14:paraId="1E999A4A">
            <w:pPr>
              <w:adjustRightInd/>
              <w:spacing w:line="240" w:lineRule="auto"/>
              <w:ind w:firstLine="0" w:firstLineChars="0"/>
              <w:jc w:val="center"/>
              <w:rPr>
                <w:color w:val="000000"/>
                <w:kern w:val="0"/>
                <w:sz w:val="21"/>
                <w:szCs w:val="18"/>
              </w:rPr>
            </w:pPr>
            <w:r>
              <w:rPr>
                <w:color w:val="000000"/>
                <w:kern w:val="0"/>
                <w:sz w:val="21"/>
                <w:szCs w:val="18"/>
              </w:rPr>
              <w:t>73441</w:t>
            </w:r>
          </w:p>
        </w:tc>
      </w:tr>
      <w:tr w14:paraId="71D20130">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7E984CAF">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1D1989DA">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废石场</w:t>
            </w:r>
            <w:r>
              <w:rPr>
                <w:color w:val="000000"/>
                <w:kern w:val="0"/>
                <w:sz w:val="21"/>
                <w:szCs w:val="18"/>
              </w:rPr>
              <w:t>3</w:t>
            </w:r>
          </w:p>
        </w:tc>
        <w:tc>
          <w:tcPr>
            <w:tcW w:w="1050" w:type="dxa"/>
            <w:tcBorders>
              <w:top w:val="nil"/>
              <w:left w:val="nil"/>
              <w:bottom w:val="single" w:color="auto" w:sz="4" w:space="0"/>
              <w:right w:val="single" w:color="auto" w:sz="4" w:space="0"/>
            </w:tcBorders>
            <w:shd w:val="clear" w:color="auto" w:fill="auto"/>
            <w:noWrap/>
            <w:vAlign w:val="center"/>
          </w:tcPr>
          <w:p w14:paraId="32BD2FDE">
            <w:pPr>
              <w:adjustRightInd/>
              <w:spacing w:line="240" w:lineRule="auto"/>
              <w:ind w:firstLine="0" w:firstLineChars="0"/>
              <w:jc w:val="center"/>
              <w:rPr>
                <w:color w:val="000000"/>
                <w:kern w:val="0"/>
                <w:sz w:val="21"/>
                <w:szCs w:val="18"/>
              </w:rPr>
            </w:pPr>
            <w:r>
              <w:rPr>
                <w:color w:val="000000"/>
                <w:kern w:val="0"/>
                <w:sz w:val="21"/>
                <w:szCs w:val="18"/>
              </w:rPr>
              <w:t>/</w:t>
            </w:r>
          </w:p>
        </w:tc>
        <w:tc>
          <w:tcPr>
            <w:tcW w:w="992" w:type="dxa"/>
            <w:tcBorders>
              <w:top w:val="nil"/>
              <w:left w:val="nil"/>
              <w:bottom w:val="single" w:color="auto" w:sz="4" w:space="0"/>
              <w:right w:val="single" w:color="auto" w:sz="4" w:space="0"/>
            </w:tcBorders>
            <w:shd w:val="clear" w:color="auto" w:fill="auto"/>
            <w:noWrap/>
            <w:vAlign w:val="center"/>
          </w:tcPr>
          <w:p w14:paraId="3125D3D4">
            <w:pPr>
              <w:adjustRightInd/>
              <w:spacing w:line="240" w:lineRule="auto"/>
              <w:ind w:firstLine="0" w:firstLineChars="0"/>
              <w:jc w:val="center"/>
              <w:rPr>
                <w:color w:val="000000"/>
                <w:kern w:val="0"/>
                <w:sz w:val="21"/>
                <w:szCs w:val="18"/>
              </w:rPr>
            </w:pPr>
            <w:r>
              <w:rPr>
                <w:color w:val="000000"/>
                <w:kern w:val="0"/>
                <w:sz w:val="21"/>
                <w:szCs w:val="18"/>
              </w:rPr>
              <w:t>　</w:t>
            </w:r>
          </w:p>
        </w:tc>
        <w:tc>
          <w:tcPr>
            <w:tcW w:w="709" w:type="dxa"/>
            <w:tcBorders>
              <w:top w:val="nil"/>
              <w:left w:val="nil"/>
              <w:bottom w:val="single" w:color="auto" w:sz="4" w:space="0"/>
              <w:right w:val="single" w:color="auto" w:sz="4" w:space="0"/>
            </w:tcBorders>
            <w:shd w:val="clear" w:color="auto" w:fill="auto"/>
            <w:noWrap/>
            <w:vAlign w:val="center"/>
          </w:tcPr>
          <w:p w14:paraId="7FEF209B">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6463FD6B">
            <w:pPr>
              <w:adjustRightInd/>
              <w:spacing w:line="240" w:lineRule="auto"/>
              <w:ind w:firstLine="0" w:firstLineChars="0"/>
              <w:jc w:val="center"/>
              <w:rPr>
                <w:color w:val="000000"/>
                <w:kern w:val="0"/>
                <w:sz w:val="21"/>
                <w:szCs w:val="18"/>
              </w:rPr>
            </w:pPr>
            <w:r>
              <w:rPr>
                <w:color w:val="000000"/>
                <w:kern w:val="0"/>
                <w:sz w:val="21"/>
                <w:szCs w:val="18"/>
              </w:rPr>
              <w:t>　</w:t>
            </w:r>
          </w:p>
        </w:tc>
        <w:tc>
          <w:tcPr>
            <w:tcW w:w="851" w:type="dxa"/>
            <w:tcBorders>
              <w:top w:val="nil"/>
              <w:left w:val="nil"/>
              <w:bottom w:val="single" w:color="auto" w:sz="4" w:space="0"/>
              <w:right w:val="single" w:color="auto" w:sz="4" w:space="0"/>
            </w:tcBorders>
            <w:shd w:val="clear" w:color="auto" w:fill="auto"/>
            <w:noWrap/>
            <w:vAlign w:val="center"/>
          </w:tcPr>
          <w:p w14:paraId="2C2B5192">
            <w:pPr>
              <w:adjustRightInd/>
              <w:spacing w:line="240" w:lineRule="auto"/>
              <w:ind w:firstLine="0" w:firstLineChars="0"/>
              <w:jc w:val="center"/>
              <w:rPr>
                <w:color w:val="000000"/>
                <w:kern w:val="0"/>
                <w:sz w:val="21"/>
                <w:szCs w:val="18"/>
              </w:rPr>
            </w:pPr>
            <w:r>
              <w:rPr>
                <w:color w:val="000000"/>
                <w:kern w:val="0"/>
                <w:sz w:val="21"/>
                <w:szCs w:val="18"/>
              </w:rPr>
              <w:t>39236</w:t>
            </w:r>
          </w:p>
        </w:tc>
        <w:tc>
          <w:tcPr>
            <w:tcW w:w="850" w:type="dxa"/>
            <w:tcBorders>
              <w:top w:val="nil"/>
              <w:left w:val="nil"/>
              <w:bottom w:val="single" w:color="auto" w:sz="4" w:space="0"/>
              <w:right w:val="single" w:color="auto" w:sz="4" w:space="0"/>
            </w:tcBorders>
            <w:shd w:val="clear" w:color="auto" w:fill="auto"/>
            <w:noWrap/>
            <w:vAlign w:val="center"/>
          </w:tcPr>
          <w:p w14:paraId="538E386E">
            <w:pPr>
              <w:adjustRightInd/>
              <w:spacing w:line="240" w:lineRule="auto"/>
              <w:ind w:firstLine="0" w:firstLineChars="0"/>
              <w:jc w:val="center"/>
              <w:rPr>
                <w:color w:val="000000"/>
                <w:kern w:val="0"/>
                <w:sz w:val="21"/>
                <w:szCs w:val="18"/>
              </w:rPr>
            </w:pPr>
            <w:r>
              <w:rPr>
                <w:color w:val="000000"/>
                <w:kern w:val="0"/>
                <w:sz w:val="21"/>
                <w:szCs w:val="18"/>
              </w:rPr>
              <w:t>　</w:t>
            </w:r>
          </w:p>
        </w:tc>
        <w:tc>
          <w:tcPr>
            <w:tcW w:w="1049" w:type="dxa"/>
            <w:tcBorders>
              <w:top w:val="nil"/>
              <w:left w:val="nil"/>
              <w:bottom w:val="single" w:color="auto" w:sz="4" w:space="0"/>
              <w:right w:val="single" w:color="auto" w:sz="4" w:space="0"/>
            </w:tcBorders>
            <w:shd w:val="clear" w:color="auto" w:fill="auto"/>
            <w:noWrap/>
            <w:vAlign w:val="center"/>
          </w:tcPr>
          <w:p w14:paraId="16E17C41">
            <w:pPr>
              <w:adjustRightInd/>
              <w:spacing w:line="240" w:lineRule="auto"/>
              <w:ind w:firstLine="0" w:firstLineChars="0"/>
              <w:jc w:val="center"/>
              <w:rPr>
                <w:color w:val="000000"/>
                <w:kern w:val="0"/>
                <w:sz w:val="21"/>
                <w:szCs w:val="18"/>
              </w:rPr>
            </w:pPr>
            <w:r>
              <w:rPr>
                <w:color w:val="000000"/>
                <w:kern w:val="0"/>
                <w:sz w:val="21"/>
                <w:szCs w:val="18"/>
              </w:rPr>
              <w:t>/</w:t>
            </w:r>
          </w:p>
        </w:tc>
      </w:tr>
      <w:tr w14:paraId="20BC7490">
        <w:tblPrEx>
          <w:tblCellMar>
            <w:top w:w="0" w:type="dxa"/>
            <w:left w:w="108" w:type="dxa"/>
            <w:bottom w:w="0" w:type="dxa"/>
            <w:right w:w="108" w:type="dxa"/>
          </w:tblCellMar>
        </w:tblPrEx>
        <w:trPr>
          <w:trHeight w:val="340" w:hRule="atLeast"/>
          <w:jc w:val="center"/>
        </w:trPr>
        <w:tc>
          <w:tcPr>
            <w:tcW w:w="583" w:type="dxa"/>
            <w:vMerge w:val="continue"/>
            <w:tcBorders>
              <w:top w:val="nil"/>
              <w:left w:val="single" w:color="auto" w:sz="4" w:space="0"/>
              <w:bottom w:val="single" w:color="auto" w:sz="4" w:space="0"/>
              <w:right w:val="single" w:color="auto" w:sz="4" w:space="0"/>
            </w:tcBorders>
            <w:vAlign w:val="center"/>
          </w:tcPr>
          <w:p w14:paraId="2C1CF4FD">
            <w:pPr>
              <w:adjustRightInd/>
              <w:spacing w:line="240" w:lineRule="auto"/>
              <w:ind w:firstLine="0" w:firstLineChars="0"/>
              <w:jc w:val="center"/>
              <w:rPr>
                <w:rFonts w:ascii="宋体" w:hAnsi="宋体" w:cs="宋体"/>
                <w:color w:val="000000"/>
                <w:kern w:val="0"/>
                <w:sz w:val="21"/>
                <w:szCs w:val="18"/>
              </w:rPr>
            </w:pPr>
          </w:p>
        </w:tc>
        <w:tc>
          <w:tcPr>
            <w:tcW w:w="1594" w:type="dxa"/>
            <w:tcBorders>
              <w:top w:val="nil"/>
              <w:left w:val="nil"/>
              <w:bottom w:val="single" w:color="auto" w:sz="4" w:space="0"/>
              <w:right w:val="single" w:color="auto" w:sz="4" w:space="0"/>
            </w:tcBorders>
            <w:shd w:val="clear" w:color="auto" w:fill="auto"/>
            <w:noWrap/>
            <w:vAlign w:val="center"/>
          </w:tcPr>
          <w:p w14:paraId="597A0D02">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废石场</w:t>
            </w:r>
            <w:r>
              <w:rPr>
                <w:color w:val="000000"/>
                <w:kern w:val="0"/>
                <w:sz w:val="21"/>
                <w:szCs w:val="18"/>
              </w:rPr>
              <w:t>4</w:t>
            </w:r>
          </w:p>
        </w:tc>
        <w:tc>
          <w:tcPr>
            <w:tcW w:w="1050" w:type="dxa"/>
            <w:tcBorders>
              <w:top w:val="nil"/>
              <w:left w:val="nil"/>
              <w:bottom w:val="single" w:color="auto" w:sz="4" w:space="0"/>
              <w:right w:val="single" w:color="auto" w:sz="4" w:space="0"/>
            </w:tcBorders>
            <w:shd w:val="clear" w:color="auto" w:fill="auto"/>
            <w:noWrap/>
            <w:vAlign w:val="center"/>
          </w:tcPr>
          <w:p w14:paraId="30044473">
            <w:pPr>
              <w:adjustRightInd/>
              <w:spacing w:line="240" w:lineRule="auto"/>
              <w:ind w:firstLine="0" w:firstLineChars="0"/>
              <w:jc w:val="center"/>
              <w:rPr>
                <w:color w:val="000000"/>
                <w:kern w:val="0"/>
                <w:sz w:val="21"/>
                <w:szCs w:val="18"/>
              </w:rPr>
            </w:pPr>
            <w:r>
              <w:rPr>
                <w:color w:val="000000"/>
                <w:kern w:val="0"/>
                <w:sz w:val="21"/>
                <w:szCs w:val="18"/>
              </w:rPr>
              <w:t>11250</w:t>
            </w:r>
          </w:p>
        </w:tc>
        <w:tc>
          <w:tcPr>
            <w:tcW w:w="992" w:type="dxa"/>
            <w:tcBorders>
              <w:top w:val="nil"/>
              <w:left w:val="nil"/>
              <w:bottom w:val="single" w:color="auto" w:sz="4" w:space="0"/>
              <w:right w:val="single" w:color="auto" w:sz="4" w:space="0"/>
            </w:tcBorders>
            <w:shd w:val="clear" w:color="auto" w:fill="auto"/>
            <w:noWrap/>
            <w:vAlign w:val="center"/>
          </w:tcPr>
          <w:p w14:paraId="11D32955">
            <w:pPr>
              <w:adjustRightInd/>
              <w:spacing w:line="240" w:lineRule="auto"/>
              <w:ind w:firstLine="0" w:firstLineChars="0"/>
              <w:jc w:val="center"/>
              <w:rPr>
                <w:color w:val="000000"/>
                <w:kern w:val="0"/>
                <w:sz w:val="21"/>
                <w:szCs w:val="18"/>
              </w:rPr>
            </w:pPr>
            <w:r>
              <w:rPr>
                <w:color w:val="000000"/>
                <w:kern w:val="0"/>
                <w:sz w:val="21"/>
                <w:szCs w:val="18"/>
              </w:rPr>
              <w:t>3375</w:t>
            </w:r>
          </w:p>
        </w:tc>
        <w:tc>
          <w:tcPr>
            <w:tcW w:w="709" w:type="dxa"/>
            <w:tcBorders>
              <w:top w:val="nil"/>
              <w:left w:val="nil"/>
              <w:bottom w:val="single" w:color="auto" w:sz="4" w:space="0"/>
              <w:right w:val="single" w:color="auto" w:sz="4" w:space="0"/>
            </w:tcBorders>
            <w:shd w:val="clear" w:color="auto" w:fill="auto"/>
            <w:noWrap/>
            <w:vAlign w:val="center"/>
          </w:tcPr>
          <w:p w14:paraId="13FC5166">
            <w:pPr>
              <w:adjustRightInd/>
              <w:spacing w:line="240" w:lineRule="auto"/>
              <w:ind w:firstLine="0" w:firstLineChars="0"/>
              <w:jc w:val="center"/>
              <w:rPr>
                <w:color w:val="000000"/>
                <w:kern w:val="0"/>
                <w:sz w:val="21"/>
                <w:szCs w:val="18"/>
              </w:rPr>
            </w:pPr>
            <w:r>
              <w:rPr>
                <w:color w:val="000000"/>
                <w:kern w:val="0"/>
                <w:sz w:val="21"/>
                <w:szCs w:val="18"/>
              </w:rPr>
              <w:t>　</w:t>
            </w:r>
          </w:p>
        </w:tc>
        <w:tc>
          <w:tcPr>
            <w:tcW w:w="850" w:type="dxa"/>
            <w:tcBorders>
              <w:top w:val="nil"/>
              <w:left w:val="nil"/>
              <w:bottom w:val="single" w:color="auto" w:sz="4" w:space="0"/>
              <w:right w:val="single" w:color="auto" w:sz="4" w:space="0"/>
            </w:tcBorders>
            <w:shd w:val="clear" w:color="auto" w:fill="auto"/>
            <w:noWrap/>
            <w:vAlign w:val="center"/>
          </w:tcPr>
          <w:p w14:paraId="43A9C930">
            <w:pPr>
              <w:adjustRightInd/>
              <w:spacing w:line="240" w:lineRule="auto"/>
              <w:ind w:firstLine="0" w:firstLineChars="0"/>
              <w:jc w:val="center"/>
              <w:rPr>
                <w:color w:val="000000"/>
                <w:kern w:val="0"/>
                <w:sz w:val="21"/>
                <w:szCs w:val="18"/>
              </w:rPr>
            </w:pPr>
            <w:r>
              <w:rPr>
                <w:color w:val="000000"/>
                <w:kern w:val="0"/>
                <w:sz w:val="21"/>
                <w:szCs w:val="18"/>
              </w:rPr>
              <w:t>3472</w:t>
            </w:r>
          </w:p>
        </w:tc>
        <w:tc>
          <w:tcPr>
            <w:tcW w:w="851" w:type="dxa"/>
            <w:tcBorders>
              <w:top w:val="nil"/>
              <w:left w:val="nil"/>
              <w:bottom w:val="single" w:color="auto" w:sz="4" w:space="0"/>
              <w:right w:val="single" w:color="auto" w:sz="4" w:space="0"/>
            </w:tcBorders>
            <w:shd w:val="clear" w:color="auto" w:fill="auto"/>
            <w:noWrap/>
            <w:vAlign w:val="center"/>
          </w:tcPr>
          <w:p w14:paraId="759DD3DB">
            <w:pPr>
              <w:adjustRightInd/>
              <w:spacing w:line="240" w:lineRule="auto"/>
              <w:ind w:firstLine="0" w:firstLineChars="0"/>
              <w:jc w:val="center"/>
              <w:rPr>
                <w:color w:val="000000"/>
                <w:kern w:val="0"/>
                <w:sz w:val="21"/>
                <w:szCs w:val="18"/>
              </w:rPr>
            </w:pPr>
            <w:r>
              <w:rPr>
                <w:color w:val="000000"/>
                <w:kern w:val="0"/>
                <w:sz w:val="21"/>
                <w:szCs w:val="18"/>
              </w:rPr>
              <w:t>2829</w:t>
            </w:r>
          </w:p>
        </w:tc>
        <w:tc>
          <w:tcPr>
            <w:tcW w:w="850" w:type="dxa"/>
            <w:tcBorders>
              <w:top w:val="nil"/>
              <w:left w:val="nil"/>
              <w:bottom w:val="single" w:color="auto" w:sz="4" w:space="0"/>
              <w:right w:val="single" w:color="auto" w:sz="4" w:space="0"/>
            </w:tcBorders>
            <w:shd w:val="clear" w:color="auto" w:fill="auto"/>
            <w:noWrap/>
            <w:vAlign w:val="center"/>
          </w:tcPr>
          <w:p w14:paraId="3DBCE421">
            <w:pPr>
              <w:adjustRightInd/>
              <w:spacing w:line="240" w:lineRule="auto"/>
              <w:ind w:firstLine="0" w:firstLineChars="0"/>
              <w:jc w:val="center"/>
              <w:rPr>
                <w:color w:val="000000"/>
                <w:kern w:val="0"/>
                <w:sz w:val="21"/>
                <w:szCs w:val="18"/>
              </w:rPr>
            </w:pPr>
            <w:r>
              <w:rPr>
                <w:color w:val="000000"/>
                <w:kern w:val="0"/>
                <w:sz w:val="21"/>
                <w:szCs w:val="18"/>
              </w:rPr>
              <w:t>3375</w:t>
            </w:r>
          </w:p>
        </w:tc>
        <w:tc>
          <w:tcPr>
            <w:tcW w:w="1049" w:type="dxa"/>
            <w:tcBorders>
              <w:top w:val="nil"/>
              <w:left w:val="nil"/>
              <w:bottom w:val="single" w:color="auto" w:sz="4" w:space="0"/>
              <w:right w:val="single" w:color="auto" w:sz="4" w:space="0"/>
            </w:tcBorders>
            <w:shd w:val="clear" w:color="auto" w:fill="auto"/>
            <w:noWrap/>
            <w:vAlign w:val="center"/>
          </w:tcPr>
          <w:p w14:paraId="7FCBBBCE">
            <w:pPr>
              <w:adjustRightInd/>
              <w:spacing w:line="240" w:lineRule="auto"/>
              <w:ind w:firstLine="0" w:firstLineChars="0"/>
              <w:jc w:val="center"/>
              <w:rPr>
                <w:color w:val="000000"/>
                <w:kern w:val="0"/>
                <w:sz w:val="21"/>
                <w:szCs w:val="18"/>
              </w:rPr>
            </w:pPr>
            <w:r>
              <w:rPr>
                <w:color w:val="000000"/>
                <w:kern w:val="0"/>
                <w:sz w:val="21"/>
                <w:szCs w:val="18"/>
              </w:rPr>
              <w:t>11250</w:t>
            </w:r>
          </w:p>
        </w:tc>
      </w:tr>
      <w:tr w14:paraId="30F8F184">
        <w:tblPrEx>
          <w:tblCellMar>
            <w:top w:w="0" w:type="dxa"/>
            <w:left w:w="108" w:type="dxa"/>
            <w:bottom w:w="0" w:type="dxa"/>
            <w:right w:w="108" w:type="dxa"/>
          </w:tblCellMar>
        </w:tblPrEx>
        <w:trPr>
          <w:trHeight w:val="340" w:hRule="atLeast"/>
          <w:jc w:val="center"/>
        </w:trPr>
        <w:tc>
          <w:tcPr>
            <w:tcW w:w="583" w:type="dxa"/>
            <w:tcBorders>
              <w:top w:val="nil"/>
              <w:left w:val="single" w:color="auto" w:sz="4" w:space="0"/>
              <w:bottom w:val="single" w:color="auto" w:sz="4" w:space="0"/>
              <w:right w:val="single" w:color="auto" w:sz="4" w:space="0"/>
            </w:tcBorders>
            <w:shd w:val="clear" w:color="auto" w:fill="auto"/>
            <w:noWrap/>
            <w:vAlign w:val="center"/>
          </w:tcPr>
          <w:p w14:paraId="031D0200">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　</w:t>
            </w:r>
          </w:p>
        </w:tc>
        <w:tc>
          <w:tcPr>
            <w:tcW w:w="1594" w:type="dxa"/>
            <w:tcBorders>
              <w:top w:val="nil"/>
              <w:left w:val="nil"/>
              <w:bottom w:val="single" w:color="auto" w:sz="4" w:space="0"/>
              <w:right w:val="single" w:color="auto" w:sz="4" w:space="0"/>
            </w:tcBorders>
            <w:shd w:val="clear" w:color="auto" w:fill="auto"/>
            <w:noWrap/>
            <w:vAlign w:val="center"/>
          </w:tcPr>
          <w:p w14:paraId="63515842">
            <w:pPr>
              <w:adjustRightInd/>
              <w:spacing w:line="240" w:lineRule="auto"/>
              <w:ind w:firstLine="0" w:firstLineChars="0"/>
              <w:jc w:val="center"/>
              <w:rPr>
                <w:rFonts w:ascii="宋体" w:hAnsi="宋体" w:cs="宋体"/>
                <w:color w:val="000000"/>
                <w:kern w:val="0"/>
                <w:sz w:val="21"/>
                <w:szCs w:val="18"/>
              </w:rPr>
            </w:pPr>
            <w:r>
              <w:rPr>
                <w:rFonts w:hint="eastAsia" w:ascii="宋体" w:hAnsi="宋体" w:cs="宋体"/>
                <w:color w:val="000000"/>
                <w:kern w:val="0"/>
                <w:sz w:val="21"/>
                <w:szCs w:val="18"/>
              </w:rPr>
              <w:t>合计</w:t>
            </w:r>
          </w:p>
        </w:tc>
        <w:tc>
          <w:tcPr>
            <w:tcW w:w="1050" w:type="dxa"/>
            <w:tcBorders>
              <w:top w:val="nil"/>
              <w:left w:val="nil"/>
              <w:bottom w:val="single" w:color="auto" w:sz="4" w:space="0"/>
              <w:right w:val="single" w:color="auto" w:sz="4" w:space="0"/>
            </w:tcBorders>
            <w:shd w:val="clear" w:color="auto" w:fill="auto"/>
            <w:noWrap/>
            <w:vAlign w:val="center"/>
          </w:tcPr>
          <w:p w14:paraId="1F3E76F5">
            <w:pPr>
              <w:adjustRightInd/>
              <w:spacing w:line="240" w:lineRule="auto"/>
              <w:ind w:firstLine="0" w:firstLineChars="0"/>
              <w:jc w:val="center"/>
              <w:rPr>
                <w:color w:val="000000"/>
                <w:kern w:val="0"/>
                <w:sz w:val="21"/>
                <w:szCs w:val="18"/>
              </w:rPr>
            </w:pPr>
            <w:r>
              <w:rPr>
                <w:rFonts w:hint="eastAsia"/>
                <w:color w:val="000000"/>
                <w:kern w:val="0"/>
                <w:sz w:val="21"/>
                <w:szCs w:val="18"/>
              </w:rPr>
              <w:t>110762</w:t>
            </w:r>
          </w:p>
        </w:tc>
        <w:tc>
          <w:tcPr>
            <w:tcW w:w="992" w:type="dxa"/>
            <w:tcBorders>
              <w:top w:val="nil"/>
              <w:left w:val="nil"/>
              <w:bottom w:val="single" w:color="auto" w:sz="4" w:space="0"/>
              <w:right w:val="single" w:color="auto" w:sz="4" w:space="0"/>
            </w:tcBorders>
            <w:shd w:val="clear" w:color="auto" w:fill="auto"/>
            <w:noWrap/>
            <w:vAlign w:val="center"/>
          </w:tcPr>
          <w:p w14:paraId="28777D1D">
            <w:pPr>
              <w:adjustRightInd/>
              <w:spacing w:line="240" w:lineRule="auto"/>
              <w:ind w:firstLine="0" w:firstLineChars="0"/>
              <w:jc w:val="center"/>
              <w:rPr>
                <w:color w:val="000000"/>
                <w:kern w:val="0"/>
                <w:sz w:val="21"/>
                <w:szCs w:val="18"/>
              </w:rPr>
            </w:pPr>
            <w:r>
              <w:rPr>
                <w:color w:val="000000"/>
                <w:kern w:val="0"/>
                <w:sz w:val="21"/>
                <w:szCs w:val="18"/>
              </w:rPr>
              <w:t>32845</w:t>
            </w:r>
          </w:p>
        </w:tc>
        <w:tc>
          <w:tcPr>
            <w:tcW w:w="709" w:type="dxa"/>
            <w:tcBorders>
              <w:top w:val="nil"/>
              <w:left w:val="nil"/>
              <w:bottom w:val="single" w:color="auto" w:sz="4" w:space="0"/>
              <w:right w:val="single" w:color="auto" w:sz="4" w:space="0"/>
            </w:tcBorders>
            <w:shd w:val="clear" w:color="auto" w:fill="auto"/>
            <w:noWrap/>
            <w:vAlign w:val="center"/>
          </w:tcPr>
          <w:p w14:paraId="3D1CAC78">
            <w:pPr>
              <w:adjustRightInd/>
              <w:spacing w:line="240" w:lineRule="auto"/>
              <w:ind w:firstLine="0" w:firstLineChars="0"/>
              <w:jc w:val="center"/>
              <w:rPr>
                <w:color w:val="000000"/>
                <w:kern w:val="0"/>
                <w:sz w:val="21"/>
                <w:szCs w:val="18"/>
              </w:rPr>
            </w:pPr>
            <w:r>
              <w:rPr>
                <w:color w:val="000000"/>
                <w:kern w:val="0"/>
                <w:sz w:val="21"/>
                <w:szCs w:val="18"/>
              </w:rPr>
              <w:t>3390</w:t>
            </w:r>
          </w:p>
        </w:tc>
        <w:tc>
          <w:tcPr>
            <w:tcW w:w="850" w:type="dxa"/>
            <w:tcBorders>
              <w:top w:val="nil"/>
              <w:left w:val="nil"/>
              <w:bottom w:val="single" w:color="auto" w:sz="4" w:space="0"/>
              <w:right w:val="single" w:color="auto" w:sz="4" w:space="0"/>
            </w:tcBorders>
            <w:shd w:val="clear" w:color="auto" w:fill="auto"/>
            <w:noWrap/>
            <w:vAlign w:val="center"/>
          </w:tcPr>
          <w:p w14:paraId="1F0F2646">
            <w:pPr>
              <w:adjustRightInd/>
              <w:spacing w:line="240" w:lineRule="auto"/>
              <w:ind w:firstLine="0" w:firstLineChars="0"/>
              <w:jc w:val="center"/>
              <w:rPr>
                <w:color w:val="000000"/>
                <w:kern w:val="0"/>
                <w:sz w:val="21"/>
                <w:szCs w:val="18"/>
              </w:rPr>
            </w:pPr>
            <w:r>
              <w:rPr>
                <w:color w:val="000000"/>
                <w:kern w:val="0"/>
                <w:sz w:val="21"/>
                <w:szCs w:val="18"/>
              </w:rPr>
              <w:t>38675</w:t>
            </w:r>
          </w:p>
        </w:tc>
        <w:tc>
          <w:tcPr>
            <w:tcW w:w="851" w:type="dxa"/>
            <w:tcBorders>
              <w:top w:val="nil"/>
              <w:left w:val="nil"/>
              <w:bottom w:val="single" w:color="auto" w:sz="4" w:space="0"/>
              <w:right w:val="single" w:color="auto" w:sz="4" w:space="0"/>
            </w:tcBorders>
            <w:shd w:val="clear" w:color="auto" w:fill="auto"/>
            <w:noWrap/>
            <w:vAlign w:val="center"/>
          </w:tcPr>
          <w:p w14:paraId="2D36C010">
            <w:pPr>
              <w:adjustRightInd/>
              <w:spacing w:line="240" w:lineRule="auto"/>
              <w:ind w:firstLine="0" w:firstLineChars="0"/>
              <w:jc w:val="center"/>
              <w:rPr>
                <w:color w:val="000000"/>
                <w:kern w:val="0"/>
                <w:sz w:val="21"/>
                <w:szCs w:val="18"/>
              </w:rPr>
            </w:pPr>
            <w:r>
              <w:rPr>
                <w:color w:val="000000"/>
                <w:kern w:val="0"/>
                <w:sz w:val="21"/>
                <w:szCs w:val="18"/>
              </w:rPr>
              <w:t>42065</w:t>
            </w:r>
          </w:p>
        </w:tc>
        <w:tc>
          <w:tcPr>
            <w:tcW w:w="850" w:type="dxa"/>
            <w:tcBorders>
              <w:top w:val="nil"/>
              <w:left w:val="nil"/>
              <w:bottom w:val="single" w:color="auto" w:sz="4" w:space="0"/>
              <w:right w:val="single" w:color="auto" w:sz="4" w:space="0"/>
            </w:tcBorders>
            <w:shd w:val="clear" w:color="auto" w:fill="auto"/>
            <w:noWrap/>
            <w:vAlign w:val="center"/>
          </w:tcPr>
          <w:p w14:paraId="0D269E93">
            <w:pPr>
              <w:adjustRightInd/>
              <w:spacing w:line="240" w:lineRule="auto"/>
              <w:ind w:firstLine="0" w:firstLineChars="0"/>
              <w:jc w:val="center"/>
              <w:rPr>
                <w:color w:val="000000"/>
                <w:kern w:val="0"/>
                <w:sz w:val="21"/>
                <w:szCs w:val="18"/>
              </w:rPr>
            </w:pPr>
            <w:r>
              <w:rPr>
                <w:color w:val="000000"/>
                <w:kern w:val="0"/>
                <w:sz w:val="21"/>
                <w:szCs w:val="18"/>
              </w:rPr>
              <w:t>13199</w:t>
            </w:r>
          </w:p>
        </w:tc>
        <w:tc>
          <w:tcPr>
            <w:tcW w:w="1049" w:type="dxa"/>
            <w:tcBorders>
              <w:top w:val="nil"/>
              <w:left w:val="nil"/>
              <w:bottom w:val="single" w:color="auto" w:sz="4" w:space="0"/>
              <w:right w:val="single" w:color="auto" w:sz="4" w:space="0"/>
            </w:tcBorders>
            <w:shd w:val="clear" w:color="auto" w:fill="auto"/>
            <w:noWrap/>
            <w:vAlign w:val="center"/>
          </w:tcPr>
          <w:p w14:paraId="17C3F21B">
            <w:pPr>
              <w:adjustRightInd/>
              <w:spacing w:line="240" w:lineRule="auto"/>
              <w:ind w:firstLine="0" w:firstLineChars="0"/>
              <w:jc w:val="center"/>
              <w:rPr>
                <w:color w:val="000000"/>
                <w:kern w:val="0"/>
                <w:sz w:val="21"/>
                <w:szCs w:val="18"/>
              </w:rPr>
            </w:pPr>
            <w:r>
              <w:rPr>
                <w:color w:val="000000"/>
                <w:kern w:val="0"/>
                <w:sz w:val="21"/>
                <w:szCs w:val="18"/>
              </w:rPr>
              <w:t>190623</w:t>
            </w:r>
          </w:p>
        </w:tc>
      </w:tr>
    </w:tbl>
    <w:p w14:paraId="71EA6D9D">
      <w:pPr>
        <w:pStyle w:val="10"/>
        <w:snapToGrid w:val="0"/>
        <w:spacing w:line="240" w:lineRule="auto"/>
        <w:ind w:firstLine="0" w:firstLineChars="0"/>
        <w:jc w:val="center"/>
      </w:pPr>
    </w:p>
    <w:p w14:paraId="5F6B883C">
      <w:pPr>
        <w:spacing w:before="120" w:beforeLines="50"/>
        <w:ind w:firstLine="0" w:firstLineChars="0"/>
        <w:outlineLvl w:val="0"/>
        <w:rPr>
          <w:b/>
          <w:sz w:val="28"/>
        </w:rPr>
      </w:pPr>
      <w:bookmarkStart w:id="92" w:name="_Toc16292"/>
      <w:bookmarkStart w:id="93" w:name="_Toc23661"/>
      <w:bookmarkStart w:id="94" w:name="_Toc10321"/>
      <w:bookmarkStart w:id="95" w:name="_Toc18394"/>
      <w:bookmarkStart w:id="96" w:name="_Toc161912077"/>
      <w:bookmarkStart w:id="97" w:name="_Toc161912220"/>
      <w:r>
        <w:rPr>
          <w:b/>
          <w:sz w:val="28"/>
        </w:rPr>
        <w:t>（三）矿山地质环境监测工程</w:t>
      </w:r>
      <w:bookmarkEnd w:id="92"/>
      <w:bookmarkEnd w:id="93"/>
      <w:bookmarkEnd w:id="94"/>
      <w:bookmarkEnd w:id="95"/>
      <w:bookmarkEnd w:id="96"/>
      <w:bookmarkEnd w:id="97"/>
    </w:p>
    <w:p w14:paraId="33BAE1AA">
      <w:pPr>
        <w:widowControl w:val="0"/>
        <w:adjustRightInd/>
        <w:snapToGrid/>
        <w:rPr>
          <w:szCs w:val="20"/>
        </w:rPr>
      </w:pPr>
      <w:bookmarkStart w:id="98" w:name="_Toc30453"/>
      <w:bookmarkStart w:id="99" w:name="_Toc16528"/>
      <w:bookmarkStart w:id="100" w:name="_Toc23006"/>
      <w:bookmarkStart w:id="101" w:name="_Toc31330"/>
      <w:r>
        <w:rPr>
          <w:rFonts w:hint="eastAsia"/>
          <w:szCs w:val="20"/>
        </w:rPr>
        <w:t>1、</w:t>
      </w:r>
      <w:r>
        <w:rPr>
          <w:szCs w:val="20"/>
        </w:rPr>
        <w:t>目标任务</w:t>
      </w:r>
    </w:p>
    <w:p w14:paraId="301EAE53">
      <w:pPr>
        <w:widowControl w:val="0"/>
        <w:adjustRightInd/>
        <w:snapToGrid/>
        <w:rPr>
          <w:szCs w:val="20"/>
        </w:rPr>
      </w:pPr>
      <w:r>
        <w:rPr>
          <w:szCs w:val="20"/>
        </w:rPr>
        <w:t>矿山地质环境监测包括地质灾害监测、含水层监测、地形地貌景观监测、水土污染的监测。监测的主要目的是及掌握地质灾害等的发生情况、地下水水位及水质变化情况以及水土污染情况等矿山地质环境问题，根据监测结果收集分析数据，总结矿山地质环境问题在时间上和空间上的变化情况以及分布和发生的规律，为实施矿山地质环境有效监管提供基础资料和依据，根据具体问题制定矿山地质环境保护措施。</w:t>
      </w:r>
    </w:p>
    <w:p w14:paraId="05957422">
      <w:pPr>
        <w:widowControl w:val="0"/>
        <w:adjustRightInd/>
        <w:snapToGrid/>
        <w:rPr>
          <w:szCs w:val="20"/>
        </w:rPr>
      </w:pPr>
      <w:bookmarkStart w:id="102" w:name="_Toc18660179"/>
      <w:bookmarkStart w:id="103" w:name="_Toc37947577"/>
      <w:r>
        <w:rPr>
          <w:rFonts w:hint="eastAsia"/>
          <w:szCs w:val="20"/>
        </w:rPr>
        <w:t>2</w:t>
      </w:r>
      <w:r>
        <w:rPr>
          <w:szCs w:val="20"/>
        </w:rPr>
        <w:t>、监测设计</w:t>
      </w:r>
    </w:p>
    <w:bookmarkEnd w:id="102"/>
    <w:p w14:paraId="6A12CEA3">
      <w:pPr>
        <w:widowControl w:val="0"/>
        <w:adjustRightInd/>
        <w:snapToGrid/>
        <w:ind w:firstLine="482"/>
        <w:rPr>
          <w:b/>
          <w:szCs w:val="20"/>
        </w:rPr>
      </w:pPr>
      <w:r>
        <w:rPr>
          <w:rFonts w:hint="eastAsia"/>
          <w:b/>
          <w:szCs w:val="20"/>
        </w:rPr>
        <w:t>（1）</w:t>
      </w:r>
      <w:r>
        <w:rPr>
          <w:b/>
          <w:szCs w:val="20"/>
        </w:rPr>
        <w:t>地质灾害监测</w:t>
      </w:r>
      <w:bookmarkEnd w:id="103"/>
    </w:p>
    <w:p w14:paraId="41B1EB93">
      <w:pPr>
        <w:rPr>
          <w:szCs w:val="20"/>
        </w:rPr>
      </w:pPr>
      <w:r>
        <w:rPr>
          <w:szCs w:val="20"/>
        </w:rPr>
        <w:t>根据矿山地质环境影响程度的现状和预测结果，该矿区各地面工程现状和预测地质灾害分布范围较小，地质灾害发生的可能性小，可能引发的主要地质灾害为：现状</w:t>
      </w:r>
      <w:r>
        <w:rPr>
          <w:snapToGrid w:val="0"/>
        </w:rPr>
        <w:t>采空区上方已经形成了一处较大的塌陷区，尚未沉稳，</w:t>
      </w:r>
      <w:r>
        <w:rPr>
          <w:szCs w:val="20"/>
        </w:rPr>
        <w:t>本方案设计的地质灾害监测对象为采空区上部</w:t>
      </w:r>
      <w:r>
        <w:rPr>
          <w:rFonts w:hint="eastAsia"/>
          <w:szCs w:val="20"/>
        </w:rPr>
        <w:t>现状塌陷区的</w:t>
      </w:r>
      <w:r>
        <w:rPr>
          <w:szCs w:val="20"/>
        </w:rPr>
        <w:t>区域。</w:t>
      </w:r>
    </w:p>
    <w:p w14:paraId="34C7128D">
      <w:pPr>
        <w:ind w:firstLineChars="0"/>
        <w:rPr>
          <w:szCs w:val="20"/>
        </w:rPr>
      </w:pPr>
      <w:r>
        <w:rPr>
          <w:rFonts w:hint="eastAsia"/>
          <w:szCs w:val="20"/>
        </w:rPr>
        <w:t>①</w:t>
      </w:r>
      <w:r>
        <w:t>监测点的布设</w:t>
      </w:r>
    </w:p>
    <w:p w14:paraId="17B2346C">
      <w:pPr>
        <w:widowControl w:val="0"/>
      </w:pPr>
      <w:r>
        <w:t>结合《方案》规划的监测点布设，本方案采用《方案》规划的现状塌陷区内及周边监测点，共设置地面塌陷监测点</w:t>
      </w:r>
      <w:r>
        <w:rPr>
          <w:rFonts w:hint="eastAsia"/>
        </w:rPr>
        <w:t>8</w:t>
      </w:r>
      <w:r>
        <w:t>个（</w:t>
      </w:r>
      <w:r>
        <w:rPr>
          <w:rFonts w:hint="eastAsia"/>
        </w:rPr>
        <w:t>地面塌陷监测点坐标见表5-3</w:t>
      </w:r>
      <w:r>
        <w:t>），对地面垂直变形和水平位移量、高陡采坑边缘岩石稳定情况实施监测。</w:t>
      </w:r>
    </w:p>
    <w:p w14:paraId="1A7A46C0">
      <w:pPr>
        <w:widowControl w:val="0"/>
        <w:ind w:firstLine="0" w:firstLineChars="0"/>
        <w:jc w:val="center"/>
        <w:rPr>
          <w:rFonts w:eastAsia="黑体"/>
          <w:kern w:val="0"/>
          <w:szCs w:val="20"/>
        </w:rPr>
      </w:pPr>
      <w:r>
        <w:rPr>
          <w:rFonts w:eastAsia="黑体"/>
          <w:kern w:val="0"/>
          <w:szCs w:val="20"/>
        </w:rPr>
        <w:t>表5-</w:t>
      </w:r>
      <w:r>
        <w:rPr>
          <w:rFonts w:hint="eastAsia" w:eastAsia="黑体"/>
          <w:kern w:val="0"/>
          <w:szCs w:val="20"/>
        </w:rPr>
        <w:t>3</w:t>
      </w:r>
      <w:r>
        <w:rPr>
          <w:rFonts w:eastAsia="黑体"/>
          <w:kern w:val="0"/>
          <w:szCs w:val="20"/>
        </w:rPr>
        <w:t xml:space="preserve">  地面塌陷监测点坐标一览表</w:t>
      </w:r>
    </w:p>
    <w:tbl>
      <w:tblPr>
        <w:tblStyle w:val="35"/>
        <w:tblW w:w="5000" w:type="pct"/>
        <w:tblInd w:w="0" w:type="dxa"/>
        <w:tblLayout w:type="autofit"/>
        <w:tblCellMar>
          <w:top w:w="0" w:type="dxa"/>
          <w:left w:w="108" w:type="dxa"/>
          <w:bottom w:w="0" w:type="dxa"/>
          <w:right w:w="108" w:type="dxa"/>
        </w:tblCellMar>
      </w:tblPr>
      <w:tblGrid>
        <w:gridCol w:w="2350"/>
        <w:gridCol w:w="2998"/>
        <w:gridCol w:w="3180"/>
      </w:tblGrid>
      <w:tr w14:paraId="0D3A3A6E">
        <w:tblPrEx>
          <w:tblCellMar>
            <w:top w:w="0" w:type="dxa"/>
            <w:left w:w="108" w:type="dxa"/>
            <w:bottom w:w="0" w:type="dxa"/>
            <w:right w:w="108" w:type="dxa"/>
          </w:tblCellMar>
        </w:tblPrEx>
        <w:trPr>
          <w:trHeight w:val="323" w:hRule="atLeast"/>
        </w:trPr>
        <w:tc>
          <w:tcPr>
            <w:tcW w:w="1378" w:type="pct"/>
            <w:vMerge w:val="restart"/>
            <w:tcBorders>
              <w:top w:val="single" w:color="000000" w:sz="4" w:space="0"/>
              <w:left w:val="single" w:color="000000" w:sz="4" w:space="0"/>
              <w:right w:val="single" w:color="000000" w:sz="4" w:space="0"/>
            </w:tcBorders>
            <w:noWrap/>
            <w:vAlign w:val="center"/>
          </w:tcPr>
          <w:p w14:paraId="4921B40C">
            <w:pPr>
              <w:adjustRightInd/>
              <w:snapToGrid/>
              <w:spacing w:line="240" w:lineRule="auto"/>
              <w:ind w:firstLine="0" w:firstLineChars="0"/>
              <w:jc w:val="center"/>
              <w:rPr>
                <w:kern w:val="0"/>
                <w:sz w:val="21"/>
                <w:szCs w:val="21"/>
              </w:rPr>
            </w:pPr>
            <w:r>
              <w:rPr>
                <w:kern w:val="0"/>
                <w:sz w:val="21"/>
                <w:szCs w:val="21"/>
              </w:rPr>
              <w:t>点编号</w:t>
            </w:r>
          </w:p>
        </w:tc>
        <w:tc>
          <w:tcPr>
            <w:tcW w:w="3622" w:type="pct"/>
            <w:gridSpan w:val="2"/>
            <w:tcBorders>
              <w:top w:val="single" w:color="000000" w:sz="4" w:space="0"/>
              <w:left w:val="single" w:color="000000" w:sz="4" w:space="0"/>
              <w:bottom w:val="single" w:color="000000" w:sz="4" w:space="0"/>
              <w:right w:val="single" w:color="000000" w:sz="4" w:space="0"/>
            </w:tcBorders>
            <w:noWrap/>
            <w:vAlign w:val="center"/>
          </w:tcPr>
          <w:p w14:paraId="04268C23">
            <w:pPr>
              <w:adjustRightInd/>
              <w:snapToGrid/>
              <w:spacing w:line="240" w:lineRule="auto"/>
              <w:ind w:firstLine="0" w:firstLineChars="0"/>
              <w:jc w:val="center"/>
              <w:rPr>
                <w:kern w:val="0"/>
                <w:sz w:val="21"/>
                <w:szCs w:val="21"/>
              </w:rPr>
            </w:pPr>
            <w:r>
              <w:rPr>
                <w:rFonts w:hint="eastAsia"/>
                <w:kern w:val="0"/>
                <w:sz w:val="21"/>
                <w:szCs w:val="21"/>
              </w:rPr>
              <w:t>2000国家大地坐标系，3度带</w:t>
            </w:r>
          </w:p>
        </w:tc>
      </w:tr>
      <w:tr w14:paraId="42C7D321">
        <w:tblPrEx>
          <w:tblCellMar>
            <w:top w:w="0" w:type="dxa"/>
            <w:left w:w="108" w:type="dxa"/>
            <w:bottom w:w="0" w:type="dxa"/>
            <w:right w:w="108" w:type="dxa"/>
          </w:tblCellMar>
        </w:tblPrEx>
        <w:trPr>
          <w:trHeight w:val="323" w:hRule="atLeast"/>
        </w:trPr>
        <w:tc>
          <w:tcPr>
            <w:tcW w:w="1378" w:type="pct"/>
            <w:vMerge w:val="continue"/>
            <w:tcBorders>
              <w:left w:val="single" w:color="000000" w:sz="4" w:space="0"/>
              <w:bottom w:val="single" w:color="000000" w:sz="4" w:space="0"/>
              <w:right w:val="single" w:color="000000" w:sz="4" w:space="0"/>
            </w:tcBorders>
            <w:noWrap/>
            <w:vAlign w:val="center"/>
          </w:tcPr>
          <w:p w14:paraId="479F499A">
            <w:pPr>
              <w:adjustRightInd/>
              <w:snapToGrid/>
              <w:spacing w:line="240" w:lineRule="auto"/>
              <w:ind w:firstLine="0" w:firstLineChars="0"/>
              <w:jc w:val="center"/>
              <w:rPr>
                <w:kern w:val="0"/>
                <w:sz w:val="21"/>
                <w:szCs w:val="21"/>
              </w:rPr>
            </w:pP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3EE5A1B7">
            <w:pPr>
              <w:adjustRightInd/>
              <w:snapToGrid/>
              <w:spacing w:line="240" w:lineRule="auto"/>
              <w:ind w:firstLine="0" w:firstLineChars="0"/>
              <w:jc w:val="center"/>
              <w:rPr>
                <w:kern w:val="0"/>
                <w:sz w:val="21"/>
                <w:szCs w:val="21"/>
              </w:rPr>
            </w:pPr>
            <w:r>
              <w:rPr>
                <w:kern w:val="0"/>
                <w:sz w:val="21"/>
                <w:szCs w:val="21"/>
              </w:rPr>
              <w:t>X</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4A61C349">
            <w:pPr>
              <w:adjustRightInd/>
              <w:snapToGrid/>
              <w:spacing w:line="240" w:lineRule="auto"/>
              <w:ind w:firstLine="0" w:firstLineChars="0"/>
              <w:jc w:val="center"/>
              <w:rPr>
                <w:kern w:val="0"/>
                <w:sz w:val="21"/>
                <w:szCs w:val="21"/>
              </w:rPr>
            </w:pPr>
            <w:r>
              <w:rPr>
                <w:kern w:val="0"/>
                <w:sz w:val="21"/>
                <w:szCs w:val="21"/>
              </w:rPr>
              <w:t>Y</w:t>
            </w:r>
          </w:p>
        </w:tc>
      </w:tr>
      <w:tr w14:paraId="3EADF605">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6E2BC523">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1</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582D7672">
            <w:pPr>
              <w:adjustRightInd/>
              <w:snapToGrid/>
              <w:spacing w:line="240" w:lineRule="auto"/>
              <w:ind w:firstLine="0" w:firstLineChars="0"/>
              <w:jc w:val="center"/>
              <w:rPr>
                <w:kern w:val="0"/>
                <w:sz w:val="21"/>
                <w:szCs w:val="21"/>
              </w:rPr>
            </w:pPr>
            <w:r>
              <w:rPr>
                <w:kern w:val="0"/>
                <w:sz w:val="21"/>
                <w:szCs w:val="21"/>
              </w:rPr>
              <w:t xml:space="preserve">4699263.19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643FC84C">
            <w:pPr>
              <w:adjustRightInd/>
              <w:snapToGrid/>
              <w:spacing w:line="240" w:lineRule="auto"/>
              <w:ind w:firstLine="0" w:firstLineChars="0"/>
              <w:jc w:val="center"/>
              <w:rPr>
                <w:kern w:val="0"/>
                <w:sz w:val="21"/>
                <w:szCs w:val="21"/>
              </w:rPr>
            </w:pPr>
            <w:r>
              <w:rPr>
                <w:kern w:val="0"/>
                <w:sz w:val="21"/>
                <w:szCs w:val="21"/>
              </w:rPr>
              <w:t xml:space="preserve">40376861.65 </w:t>
            </w:r>
          </w:p>
        </w:tc>
      </w:tr>
      <w:tr w14:paraId="16C82476">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622F82D2">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2</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07E7C978">
            <w:pPr>
              <w:adjustRightInd/>
              <w:snapToGrid/>
              <w:spacing w:line="240" w:lineRule="auto"/>
              <w:ind w:firstLine="0" w:firstLineChars="0"/>
              <w:jc w:val="center"/>
              <w:rPr>
                <w:kern w:val="0"/>
                <w:sz w:val="21"/>
                <w:szCs w:val="21"/>
              </w:rPr>
            </w:pPr>
            <w:r>
              <w:rPr>
                <w:kern w:val="0"/>
                <w:sz w:val="21"/>
                <w:szCs w:val="21"/>
              </w:rPr>
              <w:t xml:space="preserve">4699356.10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72074753">
            <w:pPr>
              <w:adjustRightInd/>
              <w:snapToGrid/>
              <w:spacing w:line="240" w:lineRule="auto"/>
              <w:ind w:firstLine="0" w:firstLineChars="0"/>
              <w:jc w:val="center"/>
              <w:rPr>
                <w:kern w:val="0"/>
                <w:sz w:val="21"/>
                <w:szCs w:val="21"/>
              </w:rPr>
            </w:pPr>
            <w:r>
              <w:rPr>
                <w:kern w:val="0"/>
                <w:sz w:val="21"/>
                <w:szCs w:val="21"/>
              </w:rPr>
              <w:t xml:space="preserve">40376977.91 </w:t>
            </w:r>
          </w:p>
        </w:tc>
      </w:tr>
      <w:tr w14:paraId="159085E5">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3F71EB8E">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3</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14BE2BD7">
            <w:pPr>
              <w:adjustRightInd/>
              <w:snapToGrid/>
              <w:spacing w:line="240" w:lineRule="auto"/>
              <w:ind w:firstLine="0" w:firstLineChars="0"/>
              <w:jc w:val="center"/>
              <w:rPr>
                <w:kern w:val="0"/>
                <w:sz w:val="21"/>
                <w:szCs w:val="21"/>
              </w:rPr>
            </w:pPr>
            <w:r>
              <w:rPr>
                <w:kern w:val="0"/>
                <w:sz w:val="21"/>
                <w:szCs w:val="21"/>
              </w:rPr>
              <w:t xml:space="preserve">4699332.77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58190AC7">
            <w:pPr>
              <w:adjustRightInd/>
              <w:snapToGrid/>
              <w:spacing w:line="240" w:lineRule="auto"/>
              <w:ind w:firstLine="0" w:firstLineChars="0"/>
              <w:jc w:val="center"/>
              <w:rPr>
                <w:kern w:val="0"/>
                <w:sz w:val="21"/>
                <w:szCs w:val="21"/>
              </w:rPr>
            </w:pPr>
            <w:r>
              <w:rPr>
                <w:kern w:val="0"/>
                <w:sz w:val="21"/>
                <w:szCs w:val="21"/>
              </w:rPr>
              <w:t xml:space="preserve">40377188.51 </w:t>
            </w:r>
          </w:p>
        </w:tc>
      </w:tr>
      <w:tr w14:paraId="0B047BE9">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307C83BF">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4</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3E0262F6">
            <w:pPr>
              <w:adjustRightInd/>
              <w:snapToGrid/>
              <w:spacing w:line="240" w:lineRule="auto"/>
              <w:ind w:firstLine="0" w:firstLineChars="0"/>
              <w:jc w:val="center"/>
              <w:rPr>
                <w:kern w:val="0"/>
                <w:sz w:val="21"/>
                <w:szCs w:val="21"/>
              </w:rPr>
            </w:pPr>
            <w:r>
              <w:rPr>
                <w:kern w:val="0"/>
                <w:sz w:val="21"/>
                <w:szCs w:val="21"/>
              </w:rPr>
              <w:t xml:space="preserve">4699241.20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64312D8E">
            <w:pPr>
              <w:adjustRightInd/>
              <w:snapToGrid/>
              <w:spacing w:line="240" w:lineRule="auto"/>
              <w:ind w:firstLine="0" w:firstLineChars="0"/>
              <w:jc w:val="center"/>
              <w:rPr>
                <w:kern w:val="0"/>
                <w:sz w:val="21"/>
                <w:szCs w:val="21"/>
              </w:rPr>
            </w:pPr>
            <w:r>
              <w:rPr>
                <w:kern w:val="0"/>
                <w:sz w:val="21"/>
                <w:szCs w:val="21"/>
              </w:rPr>
              <w:t xml:space="preserve">40377071.44 </w:t>
            </w:r>
          </w:p>
        </w:tc>
      </w:tr>
      <w:tr w14:paraId="30200837">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5ABD9E33">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5</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4F666440">
            <w:pPr>
              <w:adjustRightInd/>
              <w:snapToGrid/>
              <w:spacing w:line="240" w:lineRule="auto"/>
              <w:ind w:firstLine="0" w:firstLineChars="0"/>
              <w:jc w:val="center"/>
              <w:rPr>
                <w:kern w:val="0"/>
                <w:sz w:val="21"/>
                <w:szCs w:val="21"/>
              </w:rPr>
            </w:pPr>
            <w:r>
              <w:rPr>
                <w:kern w:val="0"/>
                <w:sz w:val="21"/>
                <w:szCs w:val="21"/>
              </w:rPr>
              <w:t xml:space="preserve">4699145.37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5D3FC995">
            <w:pPr>
              <w:adjustRightInd/>
              <w:snapToGrid/>
              <w:spacing w:line="240" w:lineRule="auto"/>
              <w:ind w:firstLine="0" w:firstLineChars="0"/>
              <w:jc w:val="center"/>
              <w:rPr>
                <w:kern w:val="0"/>
                <w:sz w:val="21"/>
                <w:szCs w:val="21"/>
              </w:rPr>
            </w:pPr>
            <w:r>
              <w:rPr>
                <w:kern w:val="0"/>
                <w:sz w:val="21"/>
                <w:szCs w:val="21"/>
              </w:rPr>
              <w:t xml:space="preserve">40376954.30 </w:t>
            </w:r>
          </w:p>
        </w:tc>
      </w:tr>
      <w:tr w14:paraId="4CA8F12B">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114FF22F">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6</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39D53D4E">
            <w:pPr>
              <w:adjustRightInd/>
              <w:snapToGrid/>
              <w:spacing w:line="240" w:lineRule="auto"/>
              <w:ind w:firstLine="0" w:firstLineChars="0"/>
              <w:jc w:val="center"/>
              <w:rPr>
                <w:kern w:val="0"/>
                <w:sz w:val="21"/>
                <w:szCs w:val="21"/>
              </w:rPr>
            </w:pPr>
            <w:r>
              <w:rPr>
                <w:kern w:val="0"/>
                <w:sz w:val="21"/>
                <w:szCs w:val="21"/>
              </w:rPr>
              <w:t xml:space="preserve">4699060.38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061A2C74">
            <w:pPr>
              <w:adjustRightInd/>
              <w:snapToGrid/>
              <w:spacing w:line="240" w:lineRule="auto"/>
              <w:ind w:firstLine="0" w:firstLineChars="0"/>
              <w:jc w:val="center"/>
              <w:rPr>
                <w:kern w:val="0"/>
                <w:sz w:val="21"/>
                <w:szCs w:val="21"/>
              </w:rPr>
            </w:pPr>
            <w:r>
              <w:rPr>
                <w:kern w:val="0"/>
                <w:sz w:val="21"/>
                <w:szCs w:val="21"/>
              </w:rPr>
              <w:t xml:space="preserve">40377021.89 </w:t>
            </w:r>
          </w:p>
        </w:tc>
      </w:tr>
      <w:tr w14:paraId="42746D19">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063E29E9">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7</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7C4E209D">
            <w:pPr>
              <w:adjustRightInd/>
              <w:snapToGrid/>
              <w:spacing w:line="240" w:lineRule="auto"/>
              <w:ind w:firstLine="0" w:firstLineChars="0"/>
              <w:jc w:val="center"/>
              <w:rPr>
                <w:kern w:val="0"/>
                <w:sz w:val="21"/>
                <w:szCs w:val="21"/>
              </w:rPr>
            </w:pPr>
            <w:r>
              <w:rPr>
                <w:kern w:val="0"/>
                <w:sz w:val="21"/>
                <w:szCs w:val="21"/>
              </w:rPr>
              <w:t xml:space="preserve">4699122.33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4E12FE39">
            <w:pPr>
              <w:adjustRightInd/>
              <w:snapToGrid/>
              <w:spacing w:line="240" w:lineRule="auto"/>
              <w:ind w:firstLine="0" w:firstLineChars="0"/>
              <w:jc w:val="center"/>
              <w:rPr>
                <w:kern w:val="0"/>
                <w:sz w:val="21"/>
                <w:szCs w:val="21"/>
              </w:rPr>
            </w:pPr>
            <w:r>
              <w:rPr>
                <w:kern w:val="0"/>
                <w:sz w:val="21"/>
                <w:szCs w:val="21"/>
              </w:rPr>
              <w:t xml:space="preserve">40377165.68 </w:t>
            </w:r>
          </w:p>
        </w:tc>
      </w:tr>
      <w:tr w14:paraId="3A144563">
        <w:tblPrEx>
          <w:tblCellMar>
            <w:top w:w="0" w:type="dxa"/>
            <w:left w:w="108" w:type="dxa"/>
            <w:bottom w:w="0" w:type="dxa"/>
            <w:right w:w="108" w:type="dxa"/>
          </w:tblCellMar>
        </w:tblPrEx>
        <w:trPr>
          <w:trHeight w:val="323" w:hRule="atLeast"/>
        </w:trPr>
        <w:tc>
          <w:tcPr>
            <w:tcW w:w="1378" w:type="pct"/>
            <w:tcBorders>
              <w:top w:val="single" w:color="000000" w:sz="4" w:space="0"/>
              <w:left w:val="single" w:color="000000" w:sz="4" w:space="0"/>
              <w:bottom w:val="single" w:color="000000" w:sz="4" w:space="0"/>
              <w:right w:val="single" w:color="000000" w:sz="4" w:space="0"/>
            </w:tcBorders>
            <w:noWrap/>
            <w:vAlign w:val="center"/>
          </w:tcPr>
          <w:p w14:paraId="2F4D9468">
            <w:pPr>
              <w:adjustRightInd/>
              <w:snapToGrid/>
              <w:spacing w:line="240" w:lineRule="auto"/>
              <w:ind w:firstLine="0" w:firstLineChars="0"/>
              <w:jc w:val="center"/>
              <w:rPr>
                <w:kern w:val="0"/>
                <w:sz w:val="21"/>
                <w:szCs w:val="21"/>
              </w:rPr>
            </w:pPr>
            <w:r>
              <w:rPr>
                <w:kern w:val="0"/>
                <w:sz w:val="21"/>
                <w:szCs w:val="21"/>
              </w:rPr>
              <w:t>JC</w:t>
            </w:r>
            <w:r>
              <w:rPr>
                <w:rFonts w:hint="eastAsia"/>
                <w:kern w:val="0"/>
                <w:sz w:val="21"/>
                <w:szCs w:val="21"/>
              </w:rPr>
              <w:t>8</w:t>
            </w:r>
          </w:p>
        </w:tc>
        <w:tc>
          <w:tcPr>
            <w:tcW w:w="1758" w:type="pct"/>
            <w:tcBorders>
              <w:top w:val="single" w:color="000000" w:sz="4" w:space="0"/>
              <w:left w:val="single" w:color="000000" w:sz="4" w:space="0"/>
              <w:bottom w:val="single" w:color="000000" w:sz="4" w:space="0"/>
              <w:right w:val="single" w:color="000000" w:sz="4" w:space="0"/>
            </w:tcBorders>
            <w:noWrap/>
            <w:vAlign w:val="center"/>
          </w:tcPr>
          <w:p w14:paraId="169EFF50">
            <w:pPr>
              <w:adjustRightInd/>
              <w:snapToGrid/>
              <w:spacing w:line="240" w:lineRule="auto"/>
              <w:ind w:firstLine="0" w:firstLineChars="0"/>
              <w:jc w:val="center"/>
              <w:rPr>
                <w:kern w:val="0"/>
                <w:sz w:val="21"/>
                <w:szCs w:val="21"/>
              </w:rPr>
            </w:pPr>
            <w:r>
              <w:rPr>
                <w:kern w:val="0"/>
                <w:sz w:val="21"/>
                <w:szCs w:val="21"/>
              </w:rPr>
              <w:t xml:space="preserve">4699217.97 </w:t>
            </w:r>
          </w:p>
        </w:tc>
        <w:tc>
          <w:tcPr>
            <w:tcW w:w="1864" w:type="pct"/>
            <w:tcBorders>
              <w:top w:val="single" w:color="000000" w:sz="4" w:space="0"/>
              <w:left w:val="single" w:color="000000" w:sz="4" w:space="0"/>
              <w:bottom w:val="single" w:color="000000" w:sz="4" w:space="0"/>
              <w:right w:val="single" w:color="000000" w:sz="4" w:space="0"/>
            </w:tcBorders>
            <w:noWrap/>
            <w:vAlign w:val="center"/>
          </w:tcPr>
          <w:p w14:paraId="26AA673E">
            <w:pPr>
              <w:adjustRightInd/>
              <w:snapToGrid/>
              <w:spacing w:line="240" w:lineRule="auto"/>
              <w:ind w:firstLine="0" w:firstLineChars="0"/>
              <w:jc w:val="center"/>
              <w:rPr>
                <w:kern w:val="0"/>
                <w:sz w:val="21"/>
                <w:szCs w:val="21"/>
              </w:rPr>
            </w:pPr>
            <w:r>
              <w:rPr>
                <w:kern w:val="0"/>
                <w:sz w:val="21"/>
                <w:szCs w:val="21"/>
              </w:rPr>
              <w:t xml:space="preserve">40377281.11 </w:t>
            </w:r>
          </w:p>
        </w:tc>
      </w:tr>
    </w:tbl>
    <w:p w14:paraId="064FF4D7">
      <w:pPr>
        <w:widowControl w:val="0"/>
        <w:adjustRightInd/>
        <w:snapToGrid/>
        <w:rPr>
          <w:szCs w:val="20"/>
        </w:rPr>
      </w:pPr>
      <w:r>
        <w:rPr>
          <w:rFonts w:hint="eastAsia"/>
          <w:szCs w:val="20"/>
        </w:rPr>
        <w:t>②</w:t>
      </w:r>
      <w:r>
        <w:rPr>
          <w:szCs w:val="20"/>
        </w:rPr>
        <w:t>监测内容</w:t>
      </w:r>
    </w:p>
    <w:p w14:paraId="263FD8C8">
      <w:pPr>
        <w:widowControl w:val="0"/>
        <w:adjustRightInd/>
        <w:snapToGrid/>
        <w:rPr>
          <w:szCs w:val="20"/>
        </w:rPr>
      </w:pPr>
      <w:r>
        <w:rPr>
          <w:szCs w:val="20"/>
        </w:rPr>
        <w:t>地下采空区上部现状塌陷区可能发生地面塌陷地质灾害的地表情况，包括地表移动等。</w:t>
      </w:r>
    </w:p>
    <w:p w14:paraId="440AE736">
      <w:pPr>
        <w:widowControl w:val="0"/>
        <w:adjustRightInd/>
        <w:snapToGrid/>
        <w:rPr>
          <w:szCs w:val="20"/>
        </w:rPr>
      </w:pPr>
      <w:r>
        <w:rPr>
          <w:rFonts w:hint="eastAsia"/>
          <w:szCs w:val="20"/>
        </w:rPr>
        <w:t>③</w:t>
      </w:r>
      <w:r>
        <w:rPr>
          <w:szCs w:val="20"/>
        </w:rPr>
        <w:t>监测方法</w:t>
      </w:r>
    </w:p>
    <w:p w14:paraId="0E056570">
      <w:pPr>
        <w:widowControl w:val="0"/>
        <w:adjustRightInd/>
        <w:snapToGrid/>
        <w:rPr>
          <w:szCs w:val="20"/>
        </w:rPr>
      </w:pPr>
      <w:r>
        <w:rPr>
          <w:szCs w:val="20"/>
        </w:rPr>
        <w:t>监测方法采用相对位移法，在</w:t>
      </w:r>
      <w:r>
        <w:rPr>
          <w:rFonts w:hint="eastAsia"/>
          <w:szCs w:val="20"/>
        </w:rPr>
        <w:t>现状</w:t>
      </w:r>
      <w:r>
        <w:rPr>
          <w:szCs w:val="20"/>
        </w:rPr>
        <w:t>塌陷区设置固定桩做为参照物，采用水准测量和GPS测量对地面的水平变形量和垂直变形量进行测量。</w:t>
      </w:r>
    </w:p>
    <w:p w14:paraId="60EF2D7B">
      <w:pPr>
        <w:widowControl w:val="0"/>
        <w:adjustRightInd/>
        <w:snapToGrid/>
        <w:rPr>
          <w:szCs w:val="20"/>
        </w:rPr>
      </w:pPr>
      <w:r>
        <w:rPr>
          <w:rFonts w:hint="eastAsia"/>
          <w:szCs w:val="20"/>
        </w:rPr>
        <w:t>④</w:t>
      </w:r>
      <w:r>
        <w:rPr>
          <w:szCs w:val="20"/>
        </w:rPr>
        <w:t>监测基准点</w:t>
      </w:r>
    </w:p>
    <w:p w14:paraId="11B0CDB3">
      <w:pPr>
        <w:widowControl w:val="0"/>
        <w:adjustRightInd/>
        <w:snapToGrid/>
        <w:rPr>
          <w:szCs w:val="20"/>
        </w:rPr>
      </w:pPr>
      <w:r>
        <w:rPr>
          <w:szCs w:val="20"/>
        </w:rPr>
        <w:t>水准基准点是进行地面变形观测的起算基准点，设计在矿山地质环境影响区以外的场地，本方案设计在远离矿体的变电所北侧设置水准基准点，共设置1个基准点，基准点坐标见表5-</w:t>
      </w:r>
      <w:r>
        <w:rPr>
          <w:rFonts w:hint="eastAsia"/>
          <w:szCs w:val="20"/>
        </w:rPr>
        <w:t>4</w:t>
      </w:r>
      <w:r>
        <w:rPr>
          <w:szCs w:val="20"/>
        </w:rPr>
        <w:t>，采用二等水准准确测定其高程，对控制点定期监测其稳定性。</w:t>
      </w:r>
    </w:p>
    <w:p w14:paraId="060FC2F4">
      <w:pPr>
        <w:pStyle w:val="2"/>
        <w:spacing w:before="0" w:beforeLines="0"/>
        <w:ind w:firstLine="0"/>
        <w:rPr>
          <w:rFonts w:eastAsia="黑体"/>
          <w:kern w:val="0"/>
          <w:sz w:val="24"/>
          <w:szCs w:val="20"/>
        </w:rPr>
      </w:pPr>
      <w:r>
        <w:rPr>
          <w:rFonts w:eastAsia="黑体"/>
          <w:kern w:val="0"/>
          <w:sz w:val="24"/>
          <w:szCs w:val="20"/>
        </w:rPr>
        <w:t>表5-</w:t>
      </w:r>
      <w:r>
        <w:rPr>
          <w:rFonts w:hint="eastAsia" w:eastAsia="黑体"/>
          <w:kern w:val="0"/>
          <w:sz w:val="24"/>
          <w:szCs w:val="20"/>
        </w:rPr>
        <w:t>4</w:t>
      </w:r>
      <w:r>
        <w:rPr>
          <w:rFonts w:eastAsia="黑体"/>
          <w:kern w:val="0"/>
          <w:sz w:val="24"/>
          <w:szCs w:val="20"/>
        </w:rPr>
        <w:t xml:space="preserve">    监测基准点坐标表</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5"/>
        <w:gridCol w:w="2794"/>
        <w:gridCol w:w="3089"/>
      </w:tblGrid>
      <w:tr w14:paraId="018F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1" w:type="pct"/>
            <w:noWrap/>
            <w:vAlign w:val="center"/>
          </w:tcPr>
          <w:p w14:paraId="64D7AED2">
            <w:pPr>
              <w:adjustRightInd/>
              <w:snapToGrid/>
              <w:spacing w:before="100" w:beforeAutospacing="1" w:line="273" w:lineRule="auto"/>
              <w:ind w:firstLine="420"/>
              <w:jc w:val="center"/>
              <w:rPr>
                <w:kern w:val="0"/>
                <w:sz w:val="21"/>
                <w:szCs w:val="21"/>
                <w:lang w:bidi="ar"/>
              </w:rPr>
            </w:pPr>
            <w:r>
              <w:rPr>
                <w:kern w:val="0"/>
                <w:sz w:val="21"/>
                <w:szCs w:val="21"/>
                <w:lang w:bidi="ar"/>
              </w:rPr>
              <w:t>点编号</w:t>
            </w:r>
          </w:p>
        </w:tc>
        <w:tc>
          <w:tcPr>
            <w:tcW w:w="1638" w:type="pct"/>
            <w:noWrap/>
            <w:vAlign w:val="center"/>
          </w:tcPr>
          <w:p w14:paraId="4E2FFB25">
            <w:pPr>
              <w:adjustRightInd/>
              <w:snapToGrid/>
              <w:spacing w:before="100" w:beforeAutospacing="1" w:line="273" w:lineRule="auto"/>
              <w:ind w:firstLine="420"/>
              <w:jc w:val="center"/>
              <w:rPr>
                <w:kern w:val="0"/>
                <w:sz w:val="21"/>
                <w:szCs w:val="21"/>
                <w:lang w:bidi="ar"/>
              </w:rPr>
            </w:pPr>
            <w:r>
              <w:rPr>
                <w:kern w:val="0"/>
                <w:sz w:val="21"/>
                <w:szCs w:val="21"/>
                <w:lang w:bidi="ar"/>
              </w:rPr>
              <w:t>X</w:t>
            </w:r>
          </w:p>
        </w:tc>
        <w:tc>
          <w:tcPr>
            <w:tcW w:w="1810" w:type="pct"/>
            <w:noWrap/>
            <w:vAlign w:val="center"/>
          </w:tcPr>
          <w:p w14:paraId="179B8EF3">
            <w:pPr>
              <w:adjustRightInd/>
              <w:snapToGrid/>
              <w:spacing w:before="100" w:beforeAutospacing="1" w:line="273" w:lineRule="auto"/>
              <w:ind w:firstLine="420"/>
              <w:jc w:val="center"/>
              <w:rPr>
                <w:kern w:val="0"/>
                <w:sz w:val="21"/>
                <w:szCs w:val="21"/>
                <w:lang w:bidi="ar"/>
              </w:rPr>
            </w:pPr>
            <w:r>
              <w:rPr>
                <w:kern w:val="0"/>
                <w:sz w:val="21"/>
                <w:szCs w:val="21"/>
                <w:lang w:bidi="ar"/>
              </w:rPr>
              <w:t>Y</w:t>
            </w:r>
          </w:p>
        </w:tc>
      </w:tr>
      <w:tr w14:paraId="34824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1" w:type="pct"/>
            <w:noWrap/>
            <w:vAlign w:val="center"/>
          </w:tcPr>
          <w:p w14:paraId="4CB4815D">
            <w:pPr>
              <w:adjustRightInd/>
              <w:snapToGrid/>
              <w:spacing w:before="100" w:beforeAutospacing="1" w:line="273" w:lineRule="auto"/>
              <w:ind w:firstLine="420"/>
              <w:jc w:val="center"/>
              <w:rPr>
                <w:kern w:val="0"/>
                <w:sz w:val="21"/>
                <w:szCs w:val="21"/>
                <w:lang w:bidi="ar"/>
              </w:rPr>
            </w:pPr>
            <w:r>
              <w:rPr>
                <w:kern w:val="0"/>
                <w:sz w:val="21"/>
                <w:szCs w:val="21"/>
                <w:lang w:bidi="ar"/>
              </w:rPr>
              <w:t>JZD</w:t>
            </w:r>
          </w:p>
        </w:tc>
        <w:tc>
          <w:tcPr>
            <w:tcW w:w="1638" w:type="pct"/>
            <w:noWrap/>
            <w:vAlign w:val="center"/>
          </w:tcPr>
          <w:p w14:paraId="655FEC64">
            <w:pPr>
              <w:adjustRightInd/>
              <w:snapToGrid/>
              <w:spacing w:before="100" w:beforeAutospacing="1" w:line="273" w:lineRule="auto"/>
              <w:ind w:firstLine="420"/>
              <w:jc w:val="center"/>
              <w:rPr>
                <w:kern w:val="0"/>
                <w:sz w:val="21"/>
                <w:szCs w:val="21"/>
                <w:lang w:bidi="ar"/>
              </w:rPr>
            </w:pPr>
            <w:r>
              <w:rPr>
                <w:kern w:val="0"/>
                <w:sz w:val="21"/>
                <w:szCs w:val="21"/>
                <w:lang w:bidi="ar"/>
              </w:rPr>
              <w:t xml:space="preserve">4699040.88 </w:t>
            </w:r>
          </w:p>
        </w:tc>
        <w:tc>
          <w:tcPr>
            <w:tcW w:w="1810" w:type="pct"/>
            <w:noWrap/>
            <w:vAlign w:val="center"/>
          </w:tcPr>
          <w:p w14:paraId="0DAFF482">
            <w:pPr>
              <w:adjustRightInd/>
              <w:snapToGrid/>
              <w:spacing w:before="100" w:beforeAutospacing="1" w:line="273" w:lineRule="auto"/>
              <w:ind w:firstLine="420"/>
              <w:jc w:val="center"/>
              <w:rPr>
                <w:kern w:val="0"/>
                <w:sz w:val="21"/>
                <w:szCs w:val="21"/>
                <w:lang w:bidi="ar"/>
              </w:rPr>
            </w:pPr>
            <w:r>
              <w:rPr>
                <w:kern w:val="0"/>
                <w:sz w:val="21"/>
                <w:szCs w:val="21"/>
                <w:lang w:bidi="ar"/>
              </w:rPr>
              <w:t xml:space="preserve">40377477.06 </w:t>
            </w:r>
          </w:p>
        </w:tc>
      </w:tr>
      <w:tr w14:paraId="4B36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noWrap/>
            <w:vAlign w:val="center"/>
          </w:tcPr>
          <w:p w14:paraId="35667A16">
            <w:pPr>
              <w:widowControl w:val="0"/>
              <w:adjustRightInd/>
              <w:snapToGrid/>
              <w:spacing w:line="240" w:lineRule="auto"/>
              <w:ind w:firstLine="420"/>
              <w:jc w:val="center"/>
              <w:rPr>
                <w:sz w:val="21"/>
                <w:szCs w:val="21"/>
              </w:rPr>
            </w:pPr>
            <w:r>
              <w:rPr>
                <w:sz w:val="21"/>
                <w:szCs w:val="21"/>
              </w:rPr>
              <w:t>2000国家大地坐标系</w:t>
            </w:r>
          </w:p>
        </w:tc>
      </w:tr>
    </w:tbl>
    <w:p w14:paraId="275CA5DC">
      <w:pPr>
        <w:widowControl w:val="0"/>
      </w:pPr>
      <w:r>
        <w:rPr>
          <w:rFonts w:hint="eastAsia"/>
        </w:rPr>
        <w:t>⑤</w:t>
      </w:r>
      <w:r>
        <w:t>监测频率</w:t>
      </w:r>
    </w:p>
    <w:p w14:paraId="767A80A0">
      <w:pPr>
        <w:widowControl w:val="0"/>
      </w:pPr>
      <w:r>
        <w:t>正常情况下7天监测1次；根据实际情况，对于存在隐患的地段则应每天监测1次，或者进行连续跟踪监测。</w:t>
      </w:r>
    </w:p>
    <w:p w14:paraId="42899A77">
      <w:pPr>
        <w:widowControl w:val="0"/>
      </w:pPr>
      <w:r>
        <w:rPr>
          <w:rFonts w:hint="eastAsia"/>
        </w:rPr>
        <w:t>⑥</w:t>
      </w:r>
      <w:r>
        <w:t>技术要求</w:t>
      </w:r>
    </w:p>
    <w:p w14:paraId="15C00E64">
      <w:pPr>
        <w:widowControl w:val="0"/>
      </w:pPr>
      <w:r>
        <w:t>每次的观测应做好记录，分析预测地表移动规律，及时进行地面塌陷地质灾害预警。</w:t>
      </w:r>
    </w:p>
    <w:p w14:paraId="0C5A14ED">
      <w:pPr>
        <w:widowControl w:val="0"/>
      </w:pPr>
      <w:r>
        <w:rPr>
          <w:rFonts w:hint="eastAsia"/>
        </w:rPr>
        <w:t>⑦</w:t>
      </w:r>
      <w:r>
        <w:t>监测时限</w:t>
      </w:r>
    </w:p>
    <w:p w14:paraId="48090C68">
      <w:pPr>
        <w:rPr>
          <w:kern w:val="0"/>
        </w:rPr>
      </w:pPr>
      <w:r>
        <w:rPr>
          <w:kern w:val="0"/>
        </w:rPr>
        <w:t>从2024年</w:t>
      </w:r>
      <w:r>
        <w:rPr>
          <w:rFonts w:hint="eastAsia"/>
          <w:kern w:val="0"/>
        </w:rPr>
        <w:t>1月1日</w:t>
      </w:r>
      <w:r>
        <w:rPr>
          <w:kern w:val="0"/>
        </w:rPr>
        <w:t>至20</w:t>
      </w:r>
      <w:r>
        <w:rPr>
          <w:rFonts w:hint="eastAsia"/>
          <w:kern w:val="0"/>
        </w:rPr>
        <w:t>24</w:t>
      </w:r>
      <w:r>
        <w:rPr>
          <w:kern w:val="0"/>
        </w:rPr>
        <w:t>年</w:t>
      </w:r>
      <w:r>
        <w:rPr>
          <w:rFonts w:hint="eastAsia"/>
          <w:kern w:val="0"/>
        </w:rPr>
        <w:t>12月31日</w:t>
      </w:r>
      <w:r>
        <w:rPr>
          <w:kern w:val="0"/>
        </w:rPr>
        <w:t>。监测内容见表5-</w:t>
      </w:r>
      <w:r>
        <w:rPr>
          <w:rFonts w:hint="eastAsia"/>
          <w:kern w:val="0"/>
        </w:rPr>
        <w:t>5</w:t>
      </w:r>
      <w:r>
        <w:rPr>
          <w:kern w:val="0"/>
        </w:rPr>
        <w:t>。</w:t>
      </w:r>
    </w:p>
    <w:p w14:paraId="1DF54DB0">
      <w:pPr>
        <w:pStyle w:val="2"/>
        <w:spacing w:before="0" w:beforeLines="0"/>
        <w:ind w:firstLine="0"/>
        <w:rPr>
          <w:rFonts w:eastAsia="黑体"/>
          <w:kern w:val="0"/>
          <w:sz w:val="24"/>
          <w:szCs w:val="20"/>
        </w:rPr>
      </w:pPr>
      <w:r>
        <w:rPr>
          <w:rFonts w:eastAsia="黑体"/>
          <w:kern w:val="0"/>
          <w:sz w:val="24"/>
          <w:szCs w:val="20"/>
        </w:rPr>
        <w:t>表5-</w:t>
      </w:r>
      <w:r>
        <w:rPr>
          <w:rFonts w:hint="eastAsia" w:eastAsia="黑体"/>
          <w:kern w:val="0"/>
          <w:sz w:val="24"/>
          <w:szCs w:val="20"/>
        </w:rPr>
        <w:t>5</w:t>
      </w:r>
      <w:r>
        <w:rPr>
          <w:rFonts w:eastAsia="黑体"/>
          <w:kern w:val="0"/>
          <w:sz w:val="24"/>
          <w:szCs w:val="20"/>
        </w:rPr>
        <w:t xml:space="preserve">    地面塌陷地质灾害监测记录表</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661"/>
        <w:gridCol w:w="660"/>
        <w:gridCol w:w="660"/>
        <w:gridCol w:w="660"/>
        <w:gridCol w:w="800"/>
        <w:gridCol w:w="707"/>
        <w:gridCol w:w="1205"/>
        <w:gridCol w:w="1205"/>
        <w:gridCol w:w="653"/>
        <w:gridCol w:w="660"/>
      </w:tblGrid>
      <w:tr w14:paraId="62A7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Merge w:val="restart"/>
            <w:vAlign w:val="center"/>
          </w:tcPr>
          <w:p w14:paraId="697C0C38">
            <w:pPr>
              <w:adjustRightInd/>
              <w:snapToGrid/>
              <w:spacing w:line="240" w:lineRule="auto"/>
              <w:ind w:firstLine="0" w:firstLineChars="0"/>
              <w:jc w:val="center"/>
              <w:rPr>
                <w:kern w:val="0"/>
                <w:sz w:val="21"/>
                <w:szCs w:val="21"/>
              </w:rPr>
            </w:pPr>
            <w:r>
              <w:rPr>
                <w:kern w:val="0"/>
                <w:sz w:val="21"/>
                <w:szCs w:val="21"/>
              </w:rPr>
              <w:t>监测时间</w:t>
            </w:r>
          </w:p>
        </w:tc>
        <w:tc>
          <w:tcPr>
            <w:tcW w:w="395" w:type="pct"/>
            <w:vMerge w:val="restart"/>
            <w:vAlign w:val="center"/>
          </w:tcPr>
          <w:p w14:paraId="38CF9DB2">
            <w:pPr>
              <w:adjustRightInd/>
              <w:snapToGrid/>
              <w:spacing w:line="240" w:lineRule="auto"/>
              <w:ind w:firstLine="0" w:firstLineChars="0"/>
              <w:jc w:val="center"/>
              <w:rPr>
                <w:kern w:val="0"/>
                <w:sz w:val="21"/>
                <w:szCs w:val="21"/>
              </w:rPr>
            </w:pPr>
            <w:r>
              <w:rPr>
                <w:kern w:val="0"/>
                <w:sz w:val="21"/>
                <w:szCs w:val="21"/>
              </w:rPr>
              <w:t>监测点编号</w:t>
            </w:r>
          </w:p>
        </w:tc>
        <w:tc>
          <w:tcPr>
            <w:tcW w:w="1182" w:type="pct"/>
            <w:gridSpan w:val="3"/>
            <w:vAlign w:val="center"/>
          </w:tcPr>
          <w:p w14:paraId="33332E10">
            <w:pPr>
              <w:adjustRightInd/>
              <w:snapToGrid/>
              <w:spacing w:line="240" w:lineRule="auto"/>
              <w:ind w:firstLine="0" w:firstLineChars="0"/>
              <w:jc w:val="center"/>
              <w:rPr>
                <w:kern w:val="0"/>
                <w:sz w:val="21"/>
                <w:szCs w:val="21"/>
              </w:rPr>
            </w:pPr>
            <w:r>
              <w:rPr>
                <w:kern w:val="0"/>
                <w:sz w:val="21"/>
                <w:szCs w:val="21"/>
              </w:rPr>
              <w:t>监测点坐标</w:t>
            </w:r>
          </w:p>
        </w:tc>
        <w:tc>
          <w:tcPr>
            <w:tcW w:w="2246" w:type="pct"/>
            <w:gridSpan w:val="4"/>
            <w:vAlign w:val="center"/>
          </w:tcPr>
          <w:p w14:paraId="3BE9A2C7">
            <w:pPr>
              <w:adjustRightInd/>
              <w:snapToGrid/>
              <w:spacing w:line="240" w:lineRule="auto"/>
              <w:ind w:firstLine="0" w:firstLineChars="0"/>
              <w:jc w:val="center"/>
              <w:rPr>
                <w:kern w:val="0"/>
                <w:sz w:val="21"/>
                <w:szCs w:val="21"/>
              </w:rPr>
            </w:pPr>
            <w:r>
              <w:rPr>
                <w:kern w:val="0"/>
                <w:sz w:val="21"/>
                <w:szCs w:val="21"/>
              </w:rPr>
              <w:t>监测内容</w:t>
            </w:r>
          </w:p>
        </w:tc>
        <w:tc>
          <w:tcPr>
            <w:tcW w:w="390" w:type="pct"/>
            <w:vMerge w:val="restart"/>
            <w:vAlign w:val="center"/>
          </w:tcPr>
          <w:p w14:paraId="2D37ACB9">
            <w:pPr>
              <w:adjustRightInd/>
              <w:snapToGrid/>
              <w:spacing w:line="240" w:lineRule="auto"/>
              <w:ind w:firstLine="0" w:firstLineChars="0"/>
              <w:jc w:val="center"/>
              <w:rPr>
                <w:kern w:val="0"/>
                <w:sz w:val="21"/>
                <w:szCs w:val="21"/>
              </w:rPr>
            </w:pPr>
            <w:r>
              <w:rPr>
                <w:kern w:val="0"/>
                <w:sz w:val="21"/>
                <w:szCs w:val="21"/>
              </w:rPr>
              <w:t>备注</w:t>
            </w:r>
          </w:p>
        </w:tc>
        <w:tc>
          <w:tcPr>
            <w:tcW w:w="394" w:type="pct"/>
            <w:vMerge w:val="restart"/>
            <w:vAlign w:val="center"/>
          </w:tcPr>
          <w:p w14:paraId="50FE8FAF">
            <w:pPr>
              <w:adjustRightInd/>
              <w:snapToGrid/>
              <w:spacing w:line="240" w:lineRule="auto"/>
              <w:ind w:firstLine="0" w:firstLineChars="0"/>
              <w:jc w:val="center"/>
              <w:rPr>
                <w:kern w:val="0"/>
                <w:sz w:val="21"/>
                <w:szCs w:val="21"/>
              </w:rPr>
            </w:pPr>
            <w:r>
              <w:rPr>
                <w:kern w:val="0"/>
                <w:sz w:val="21"/>
                <w:szCs w:val="21"/>
              </w:rPr>
              <w:t>记录人</w:t>
            </w:r>
          </w:p>
        </w:tc>
      </w:tr>
      <w:tr w14:paraId="175B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Merge w:val="continue"/>
            <w:vAlign w:val="center"/>
          </w:tcPr>
          <w:p w14:paraId="0D4D1863">
            <w:pPr>
              <w:adjustRightInd/>
              <w:snapToGrid/>
              <w:spacing w:line="240" w:lineRule="auto"/>
              <w:ind w:firstLine="0" w:firstLineChars="0"/>
              <w:jc w:val="center"/>
              <w:rPr>
                <w:kern w:val="0"/>
                <w:sz w:val="21"/>
                <w:szCs w:val="21"/>
              </w:rPr>
            </w:pPr>
          </w:p>
        </w:tc>
        <w:tc>
          <w:tcPr>
            <w:tcW w:w="395" w:type="pct"/>
            <w:vMerge w:val="continue"/>
            <w:vAlign w:val="center"/>
          </w:tcPr>
          <w:p w14:paraId="44369BBB">
            <w:pPr>
              <w:adjustRightInd/>
              <w:snapToGrid/>
              <w:spacing w:line="240" w:lineRule="auto"/>
              <w:ind w:firstLine="0" w:firstLineChars="0"/>
              <w:jc w:val="center"/>
              <w:rPr>
                <w:kern w:val="0"/>
                <w:sz w:val="21"/>
                <w:szCs w:val="21"/>
              </w:rPr>
            </w:pPr>
          </w:p>
        </w:tc>
        <w:tc>
          <w:tcPr>
            <w:tcW w:w="394" w:type="pct"/>
            <w:vAlign w:val="center"/>
          </w:tcPr>
          <w:p w14:paraId="169BDEE6">
            <w:pPr>
              <w:adjustRightInd/>
              <w:snapToGrid/>
              <w:spacing w:line="240" w:lineRule="auto"/>
              <w:ind w:firstLine="0" w:firstLineChars="0"/>
              <w:jc w:val="center"/>
              <w:rPr>
                <w:kern w:val="0"/>
                <w:sz w:val="21"/>
                <w:szCs w:val="21"/>
              </w:rPr>
            </w:pPr>
            <w:r>
              <w:rPr>
                <w:kern w:val="0"/>
                <w:sz w:val="21"/>
                <w:szCs w:val="21"/>
              </w:rPr>
              <w:t>X</w:t>
            </w:r>
          </w:p>
        </w:tc>
        <w:tc>
          <w:tcPr>
            <w:tcW w:w="394" w:type="pct"/>
            <w:vAlign w:val="center"/>
          </w:tcPr>
          <w:p w14:paraId="4E29FB29">
            <w:pPr>
              <w:adjustRightInd/>
              <w:snapToGrid/>
              <w:spacing w:line="240" w:lineRule="auto"/>
              <w:ind w:firstLine="0" w:firstLineChars="0"/>
              <w:jc w:val="center"/>
              <w:rPr>
                <w:kern w:val="0"/>
                <w:sz w:val="21"/>
                <w:szCs w:val="21"/>
              </w:rPr>
            </w:pPr>
            <w:r>
              <w:rPr>
                <w:kern w:val="0"/>
                <w:sz w:val="21"/>
                <w:szCs w:val="21"/>
              </w:rPr>
              <w:t>Y</w:t>
            </w:r>
          </w:p>
        </w:tc>
        <w:tc>
          <w:tcPr>
            <w:tcW w:w="394" w:type="pct"/>
            <w:vAlign w:val="center"/>
          </w:tcPr>
          <w:p w14:paraId="40DE4E39">
            <w:pPr>
              <w:adjustRightInd/>
              <w:snapToGrid/>
              <w:spacing w:line="240" w:lineRule="auto"/>
              <w:ind w:firstLine="0" w:firstLineChars="0"/>
              <w:jc w:val="center"/>
              <w:rPr>
                <w:kern w:val="0"/>
                <w:sz w:val="21"/>
                <w:szCs w:val="21"/>
              </w:rPr>
            </w:pPr>
            <w:r>
              <w:rPr>
                <w:kern w:val="0"/>
                <w:sz w:val="21"/>
                <w:szCs w:val="21"/>
              </w:rPr>
              <w:t>H</w:t>
            </w:r>
          </w:p>
        </w:tc>
        <w:tc>
          <w:tcPr>
            <w:tcW w:w="459" w:type="pct"/>
            <w:vAlign w:val="center"/>
          </w:tcPr>
          <w:p w14:paraId="690F14F1">
            <w:pPr>
              <w:adjustRightInd/>
              <w:snapToGrid/>
              <w:spacing w:line="240" w:lineRule="auto"/>
              <w:ind w:firstLine="0" w:firstLineChars="0"/>
              <w:jc w:val="center"/>
              <w:rPr>
                <w:kern w:val="0"/>
                <w:sz w:val="21"/>
                <w:szCs w:val="21"/>
              </w:rPr>
            </w:pPr>
            <w:r>
              <w:rPr>
                <w:kern w:val="0"/>
                <w:sz w:val="21"/>
                <w:szCs w:val="21"/>
              </w:rPr>
              <w:t>下沉值W（m）</w:t>
            </w:r>
          </w:p>
        </w:tc>
        <w:tc>
          <w:tcPr>
            <w:tcW w:w="405" w:type="pct"/>
            <w:vAlign w:val="center"/>
          </w:tcPr>
          <w:p w14:paraId="6F294C54">
            <w:pPr>
              <w:adjustRightInd/>
              <w:snapToGrid/>
              <w:spacing w:line="240" w:lineRule="auto"/>
              <w:ind w:firstLine="0" w:firstLineChars="0"/>
              <w:jc w:val="center"/>
              <w:rPr>
                <w:kern w:val="0"/>
                <w:sz w:val="21"/>
                <w:szCs w:val="21"/>
              </w:rPr>
            </w:pPr>
            <w:r>
              <w:rPr>
                <w:kern w:val="0"/>
                <w:sz w:val="21"/>
                <w:szCs w:val="21"/>
              </w:rPr>
              <w:t>下沉速度mm/d</w:t>
            </w:r>
          </w:p>
        </w:tc>
        <w:tc>
          <w:tcPr>
            <w:tcW w:w="691" w:type="pct"/>
            <w:vAlign w:val="center"/>
          </w:tcPr>
          <w:p w14:paraId="789CA609">
            <w:pPr>
              <w:adjustRightInd/>
              <w:snapToGrid/>
              <w:spacing w:line="240" w:lineRule="auto"/>
              <w:ind w:firstLine="0" w:firstLineChars="0"/>
              <w:jc w:val="center"/>
              <w:rPr>
                <w:kern w:val="0"/>
                <w:sz w:val="21"/>
                <w:szCs w:val="21"/>
              </w:rPr>
            </w:pPr>
            <w:r>
              <w:rPr>
                <w:kern w:val="0"/>
                <w:sz w:val="21"/>
                <w:szCs w:val="21"/>
              </w:rPr>
              <w:t>ΔY=Yo-Yn（m）</w:t>
            </w:r>
          </w:p>
        </w:tc>
        <w:tc>
          <w:tcPr>
            <w:tcW w:w="691" w:type="pct"/>
            <w:vAlign w:val="center"/>
          </w:tcPr>
          <w:p w14:paraId="20444B70">
            <w:pPr>
              <w:adjustRightInd/>
              <w:snapToGrid/>
              <w:spacing w:line="240" w:lineRule="auto"/>
              <w:ind w:firstLine="0" w:firstLineChars="0"/>
              <w:jc w:val="center"/>
              <w:rPr>
                <w:kern w:val="0"/>
                <w:sz w:val="21"/>
                <w:szCs w:val="21"/>
              </w:rPr>
            </w:pPr>
            <w:r>
              <w:rPr>
                <w:kern w:val="0"/>
                <w:sz w:val="21"/>
                <w:szCs w:val="21"/>
              </w:rPr>
              <w:t>ΔX=Xo-Xn（m）</w:t>
            </w:r>
          </w:p>
        </w:tc>
        <w:tc>
          <w:tcPr>
            <w:tcW w:w="390" w:type="pct"/>
            <w:vMerge w:val="continue"/>
            <w:vAlign w:val="center"/>
          </w:tcPr>
          <w:p w14:paraId="39D7BC3F">
            <w:pPr>
              <w:adjustRightInd/>
              <w:snapToGrid/>
              <w:spacing w:line="240" w:lineRule="auto"/>
              <w:ind w:firstLine="0" w:firstLineChars="0"/>
              <w:jc w:val="center"/>
              <w:rPr>
                <w:kern w:val="0"/>
                <w:sz w:val="21"/>
                <w:szCs w:val="21"/>
              </w:rPr>
            </w:pPr>
          </w:p>
        </w:tc>
        <w:tc>
          <w:tcPr>
            <w:tcW w:w="394" w:type="pct"/>
            <w:vMerge w:val="continue"/>
            <w:vAlign w:val="center"/>
          </w:tcPr>
          <w:p w14:paraId="1D945AB8">
            <w:pPr>
              <w:adjustRightInd/>
              <w:snapToGrid/>
              <w:spacing w:line="240" w:lineRule="auto"/>
              <w:ind w:firstLine="0" w:firstLineChars="0"/>
              <w:jc w:val="center"/>
              <w:rPr>
                <w:kern w:val="0"/>
                <w:sz w:val="21"/>
                <w:szCs w:val="21"/>
              </w:rPr>
            </w:pPr>
          </w:p>
        </w:tc>
      </w:tr>
      <w:tr w14:paraId="3179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277A5C0A">
            <w:pPr>
              <w:adjustRightInd/>
              <w:snapToGrid/>
              <w:spacing w:line="240" w:lineRule="auto"/>
              <w:ind w:firstLine="0" w:firstLineChars="0"/>
              <w:jc w:val="center"/>
              <w:rPr>
                <w:kern w:val="0"/>
                <w:sz w:val="21"/>
                <w:szCs w:val="21"/>
              </w:rPr>
            </w:pPr>
          </w:p>
        </w:tc>
        <w:tc>
          <w:tcPr>
            <w:tcW w:w="395" w:type="pct"/>
            <w:vAlign w:val="center"/>
          </w:tcPr>
          <w:p w14:paraId="63613211">
            <w:pPr>
              <w:adjustRightInd/>
              <w:snapToGrid/>
              <w:spacing w:line="240" w:lineRule="auto"/>
              <w:ind w:firstLine="0" w:firstLineChars="0"/>
              <w:jc w:val="center"/>
              <w:rPr>
                <w:kern w:val="0"/>
                <w:sz w:val="21"/>
                <w:szCs w:val="21"/>
              </w:rPr>
            </w:pPr>
          </w:p>
        </w:tc>
        <w:tc>
          <w:tcPr>
            <w:tcW w:w="394" w:type="pct"/>
            <w:vAlign w:val="center"/>
          </w:tcPr>
          <w:p w14:paraId="118E97DE">
            <w:pPr>
              <w:adjustRightInd/>
              <w:snapToGrid/>
              <w:spacing w:line="240" w:lineRule="auto"/>
              <w:ind w:firstLine="0" w:firstLineChars="0"/>
              <w:jc w:val="center"/>
              <w:rPr>
                <w:kern w:val="0"/>
                <w:sz w:val="21"/>
                <w:szCs w:val="21"/>
              </w:rPr>
            </w:pPr>
          </w:p>
        </w:tc>
        <w:tc>
          <w:tcPr>
            <w:tcW w:w="394" w:type="pct"/>
            <w:vAlign w:val="center"/>
          </w:tcPr>
          <w:p w14:paraId="1814D37B">
            <w:pPr>
              <w:adjustRightInd/>
              <w:snapToGrid/>
              <w:spacing w:line="240" w:lineRule="auto"/>
              <w:ind w:firstLine="0" w:firstLineChars="0"/>
              <w:jc w:val="center"/>
              <w:rPr>
                <w:kern w:val="0"/>
                <w:sz w:val="21"/>
                <w:szCs w:val="21"/>
              </w:rPr>
            </w:pPr>
          </w:p>
        </w:tc>
        <w:tc>
          <w:tcPr>
            <w:tcW w:w="394" w:type="pct"/>
            <w:vAlign w:val="center"/>
          </w:tcPr>
          <w:p w14:paraId="31F70C5C">
            <w:pPr>
              <w:adjustRightInd/>
              <w:snapToGrid/>
              <w:spacing w:line="240" w:lineRule="auto"/>
              <w:ind w:firstLine="0" w:firstLineChars="0"/>
              <w:jc w:val="center"/>
              <w:rPr>
                <w:kern w:val="0"/>
                <w:sz w:val="21"/>
                <w:szCs w:val="21"/>
              </w:rPr>
            </w:pPr>
          </w:p>
        </w:tc>
        <w:tc>
          <w:tcPr>
            <w:tcW w:w="459" w:type="pct"/>
            <w:vAlign w:val="center"/>
          </w:tcPr>
          <w:p w14:paraId="3D85B9C1">
            <w:pPr>
              <w:adjustRightInd/>
              <w:snapToGrid/>
              <w:spacing w:line="240" w:lineRule="auto"/>
              <w:ind w:firstLine="0" w:firstLineChars="0"/>
              <w:jc w:val="center"/>
              <w:rPr>
                <w:kern w:val="0"/>
                <w:sz w:val="21"/>
                <w:szCs w:val="21"/>
              </w:rPr>
            </w:pPr>
          </w:p>
        </w:tc>
        <w:tc>
          <w:tcPr>
            <w:tcW w:w="405" w:type="pct"/>
            <w:vAlign w:val="center"/>
          </w:tcPr>
          <w:p w14:paraId="453EC43A">
            <w:pPr>
              <w:adjustRightInd/>
              <w:snapToGrid/>
              <w:spacing w:line="240" w:lineRule="auto"/>
              <w:ind w:firstLine="0" w:firstLineChars="0"/>
              <w:jc w:val="center"/>
              <w:rPr>
                <w:kern w:val="0"/>
                <w:sz w:val="21"/>
                <w:szCs w:val="21"/>
              </w:rPr>
            </w:pPr>
          </w:p>
        </w:tc>
        <w:tc>
          <w:tcPr>
            <w:tcW w:w="691" w:type="pct"/>
            <w:vAlign w:val="center"/>
          </w:tcPr>
          <w:p w14:paraId="0887167F">
            <w:pPr>
              <w:adjustRightInd/>
              <w:snapToGrid/>
              <w:spacing w:line="240" w:lineRule="auto"/>
              <w:ind w:firstLine="0" w:firstLineChars="0"/>
              <w:jc w:val="center"/>
              <w:rPr>
                <w:kern w:val="0"/>
                <w:sz w:val="21"/>
                <w:szCs w:val="21"/>
              </w:rPr>
            </w:pPr>
          </w:p>
        </w:tc>
        <w:tc>
          <w:tcPr>
            <w:tcW w:w="691" w:type="pct"/>
            <w:vAlign w:val="center"/>
          </w:tcPr>
          <w:p w14:paraId="79D57BAD">
            <w:pPr>
              <w:adjustRightInd/>
              <w:snapToGrid/>
              <w:spacing w:line="240" w:lineRule="auto"/>
              <w:ind w:firstLine="0" w:firstLineChars="0"/>
              <w:jc w:val="center"/>
              <w:rPr>
                <w:kern w:val="0"/>
                <w:sz w:val="21"/>
                <w:szCs w:val="21"/>
              </w:rPr>
            </w:pPr>
          </w:p>
        </w:tc>
        <w:tc>
          <w:tcPr>
            <w:tcW w:w="390" w:type="pct"/>
            <w:vAlign w:val="center"/>
          </w:tcPr>
          <w:p w14:paraId="0E0BE401">
            <w:pPr>
              <w:adjustRightInd/>
              <w:snapToGrid/>
              <w:spacing w:line="240" w:lineRule="auto"/>
              <w:ind w:firstLine="0" w:firstLineChars="0"/>
              <w:jc w:val="center"/>
              <w:rPr>
                <w:kern w:val="0"/>
                <w:sz w:val="21"/>
                <w:szCs w:val="21"/>
              </w:rPr>
            </w:pPr>
          </w:p>
        </w:tc>
        <w:tc>
          <w:tcPr>
            <w:tcW w:w="394" w:type="pct"/>
            <w:vAlign w:val="center"/>
          </w:tcPr>
          <w:p w14:paraId="6B7876FB">
            <w:pPr>
              <w:adjustRightInd/>
              <w:snapToGrid/>
              <w:spacing w:line="240" w:lineRule="auto"/>
              <w:ind w:firstLine="0" w:firstLineChars="0"/>
              <w:jc w:val="center"/>
              <w:rPr>
                <w:kern w:val="0"/>
                <w:sz w:val="21"/>
                <w:szCs w:val="21"/>
              </w:rPr>
            </w:pPr>
          </w:p>
        </w:tc>
      </w:tr>
      <w:tr w14:paraId="4C16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1244BF17">
            <w:pPr>
              <w:adjustRightInd/>
              <w:snapToGrid/>
              <w:spacing w:line="240" w:lineRule="auto"/>
              <w:ind w:firstLine="0" w:firstLineChars="0"/>
              <w:jc w:val="center"/>
              <w:rPr>
                <w:kern w:val="0"/>
                <w:sz w:val="21"/>
                <w:szCs w:val="21"/>
              </w:rPr>
            </w:pPr>
          </w:p>
        </w:tc>
        <w:tc>
          <w:tcPr>
            <w:tcW w:w="395" w:type="pct"/>
            <w:vAlign w:val="center"/>
          </w:tcPr>
          <w:p w14:paraId="76F86161">
            <w:pPr>
              <w:adjustRightInd/>
              <w:snapToGrid/>
              <w:spacing w:line="240" w:lineRule="auto"/>
              <w:ind w:firstLine="0" w:firstLineChars="0"/>
              <w:jc w:val="center"/>
              <w:rPr>
                <w:kern w:val="0"/>
                <w:sz w:val="21"/>
                <w:szCs w:val="21"/>
              </w:rPr>
            </w:pPr>
          </w:p>
        </w:tc>
        <w:tc>
          <w:tcPr>
            <w:tcW w:w="394" w:type="pct"/>
            <w:vAlign w:val="center"/>
          </w:tcPr>
          <w:p w14:paraId="6BD6B7A2">
            <w:pPr>
              <w:adjustRightInd/>
              <w:snapToGrid/>
              <w:spacing w:line="240" w:lineRule="auto"/>
              <w:ind w:firstLine="0" w:firstLineChars="0"/>
              <w:jc w:val="center"/>
              <w:rPr>
                <w:kern w:val="0"/>
                <w:sz w:val="21"/>
                <w:szCs w:val="21"/>
              </w:rPr>
            </w:pPr>
          </w:p>
        </w:tc>
        <w:tc>
          <w:tcPr>
            <w:tcW w:w="394" w:type="pct"/>
            <w:vAlign w:val="center"/>
          </w:tcPr>
          <w:p w14:paraId="0B60E75F">
            <w:pPr>
              <w:adjustRightInd/>
              <w:snapToGrid/>
              <w:spacing w:line="240" w:lineRule="auto"/>
              <w:ind w:firstLine="0" w:firstLineChars="0"/>
              <w:jc w:val="center"/>
              <w:rPr>
                <w:kern w:val="0"/>
                <w:sz w:val="21"/>
                <w:szCs w:val="21"/>
              </w:rPr>
            </w:pPr>
          </w:p>
        </w:tc>
        <w:tc>
          <w:tcPr>
            <w:tcW w:w="394" w:type="pct"/>
            <w:vAlign w:val="center"/>
          </w:tcPr>
          <w:p w14:paraId="322FCD4B">
            <w:pPr>
              <w:adjustRightInd/>
              <w:snapToGrid/>
              <w:spacing w:line="240" w:lineRule="auto"/>
              <w:ind w:firstLine="0" w:firstLineChars="0"/>
              <w:jc w:val="center"/>
              <w:rPr>
                <w:kern w:val="0"/>
                <w:sz w:val="21"/>
                <w:szCs w:val="21"/>
              </w:rPr>
            </w:pPr>
          </w:p>
        </w:tc>
        <w:tc>
          <w:tcPr>
            <w:tcW w:w="459" w:type="pct"/>
            <w:vAlign w:val="center"/>
          </w:tcPr>
          <w:p w14:paraId="4DB74728">
            <w:pPr>
              <w:adjustRightInd/>
              <w:snapToGrid/>
              <w:spacing w:line="240" w:lineRule="auto"/>
              <w:ind w:firstLine="0" w:firstLineChars="0"/>
              <w:jc w:val="center"/>
              <w:rPr>
                <w:kern w:val="0"/>
                <w:sz w:val="21"/>
                <w:szCs w:val="21"/>
              </w:rPr>
            </w:pPr>
          </w:p>
        </w:tc>
        <w:tc>
          <w:tcPr>
            <w:tcW w:w="405" w:type="pct"/>
            <w:vAlign w:val="center"/>
          </w:tcPr>
          <w:p w14:paraId="074D8AA4">
            <w:pPr>
              <w:adjustRightInd/>
              <w:snapToGrid/>
              <w:spacing w:line="240" w:lineRule="auto"/>
              <w:ind w:firstLine="0" w:firstLineChars="0"/>
              <w:jc w:val="center"/>
              <w:rPr>
                <w:kern w:val="0"/>
                <w:sz w:val="21"/>
                <w:szCs w:val="21"/>
              </w:rPr>
            </w:pPr>
          </w:p>
        </w:tc>
        <w:tc>
          <w:tcPr>
            <w:tcW w:w="691" w:type="pct"/>
            <w:vAlign w:val="center"/>
          </w:tcPr>
          <w:p w14:paraId="0A9D2C1A">
            <w:pPr>
              <w:adjustRightInd/>
              <w:snapToGrid/>
              <w:spacing w:line="240" w:lineRule="auto"/>
              <w:ind w:firstLine="0" w:firstLineChars="0"/>
              <w:jc w:val="center"/>
              <w:rPr>
                <w:kern w:val="0"/>
                <w:sz w:val="21"/>
                <w:szCs w:val="21"/>
              </w:rPr>
            </w:pPr>
          </w:p>
        </w:tc>
        <w:tc>
          <w:tcPr>
            <w:tcW w:w="691" w:type="pct"/>
            <w:vAlign w:val="center"/>
          </w:tcPr>
          <w:p w14:paraId="7B166515">
            <w:pPr>
              <w:adjustRightInd/>
              <w:snapToGrid/>
              <w:spacing w:line="240" w:lineRule="auto"/>
              <w:ind w:firstLine="0" w:firstLineChars="0"/>
              <w:jc w:val="center"/>
              <w:rPr>
                <w:kern w:val="0"/>
                <w:sz w:val="21"/>
                <w:szCs w:val="21"/>
              </w:rPr>
            </w:pPr>
          </w:p>
        </w:tc>
        <w:tc>
          <w:tcPr>
            <w:tcW w:w="390" w:type="pct"/>
            <w:vAlign w:val="center"/>
          </w:tcPr>
          <w:p w14:paraId="024CF968">
            <w:pPr>
              <w:adjustRightInd/>
              <w:snapToGrid/>
              <w:spacing w:line="240" w:lineRule="auto"/>
              <w:ind w:firstLine="0" w:firstLineChars="0"/>
              <w:jc w:val="center"/>
              <w:rPr>
                <w:kern w:val="0"/>
                <w:sz w:val="21"/>
                <w:szCs w:val="21"/>
              </w:rPr>
            </w:pPr>
          </w:p>
        </w:tc>
        <w:tc>
          <w:tcPr>
            <w:tcW w:w="394" w:type="pct"/>
            <w:vAlign w:val="center"/>
          </w:tcPr>
          <w:p w14:paraId="030C29C5">
            <w:pPr>
              <w:adjustRightInd/>
              <w:snapToGrid/>
              <w:spacing w:line="240" w:lineRule="auto"/>
              <w:ind w:firstLine="0" w:firstLineChars="0"/>
              <w:jc w:val="center"/>
              <w:rPr>
                <w:kern w:val="0"/>
                <w:sz w:val="21"/>
                <w:szCs w:val="21"/>
              </w:rPr>
            </w:pPr>
          </w:p>
        </w:tc>
      </w:tr>
      <w:tr w14:paraId="474F1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3FD7866F">
            <w:pPr>
              <w:adjustRightInd/>
              <w:snapToGrid/>
              <w:spacing w:line="240" w:lineRule="auto"/>
              <w:ind w:firstLine="0" w:firstLineChars="0"/>
              <w:jc w:val="center"/>
              <w:rPr>
                <w:kern w:val="0"/>
                <w:sz w:val="21"/>
                <w:szCs w:val="21"/>
              </w:rPr>
            </w:pPr>
          </w:p>
        </w:tc>
        <w:tc>
          <w:tcPr>
            <w:tcW w:w="395" w:type="pct"/>
            <w:vAlign w:val="center"/>
          </w:tcPr>
          <w:p w14:paraId="67E0FE54">
            <w:pPr>
              <w:adjustRightInd/>
              <w:snapToGrid/>
              <w:spacing w:line="240" w:lineRule="auto"/>
              <w:ind w:firstLine="0" w:firstLineChars="0"/>
              <w:jc w:val="center"/>
              <w:rPr>
                <w:kern w:val="0"/>
                <w:sz w:val="21"/>
                <w:szCs w:val="21"/>
              </w:rPr>
            </w:pPr>
          </w:p>
        </w:tc>
        <w:tc>
          <w:tcPr>
            <w:tcW w:w="394" w:type="pct"/>
            <w:vAlign w:val="center"/>
          </w:tcPr>
          <w:p w14:paraId="045CA426">
            <w:pPr>
              <w:adjustRightInd/>
              <w:snapToGrid/>
              <w:spacing w:line="240" w:lineRule="auto"/>
              <w:ind w:firstLine="0" w:firstLineChars="0"/>
              <w:jc w:val="center"/>
              <w:rPr>
                <w:kern w:val="0"/>
                <w:sz w:val="21"/>
                <w:szCs w:val="21"/>
              </w:rPr>
            </w:pPr>
          </w:p>
        </w:tc>
        <w:tc>
          <w:tcPr>
            <w:tcW w:w="394" w:type="pct"/>
            <w:vAlign w:val="center"/>
          </w:tcPr>
          <w:p w14:paraId="20A92F99">
            <w:pPr>
              <w:adjustRightInd/>
              <w:snapToGrid/>
              <w:spacing w:line="240" w:lineRule="auto"/>
              <w:ind w:firstLine="0" w:firstLineChars="0"/>
              <w:jc w:val="center"/>
              <w:rPr>
                <w:kern w:val="0"/>
                <w:sz w:val="21"/>
                <w:szCs w:val="21"/>
              </w:rPr>
            </w:pPr>
          </w:p>
        </w:tc>
        <w:tc>
          <w:tcPr>
            <w:tcW w:w="394" w:type="pct"/>
            <w:vAlign w:val="center"/>
          </w:tcPr>
          <w:p w14:paraId="6DC9086B">
            <w:pPr>
              <w:adjustRightInd/>
              <w:snapToGrid/>
              <w:spacing w:line="240" w:lineRule="auto"/>
              <w:ind w:firstLine="0" w:firstLineChars="0"/>
              <w:jc w:val="center"/>
              <w:rPr>
                <w:kern w:val="0"/>
                <w:sz w:val="21"/>
                <w:szCs w:val="21"/>
              </w:rPr>
            </w:pPr>
          </w:p>
        </w:tc>
        <w:tc>
          <w:tcPr>
            <w:tcW w:w="459" w:type="pct"/>
            <w:vAlign w:val="center"/>
          </w:tcPr>
          <w:p w14:paraId="7F30B9F8">
            <w:pPr>
              <w:adjustRightInd/>
              <w:snapToGrid/>
              <w:spacing w:line="240" w:lineRule="auto"/>
              <w:ind w:firstLine="0" w:firstLineChars="0"/>
              <w:jc w:val="center"/>
              <w:rPr>
                <w:kern w:val="0"/>
                <w:sz w:val="21"/>
                <w:szCs w:val="21"/>
              </w:rPr>
            </w:pPr>
          </w:p>
        </w:tc>
        <w:tc>
          <w:tcPr>
            <w:tcW w:w="405" w:type="pct"/>
            <w:vAlign w:val="center"/>
          </w:tcPr>
          <w:p w14:paraId="7FA1F426">
            <w:pPr>
              <w:adjustRightInd/>
              <w:snapToGrid/>
              <w:spacing w:line="240" w:lineRule="auto"/>
              <w:ind w:firstLine="0" w:firstLineChars="0"/>
              <w:jc w:val="center"/>
              <w:rPr>
                <w:kern w:val="0"/>
                <w:sz w:val="21"/>
                <w:szCs w:val="21"/>
              </w:rPr>
            </w:pPr>
          </w:p>
        </w:tc>
        <w:tc>
          <w:tcPr>
            <w:tcW w:w="691" w:type="pct"/>
            <w:vAlign w:val="center"/>
          </w:tcPr>
          <w:p w14:paraId="04FE23A4">
            <w:pPr>
              <w:adjustRightInd/>
              <w:snapToGrid/>
              <w:spacing w:line="240" w:lineRule="auto"/>
              <w:ind w:firstLine="0" w:firstLineChars="0"/>
              <w:jc w:val="center"/>
              <w:rPr>
                <w:kern w:val="0"/>
                <w:sz w:val="21"/>
                <w:szCs w:val="21"/>
              </w:rPr>
            </w:pPr>
          </w:p>
        </w:tc>
        <w:tc>
          <w:tcPr>
            <w:tcW w:w="691" w:type="pct"/>
            <w:vAlign w:val="center"/>
          </w:tcPr>
          <w:p w14:paraId="32DDEA8A">
            <w:pPr>
              <w:adjustRightInd/>
              <w:snapToGrid/>
              <w:spacing w:line="240" w:lineRule="auto"/>
              <w:ind w:firstLine="0" w:firstLineChars="0"/>
              <w:jc w:val="center"/>
              <w:rPr>
                <w:kern w:val="0"/>
                <w:sz w:val="21"/>
                <w:szCs w:val="21"/>
              </w:rPr>
            </w:pPr>
          </w:p>
        </w:tc>
        <w:tc>
          <w:tcPr>
            <w:tcW w:w="390" w:type="pct"/>
            <w:vAlign w:val="center"/>
          </w:tcPr>
          <w:p w14:paraId="6EE8264D">
            <w:pPr>
              <w:adjustRightInd/>
              <w:snapToGrid/>
              <w:spacing w:line="240" w:lineRule="auto"/>
              <w:ind w:firstLine="0" w:firstLineChars="0"/>
              <w:jc w:val="center"/>
              <w:rPr>
                <w:kern w:val="0"/>
                <w:sz w:val="21"/>
                <w:szCs w:val="21"/>
              </w:rPr>
            </w:pPr>
          </w:p>
        </w:tc>
        <w:tc>
          <w:tcPr>
            <w:tcW w:w="394" w:type="pct"/>
            <w:vAlign w:val="center"/>
          </w:tcPr>
          <w:p w14:paraId="410908E8">
            <w:pPr>
              <w:adjustRightInd/>
              <w:snapToGrid/>
              <w:spacing w:line="240" w:lineRule="auto"/>
              <w:ind w:firstLine="0" w:firstLineChars="0"/>
              <w:jc w:val="center"/>
              <w:rPr>
                <w:kern w:val="0"/>
                <w:sz w:val="21"/>
                <w:szCs w:val="21"/>
              </w:rPr>
            </w:pPr>
          </w:p>
        </w:tc>
      </w:tr>
      <w:tr w14:paraId="66AEC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A235B1F">
            <w:pPr>
              <w:adjustRightInd/>
              <w:snapToGrid/>
              <w:spacing w:line="240" w:lineRule="auto"/>
              <w:ind w:firstLine="0" w:firstLineChars="0"/>
              <w:jc w:val="center"/>
              <w:rPr>
                <w:kern w:val="0"/>
                <w:sz w:val="21"/>
                <w:szCs w:val="21"/>
              </w:rPr>
            </w:pPr>
          </w:p>
        </w:tc>
        <w:tc>
          <w:tcPr>
            <w:tcW w:w="395" w:type="pct"/>
            <w:vAlign w:val="center"/>
          </w:tcPr>
          <w:p w14:paraId="21C56319">
            <w:pPr>
              <w:adjustRightInd/>
              <w:snapToGrid/>
              <w:spacing w:line="240" w:lineRule="auto"/>
              <w:ind w:firstLine="0" w:firstLineChars="0"/>
              <w:jc w:val="center"/>
              <w:rPr>
                <w:kern w:val="0"/>
                <w:sz w:val="21"/>
                <w:szCs w:val="21"/>
              </w:rPr>
            </w:pPr>
          </w:p>
        </w:tc>
        <w:tc>
          <w:tcPr>
            <w:tcW w:w="394" w:type="pct"/>
            <w:vAlign w:val="center"/>
          </w:tcPr>
          <w:p w14:paraId="62180CDC">
            <w:pPr>
              <w:adjustRightInd/>
              <w:snapToGrid/>
              <w:spacing w:line="240" w:lineRule="auto"/>
              <w:ind w:firstLine="0" w:firstLineChars="0"/>
              <w:jc w:val="center"/>
              <w:rPr>
                <w:kern w:val="0"/>
                <w:sz w:val="21"/>
                <w:szCs w:val="21"/>
              </w:rPr>
            </w:pPr>
          </w:p>
        </w:tc>
        <w:tc>
          <w:tcPr>
            <w:tcW w:w="394" w:type="pct"/>
            <w:vAlign w:val="center"/>
          </w:tcPr>
          <w:p w14:paraId="7AE598CE">
            <w:pPr>
              <w:adjustRightInd/>
              <w:snapToGrid/>
              <w:spacing w:line="240" w:lineRule="auto"/>
              <w:ind w:firstLine="0" w:firstLineChars="0"/>
              <w:jc w:val="center"/>
              <w:rPr>
                <w:kern w:val="0"/>
                <w:sz w:val="21"/>
                <w:szCs w:val="21"/>
              </w:rPr>
            </w:pPr>
          </w:p>
        </w:tc>
        <w:tc>
          <w:tcPr>
            <w:tcW w:w="394" w:type="pct"/>
            <w:vAlign w:val="center"/>
          </w:tcPr>
          <w:p w14:paraId="40C72A68">
            <w:pPr>
              <w:adjustRightInd/>
              <w:snapToGrid/>
              <w:spacing w:line="240" w:lineRule="auto"/>
              <w:ind w:firstLine="0" w:firstLineChars="0"/>
              <w:jc w:val="center"/>
              <w:rPr>
                <w:kern w:val="0"/>
                <w:sz w:val="21"/>
                <w:szCs w:val="21"/>
              </w:rPr>
            </w:pPr>
          </w:p>
        </w:tc>
        <w:tc>
          <w:tcPr>
            <w:tcW w:w="459" w:type="pct"/>
            <w:vAlign w:val="center"/>
          </w:tcPr>
          <w:p w14:paraId="1F4A8BAC">
            <w:pPr>
              <w:adjustRightInd/>
              <w:snapToGrid/>
              <w:spacing w:line="240" w:lineRule="auto"/>
              <w:ind w:firstLine="0" w:firstLineChars="0"/>
              <w:jc w:val="center"/>
              <w:rPr>
                <w:kern w:val="0"/>
                <w:sz w:val="21"/>
                <w:szCs w:val="21"/>
              </w:rPr>
            </w:pPr>
          </w:p>
        </w:tc>
        <w:tc>
          <w:tcPr>
            <w:tcW w:w="405" w:type="pct"/>
            <w:vAlign w:val="center"/>
          </w:tcPr>
          <w:p w14:paraId="6A1E499B">
            <w:pPr>
              <w:adjustRightInd/>
              <w:snapToGrid/>
              <w:spacing w:line="240" w:lineRule="auto"/>
              <w:ind w:firstLine="0" w:firstLineChars="0"/>
              <w:jc w:val="center"/>
              <w:rPr>
                <w:kern w:val="0"/>
                <w:sz w:val="21"/>
                <w:szCs w:val="21"/>
              </w:rPr>
            </w:pPr>
          </w:p>
        </w:tc>
        <w:tc>
          <w:tcPr>
            <w:tcW w:w="691" w:type="pct"/>
            <w:vAlign w:val="center"/>
          </w:tcPr>
          <w:p w14:paraId="51AF0B3E">
            <w:pPr>
              <w:adjustRightInd/>
              <w:snapToGrid/>
              <w:spacing w:line="240" w:lineRule="auto"/>
              <w:ind w:firstLine="0" w:firstLineChars="0"/>
              <w:jc w:val="center"/>
              <w:rPr>
                <w:kern w:val="0"/>
                <w:sz w:val="21"/>
                <w:szCs w:val="21"/>
              </w:rPr>
            </w:pPr>
          </w:p>
        </w:tc>
        <w:tc>
          <w:tcPr>
            <w:tcW w:w="691" w:type="pct"/>
            <w:vAlign w:val="center"/>
          </w:tcPr>
          <w:p w14:paraId="6E4B49F0">
            <w:pPr>
              <w:adjustRightInd/>
              <w:snapToGrid/>
              <w:spacing w:line="240" w:lineRule="auto"/>
              <w:ind w:firstLine="0" w:firstLineChars="0"/>
              <w:jc w:val="center"/>
              <w:rPr>
                <w:kern w:val="0"/>
                <w:sz w:val="21"/>
                <w:szCs w:val="21"/>
              </w:rPr>
            </w:pPr>
          </w:p>
        </w:tc>
        <w:tc>
          <w:tcPr>
            <w:tcW w:w="390" w:type="pct"/>
            <w:vAlign w:val="center"/>
          </w:tcPr>
          <w:p w14:paraId="746EC856">
            <w:pPr>
              <w:adjustRightInd/>
              <w:snapToGrid/>
              <w:spacing w:line="240" w:lineRule="auto"/>
              <w:ind w:firstLine="0" w:firstLineChars="0"/>
              <w:jc w:val="center"/>
              <w:rPr>
                <w:kern w:val="0"/>
                <w:sz w:val="21"/>
                <w:szCs w:val="21"/>
              </w:rPr>
            </w:pPr>
          </w:p>
        </w:tc>
        <w:tc>
          <w:tcPr>
            <w:tcW w:w="394" w:type="pct"/>
            <w:vAlign w:val="center"/>
          </w:tcPr>
          <w:p w14:paraId="7FD68F6A">
            <w:pPr>
              <w:adjustRightInd/>
              <w:snapToGrid/>
              <w:spacing w:line="240" w:lineRule="auto"/>
              <w:ind w:firstLine="0" w:firstLineChars="0"/>
              <w:jc w:val="center"/>
              <w:rPr>
                <w:kern w:val="0"/>
                <w:sz w:val="21"/>
                <w:szCs w:val="21"/>
              </w:rPr>
            </w:pPr>
          </w:p>
        </w:tc>
      </w:tr>
      <w:tr w14:paraId="76F4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6CB3523A">
            <w:pPr>
              <w:adjustRightInd/>
              <w:snapToGrid/>
              <w:spacing w:line="240" w:lineRule="auto"/>
              <w:ind w:firstLine="0" w:firstLineChars="0"/>
              <w:jc w:val="center"/>
              <w:rPr>
                <w:kern w:val="0"/>
                <w:sz w:val="21"/>
                <w:szCs w:val="21"/>
              </w:rPr>
            </w:pPr>
            <w:bookmarkStart w:id="104" w:name="_Toc18660180"/>
            <w:bookmarkStart w:id="105" w:name="_Toc37947578"/>
          </w:p>
        </w:tc>
        <w:tc>
          <w:tcPr>
            <w:tcW w:w="395" w:type="pct"/>
            <w:vAlign w:val="center"/>
          </w:tcPr>
          <w:p w14:paraId="04D0A4BC">
            <w:pPr>
              <w:adjustRightInd/>
              <w:snapToGrid/>
              <w:spacing w:line="240" w:lineRule="auto"/>
              <w:ind w:firstLine="0" w:firstLineChars="0"/>
              <w:jc w:val="center"/>
              <w:rPr>
                <w:kern w:val="0"/>
                <w:sz w:val="21"/>
                <w:szCs w:val="21"/>
              </w:rPr>
            </w:pPr>
          </w:p>
        </w:tc>
        <w:tc>
          <w:tcPr>
            <w:tcW w:w="394" w:type="pct"/>
            <w:vAlign w:val="center"/>
          </w:tcPr>
          <w:p w14:paraId="7AE00DA0">
            <w:pPr>
              <w:adjustRightInd/>
              <w:snapToGrid/>
              <w:spacing w:line="240" w:lineRule="auto"/>
              <w:ind w:firstLine="0" w:firstLineChars="0"/>
              <w:jc w:val="center"/>
              <w:rPr>
                <w:kern w:val="0"/>
                <w:sz w:val="21"/>
                <w:szCs w:val="21"/>
              </w:rPr>
            </w:pPr>
          </w:p>
        </w:tc>
        <w:tc>
          <w:tcPr>
            <w:tcW w:w="394" w:type="pct"/>
            <w:vAlign w:val="center"/>
          </w:tcPr>
          <w:p w14:paraId="1DC0A813">
            <w:pPr>
              <w:adjustRightInd/>
              <w:snapToGrid/>
              <w:spacing w:line="240" w:lineRule="auto"/>
              <w:ind w:firstLine="0" w:firstLineChars="0"/>
              <w:jc w:val="center"/>
              <w:rPr>
                <w:kern w:val="0"/>
                <w:sz w:val="21"/>
                <w:szCs w:val="21"/>
              </w:rPr>
            </w:pPr>
          </w:p>
        </w:tc>
        <w:tc>
          <w:tcPr>
            <w:tcW w:w="394" w:type="pct"/>
            <w:vAlign w:val="center"/>
          </w:tcPr>
          <w:p w14:paraId="3BFC37F0">
            <w:pPr>
              <w:adjustRightInd/>
              <w:snapToGrid/>
              <w:spacing w:line="240" w:lineRule="auto"/>
              <w:ind w:firstLine="0" w:firstLineChars="0"/>
              <w:jc w:val="center"/>
              <w:rPr>
                <w:kern w:val="0"/>
                <w:sz w:val="21"/>
                <w:szCs w:val="21"/>
              </w:rPr>
            </w:pPr>
          </w:p>
        </w:tc>
        <w:tc>
          <w:tcPr>
            <w:tcW w:w="459" w:type="pct"/>
            <w:vAlign w:val="center"/>
          </w:tcPr>
          <w:p w14:paraId="3CFE6974">
            <w:pPr>
              <w:adjustRightInd/>
              <w:snapToGrid/>
              <w:spacing w:line="240" w:lineRule="auto"/>
              <w:ind w:firstLine="0" w:firstLineChars="0"/>
              <w:jc w:val="center"/>
              <w:rPr>
                <w:kern w:val="0"/>
                <w:sz w:val="21"/>
                <w:szCs w:val="21"/>
              </w:rPr>
            </w:pPr>
          </w:p>
        </w:tc>
        <w:tc>
          <w:tcPr>
            <w:tcW w:w="405" w:type="pct"/>
            <w:vAlign w:val="center"/>
          </w:tcPr>
          <w:p w14:paraId="7DCA140F">
            <w:pPr>
              <w:adjustRightInd/>
              <w:snapToGrid/>
              <w:spacing w:line="240" w:lineRule="auto"/>
              <w:ind w:firstLine="0" w:firstLineChars="0"/>
              <w:jc w:val="center"/>
              <w:rPr>
                <w:kern w:val="0"/>
                <w:sz w:val="21"/>
                <w:szCs w:val="21"/>
              </w:rPr>
            </w:pPr>
          </w:p>
        </w:tc>
        <w:tc>
          <w:tcPr>
            <w:tcW w:w="691" w:type="pct"/>
            <w:vAlign w:val="center"/>
          </w:tcPr>
          <w:p w14:paraId="74138B08">
            <w:pPr>
              <w:adjustRightInd/>
              <w:snapToGrid/>
              <w:spacing w:line="240" w:lineRule="auto"/>
              <w:ind w:firstLine="0" w:firstLineChars="0"/>
              <w:jc w:val="center"/>
              <w:rPr>
                <w:kern w:val="0"/>
                <w:sz w:val="21"/>
                <w:szCs w:val="21"/>
              </w:rPr>
            </w:pPr>
          </w:p>
        </w:tc>
        <w:tc>
          <w:tcPr>
            <w:tcW w:w="691" w:type="pct"/>
            <w:vAlign w:val="center"/>
          </w:tcPr>
          <w:p w14:paraId="23697F58">
            <w:pPr>
              <w:adjustRightInd/>
              <w:snapToGrid/>
              <w:spacing w:line="240" w:lineRule="auto"/>
              <w:ind w:firstLine="0" w:firstLineChars="0"/>
              <w:jc w:val="center"/>
              <w:rPr>
                <w:kern w:val="0"/>
                <w:sz w:val="21"/>
                <w:szCs w:val="21"/>
              </w:rPr>
            </w:pPr>
          </w:p>
        </w:tc>
        <w:tc>
          <w:tcPr>
            <w:tcW w:w="390" w:type="pct"/>
            <w:vAlign w:val="center"/>
          </w:tcPr>
          <w:p w14:paraId="1075AC93">
            <w:pPr>
              <w:adjustRightInd/>
              <w:snapToGrid/>
              <w:spacing w:line="240" w:lineRule="auto"/>
              <w:ind w:firstLine="0" w:firstLineChars="0"/>
              <w:jc w:val="center"/>
              <w:rPr>
                <w:kern w:val="0"/>
                <w:sz w:val="21"/>
                <w:szCs w:val="21"/>
              </w:rPr>
            </w:pPr>
          </w:p>
        </w:tc>
        <w:tc>
          <w:tcPr>
            <w:tcW w:w="394" w:type="pct"/>
            <w:vAlign w:val="center"/>
          </w:tcPr>
          <w:p w14:paraId="46CDF46E">
            <w:pPr>
              <w:adjustRightInd/>
              <w:snapToGrid/>
              <w:spacing w:line="240" w:lineRule="auto"/>
              <w:ind w:firstLine="0" w:firstLineChars="0"/>
              <w:jc w:val="center"/>
              <w:rPr>
                <w:kern w:val="0"/>
                <w:sz w:val="21"/>
                <w:szCs w:val="21"/>
              </w:rPr>
            </w:pPr>
          </w:p>
        </w:tc>
      </w:tr>
      <w:tr w14:paraId="34F7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65BF1A98">
            <w:pPr>
              <w:adjustRightInd/>
              <w:snapToGrid/>
              <w:spacing w:line="240" w:lineRule="auto"/>
              <w:ind w:firstLine="0" w:firstLineChars="0"/>
              <w:jc w:val="center"/>
              <w:rPr>
                <w:kern w:val="0"/>
                <w:sz w:val="21"/>
                <w:szCs w:val="21"/>
              </w:rPr>
            </w:pPr>
          </w:p>
        </w:tc>
        <w:tc>
          <w:tcPr>
            <w:tcW w:w="395" w:type="pct"/>
            <w:vAlign w:val="center"/>
          </w:tcPr>
          <w:p w14:paraId="6546C504">
            <w:pPr>
              <w:adjustRightInd/>
              <w:snapToGrid/>
              <w:spacing w:line="240" w:lineRule="auto"/>
              <w:ind w:firstLine="0" w:firstLineChars="0"/>
              <w:jc w:val="center"/>
              <w:rPr>
                <w:kern w:val="0"/>
                <w:sz w:val="21"/>
                <w:szCs w:val="21"/>
              </w:rPr>
            </w:pPr>
          </w:p>
        </w:tc>
        <w:tc>
          <w:tcPr>
            <w:tcW w:w="394" w:type="pct"/>
            <w:vAlign w:val="center"/>
          </w:tcPr>
          <w:p w14:paraId="3431A3A4">
            <w:pPr>
              <w:adjustRightInd/>
              <w:snapToGrid/>
              <w:spacing w:line="240" w:lineRule="auto"/>
              <w:ind w:firstLine="0" w:firstLineChars="0"/>
              <w:jc w:val="center"/>
              <w:rPr>
                <w:kern w:val="0"/>
                <w:sz w:val="21"/>
                <w:szCs w:val="21"/>
              </w:rPr>
            </w:pPr>
          </w:p>
        </w:tc>
        <w:tc>
          <w:tcPr>
            <w:tcW w:w="394" w:type="pct"/>
            <w:vAlign w:val="center"/>
          </w:tcPr>
          <w:p w14:paraId="4F4634B3">
            <w:pPr>
              <w:adjustRightInd/>
              <w:snapToGrid/>
              <w:spacing w:line="240" w:lineRule="auto"/>
              <w:ind w:firstLine="0" w:firstLineChars="0"/>
              <w:jc w:val="center"/>
              <w:rPr>
                <w:kern w:val="0"/>
                <w:sz w:val="21"/>
                <w:szCs w:val="21"/>
              </w:rPr>
            </w:pPr>
          </w:p>
        </w:tc>
        <w:tc>
          <w:tcPr>
            <w:tcW w:w="394" w:type="pct"/>
            <w:vAlign w:val="center"/>
          </w:tcPr>
          <w:p w14:paraId="180CEC76">
            <w:pPr>
              <w:adjustRightInd/>
              <w:snapToGrid/>
              <w:spacing w:line="240" w:lineRule="auto"/>
              <w:ind w:firstLine="0" w:firstLineChars="0"/>
              <w:jc w:val="center"/>
              <w:rPr>
                <w:kern w:val="0"/>
                <w:sz w:val="21"/>
                <w:szCs w:val="21"/>
              </w:rPr>
            </w:pPr>
          </w:p>
        </w:tc>
        <w:tc>
          <w:tcPr>
            <w:tcW w:w="459" w:type="pct"/>
            <w:vAlign w:val="center"/>
          </w:tcPr>
          <w:p w14:paraId="2623380C">
            <w:pPr>
              <w:adjustRightInd/>
              <w:snapToGrid/>
              <w:spacing w:line="240" w:lineRule="auto"/>
              <w:ind w:firstLine="0" w:firstLineChars="0"/>
              <w:jc w:val="center"/>
              <w:rPr>
                <w:kern w:val="0"/>
                <w:sz w:val="21"/>
                <w:szCs w:val="21"/>
              </w:rPr>
            </w:pPr>
          </w:p>
        </w:tc>
        <w:tc>
          <w:tcPr>
            <w:tcW w:w="405" w:type="pct"/>
            <w:vAlign w:val="center"/>
          </w:tcPr>
          <w:p w14:paraId="5119C057">
            <w:pPr>
              <w:adjustRightInd/>
              <w:snapToGrid/>
              <w:spacing w:line="240" w:lineRule="auto"/>
              <w:ind w:firstLine="0" w:firstLineChars="0"/>
              <w:jc w:val="center"/>
              <w:rPr>
                <w:kern w:val="0"/>
                <w:sz w:val="21"/>
                <w:szCs w:val="21"/>
              </w:rPr>
            </w:pPr>
          </w:p>
        </w:tc>
        <w:tc>
          <w:tcPr>
            <w:tcW w:w="691" w:type="pct"/>
            <w:vAlign w:val="center"/>
          </w:tcPr>
          <w:p w14:paraId="53C536B6">
            <w:pPr>
              <w:adjustRightInd/>
              <w:snapToGrid/>
              <w:spacing w:line="240" w:lineRule="auto"/>
              <w:ind w:firstLine="0" w:firstLineChars="0"/>
              <w:jc w:val="center"/>
              <w:rPr>
                <w:kern w:val="0"/>
                <w:sz w:val="21"/>
                <w:szCs w:val="21"/>
              </w:rPr>
            </w:pPr>
          </w:p>
        </w:tc>
        <w:tc>
          <w:tcPr>
            <w:tcW w:w="691" w:type="pct"/>
            <w:vAlign w:val="center"/>
          </w:tcPr>
          <w:p w14:paraId="626FC05E">
            <w:pPr>
              <w:adjustRightInd/>
              <w:snapToGrid/>
              <w:spacing w:line="240" w:lineRule="auto"/>
              <w:ind w:firstLine="0" w:firstLineChars="0"/>
              <w:jc w:val="center"/>
              <w:rPr>
                <w:kern w:val="0"/>
                <w:sz w:val="21"/>
                <w:szCs w:val="21"/>
              </w:rPr>
            </w:pPr>
          </w:p>
        </w:tc>
        <w:tc>
          <w:tcPr>
            <w:tcW w:w="390" w:type="pct"/>
            <w:vAlign w:val="center"/>
          </w:tcPr>
          <w:p w14:paraId="1ADD5589">
            <w:pPr>
              <w:adjustRightInd/>
              <w:snapToGrid/>
              <w:spacing w:line="240" w:lineRule="auto"/>
              <w:ind w:firstLine="0" w:firstLineChars="0"/>
              <w:jc w:val="center"/>
              <w:rPr>
                <w:kern w:val="0"/>
                <w:sz w:val="21"/>
                <w:szCs w:val="21"/>
              </w:rPr>
            </w:pPr>
          </w:p>
        </w:tc>
        <w:tc>
          <w:tcPr>
            <w:tcW w:w="394" w:type="pct"/>
            <w:vAlign w:val="center"/>
          </w:tcPr>
          <w:p w14:paraId="54528933">
            <w:pPr>
              <w:adjustRightInd/>
              <w:snapToGrid/>
              <w:spacing w:line="240" w:lineRule="auto"/>
              <w:ind w:firstLine="0" w:firstLineChars="0"/>
              <w:jc w:val="center"/>
              <w:rPr>
                <w:kern w:val="0"/>
                <w:sz w:val="21"/>
                <w:szCs w:val="21"/>
              </w:rPr>
            </w:pPr>
          </w:p>
        </w:tc>
      </w:tr>
      <w:tr w14:paraId="1477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41B9A892">
            <w:pPr>
              <w:adjustRightInd/>
              <w:snapToGrid/>
              <w:spacing w:line="240" w:lineRule="auto"/>
              <w:ind w:firstLine="0" w:firstLineChars="0"/>
              <w:jc w:val="center"/>
              <w:rPr>
                <w:kern w:val="0"/>
                <w:sz w:val="21"/>
                <w:szCs w:val="21"/>
              </w:rPr>
            </w:pPr>
          </w:p>
        </w:tc>
        <w:tc>
          <w:tcPr>
            <w:tcW w:w="395" w:type="pct"/>
            <w:vAlign w:val="center"/>
          </w:tcPr>
          <w:p w14:paraId="6AC4530F">
            <w:pPr>
              <w:adjustRightInd/>
              <w:snapToGrid/>
              <w:spacing w:line="240" w:lineRule="auto"/>
              <w:ind w:firstLine="0" w:firstLineChars="0"/>
              <w:jc w:val="center"/>
              <w:rPr>
                <w:kern w:val="0"/>
                <w:sz w:val="21"/>
                <w:szCs w:val="21"/>
              </w:rPr>
            </w:pPr>
          </w:p>
        </w:tc>
        <w:tc>
          <w:tcPr>
            <w:tcW w:w="394" w:type="pct"/>
            <w:vAlign w:val="center"/>
          </w:tcPr>
          <w:p w14:paraId="3C73B1EB">
            <w:pPr>
              <w:adjustRightInd/>
              <w:snapToGrid/>
              <w:spacing w:line="240" w:lineRule="auto"/>
              <w:ind w:firstLine="0" w:firstLineChars="0"/>
              <w:jc w:val="center"/>
              <w:rPr>
                <w:kern w:val="0"/>
                <w:sz w:val="21"/>
                <w:szCs w:val="21"/>
              </w:rPr>
            </w:pPr>
          </w:p>
        </w:tc>
        <w:tc>
          <w:tcPr>
            <w:tcW w:w="394" w:type="pct"/>
            <w:vAlign w:val="center"/>
          </w:tcPr>
          <w:p w14:paraId="61EB400C">
            <w:pPr>
              <w:adjustRightInd/>
              <w:snapToGrid/>
              <w:spacing w:line="240" w:lineRule="auto"/>
              <w:ind w:firstLine="0" w:firstLineChars="0"/>
              <w:jc w:val="center"/>
              <w:rPr>
                <w:kern w:val="0"/>
                <w:sz w:val="21"/>
                <w:szCs w:val="21"/>
              </w:rPr>
            </w:pPr>
          </w:p>
        </w:tc>
        <w:tc>
          <w:tcPr>
            <w:tcW w:w="394" w:type="pct"/>
            <w:vAlign w:val="center"/>
          </w:tcPr>
          <w:p w14:paraId="47A085D1">
            <w:pPr>
              <w:adjustRightInd/>
              <w:snapToGrid/>
              <w:spacing w:line="240" w:lineRule="auto"/>
              <w:ind w:firstLine="0" w:firstLineChars="0"/>
              <w:jc w:val="center"/>
              <w:rPr>
                <w:kern w:val="0"/>
                <w:sz w:val="21"/>
                <w:szCs w:val="21"/>
              </w:rPr>
            </w:pPr>
          </w:p>
        </w:tc>
        <w:tc>
          <w:tcPr>
            <w:tcW w:w="459" w:type="pct"/>
            <w:vAlign w:val="center"/>
          </w:tcPr>
          <w:p w14:paraId="2F10F753">
            <w:pPr>
              <w:adjustRightInd/>
              <w:snapToGrid/>
              <w:spacing w:line="240" w:lineRule="auto"/>
              <w:ind w:firstLine="0" w:firstLineChars="0"/>
              <w:jc w:val="center"/>
              <w:rPr>
                <w:kern w:val="0"/>
                <w:sz w:val="21"/>
                <w:szCs w:val="21"/>
              </w:rPr>
            </w:pPr>
          </w:p>
        </w:tc>
        <w:tc>
          <w:tcPr>
            <w:tcW w:w="405" w:type="pct"/>
            <w:vAlign w:val="center"/>
          </w:tcPr>
          <w:p w14:paraId="6FB07271">
            <w:pPr>
              <w:adjustRightInd/>
              <w:snapToGrid/>
              <w:spacing w:line="240" w:lineRule="auto"/>
              <w:ind w:firstLine="0" w:firstLineChars="0"/>
              <w:jc w:val="center"/>
              <w:rPr>
                <w:kern w:val="0"/>
                <w:sz w:val="21"/>
                <w:szCs w:val="21"/>
              </w:rPr>
            </w:pPr>
          </w:p>
        </w:tc>
        <w:tc>
          <w:tcPr>
            <w:tcW w:w="691" w:type="pct"/>
            <w:vAlign w:val="center"/>
          </w:tcPr>
          <w:p w14:paraId="6E0BD968">
            <w:pPr>
              <w:adjustRightInd/>
              <w:snapToGrid/>
              <w:spacing w:line="240" w:lineRule="auto"/>
              <w:ind w:firstLine="0" w:firstLineChars="0"/>
              <w:jc w:val="center"/>
              <w:rPr>
                <w:kern w:val="0"/>
                <w:sz w:val="21"/>
                <w:szCs w:val="21"/>
              </w:rPr>
            </w:pPr>
          </w:p>
        </w:tc>
        <w:tc>
          <w:tcPr>
            <w:tcW w:w="691" w:type="pct"/>
            <w:vAlign w:val="center"/>
          </w:tcPr>
          <w:p w14:paraId="249114AD">
            <w:pPr>
              <w:adjustRightInd/>
              <w:snapToGrid/>
              <w:spacing w:line="240" w:lineRule="auto"/>
              <w:ind w:firstLine="0" w:firstLineChars="0"/>
              <w:jc w:val="center"/>
              <w:rPr>
                <w:kern w:val="0"/>
                <w:sz w:val="21"/>
                <w:szCs w:val="21"/>
              </w:rPr>
            </w:pPr>
          </w:p>
        </w:tc>
        <w:tc>
          <w:tcPr>
            <w:tcW w:w="390" w:type="pct"/>
            <w:vAlign w:val="center"/>
          </w:tcPr>
          <w:p w14:paraId="79C22B69">
            <w:pPr>
              <w:adjustRightInd/>
              <w:snapToGrid/>
              <w:spacing w:line="240" w:lineRule="auto"/>
              <w:ind w:firstLine="0" w:firstLineChars="0"/>
              <w:jc w:val="center"/>
              <w:rPr>
                <w:kern w:val="0"/>
                <w:sz w:val="21"/>
                <w:szCs w:val="21"/>
              </w:rPr>
            </w:pPr>
          </w:p>
        </w:tc>
        <w:tc>
          <w:tcPr>
            <w:tcW w:w="394" w:type="pct"/>
            <w:vAlign w:val="center"/>
          </w:tcPr>
          <w:p w14:paraId="4CC7D0FD">
            <w:pPr>
              <w:adjustRightInd/>
              <w:snapToGrid/>
              <w:spacing w:line="240" w:lineRule="auto"/>
              <w:ind w:firstLine="0" w:firstLineChars="0"/>
              <w:jc w:val="center"/>
              <w:rPr>
                <w:kern w:val="0"/>
                <w:sz w:val="21"/>
                <w:szCs w:val="21"/>
              </w:rPr>
            </w:pPr>
          </w:p>
        </w:tc>
      </w:tr>
      <w:tr w14:paraId="3B1E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4678AE4">
            <w:pPr>
              <w:adjustRightInd/>
              <w:snapToGrid/>
              <w:spacing w:line="240" w:lineRule="auto"/>
              <w:ind w:firstLine="0" w:firstLineChars="0"/>
              <w:jc w:val="center"/>
              <w:rPr>
                <w:kern w:val="0"/>
                <w:sz w:val="21"/>
                <w:szCs w:val="21"/>
              </w:rPr>
            </w:pPr>
          </w:p>
        </w:tc>
        <w:tc>
          <w:tcPr>
            <w:tcW w:w="395" w:type="pct"/>
            <w:vAlign w:val="center"/>
          </w:tcPr>
          <w:p w14:paraId="25BDDBC6">
            <w:pPr>
              <w:adjustRightInd/>
              <w:snapToGrid/>
              <w:spacing w:line="240" w:lineRule="auto"/>
              <w:ind w:firstLine="0" w:firstLineChars="0"/>
              <w:jc w:val="center"/>
              <w:rPr>
                <w:kern w:val="0"/>
                <w:sz w:val="21"/>
                <w:szCs w:val="21"/>
              </w:rPr>
            </w:pPr>
          </w:p>
        </w:tc>
        <w:tc>
          <w:tcPr>
            <w:tcW w:w="394" w:type="pct"/>
            <w:vAlign w:val="center"/>
          </w:tcPr>
          <w:p w14:paraId="3E705266">
            <w:pPr>
              <w:adjustRightInd/>
              <w:snapToGrid/>
              <w:spacing w:line="240" w:lineRule="auto"/>
              <w:ind w:firstLine="0" w:firstLineChars="0"/>
              <w:jc w:val="center"/>
              <w:rPr>
                <w:kern w:val="0"/>
                <w:sz w:val="21"/>
                <w:szCs w:val="21"/>
              </w:rPr>
            </w:pPr>
          </w:p>
        </w:tc>
        <w:tc>
          <w:tcPr>
            <w:tcW w:w="394" w:type="pct"/>
            <w:vAlign w:val="center"/>
          </w:tcPr>
          <w:p w14:paraId="2D9C39EA">
            <w:pPr>
              <w:adjustRightInd/>
              <w:snapToGrid/>
              <w:spacing w:line="240" w:lineRule="auto"/>
              <w:ind w:firstLine="0" w:firstLineChars="0"/>
              <w:jc w:val="center"/>
              <w:rPr>
                <w:kern w:val="0"/>
                <w:sz w:val="21"/>
                <w:szCs w:val="21"/>
              </w:rPr>
            </w:pPr>
          </w:p>
        </w:tc>
        <w:tc>
          <w:tcPr>
            <w:tcW w:w="394" w:type="pct"/>
            <w:vAlign w:val="center"/>
          </w:tcPr>
          <w:p w14:paraId="1FF89620">
            <w:pPr>
              <w:adjustRightInd/>
              <w:snapToGrid/>
              <w:spacing w:line="240" w:lineRule="auto"/>
              <w:ind w:firstLine="0" w:firstLineChars="0"/>
              <w:jc w:val="center"/>
              <w:rPr>
                <w:kern w:val="0"/>
                <w:sz w:val="21"/>
                <w:szCs w:val="21"/>
              </w:rPr>
            </w:pPr>
          </w:p>
        </w:tc>
        <w:tc>
          <w:tcPr>
            <w:tcW w:w="459" w:type="pct"/>
            <w:vAlign w:val="center"/>
          </w:tcPr>
          <w:p w14:paraId="41E838D7">
            <w:pPr>
              <w:adjustRightInd/>
              <w:snapToGrid/>
              <w:spacing w:line="240" w:lineRule="auto"/>
              <w:ind w:firstLine="0" w:firstLineChars="0"/>
              <w:jc w:val="center"/>
              <w:rPr>
                <w:kern w:val="0"/>
                <w:sz w:val="21"/>
                <w:szCs w:val="21"/>
              </w:rPr>
            </w:pPr>
          </w:p>
        </w:tc>
        <w:tc>
          <w:tcPr>
            <w:tcW w:w="405" w:type="pct"/>
            <w:vAlign w:val="center"/>
          </w:tcPr>
          <w:p w14:paraId="47AAA48E">
            <w:pPr>
              <w:adjustRightInd/>
              <w:snapToGrid/>
              <w:spacing w:line="240" w:lineRule="auto"/>
              <w:ind w:firstLine="0" w:firstLineChars="0"/>
              <w:jc w:val="center"/>
              <w:rPr>
                <w:kern w:val="0"/>
                <w:sz w:val="21"/>
                <w:szCs w:val="21"/>
              </w:rPr>
            </w:pPr>
          </w:p>
        </w:tc>
        <w:tc>
          <w:tcPr>
            <w:tcW w:w="691" w:type="pct"/>
            <w:vAlign w:val="center"/>
          </w:tcPr>
          <w:p w14:paraId="2739D87E">
            <w:pPr>
              <w:adjustRightInd/>
              <w:snapToGrid/>
              <w:spacing w:line="240" w:lineRule="auto"/>
              <w:ind w:firstLine="0" w:firstLineChars="0"/>
              <w:jc w:val="center"/>
              <w:rPr>
                <w:kern w:val="0"/>
                <w:sz w:val="21"/>
                <w:szCs w:val="21"/>
              </w:rPr>
            </w:pPr>
          </w:p>
        </w:tc>
        <w:tc>
          <w:tcPr>
            <w:tcW w:w="691" w:type="pct"/>
            <w:vAlign w:val="center"/>
          </w:tcPr>
          <w:p w14:paraId="0A152697">
            <w:pPr>
              <w:adjustRightInd/>
              <w:snapToGrid/>
              <w:spacing w:line="240" w:lineRule="auto"/>
              <w:ind w:firstLine="0" w:firstLineChars="0"/>
              <w:jc w:val="center"/>
              <w:rPr>
                <w:kern w:val="0"/>
                <w:sz w:val="21"/>
                <w:szCs w:val="21"/>
              </w:rPr>
            </w:pPr>
          </w:p>
        </w:tc>
        <w:tc>
          <w:tcPr>
            <w:tcW w:w="390" w:type="pct"/>
            <w:vAlign w:val="center"/>
          </w:tcPr>
          <w:p w14:paraId="187EFAB0">
            <w:pPr>
              <w:adjustRightInd/>
              <w:snapToGrid/>
              <w:spacing w:line="240" w:lineRule="auto"/>
              <w:ind w:firstLine="0" w:firstLineChars="0"/>
              <w:jc w:val="center"/>
              <w:rPr>
                <w:kern w:val="0"/>
                <w:sz w:val="21"/>
                <w:szCs w:val="21"/>
              </w:rPr>
            </w:pPr>
          </w:p>
        </w:tc>
        <w:tc>
          <w:tcPr>
            <w:tcW w:w="394" w:type="pct"/>
            <w:vAlign w:val="center"/>
          </w:tcPr>
          <w:p w14:paraId="7891CA68">
            <w:pPr>
              <w:adjustRightInd/>
              <w:snapToGrid/>
              <w:spacing w:line="240" w:lineRule="auto"/>
              <w:ind w:firstLine="0" w:firstLineChars="0"/>
              <w:jc w:val="center"/>
              <w:rPr>
                <w:kern w:val="0"/>
                <w:sz w:val="21"/>
                <w:szCs w:val="21"/>
              </w:rPr>
            </w:pPr>
          </w:p>
        </w:tc>
      </w:tr>
      <w:tr w14:paraId="3F24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7920D37A">
            <w:pPr>
              <w:adjustRightInd/>
              <w:snapToGrid/>
              <w:spacing w:line="240" w:lineRule="auto"/>
              <w:ind w:firstLine="0" w:firstLineChars="0"/>
              <w:jc w:val="center"/>
              <w:rPr>
                <w:kern w:val="0"/>
                <w:sz w:val="21"/>
                <w:szCs w:val="21"/>
              </w:rPr>
            </w:pPr>
          </w:p>
        </w:tc>
        <w:tc>
          <w:tcPr>
            <w:tcW w:w="395" w:type="pct"/>
            <w:vAlign w:val="center"/>
          </w:tcPr>
          <w:p w14:paraId="1850509A">
            <w:pPr>
              <w:adjustRightInd/>
              <w:snapToGrid/>
              <w:spacing w:line="240" w:lineRule="auto"/>
              <w:ind w:firstLine="0" w:firstLineChars="0"/>
              <w:jc w:val="center"/>
              <w:rPr>
                <w:kern w:val="0"/>
                <w:sz w:val="21"/>
                <w:szCs w:val="21"/>
              </w:rPr>
            </w:pPr>
          </w:p>
        </w:tc>
        <w:tc>
          <w:tcPr>
            <w:tcW w:w="394" w:type="pct"/>
            <w:vAlign w:val="center"/>
          </w:tcPr>
          <w:p w14:paraId="6F11CF67">
            <w:pPr>
              <w:adjustRightInd/>
              <w:snapToGrid/>
              <w:spacing w:line="240" w:lineRule="auto"/>
              <w:ind w:firstLine="0" w:firstLineChars="0"/>
              <w:jc w:val="center"/>
              <w:rPr>
                <w:kern w:val="0"/>
                <w:sz w:val="21"/>
                <w:szCs w:val="21"/>
              </w:rPr>
            </w:pPr>
          </w:p>
        </w:tc>
        <w:tc>
          <w:tcPr>
            <w:tcW w:w="394" w:type="pct"/>
            <w:vAlign w:val="center"/>
          </w:tcPr>
          <w:p w14:paraId="28B6D1FD">
            <w:pPr>
              <w:adjustRightInd/>
              <w:snapToGrid/>
              <w:spacing w:line="240" w:lineRule="auto"/>
              <w:ind w:firstLine="0" w:firstLineChars="0"/>
              <w:jc w:val="center"/>
              <w:rPr>
                <w:kern w:val="0"/>
                <w:sz w:val="21"/>
                <w:szCs w:val="21"/>
              </w:rPr>
            </w:pPr>
          </w:p>
        </w:tc>
        <w:tc>
          <w:tcPr>
            <w:tcW w:w="394" w:type="pct"/>
            <w:vAlign w:val="center"/>
          </w:tcPr>
          <w:p w14:paraId="02DB9F4D">
            <w:pPr>
              <w:adjustRightInd/>
              <w:snapToGrid/>
              <w:spacing w:line="240" w:lineRule="auto"/>
              <w:ind w:firstLine="0" w:firstLineChars="0"/>
              <w:jc w:val="center"/>
              <w:rPr>
                <w:kern w:val="0"/>
                <w:sz w:val="21"/>
                <w:szCs w:val="21"/>
              </w:rPr>
            </w:pPr>
          </w:p>
        </w:tc>
        <w:tc>
          <w:tcPr>
            <w:tcW w:w="459" w:type="pct"/>
            <w:vAlign w:val="center"/>
          </w:tcPr>
          <w:p w14:paraId="71F8E196">
            <w:pPr>
              <w:adjustRightInd/>
              <w:snapToGrid/>
              <w:spacing w:line="240" w:lineRule="auto"/>
              <w:ind w:firstLine="0" w:firstLineChars="0"/>
              <w:jc w:val="center"/>
              <w:rPr>
                <w:kern w:val="0"/>
                <w:sz w:val="21"/>
                <w:szCs w:val="21"/>
              </w:rPr>
            </w:pPr>
          </w:p>
        </w:tc>
        <w:tc>
          <w:tcPr>
            <w:tcW w:w="405" w:type="pct"/>
            <w:vAlign w:val="center"/>
          </w:tcPr>
          <w:p w14:paraId="612D9B43">
            <w:pPr>
              <w:adjustRightInd/>
              <w:snapToGrid/>
              <w:spacing w:line="240" w:lineRule="auto"/>
              <w:ind w:firstLine="0" w:firstLineChars="0"/>
              <w:jc w:val="center"/>
              <w:rPr>
                <w:kern w:val="0"/>
                <w:sz w:val="21"/>
                <w:szCs w:val="21"/>
              </w:rPr>
            </w:pPr>
          </w:p>
        </w:tc>
        <w:tc>
          <w:tcPr>
            <w:tcW w:w="691" w:type="pct"/>
            <w:vAlign w:val="center"/>
          </w:tcPr>
          <w:p w14:paraId="70E2227E">
            <w:pPr>
              <w:adjustRightInd/>
              <w:snapToGrid/>
              <w:spacing w:line="240" w:lineRule="auto"/>
              <w:ind w:firstLine="0" w:firstLineChars="0"/>
              <w:jc w:val="center"/>
              <w:rPr>
                <w:kern w:val="0"/>
                <w:sz w:val="21"/>
                <w:szCs w:val="21"/>
              </w:rPr>
            </w:pPr>
          </w:p>
        </w:tc>
        <w:tc>
          <w:tcPr>
            <w:tcW w:w="691" w:type="pct"/>
            <w:vAlign w:val="center"/>
          </w:tcPr>
          <w:p w14:paraId="2706D8D7">
            <w:pPr>
              <w:adjustRightInd/>
              <w:snapToGrid/>
              <w:spacing w:line="240" w:lineRule="auto"/>
              <w:ind w:firstLine="0" w:firstLineChars="0"/>
              <w:jc w:val="center"/>
              <w:rPr>
                <w:kern w:val="0"/>
                <w:sz w:val="21"/>
                <w:szCs w:val="21"/>
              </w:rPr>
            </w:pPr>
          </w:p>
        </w:tc>
        <w:tc>
          <w:tcPr>
            <w:tcW w:w="390" w:type="pct"/>
            <w:vAlign w:val="center"/>
          </w:tcPr>
          <w:p w14:paraId="29BFC2C2">
            <w:pPr>
              <w:adjustRightInd/>
              <w:snapToGrid/>
              <w:spacing w:line="240" w:lineRule="auto"/>
              <w:ind w:firstLine="0" w:firstLineChars="0"/>
              <w:jc w:val="center"/>
              <w:rPr>
                <w:kern w:val="0"/>
                <w:sz w:val="21"/>
                <w:szCs w:val="21"/>
              </w:rPr>
            </w:pPr>
          </w:p>
        </w:tc>
        <w:tc>
          <w:tcPr>
            <w:tcW w:w="394" w:type="pct"/>
            <w:vAlign w:val="center"/>
          </w:tcPr>
          <w:p w14:paraId="02C53E67">
            <w:pPr>
              <w:adjustRightInd/>
              <w:snapToGrid/>
              <w:spacing w:line="240" w:lineRule="auto"/>
              <w:ind w:firstLine="0" w:firstLineChars="0"/>
              <w:jc w:val="center"/>
              <w:rPr>
                <w:kern w:val="0"/>
                <w:sz w:val="21"/>
                <w:szCs w:val="21"/>
              </w:rPr>
            </w:pPr>
          </w:p>
        </w:tc>
      </w:tr>
      <w:tr w14:paraId="5715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1DF22EAC">
            <w:pPr>
              <w:adjustRightInd/>
              <w:snapToGrid/>
              <w:spacing w:line="240" w:lineRule="auto"/>
              <w:ind w:firstLine="0" w:firstLineChars="0"/>
              <w:jc w:val="center"/>
              <w:rPr>
                <w:kern w:val="0"/>
                <w:sz w:val="21"/>
                <w:szCs w:val="21"/>
              </w:rPr>
            </w:pPr>
          </w:p>
        </w:tc>
        <w:tc>
          <w:tcPr>
            <w:tcW w:w="395" w:type="pct"/>
            <w:vAlign w:val="center"/>
          </w:tcPr>
          <w:p w14:paraId="2C667EA7">
            <w:pPr>
              <w:adjustRightInd/>
              <w:snapToGrid/>
              <w:spacing w:line="240" w:lineRule="auto"/>
              <w:ind w:firstLine="0" w:firstLineChars="0"/>
              <w:jc w:val="center"/>
              <w:rPr>
                <w:kern w:val="0"/>
                <w:sz w:val="21"/>
                <w:szCs w:val="21"/>
              </w:rPr>
            </w:pPr>
          </w:p>
        </w:tc>
        <w:tc>
          <w:tcPr>
            <w:tcW w:w="394" w:type="pct"/>
            <w:vAlign w:val="center"/>
          </w:tcPr>
          <w:p w14:paraId="4FF4924A">
            <w:pPr>
              <w:adjustRightInd/>
              <w:snapToGrid/>
              <w:spacing w:line="240" w:lineRule="auto"/>
              <w:ind w:firstLine="0" w:firstLineChars="0"/>
              <w:jc w:val="center"/>
              <w:rPr>
                <w:kern w:val="0"/>
                <w:sz w:val="21"/>
                <w:szCs w:val="21"/>
              </w:rPr>
            </w:pPr>
          </w:p>
        </w:tc>
        <w:tc>
          <w:tcPr>
            <w:tcW w:w="394" w:type="pct"/>
            <w:vAlign w:val="center"/>
          </w:tcPr>
          <w:p w14:paraId="472FED51">
            <w:pPr>
              <w:adjustRightInd/>
              <w:snapToGrid/>
              <w:spacing w:line="240" w:lineRule="auto"/>
              <w:ind w:firstLine="0" w:firstLineChars="0"/>
              <w:jc w:val="center"/>
              <w:rPr>
                <w:kern w:val="0"/>
                <w:sz w:val="21"/>
                <w:szCs w:val="21"/>
              </w:rPr>
            </w:pPr>
          </w:p>
        </w:tc>
        <w:tc>
          <w:tcPr>
            <w:tcW w:w="394" w:type="pct"/>
            <w:vAlign w:val="center"/>
          </w:tcPr>
          <w:p w14:paraId="7DF2694A">
            <w:pPr>
              <w:adjustRightInd/>
              <w:snapToGrid/>
              <w:spacing w:line="240" w:lineRule="auto"/>
              <w:ind w:firstLine="0" w:firstLineChars="0"/>
              <w:jc w:val="center"/>
              <w:rPr>
                <w:kern w:val="0"/>
                <w:sz w:val="21"/>
                <w:szCs w:val="21"/>
              </w:rPr>
            </w:pPr>
          </w:p>
        </w:tc>
        <w:tc>
          <w:tcPr>
            <w:tcW w:w="459" w:type="pct"/>
            <w:vAlign w:val="center"/>
          </w:tcPr>
          <w:p w14:paraId="5FD30CE5">
            <w:pPr>
              <w:adjustRightInd/>
              <w:snapToGrid/>
              <w:spacing w:line="240" w:lineRule="auto"/>
              <w:ind w:firstLine="0" w:firstLineChars="0"/>
              <w:jc w:val="center"/>
              <w:rPr>
                <w:kern w:val="0"/>
                <w:sz w:val="21"/>
                <w:szCs w:val="21"/>
              </w:rPr>
            </w:pPr>
          </w:p>
        </w:tc>
        <w:tc>
          <w:tcPr>
            <w:tcW w:w="405" w:type="pct"/>
            <w:vAlign w:val="center"/>
          </w:tcPr>
          <w:p w14:paraId="1CEDFE81">
            <w:pPr>
              <w:adjustRightInd/>
              <w:snapToGrid/>
              <w:spacing w:line="240" w:lineRule="auto"/>
              <w:ind w:firstLine="0" w:firstLineChars="0"/>
              <w:jc w:val="center"/>
              <w:rPr>
                <w:kern w:val="0"/>
                <w:sz w:val="21"/>
                <w:szCs w:val="21"/>
              </w:rPr>
            </w:pPr>
          </w:p>
        </w:tc>
        <w:tc>
          <w:tcPr>
            <w:tcW w:w="691" w:type="pct"/>
            <w:vAlign w:val="center"/>
          </w:tcPr>
          <w:p w14:paraId="54ACE405">
            <w:pPr>
              <w:adjustRightInd/>
              <w:snapToGrid/>
              <w:spacing w:line="240" w:lineRule="auto"/>
              <w:ind w:firstLine="0" w:firstLineChars="0"/>
              <w:jc w:val="center"/>
              <w:rPr>
                <w:kern w:val="0"/>
                <w:sz w:val="21"/>
                <w:szCs w:val="21"/>
              </w:rPr>
            </w:pPr>
          </w:p>
        </w:tc>
        <w:tc>
          <w:tcPr>
            <w:tcW w:w="691" w:type="pct"/>
            <w:vAlign w:val="center"/>
          </w:tcPr>
          <w:p w14:paraId="4F658500">
            <w:pPr>
              <w:adjustRightInd/>
              <w:snapToGrid/>
              <w:spacing w:line="240" w:lineRule="auto"/>
              <w:ind w:firstLine="0" w:firstLineChars="0"/>
              <w:jc w:val="center"/>
              <w:rPr>
                <w:kern w:val="0"/>
                <w:sz w:val="21"/>
                <w:szCs w:val="21"/>
              </w:rPr>
            </w:pPr>
          </w:p>
        </w:tc>
        <w:tc>
          <w:tcPr>
            <w:tcW w:w="390" w:type="pct"/>
            <w:vAlign w:val="center"/>
          </w:tcPr>
          <w:p w14:paraId="6FB62221">
            <w:pPr>
              <w:adjustRightInd/>
              <w:snapToGrid/>
              <w:spacing w:line="240" w:lineRule="auto"/>
              <w:ind w:firstLine="0" w:firstLineChars="0"/>
              <w:jc w:val="center"/>
              <w:rPr>
                <w:kern w:val="0"/>
                <w:sz w:val="21"/>
                <w:szCs w:val="21"/>
              </w:rPr>
            </w:pPr>
          </w:p>
        </w:tc>
        <w:tc>
          <w:tcPr>
            <w:tcW w:w="394" w:type="pct"/>
            <w:vAlign w:val="center"/>
          </w:tcPr>
          <w:p w14:paraId="66468B50">
            <w:pPr>
              <w:adjustRightInd/>
              <w:snapToGrid/>
              <w:spacing w:line="240" w:lineRule="auto"/>
              <w:ind w:firstLine="0" w:firstLineChars="0"/>
              <w:jc w:val="center"/>
              <w:rPr>
                <w:kern w:val="0"/>
                <w:sz w:val="21"/>
                <w:szCs w:val="21"/>
              </w:rPr>
            </w:pPr>
          </w:p>
        </w:tc>
      </w:tr>
      <w:tr w14:paraId="1645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12633EDF">
            <w:pPr>
              <w:adjustRightInd/>
              <w:snapToGrid/>
              <w:spacing w:line="240" w:lineRule="auto"/>
              <w:ind w:firstLine="0" w:firstLineChars="0"/>
              <w:jc w:val="center"/>
              <w:rPr>
                <w:kern w:val="0"/>
                <w:sz w:val="21"/>
                <w:szCs w:val="21"/>
              </w:rPr>
            </w:pPr>
          </w:p>
        </w:tc>
        <w:tc>
          <w:tcPr>
            <w:tcW w:w="395" w:type="pct"/>
            <w:vAlign w:val="center"/>
          </w:tcPr>
          <w:p w14:paraId="714DA212">
            <w:pPr>
              <w:adjustRightInd/>
              <w:snapToGrid/>
              <w:spacing w:line="240" w:lineRule="auto"/>
              <w:ind w:firstLine="0" w:firstLineChars="0"/>
              <w:jc w:val="center"/>
              <w:rPr>
                <w:kern w:val="0"/>
                <w:sz w:val="21"/>
                <w:szCs w:val="21"/>
              </w:rPr>
            </w:pPr>
          </w:p>
        </w:tc>
        <w:tc>
          <w:tcPr>
            <w:tcW w:w="394" w:type="pct"/>
            <w:vAlign w:val="center"/>
          </w:tcPr>
          <w:p w14:paraId="567FBC50">
            <w:pPr>
              <w:adjustRightInd/>
              <w:snapToGrid/>
              <w:spacing w:line="240" w:lineRule="auto"/>
              <w:ind w:firstLine="0" w:firstLineChars="0"/>
              <w:jc w:val="center"/>
              <w:rPr>
                <w:kern w:val="0"/>
                <w:sz w:val="21"/>
                <w:szCs w:val="21"/>
              </w:rPr>
            </w:pPr>
          </w:p>
        </w:tc>
        <w:tc>
          <w:tcPr>
            <w:tcW w:w="394" w:type="pct"/>
            <w:vAlign w:val="center"/>
          </w:tcPr>
          <w:p w14:paraId="1EE39F0C">
            <w:pPr>
              <w:adjustRightInd/>
              <w:snapToGrid/>
              <w:spacing w:line="240" w:lineRule="auto"/>
              <w:ind w:firstLine="0" w:firstLineChars="0"/>
              <w:jc w:val="center"/>
              <w:rPr>
                <w:kern w:val="0"/>
                <w:sz w:val="21"/>
                <w:szCs w:val="21"/>
              </w:rPr>
            </w:pPr>
          </w:p>
        </w:tc>
        <w:tc>
          <w:tcPr>
            <w:tcW w:w="394" w:type="pct"/>
            <w:vAlign w:val="center"/>
          </w:tcPr>
          <w:p w14:paraId="647446A6">
            <w:pPr>
              <w:adjustRightInd/>
              <w:snapToGrid/>
              <w:spacing w:line="240" w:lineRule="auto"/>
              <w:ind w:firstLine="0" w:firstLineChars="0"/>
              <w:jc w:val="center"/>
              <w:rPr>
                <w:kern w:val="0"/>
                <w:sz w:val="21"/>
                <w:szCs w:val="21"/>
              </w:rPr>
            </w:pPr>
          </w:p>
        </w:tc>
        <w:tc>
          <w:tcPr>
            <w:tcW w:w="459" w:type="pct"/>
            <w:vAlign w:val="center"/>
          </w:tcPr>
          <w:p w14:paraId="7BD54A4F">
            <w:pPr>
              <w:adjustRightInd/>
              <w:snapToGrid/>
              <w:spacing w:line="240" w:lineRule="auto"/>
              <w:ind w:firstLine="0" w:firstLineChars="0"/>
              <w:jc w:val="center"/>
              <w:rPr>
                <w:kern w:val="0"/>
                <w:sz w:val="21"/>
                <w:szCs w:val="21"/>
              </w:rPr>
            </w:pPr>
          </w:p>
        </w:tc>
        <w:tc>
          <w:tcPr>
            <w:tcW w:w="405" w:type="pct"/>
            <w:vAlign w:val="center"/>
          </w:tcPr>
          <w:p w14:paraId="0A0E5E14">
            <w:pPr>
              <w:adjustRightInd/>
              <w:snapToGrid/>
              <w:spacing w:line="240" w:lineRule="auto"/>
              <w:ind w:firstLine="0" w:firstLineChars="0"/>
              <w:jc w:val="center"/>
              <w:rPr>
                <w:kern w:val="0"/>
                <w:sz w:val="21"/>
                <w:szCs w:val="21"/>
              </w:rPr>
            </w:pPr>
          </w:p>
        </w:tc>
        <w:tc>
          <w:tcPr>
            <w:tcW w:w="691" w:type="pct"/>
            <w:vAlign w:val="center"/>
          </w:tcPr>
          <w:p w14:paraId="7049D07F">
            <w:pPr>
              <w:adjustRightInd/>
              <w:snapToGrid/>
              <w:spacing w:line="240" w:lineRule="auto"/>
              <w:ind w:firstLine="0" w:firstLineChars="0"/>
              <w:jc w:val="center"/>
              <w:rPr>
                <w:kern w:val="0"/>
                <w:sz w:val="21"/>
                <w:szCs w:val="21"/>
              </w:rPr>
            </w:pPr>
          </w:p>
        </w:tc>
        <w:tc>
          <w:tcPr>
            <w:tcW w:w="691" w:type="pct"/>
            <w:vAlign w:val="center"/>
          </w:tcPr>
          <w:p w14:paraId="52E08CFA">
            <w:pPr>
              <w:adjustRightInd/>
              <w:snapToGrid/>
              <w:spacing w:line="240" w:lineRule="auto"/>
              <w:ind w:firstLine="0" w:firstLineChars="0"/>
              <w:jc w:val="center"/>
              <w:rPr>
                <w:kern w:val="0"/>
                <w:sz w:val="21"/>
                <w:szCs w:val="21"/>
              </w:rPr>
            </w:pPr>
          </w:p>
        </w:tc>
        <w:tc>
          <w:tcPr>
            <w:tcW w:w="390" w:type="pct"/>
            <w:vAlign w:val="center"/>
          </w:tcPr>
          <w:p w14:paraId="31CE51E1">
            <w:pPr>
              <w:adjustRightInd/>
              <w:snapToGrid/>
              <w:spacing w:line="240" w:lineRule="auto"/>
              <w:ind w:firstLine="0" w:firstLineChars="0"/>
              <w:jc w:val="center"/>
              <w:rPr>
                <w:kern w:val="0"/>
                <w:sz w:val="21"/>
                <w:szCs w:val="21"/>
              </w:rPr>
            </w:pPr>
          </w:p>
        </w:tc>
        <w:tc>
          <w:tcPr>
            <w:tcW w:w="394" w:type="pct"/>
            <w:vAlign w:val="center"/>
          </w:tcPr>
          <w:p w14:paraId="28E963A5">
            <w:pPr>
              <w:adjustRightInd/>
              <w:snapToGrid/>
              <w:spacing w:line="240" w:lineRule="auto"/>
              <w:ind w:firstLine="0" w:firstLineChars="0"/>
              <w:jc w:val="center"/>
              <w:rPr>
                <w:kern w:val="0"/>
                <w:sz w:val="21"/>
                <w:szCs w:val="21"/>
              </w:rPr>
            </w:pPr>
          </w:p>
        </w:tc>
      </w:tr>
      <w:tr w14:paraId="3D37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1D6E384B">
            <w:pPr>
              <w:adjustRightInd/>
              <w:snapToGrid/>
              <w:spacing w:line="240" w:lineRule="auto"/>
              <w:ind w:firstLine="0" w:firstLineChars="0"/>
              <w:jc w:val="center"/>
              <w:rPr>
                <w:kern w:val="0"/>
                <w:sz w:val="21"/>
                <w:szCs w:val="21"/>
              </w:rPr>
            </w:pPr>
          </w:p>
        </w:tc>
        <w:tc>
          <w:tcPr>
            <w:tcW w:w="395" w:type="pct"/>
            <w:vAlign w:val="center"/>
          </w:tcPr>
          <w:p w14:paraId="752A38F7">
            <w:pPr>
              <w:adjustRightInd/>
              <w:snapToGrid/>
              <w:spacing w:line="240" w:lineRule="auto"/>
              <w:ind w:firstLine="0" w:firstLineChars="0"/>
              <w:jc w:val="center"/>
              <w:rPr>
                <w:kern w:val="0"/>
                <w:sz w:val="21"/>
                <w:szCs w:val="21"/>
              </w:rPr>
            </w:pPr>
          </w:p>
        </w:tc>
        <w:tc>
          <w:tcPr>
            <w:tcW w:w="394" w:type="pct"/>
            <w:vAlign w:val="center"/>
          </w:tcPr>
          <w:p w14:paraId="6BCAAD40">
            <w:pPr>
              <w:adjustRightInd/>
              <w:snapToGrid/>
              <w:spacing w:line="240" w:lineRule="auto"/>
              <w:ind w:firstLine="0" w:firstLineChars="0"/>
              <w:jc w:val="center"/>
              <w:rPr>
                <w:kern w:val="0"/>
                <w:sz w:val="21"/>
                <w:szCs w:val="21"/>
              </w:rPr>
            </w:pPr>
          </w:p>
        </w:tc>
        <w:tc>
          <w:tcPr>
            <w:tcW w:w="394" w:type="pct"/>
            <w:vAlign w:val="center"/>
          </w:tcPr>
          <w:p w14:paraId="1F97B9DB">
            <w:pPr>
              <w:adjustRightInd/>
              <w:snapToGrid/>
              <w:spacing w:line="240" w:lineRule="auto"/>
              <w:ind w:firstLine="0" w:firstLineChars="0"/>
              <w:jc w:val="center"/>
              <w:rPr>
                <w:kern w:val="0"/>
                <w:sz w:val="21"/>
                <w:szCs w:val="21"/>
              </w:rPr>
            </w:pPr>
          </w:p>
        </w:tc>
        <w:tc>
          <w:tcPr>
            <w:tcW w:w="394" w:type="pct"/>
            <w:vAlign w:val="center"/>
          </w:tcPr>
          <w:p w14:paraId="138034D8">
            <w:pPr>
              <w:adjustRightInd/>
              <w:snapToGrid/>
              <w:spacing w:line="240" w:lineRule="auto"/>
              <w:ind w:firstLine="0" w:firstLineChars="0"/>
              <w:jc w:val="center"/>
              <w:rPr>
                <w:kern w:val="0"/>
                <w:sz w:val="21"/>
                <w:szCs w:val="21"/>
              </w:rPr>
            </w:pPr>
          </w:p>
        </w:tc>
        <w:tc>
          <w:tcPr>
            <w:tcW w:w="459" w:type="pct"/>
            <w:vAlign w:val="center"/>
          </w:tcPr>
          <w:p w14:paraId="73154279">
            <w:pPr>
              <w:adjustRightInd/>
              <w:snapToGrid/>
              <w:spacing w:line="240" w:lineRule="auto"/>
              <w:ind w:firstLine="0" w:firstLineChars="0"/>
              <w:jc w:val="center"/>
              <w:rPr>
                <w:kern w:val="0"/>
                <w:sz w:val="21"/>
                <w:szCs w:val="21"/>
              </w:rPr>
            </w:pPr>
          </w:p>
        </w:tc>
        <w:tc>
          <w:tcPr>
            <w:tcW w:w="405" w:type="pct"/>
            <w:vAlign w:val="center"/>
          </w:tcPr>
          <w:p w14:paraId="4A159320">
            <w:pPr>
              <w:adjustRightInd/>
              <w:snapToGrid/>
              <w:spacing w:line="240" w:lineRule="auto"/>
              <w:ind w:firstLine="0" w:firstLineChars="0"/>
              <w:jc w:val="center"/>
              <w:rPr>
                <w:kern w:val="0"/>
                <w:sz w:val="21"/>
                <w:szCs w:val="21"/>
              </w:rPr>
            </w:pPr>
          </w:p>
        </w:tc>
        <w:tc>
          <w:tcPr>
            <w:tcW w:w="691" w:type="pct"/>
            <w:vAlign w:val="center"/>
          </w:tcPr>
          <w:p w14:paraId="6E534136">
            <w:pPr>
              <w:adjustRightInd/>
              <w:snapToGrid/>
              <w:spacing w:line="240" w:lineRule="auto"/>
              <w:ind w:firstLine="0" w:firstLineChars="0"/>
              <w:jc w:val="center"/>
              <w:rPr>
                <w:kern w:val="0"/>
                <w:sz w:val="21"/>
                <w:szCs w:val="21"/>
              </w:rPr>
            </w:pPr>
          </w:p>
        </w:tc>
        <w:tc>
          <w:tcPr>
            <w:tcW w:w="691" w:type="pct"/>
            <w:vAlign w:val="center"/>
          </w:tcPr>
          <w:p w14:paraId="3007738D">
            <w:pPr>
              <w:adjustRightInd/>
              <w:snapToGrid/>
              <w:spacing w:line="240" w:lineRule="auto"/>
              <w:ind w:firstLine="0" w:firstLineChars="0"/>
              <w:jc w:val="center"/>
              <w:rPr>
                <w:kern w:val="0"/>
                <w:sz w:val="21"/>
                <w:szCs w:val="21"/>
              </w:rPr>
            </w:pPr>
          </w:p>
        </w:tc>
        <w:tc>
          <w:tcPr>
            <w:tcW w:w="390" w:type="pct"/>
            <w:vAlign w:val="center"/>
          </w:tcPr>
          <w:p w14:paraId="13C60D60">
            <w:pPr>
              <w:adjustRightInd/>
              <w:snapToGrid/>
              <w:spacing w:line="240" w:lineRule="auto"/>
              <w:ind w:firstLine="0" w:firstLineChars="0"/>
              <w:jc w:val="center"/>
              <w:rPr>
                <w:kern w:val="0"/>
                <w:sz w:val="21"/>
                <w:szCs w:val="21"/>
              </w:rPr>
            </w:pPr>
          </w:p>
        </w:tc>
        <w:tc>
          <w:tcPr>
            <w:tcW w:w="394" w:type="pct"/>
            <w:vAlign w:val="center"/>
          </w:tcPr>
          <w:p w14:paraId="496616B3">
            <w:pPr>
              <w:adjustRightInd/>
              <w:snapToGrid/>
              <w:spacing w:line="240" w:lineRule="auto"/>
              <w:ind w:firstLine="0" w:firstLineChars="0"/>
              <w:jc w:val="center"/>
              <w:rPr>
                <w:kern w:val="0"/>
                <w:sz w:val="21"/>
                <w:szCs w:val="21"/>
              </w:rPr>
            </w:pPr>
          </w:p>
        </w:tc>
      </w:tr>
      <w:tr w14:paraId="7875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6D2F0E58">
            <w:pPr>
              <w:adjustRightInd/>
              <w:snapToGrid/>
              <w:spacing w:line="240" w:lineRule="auto"/>
              <w:ind w:firstLine="0" w:firstLineChars="0"/>
              <w:jc w:val="center"/>
              <w:rPr>
                <w:kern w:val="0"/>
                <w:sz w:val="21"/>
                <w:szCs w:val="21"/>
              </w:rPr>
            </w:pPr>
          </w:p>
        </w:tc>
        <w:tc>
          <w:tcPr>
            <w:tcW w:w="395" w:type="pct"/>
            <w:vAlign w:val="center"/>
          </w:tcPr>
          <w:p w14:paraId="71E4EEBD">
            <w:pPr>
              <w:adjustRightInd/>
              <w:snapToGrid/>
              <w:spacing w:line="240" w:lineRule="auto"/>
              <w:ind w:firstLine="0" w:firstLineChars="0"/>
              <w:jc w:val="center"/>
              <w:rPr>
                <w:kern w:val="0"/>
                <w:sz w:val="21"/>
                <w:szCs w:val="21"/>
              </w:rPr>
            </w:pPr>
          </w:p>
        </w:tc>
        <w:tc>
          <w:tcPr>
            <w:tcW w:w="394" w:type="pct"/>
            <w:vAlign w:val="center"/>
          </w:tcPr>
          <w:p w14:paraId="433EFB58">
            <w:pPr>
              <w:adjustRightInd/>
              <w:snapToGrid/>
              <w:spacing w:line="240" w:lineRule="auto"/>
              <w:ind w:firstLine="0" w:firstLineChars="0"/>
              <w:jc w:val="center"/>
              <w:rPr>
                <w:kern w:val="0"/>
                <w:sz w:val="21"/>
                <w:szCs w:val="21"/>
              </w:rPr>
            </w:pPr>
          </w:p>
        </w:tc>
        <w:tc>
          <w:tcPr>
            <w:tcW w:w="394" w:type="pct"/>
            <w:vAlign w:val="center"/>
          </w:tcPr>
          <w:p w14:paraId="76BE3F6B">
            <w:pPr>
              <w:adjustRightInd/>
              <w:snapToGrid/>
              <w:spacing w:line="240" w:lineRule="auto"/>
              <w:ind w:firstLine="0" w:firstLineChars="0"/>
              <w:jc w:val="center"/>
              <w:rPr>
                <w:kern w:val="0"/>
                <w:sz w:val="21"/>
                <w:szCs w:val="21"/>
              </w:rPr>
            </w:pPr>
          </w:p>
        </w:tc>
        <w:tc>
          <w:tcPr>
            <w:tcW w:w="394" w:type="pct"/>
            <w:vAlign w:val="center"/>
          </w:tcPr>
          <w:p w14:paraId="095A143A">
            <w:pPr>
              <w:adjustRightInd/>
              <w:snapToGrid/>
              <w:spacing w:line="240" w:lineRule="auto"/>
              <w:ind w:firstLine="0" w:firstLineChars="0"/>
              <w:jc w:val="center"/>
              <w:rPr>
                <w:kern w:val="0"/>
                <w:sz w:val="21"/>
                <w:szCs w:val="21"/>
              </w:rPr>
            </w:pPr>
          </w:p>
        </w:tc>
        <w:tc>
          <w:tcPr>
            <w:tcW w:w="459" w:type="pct"/>
            <w:vAlign w:val="center"/>
          </w:tcPr>
          <w:p w14:paraId="6624DEAA">
            <w:pPr>
              <w:adjustRightInd/>
              <w:snapToGrid/>
              <w:spacing w:line="240" w:lineRule="auto"/>
              <w:ind w:firstLine="0" w:firstLineChars="0"/>
              <w:jc w:val="center"/>
              <w:rPr>
                <w:kern w:val="0"/>
                <w:sz w:val="21"/>
                <w:szCs w:val="21"/>
              </w:rPr>
            </w:pPr>
          </w:p>
        </w:tc>
        <w:tc>
          <w:tcPr>
            <w:tcW w:w="405" w:type="pct"/>
            <w:vAlign w:val="center"/>
          </w:tcPr>
          <w:p w14:paraId="230325DC">
            <w:pPr>
              <w:adjustRightInd/>
              <w:snapToGrid/>
              <w:spacing w:line="240" w:lineRule="auto"/>
              <w:ind w:firstLine="0" w:firstLineChars="0"/>
              <w:jc w:val="center"/>
              <w:rPr>
                <w:kern w:val="0"/>
                <w:sz w:val="21"/>
                <w:szCs w:val="21"/>
              </w:rPr>
            </w:pPr>
          </w:p>
        </w:tc>
        <w:tc>
          <w:tcPr>
            <w:tcW w:w="691" w:type="pct"/>
            <w:vAlign w:val="center"/>
          </w:tcPr>
          <w:p w14:paraId="265BFA56">
            <w:pPr>
              <w:adjustRightInd/>
              <w:snapToGrid/>
              <w:spacing w:line="240" w:lineRule="auto"/>
              <w:ind w:firstLine="0" w:firstLineChars="0"/>
              <w:jc w:val="center"/>
              <w:rPr>
                <w:kern w:val="0"/>
                <w:sz w:val="21"/>
                <w:szCs w:val="21"/>
              </w:rPr>
            </w:pPr>
          </w:p>
        </w:tc>
        <w:tc>
          <w:tcPr>
            <w:tcW w:w="691" w:type="pct"/>
            <w:vAlign w:val="center"/>
          </w:tcPr>
          <w:p w14:paraId="2D87EDC7">
            <w:pPr>
              <w:adjustRightInd/>
              <w:snapToGrid/>
              <w:spacing w:line="240" w:lineRule="auto"/>
              <w:ind w:firstLine="0" w:firstLineChars="0"/>
              <w:jc w:val="center"/>
              <w:rPr>
                <w:kern w:val="0"/>
                <w:sz w:val="21"/>
                <w:szCs w:val="21"/>
              </w:rPr>
            </w:pPr>
          </w:p>
        </w:tc>
        <w:tc>
          <w:tcPr>
            <w:tcW w:w="390" w:type="pct"/>
            <w:vAlign w:val="center"/>
          </w:tcPr>
          <w:p w14:paraId="211D577B">
            <w:pPr>
              <w:adjustRightInd/>
              <w:snapToGrid/>
              <w:spacing w:line="240" w:lineRule="auto"/>
              <w:ind w:firstLine="0" w:firstLineChars="0"/>
              <w:jc w:val="center"/>
              <w:rPr>
                <w:kern w:val="0"/>
                <w:sz w:val="21"/>
                <w:szCs w:val="21"/>
              </w:rPr>
            </w:pPr>
          </w:p>
        </w:tc>
        <w:tc>
          <w:tcPr>
            <w:tcW w:w="394" w:type="pct"/>
            <w:vAlign w:val="center"/>
          </w:tcPr>
          <w:p w14:paraId="030F565C">
            <w:pPr>
              <w:adjustRightInd/>
              <w:snapToGrid/>
              <w:spacing w:line="240" w:lineRule="auto"/>
              <w:ind w:firstLine="0" w:firstLineChars="0"/>
              <w:jc w:val="center"/>
              <w:rPr>
                <w:kern w:val="0"/>
                <w:sz w:val="21"/>
                <w:szCs w:val="21"/>
              </w:rPr>
            </w:pPr>
          </w:p>
        </w:tc>
      </w:tr>
      <w:tr w14:paraId="14D8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3F4A52D9">
            <w:pPr>
              <w:adjustRightInd/>
              <w:snapToGrid/>
              <w:spacing w:line="240" w:lineRule="auto"/>
              <w:ind w:firstLine="0" w:firstLineChars="0"/>
              <w:jc w:val="center"/>
              <w:rPr>
                <w:kern w:val="0"/>
                <w:sz w:val="21"/>
                <w:szCs w:val="21"/>
              </w:rPr>
            </w:pPr>
          </w:p>
        </w:tc>
        <w:tc>
          <w:tcPr>
            <w:tcW w:w="395" w:type="pct"/>
            <w:vAlign w:val="center"/>
          </w:tcPr>
          <w:p w14:paraId="75B45F04">
            <w:pPr>
              <w:adjustRightInd/>
              <w:snapToGrid/>
              <w:spacing w:line="240" w:lineRule="auto"/>
              <w:ind w:firstLine="0" w:firstLineChars="0"/>
              <w:jc w:val="center"/>
              <w:rPr>
                <w:kern w:val="0"/>
                <w:sz w:val="21"/>
                <w:szCs w:val="21"/>
              </w:rPr>
            </w:pPr>
          </w:p>
        </w:tc>
        <w:tc>
          <w:tcPr>
            <w:tcW w:w="394" w:type="pct"/>
            <w:vAlign w:val="center"/>
          </w:tcPr>
          <w:p w14:paraId="496E0739">
            <w:pPr>
              <w:adjustRightInd/>
              <w:snapToGrid/>
              <w:spacing w:line="240" w:lineRule="auto"/>
              <w:ind w:firstLine="0" w:firstLineChars="0"/>
              <w:jc w:val="center"/>
              <w:rPr>
                <w:kern w:val="0"/>
                <w:sz w:val="21"/>
                <w:szCs w:val="21"/>
              </w:rPr>
            </w:pPr>
          </w:p>
        </w:tc>
        <w:tc>
          <w:tcPr>
            <w:tcW w:w="394" w:type="pct"/>
            <w:vAlign w:val="center"/>
          </w:tcPr>
          <w:p w14:paraId="5EDF0065">
            <w:pPr>
              <w:adjustRightInd/>
              <w:snapToGrid/>
              <w:spacing w:line="240" w:lineRule="auto"/>
              <w:ind w:firstLine="0" w:firstLineChars="0"/>
              <w:jc w:val="center"/>
              <w:rPr>
                <w:kern w:val="0"/>
                <w:sz w:val="21"/>
                <w:szCs w:val="21"/>
              </w:rPr>
            </w:pPr>
          </w:p>
        </w:tc>
        <w:tc>
          <w:tcPr>
            <w:tcW w:w="394" w:type="pct"/>
            <w:vAlign w:val="center"/>
          </w:tcPr>
          <w:p w14:paraId="1A25A273">
            <w:pPr>
              <w:adjustRightInd/>
              <w:snapToGrid/>
              <w:spacing w:line="240" w:lineRule="auto"/>
              <w:ind w:firstLine="0" w:firstLineChars="0"/>
              <w:jc w:val="center"/>
              <w:rPr>
                <w:kern w:val="0"/>
                <w:sz w:val="21"/>
                <w:szCs w:val="21"/>
              </w:rPr>
            </w:pPr>
          </w:p>
        </w:tc>
        <w:tc>
          <w:tcPr>
            <w:tcW w:w="459" w:type="pct"/>
            <w:vAlign w:val="center"/>
          </w:tcPr>
          <w:p w14:paraId="17B10204">
            <w:pPr>
              <w:adjustRightInd/>
              <w:snapToGrid/>
              <w:spacing w:line="240" w:lineRule="auto"/>
              <w:ind w:firstLine="0" w:firstLineChars="0"/>
              <w:jc w:val="center"/>
              <w:rPr>
                <w:kern w:val="0"/>
                <w:sz w:val="21"/>
                <w:szCs w:val="21"/>
              </w:rPr>
            </w:pPr>
          </w:p>
        </w:tc>
        <w:tc>
          <w:tcPr>
            <w:tcW w:w="405" w:type="pct"/>
            <w:vAlign w:val="center"/>
          </w:tcPr>
          <w:p w14:paraId="70B0E115">
            <w:pPr>
              <w:adjustRightInd/>
              <w:snapToGrid/>
              <w:spacing w:line="240" w:lineRule="auto"/>
              <w:ind w:firstLine="0" w:firstLineChars="0"/>
              <w:jc w:val="center"/>
              <w:rPr>
                <w:kern w:val="0"/>
                <w:sz w:val="21"/>
                <w:szCs w:val="21"/>
              </w:rPr>
            </w:pPr>
          </w:p>
        </w:tc>
        <w:tc>
          <w:tcPr>
            <w:tcW w:w="691" w:type="pct"/>
            <w:vAlign w:val="center"/>
          </w:tcPr>
          <w:p w14:paraId="56C5962D">
            <w:pPr>
              <w:adjustRightInd/>
              <w:snapToGrid/>
              <w:spacing w:line="240" w:lineRule="auto"/>
              <w:ind w:firstLine="0" w:firstLineChars="0"/>
              <w:jc w:val="center"/>
              <w:rPr>
                <w:kern w:val="0"/>
                <w:sz w:val="21"/>
                <w:szCs w:val="21"/>
              </w:rPr>
            </w:pPr>
          </w:p>
        </w:tc>
        <w:tc>
          <w:tcPr>
            <w:tcW w:w="691" w:type="pct"/>
            <w:vAlign w:val="center"/>
          </w:tcPr>
          <w:p w14:paraId="417D4EDC">
            <w:pPr>
              <w:adjustRightInd/>
              <w:snapToGrid/>
              <w:spacing w:line="240" w:lineRule="auto"/>
              <w:ind w:firstLine="0" w:firstLineChars="0"/>
              <w:jc w:val="center"/>
              <w:rPr>
                <w:kern w:val="0"/>
                <w:sz w:val="21"/>
                <w:szCs w:val="21"/>
              </w:rPr>
            </w:pPr>
          </w:p>
        </w:tc>
        <w:tc>
          <w:tcPr>
            <w:tcW w:w="390" w:type="pct"/>
            <w:vAlign w:val="center"/>
          </w:tcPr>
          <w:p w14:paraId="4B9973F8">
            <w:pPr>
              <w:adjustRightInd/>
              <w:snapToGrid/>
              <w:spacing w:line="240" w:lineRule="auto"/>
              <w:ind w:firstLine="0" w:firstLineChars="0"/>
              <w:jc w:val="center"/>
              <w:rPr>
                <w:kern w:val="0"/>
                <w:sz w:val="21"/>
                <w:szCs w:val="21"/>
              </w:rPr>
            </w:pPr>
          </w:p>
        </w:tc>
        <w:tc>
          <w:tcPr>
            <w:tcW w:w="394" w:type="pct"/>
            <w:vAlign w:val="center"/>
          </w:tcPr>
          <w:p w14:paraId="43E0B902">
            <w:pPr>
              <w:adjustRightInd/>
              <w:snapToGrid/>
              <w:spacing w:line="240" w:lineRule="auto"/>
              <w:ind w:firstLine="0" w:firstLineChars="0"/>
              <w:jc w:val="center"/>
              <w:rPr>
                <w:kern w:val="0"/>
                <w:sz w:val="21"/>
                <w:szCs w:val="21"/>
              </w:rPr>
            </w:pPr>
          </w:p>
        </w:tc>
      </w:tr>
      <w:tr w14:paraId="2784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3FF7BC21">
            <w:pPr>
              <w:adjustRightInd/>
              <w:snapToGrid/>
              <w:spacing w:line="240" w:lineRule="auto"/>
              <w:ind w:firstLine="0" w:firstLineChars="0"/>
              <w:jc w:val="center"/>
              <w:rPr>
                <w:kern w:val="0"/>
                <w:sz w:val="21"/>
                <w:szCs w:val="21"/>
              </w:rPr>
            </w:pPr>
          </w:p>
        </w:tc>
        <w:tc>
          <w:tcPr>
            <w:tcW w:w="395" w:type="pct"/>
            <w:vAlign w:val="center"/>
          </w:tcPr>
          <w:p w14:paraId="5B85C5D6">
            <w:pPr>
              <w:adjustRightInd/>
              <w:snapToGrid/>
              <w:spacing w:line="240" w:lineRule="auto"/>
              <w:ind w:firstLine="0" w:firstLineChars="0"/>
              <w:jc w:val="center"/>
              <w:rPr>
                <w:kern w:val="0"/>
                <w:sz w:val="21"/>
                <w:szCs w:val="21"/>
              </w:rPr>
            </w:pPr>
          </w:p>
        </w:tc>
        <w:tc>
          <w:tcPr>
            <w:tcW w:w="394" w:type="pct"/>
            <w:vAlign w:val="center"/>
          </w:tcPr>
          <w:p w14:paraId="02AFBBE0">
            <w:pPr>
              <w:adjustRightInd/>
              <w:snapToGrid/>
              <w:spacing w:line="240" w:lineRule="auto"/>
              <w:ind w:firstLine="0" w:firstLineChars="0"/>
              <w:jc w:val="center"/>
              <w:rPr>
                <w:kern w:val="0"/>
                <w:sz w:val="21"/>
                <w:szCs w:val="21"/>
              </w:rPr>
            </w:pPr>
          </w:p>
        </w:tc>
        <w:tc>
          <w:tcPr>
            <w:tcW w:w="394" w:type="pct"/>
            <w:vAlign w:val="center"/>
          </w:tcPr>
          <w:p w14:paraId="643D5C75">
            <w:pPr>
              <w:adjustRightInd/>
              <w:snapToGrid/>
              <w:spacing w:line="240" w:lineRule="auto"/>
              <w:ind w:firstLine="0" w:firstLineChars="0"/>
              <w:jc w:val="center"/>
              <w:rPr>
                <w:kern w:val="0"/>
                <w:sz w:val="21"/>
                <w:szCs w:val="21"/>
              </w:rPr>
            </w:pPr>
          </w:p>
        </w:tc>
        <w:tc>
          <w:tcPr>
            <w:tcW w:w="394" w:type="pct"/>
            <w:vAlign w:val="center"/>
          </w:tcPr>
          <w:p w14:paraId="67459FAD">
            <w:pPr>
              <w:adjustRightInd/>
              <w:snapToGrid/>
              <w:spacing w:line="240" w:lineRule="auto"/>
              <w:ind w:firstLine="0" w:firstLineChars="0"/>
              <w:jc w:val="center"/>
              <w:rPr>
                <w:kern w:val="0"/>
                <w:sz w:val="21"/>
                <w:szCs w:val="21"/>
              </w:rPr>
            </w:pPr>
          </w:p>
        </w:tc>
        <w:tc>
          <w:tcPr>
            <w:tcW w:w="459" w:type="pct"/>
            <w:vAlign w:val="center"/>
          </w:tcPr>
          <w:p w14:paraId="0A19674D">
            <w:pPr>
              <w:adjustRightInd/>
              <w:snapToGrid/>
              <w:spacing w:line="240" w:lineRule="auto"/>
              <w:ind w:firstLine="0" w:firstLineChars="0"/>
              <w:jc w:val="center"/>
              <w:rPr>
                <w:kern w:val="0"/>
                <w:sz w:val="21"/>
                <w:szCs w:val="21"/>
              </w:rPr>
            </w:pPr>
          </w:p>
        </w:tc>
        <w:tc>
          <w:tcPr>
            <w:tcW w:w="405" w:type="pct"/>
            <w:vAlign w:val="center"/>
          </w:tcPr>
          <w:p w14:paraId="1CA5FE4E">
            <w:pPr>
              <w:adjustRightInd/>
              <w:snapToGrid/>
              <w:spacing w:line="240" w:lineRule="auto"/>
              <w:ind w:firstLine="0" w:firstLineChars="0"/>
              <w:jc w:val="center"/>
              <w:rPr>
                <w:kern w:val="0"/>
                <w:sz w:val="21"/>
                <w:szCs w:val="21"/>
              </w:rPr>
            </w:pPr>
          </w:p>
        </w:tc>
        <w:tc>
          <w:tcPr>
            <w:tcW w:w="691" w:type="pct"/>
            <w:vAlign w:val="center"/>
          </w:tcPr>
          <w:p w14:paraId="700C5F0A">
            <w:pPr>
              <w:adjustRightInd/>
              <w:snapToGrid/>
              <w:spacing w:line="240" w:lineRule="auto"/>
              <w:ind w:firstLine="0" w:firstLineChars="0"/>
              <w:jc w:val="center"/>
              <w:rPr>
                <w:kern w:val="0"/>
                <w:sz w:val="21"/>
                <w:szCs w:val="21"/>
              </w:rPr>
            </w:pPr>
          </w:p>
        </w:tc>
        <w:tc>
          <w:tcPr>
            <w:tcW w:w="691" w:type="pct"/>
            <w:vAlign w:val="center"/>
          </w:tcPr>
          <w:p w14:paraId="650463C7">
            <w:pPr>
              <w:adjustRightInd/>
              <w:snapToGrid/>
              <w:spacing w:line="240" w:lineRule="auto"/>
              <w:ind w:firstLine="0" w:firstLineChars="0"/>
              <w:jc w:val="center"/>
              <w:rPr>
                <w:kern w:val="0"/>
                <w:sz w:val="21"/>
                <w:szCs w:val="21"/>
              </w:rPr>
            </w:pPr>
          </w:p>
        </w:tc>
        <w:tc>
          <w:tcPr>
            <w:tcW w:w="390" w:type="pct"/>
            <w:vAlign w:val="center"/>
          </w:tcPr>
          <w:p w14:paraId="21C17D12">
            <w:pPr>
              <w:adjustRightInd/>
              <w:snapToGrid/>
              <w:spacing w:line="240" w:lineRule="auto"/>
              <w:ind w:firstLine="0" w:firstLineChars="0"/>
              <w:jc w:val="center"/>
              <w:rPr>
                <w:kern w:val="0"/>
                <w:sz w:val="21"/>
                <w:szCs w:val="21"/>
              </w:rPr>
            </w:pPr>
          </w:p>
        </w:tc>
        <w:tc>
          <w:tcPr>
            <w:tcW w:w="394" w:type="pct"/>
            <w:vAlign w:val="center"/>
          </w:tcPr>
          <w:p w14:paraId="33EE09CA">
            <w:pPr>
              <w:adjustRightInd/>
              <w:snapToGrid/>
              <w:spacing w:line="240" w:lineRule="auto"/>
              <w:ind w:firstLine="0" w:firstLineChars="0"/>
              <w:jc w:val="center"/>
              <w:rPr>
                <w:kern w:val="0"/>
                <w:sz w:val="21"/>
                <w:szCs w:val="21"/>
              </w:rPr>
            </w:pPr>
          </w:p>
        </w:tc>
      </w:tr>
      <w:tr w14:paraId="21CB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C573851">
            <w:pPr>
              <w:adjustRightInd/>
              <w:snapToGrid/>
              <w:spacing w:line="240" w:lineRule="auto"/>
              <w:ind w:firstLine="0" w:firstLineChars="0"/>
              <w:jc w:val="center"/>
              <w:rPr>
                <w:kern w:val="0"/>
                <w:sz w:val="21"/>
                <w:szCs w:val="21"/>
              </w:rPr>
            </w:pPr>
          </w:p>
        </w:tc>
        <w:tc>
          <w:tcPr>
            <w:tcW w:w="395" w:type="pct"/>
            <w:vAlign w:val="center"/>
          </w:tcPr>
          <w:p w14:paraId="2A43897B">
            <w:pPr>
              <w:adjustRightInd/>
              <w:snapToGrid/>
              <w:spacing w:line="240" w:lineRule="auto"/>
              <w:ind w:firstLine="0" w:firstLineChars="0"/>
              <w:jc w:val="center"/>
              <w:rPr>
                <w:kern w:val="0"/>
                <w:sz w:val="21"/>
                <w:szCs w:val="21"/>
              </w:rPr>
            </w:pPr>
          </w:p>
        </w:tc>
        <w:tc>
          <w:tcPr>
            <w:tcW w:w="394" w:type="pct"/>
            <w:vAlign w:val="center"/>
          </w:tcPr>
          <w:p w14:paraId="779A5B39">
            <w:pPr>
              <w:adjustRightInd/>
              <w:snapToGrid/>
              <w:spacing w:line="240" w:lineRule="auto"/>
              <w:ind w:firstLine="0" w:firstLineChars="0"/>
              <w:jc w:val="center"/>
              <w:rPr>
                <w:kern w:val="0"/>
                <w:sz w:val="21"/>
                <w:szCs w:val="21"/>
              </w:rPr>
            </w:pPr>
          </w:p>
        </w:tc>
        <w:tc>
          <w:tcPr>
            <w:tcW w:w="394" w:type="pct"/>
            <w:vAlign w:val="center"/>
          </w:tcPr>
          <w:p w14:paraId="75DAA07A">
            <w:pPr>
              <w:adjustRightInd/>
              <w:snapToGrid/>
              <w:spacing w:line="240" w:lineRule="auto"/>
              <w:ind w:firstLine="0" w:firstLineChars="0"/>
              <w:jc w:val="center"/>
              <w:rPr>
                <w:kern w:val="0"/>
                <w:sz w:val="21"/>
                <w:szCs w:val="21"/>
              </w:rPr>
            </w:pPr>
          </w:p>
        </w:tc>
        <w:tc>
          <w:tcPr>
            <w:tcW w:w="394" w:type="pct"/>
            <w:vAlign w:val="center"/>
          </w:tcPr>
          <w:p w14:paraId="6BED194D">
            <w:pPr>
              <w:adjustRightInd/>
              <w:snapToGrid/>
              <w:spacing w:line="240" w:lineRule="auto"/>
              <w:ind w:firstLine="0" w:firstLineChars="0"/>
              <w:jc w:val="center"/>
              <w:rPr>
                <w:kern w:val="0"/>
                <w:sz w:val="21"/>
                <w:szCs w:val="21"/>
              </w:rPr>
            </w:pPr>
          </w:p>
        </w:tc>
        <w:tc>
          <w:tcPr>
            <w:tcW w:w="459" w:type="pct"/>
            <w:vAlign w:val="center"/>
          </w:tcPr>
          <w:p w14:paraId="2C7D2D47">
            <w:pPr>
              <w:adjustRightInd/>
              <w:snapToGrid/>
              <w:spacing w:line="240" w:lineRule="auto"/>
              <w:ind w:firstLine="0" w:firstLineChars="0"/>
              <w:jc w:val="center"/>
              <w:rPr>
                <w:kern w:val="0"/>
                <w:sz w:val="21"/>
                <w:szCs w:val="21"/>
              </w:rPr>
            </w:pPr>
          </w:p>
        </w:tc>
        <w:tc>
          <w:tcPr>
            <w:tcW w:w="405" w:type="pct"/>
            <w:vAlign w:val="center"/>
          </w:tcPr>
          <w:p w14:paraId="4750100E">
            <w:pPr>
              <w:adjustRightInd/>
              <w:snapToGrid/>
              <w:spacing w:line="240" w:lineRule="auto"/>
              <w:ind w:firstLine="0" w:firstLineChars="0"/>
              <w:jc w:val="center"/>
              <w:rPr>
                <w:kern w:val="0"/>
                <w:sz w:val="21"/>
                <w:szCs w:val="21"/>
              </w:rPr>
            </w:pPr>
          </w:p>
        </w:tc>
        <w:tc>
          <w:tcPr>
            <w:tcW w:w="691" w:type="pct"/>
            <w:vAlign w:val="center"/>
          </w:tcPr>
          <w:p w14:paraId="7A8F5197">
            <w:pPr>
              <w:adjustRightInd/>
              <w:snapToGrid/>
              <w:spacing w:line="240" w:lineRule="auto"/>
              <w:ind w:firstLine="0" w:firstLineChars="0"/>
              <w:jc w:val="center"/>
              <w:rPr>
                <w:kern w:val="0"/>
                <w:sz w:val="21"/>
                <w:szCs w:val="21"/>
              </w:rPr>
            </w:pPr>
          </w:p>
        </w:tc>
        <w:tc>
          <w:tcPr>
            <w:tcW w:w="691" w:type="pct"/>
            <w:vAlign w:val="center"/>
          </w:tcPr>
          <w:p w14:paraId="71CEB174">
            <w:pPr>
              <w:adjustRightInd/>
              <w:snapToGrid/>
              <w:spacing w:line="240" w:lineRule="auto"/>
              <w:ind w:firstLine="0" w:firstLineChars="0"/>
              <w:jc w:val="center"/>
              <w:rPr>
                <w:kern w:val="0"/>
                <w:sz w:val="21"/>
                <w:szCs w:val="21"/>
              </w:rPr>
            </w:pPr>
          </w:p>
        </w:tc>
        <w:tc>
          <w:tcPr>
            <w:tcW w:w="390" w:type="pct"/>
            <w:vAlign w:val="center"/>
          </w:tcPr>
          <w:p w14:paraId="209E8977">
            <w:pPr>
              <w:adjustRightInd/>
              <w:snapToGrid/>
              <w:spacing w:line="240" w:lineRule="auto"/>
              <w:ind w:firstLine="0" w:firstLineChars="0"/>
              <w:jc w:val="center"/>
              <w:rPr>
                <w:kern w:val="0"/>
                <w:sz w:val="21"/>
                <w:szCs w:val="21"/>
              </w:rPr>
            </w:pPr>
          </w:p>
        </w:tc>
        <w:tc>
          <w:tcPr>
            <w:tcW w:w="394" w:type="pct"/>
            <w:vAlign w:val="center"/>
          </w:tcPr>
          <w:p w14:paraId="4E70A433">
            <w:pPr>
              <w:adjustRightInd/>
              <w:snapToGrid/>
              <w:spacing w:line="240" w:lineRule="auto"/>
              <w:ind w:firstLine="0" w:firstLineChars="0"/>
              <w:jc w:val="center"/>
              <w:rPr>
                <w:kern w:val="0"/>
                <w:sz w:val="21"/>
                <w:szCs w:val="21"/>
              </w:rPr>
            </w:pPr>
          </w:p>
        </w:tc>
      </w:tr>
      <w:tr w14:paraId="77BA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BE81D8C">
            <w:pPr>
              <w:adjustRightInd/>
              <w:snapToGrid/>
              <w:spacing w:line="240" w:lineRule="auto"/>
              <w:ind w:firstLine="0" w:firstLineChars="0"/>
              <w:jc w:val="center"/>
              <w:rPr>
                <w:kern w:val="0"/>
                <w:sz w:val="21"/>
                <w:szCs w:val="21"/>
              </w:rPr>
            </w:pPr>
          </w:p>
        </w:tc>
        <w:tc>
          <w:tcPr>
            <w:tcW w:w="395" w:type="pct"/>
            <w:vAlign w:val="center"/>
          </w:tcPr>
          <w:p w14:paraId="153819D7">
            <w:pPr>
              <w:adjustRightInd/>
              <w:snapToGrid/>
              <w:spacing w:line="240" w:lineRule="auto"/>
              <w:ind w:firstLine="0" w:firstLineChars="0"/>
              <w:jc w:val="center"/>
              <w:rPr>
                <w:kern w:val="0"/>
                <w:sz w:val="21"/>
                <w:szCs w:val="21"/>
              </w:rPr>
            </w:pPr>
          </w:p>
        </w:tc>
        <w:tc>
          <w:tcPr>
            <w:tcW w:w="394" w:type="pct"/>
            <w:vAlign w:val="center"/>
          </w:tcPr>
          <w:p w14:paraId="524042D7">
            <w:pPr>
              <w:adjustRightInd/>
              <w:snapToGrid/>
              <w:spacing w:line="240" w:lineRule="auto"/>
              <w:ind w:firstLine="0" w:firstLineChars="0"/>
              <w:jc w:val="center"/>
              <w:rPr>
                <w:kern w:val="0"/>
                <w:sz w:val="21"/>
                <w:szCs w:val="21"/>
              </w:rPr>
            </w:pPr>
          </w:p>
        </w:tc>
        <w:tc>
          <w:tcPr>
            <w:tcW w:w="394" w:type="pct"/>
            <w:vAlign w:val="center"/>
          </w:tcPr>
          <w:p w14:paraId="6FD17604">
            <w:pPr>
              <w:adjustRightInd/>
              <w:snapToGrid/>
              <w:spacing w:line="240" w:lineRule="auto"/>
              <w:ind w:firstLine="0" w:firstLineChars="0"/>
              <w:jc w:val="center"/>
              <w:rPr>
                <w:kern w:val="0"/>
                <w:sz w:val="21"/>
                <w:szCs w:val="21"/>
              </w:rPr>
            </w:pPr>
          </w:p>
        </w:tc>
        <w:tc>
          <w:tcPr>
            <w:tcW w:w="394" w:type="pct"/>
            <w:vAlign w:val="center"/>
          </w:tcPr>
          <w:p w14:paraId="5E7B31F7">
            <w:pPr>
              <w:adjustRightInd/>
              <w:snapToGrid/>
              <w:spacing w:line="240" w:lineRule="auto"/>
              <w:ind w:firstLine="0" w:firstLineChars="0"/>
              <w:jc w:val="center"/>
              <w:rPr>
                <w:kern w:val="0"/>
                <w:sz w:val="21"/>
                <w:szCs w:val="21"/>
              </w:rPr>
            </w:pPr>
          </w:p>
        </w:tc>
        <w:tc>
          <w:tcPr>
            <w:tcW w:w="459" w:type="pct"/>
            <w:vAlign w:val="center"/>
          </w:tcPr>
          <w:p w14:paraId="54CC3B77">
            <w:pPr>
              <w:adjustRightInd/>
              <w:snapToGrid/>
              <w:spacing w:line="240" w:lineRule="auto"/>
              <w:ind w:firstLine="0" w:firstLineChars="0"/>
              <w:jc w:val="center"/>
              <w:rPr>
                <w:kern w:val="0"/>
                <w:sz w:val="21"/>
                <w:szCs w:val="21"/>
              </w:rPr>
            </w:pPr>
          </w:p>
        </w:tc>
        <w:tc>
          <w:tcPr>
            <w:tcW w:w="405" w:type="pct"/>
            <w:vAlign w:val="center"/>
          </w:tcPr>
          <w:p w14:paraId="57646816">
            <w:pPr>
              <w:adjustRightInd/>
              <w:snapToGrid/>
              <w:spacing w:line="240" w:lineRule="auto"/>
              <w:ind w:firstLine="0" w:firstLineChars="0"/>
              <w:jc w:val="center"/>
              <w:rPr>
                <w:kern w:val="0"/>
                <w:sz w:val="21"/>
                <w:szCs w:val="21"/>
              </w:rPr>
            </w:pPr>
          </w:p>
        </w:tc>
        <w:tc>
          <w:tcPr>
            <w:tcW w:w="691" w:type="pct"/>
            <w:vAlign w:val="center"/>
          </w:tcPr>
          <w:p w14:paraId="7F750060">
            <w:pPr>
              <w:adjustRightInd/>
              <w:snapToGrid/>
              <w:spacing w:line="240" w:lineRule="auto"/>
              <w:ind w:firstLine="0" w:firstLineChars="0"/>
              <w:jc w:val="center"/>
              <w:rPr>
                <w:kern w:val="0"/>
                <w:sz w:val="21"/>
                <w:szCs w:val="21"/>
              </w:rPr>
            </w:pPr>
          </w:p>
        </w:tc>
        <w:tc>
          <w:tcPr>
            <w:tcW w:w="691" w:type="pct"/>
            <w:vAlign w:val="center"/>
          </w:tcPr>
          <w:p w14:paraId="4D65325B">
            <w:pPr>
              <w:adjustRightInd/>
              <w:snapToGrid/>
              <w:spacing w:line="240" w:lineRule="auto"/>
              <w:ind w:firstLine="0" w:firstLineChars="0"/>
              <w:jc w:val="center"/>
              <w:rPr>
                <w:kern w:val="0"/>
                <w:sz w:val="21"/>
                <w:szCs w:val="21"/>
              </w:rPr>
            </w:pPr>
          </w:p>
        </w:tc>
        <w:tc>
          <w:tcPr>
            <w:tcW w:w="390" w:type="pct"/>
            <w:vAlign w:val="center"/>
          </w:tcPr>
          <w:p w14:paraId="2AC4468C">
            <w:pPr>
              <w:adjustRightInd/>
              <w:snapToGrid/>
              <w:spacing w:line="240" w:lineRule="auto"/>
              <w:ind w:firstLine="0" w:firstLineChars="0"/>
              <w:jc w:val="center"/>
              <w:rPr>
                <w:kern w:val="0"/>
                <w:sz w:val="21"/>
                <w:szCs w:val="21"/>
              </w:rPr>
            </w:pPr>
          </w:p>
        </w:tc>
        <w:tc>
          <w:tcPr>
            <w:tcW w:w="394" w:type="pct"/>
            <w:vAlign w:val="center"/>
          </w:tcPr>
          <w:p w14:paraId="67D01262">
            <w:pPr>
              <w:adjustRightInd/>
              <w:snapToGrid/>
              <w:spacing w:line="240" w:lineRule="auto"/>
              <w:ind w:firstLine="0" w:firstLineChars="0"/>
              <w:jc w:val="center"/>
              <w:rPr>
                <w:kern w:val="0"/>
                <w:sz w:val="21"/>
                <w:szCs w:val="21"/>
              </w:rPr>
            </w:pPr>
          </w:p>
        </w:tc>
      </w:tr>
      <w:tr w14:paraId="6801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7D0C4100">
            <w:pPr>
              <w:adjustRightInd/>
              <w:snapToGrid/>
              <w:spacing w:line="240" w:lineRule="auto"/>
              <w:ind w:firstLine="0" w:firstLineChars="0"/>
              <w:jc w:val="center"/>
              <w:rPr>
                <w:kern w:val="0"/>
                <w:sz w:val="21"/>
                <w:szCs w:val="21"/>
              </w:rPr>
            </w:pPr>
          </w:p>
        </w:tc>
        <w:tc>
          <w:tcPr>
            <w:tcW w:w="395" w:type="pct"/>
            <w:vAlign w:val="center"/>
          </w:tcPr>
          <w:p w14:paraId="7BB2AD2C">
            <w:pPr>
              <w:adjustRightInd/>
              <w:snapToGrid/>
              <w:spacing w:line="240" w:lineRule="auto"/>
              <w:ind w:firstLine="0" w:firstLineChars="0"/>
              <w:jc w:val="center"/>
              <w:rPr>
                <w:kern w:val="0"/>
                <w:sz w:val="21"/>
                <w:szCs w:val="21"/>
              </w:rPr>
            </w:pPr>
          </w:p>
        </w:tc>
        <w:tc>
          <w:tcPr>
            <w:tcW w:w="394" w:type="pct"/>
            <w:vAlign w:val="center"/>
          </w:tcPr>
          <w:p w14:paraId="08663E16">
            <w:pPr>
              <w:adjustRightInd/>
              <w:snapToGrid/>
              <w:spacing w:line="240" w:lineRule="auto"/>
              <w:ind w:firstLine="0" w:firstLineChars="0"/>
              <w:jc w:val="center"/>
              <w:rPr>
                <w:kern w:val="0"/>
                <w:sz w:val="21"/>
                <w:szCs w:val="21"/>
              </w:rPr>
            </w:pPr>
          </w:p>
        </w:tc>
        <w:tc>
          <w:tcPr>
            <w:tcW w:w="394" w:type="pct"/>
            <w:vAlign w:val="center"/>
          </w:tcPr>
          <w:p w14:paraId="06F7A1E0">
            <w:pPr>
              <w:adjustRightInd/>
              <w:snapToGrid/>
              <w:spacing w:line="240" w:lineRule="auto"/>
              <w:ind w:firstLine="0" w:firstLineChars="0"/>
              <w:jc w:val="center"/>
              <w:rPr>
                <w:kern w:val="0"/>
                <w:sz w:val="21"/>
                <w:szCs w:val="21"/>
              </w:rPr>
            </w:pPr>
          </w:p>
        </w:tc>
        <w:tc>
          <w:tcPr>
            <w:tcW w:w="394" w:type="pct"/>
            <w:vAlign w:val="center"/>
          </w:tcPr>
          <w:p w14:paraId="478D3D16">
            <w:pPr>
              <w:adjustRightInd/>
              <w:snapToGrid/>
              <w:spacing w:line="240" w:lineRule="auto"/>
              <w:ind w:firstLine="0" w:firstLineChars="0"/>
              <w:jc w:val="center"/>
              <w:rPr>
                <w:kern w:val="0"/>
                <w:sz w:val="21"/>
                <w:szCs w:val="21"/>
              </w:rPr>
            </w:pPr>
          </w:p>
        </w:tc>
        <w:tc>
          <w:tcPr>
            <w:tcW w:w="459" w:type="pct"/>
            <w:vAlign w:val="center"/>
          </w:tcPr>
          <w:p w14:paraId="3431BA69">
            <w:pPr>
              <w:adjustRightInd/>
              <w:snapToGrid/>
              <w:spacing w:line="240" w:lineRule="auto"/>
              <w:ind w:firstLine="0" w:firstLineChars="0"/>
              <w:jc w:val="center"/>
              <w:rPr>
                <w:kern w:val="0"/>
                <w:sz w:val="21"/>
                <w:szCs w:val="21"/>
              </w:rPr>
            </w:pPr>
          </w:p>
        </w:tc>
        <w:tc>
          <w:tcPr>
            <w:tcW w:w="405" w:type="pct"/>
            <w:vAlign w:val="center"/>
          </w:tcPr>
          <w:p w14:paraId="03CC6477">
            <w:pPr>
              <w:adjustRightInd/>
              <w:snapToGrid/>
              <w:spacing w:line="240" w:lineRule="auto"/>
              <w:ind w:firstLine="0" w:firstLineChars="0"/>
              <w:jc w:val="center"/>
              <w:rPr>
                <w:kern w:val="0"/>
                <w:sz w:val="21"/>
                <w:szCs w:val="21"/>
              </w:rPr>
            </w:pPr>
          </w:p>
        </w:tc>
        <w:tc>
          <w:tcPr>
            <w:tcW w:w="691" w:type="pct"/>
            <w:vAlign w:val="center"/>
          </w:tcPr>
          <w:p w14:paraId="24B9629C">
            <w:pPr>
              <w:adjustRightInd/>
              <w:snapToGrid/>
              <w:spacing w:line="240" w:lineRule="auto"/>
              <w:ind w:firstLine="0" w:firstLineChars="0"/>
              <w:jc w:val="center"/>
              <w:rPr>
                <w:kern w:val="0"/>
                <w:sz w:val="21"/>
                <w:szCs w:val="21"/>
              </w:rPr>
            </w:pPr>
          </w:p>
        </w:tc>
        <w:tc>
          <w:tcPr>
            <w:tcW w:w="691" w:type="pct"/>
            <w:vAlign w:val="center"/>
          </w:tcPr>
          <w:p w14:paraId="10D6923B">
            <w:pPr>
              <w:adjustRightInd/>
              <w:snapToGrid/>
              <w:spacing w:line="240" w:lineRule="auto"/>
              <w:ind w:firstLine="0" w:firstLineChars="0"/>
              <w:jc w:val="center"/>
              <w:rPr>
                <w:kern w:val="0"/>
                <w:sz w:val="21"/>
                <w:szCs w:val="21"/>
              </w:rPr>
            </w:pPr>
          </w:p>
        </w:tc>
        <w:tc>
          <w:tcPr>
            <w:tcW w:w="390" w:type="pct"/>
            <w:vAlign w:val="center"/>
          </w:tcPr>
          <w:p w14:paraId="39EECB3F">
            <w:pPr>
              <w:adjustRightInd/>
              <w:snapToGrid/>
              <w:spacing w:line="240" w:lineRule="auto"/>
              <w:ind w:firstLine="0" w:firstLineChars="0"/>
              <w:jc w:val="center"/>
              <w:rPr>
                <w:kern w:val="0"/>
                <w:sz w:val="21"/>
                <w:szCs w:val="21"/>
              </w:rPr>
            </w:pPr>
          </w:p>
        </w:tc>
        <w:tc>
          <w:tcPr>
            <w:tcW w:w="394" w:type="pct"/>
            <w:vAlign w:val="center"/>
          </w:tcPr>
          <w:p w14:paraId="6B20EB82">
            <w:pPr>
              <w:adjustRightInd/>
              <w:snapToGrid/>
              <w:spacing w:line="240" w:lineRule="auto"/>
              <w:ind w:firstLine="0" w:firstLineChars="0"/>
              <w:jc w:val="center"/>
              <w:rPr>
                <w:kern w:val="0"/>
                <w:sz w:val="21"/>
                <w:szCs w:val="21"/>
              </w:rPr>
            </w:pPr>
          </w:p>
        </w:tc>
      </w:tr>
      <w:tr w14:paraId="143E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76EC931D">
            <w:pPr>
              <w:adjustRightInd/>
              <w:snapToGrid/>
              <w:spacing w:line="240" w:lineRule="auto"/>
              <w:ind w:firstLine="0" w:firstLineChars="0"/>
              <w:jc w:val="center"/>
              <w:rPr>
                <w:kern w:val="0"/>
                <w:sz w:val="21"/>
                <w:szCs w:val="21"/>
              </w:rPr>
            </w:pPr>
          </w:p>
        </w:tc>
        <w:tc>
          <w:tcPr>
            <w:tcW w:w="395" w:type="pct"/>
            <w:vAlign w:val="center"/>
          </w:tcPr>
          <w:p w14:paraId="20538F1B">
            <w:pPr>
              <w:adjustRightInd/>
              <w:snapToGrid/>
              <w:spacing w:line="240" w:lineRule="auto"/>
              <w:ind w:firstLine="0" w:firstLineChars="0"/>
              <w:jc w:val="center"/>
              <w:rPr>
                <w:kern w:val="0"/>
                <w:sz w:val="21"/>
                <w:szCs w:val="21"/>
              </w:rPr>
            </w:pPr>
          </w:p>
        </w:tc>
        <w:tc>
          <w:tcPr>
            <w:tcW w:w="394" w:type="pct"/>
            <w:vAlign w:val="center"/>
          </w:tcPr>
          <w:p w14:paraId="6ABD9C06">
            <w:pPr>
              <w:adjustRightInd/>
              <w:snapToGrid/>
              <w:spacing w:line="240" w:lineRule="auto"/>
              <w:ind w:firstLine="0" w:firstLineChars="0"/>
              <w:jc w:val="center"/>
              <w:rPr>
                <w:kern w:val="0"/>
                <w:sz w:val="21"/>
                <w:szCs w:val="21"/>
              </w:rPr>
            </w:pPr>
          </w:p>
        </w:tc>
        <w:tc>
          <w:tcPr>
            <w:tcW w:w="394" w:type="pct"/>
            <w:vAlign w:val="center"/>
          </w:tcPr>
          <w:p w14:paraId="4862AFEE">
            <w:pPr>
              <w:adjustRightInd/>
              <w:snapToGrid/>
              <w:spacing w:line="240" w:lineRule="auto"/>
              <w:ind w:firstLine="0" w:firstLineChars="0"/>
              <w:jc w:val="center"/>
              <w:rPr>
                <w:kern w:val="0"/>
                <w:sz w:val="21"/>
                <w:szCs w:val="21"/>
              </w:rPr>
            </w:pPr>
          </w:p>
        </w:tc>
        <w:tc>
          <w:tcPr>
            <w:tcW w:w="394" w:type="pct"/>
            <w:vAlign w:val="center"/>
          </w:tcPr>
          <w:p w14:paraId="1071EEC8">
            <w:pPr>
              <w:adjustRightInd/>
              <w:snapToGrid/>
              <w:spacing w:line="240" w:lineRule="auto"/>
              <w:ind w:firstLine="0" w:firstLineChars="0"/>
              <w:jc w:val="center"/>
              <w:rPr>
                <w:kern w:val="0"/>
                <w:sz w:val="21"/>
                <w:szCs w:val="21"/>
              </w:rPr>
            </w:pPr>
          </w:p>
        </w:tc>
        <w:tc>
          <w:tcPr>
            <w:tcW w:w="459" w:type="pct"/>
            <w:vAlign w:val="center"/>
          </w:tcPr>
          <w:p w14:paraId="4ED1E0C3">
            <w:pPr>
              <w:adjustRightInd/>
              <w:snapToGrid/>
              <w:spacing w:line="240" w:lineRule="auto"/>
              <w:ind w:firstLine="0" w:firstLineChars="0"/>
              <w:jc w:val="center"/>
              <w:rPr>
                <w:kern w:val="0"/>
                <w:sz w:val="21"/>
                <w:szCs w:val="21"/>
              </w:rPr>
            </w:pPr>
          </w:p>
        </w:tc>
        <w:tc>
          <w:tcPr>
            <w:tcW w:w="405" w:type="pct"/>
            <w:vAlign w:val="center"/>
          </w:tcPr>
          <w:p w14:paraId="0AC99FE5">
            <w:pPr>
              <w:adjustRightInd/>
              <w:snapToGrid/>
              <w:spacing w:line="240" w:lineRule="auto"/>
              <w:ind w:firstLine="0" w:firstLineChars="0"/>
              <w:jc w:val="center"/>
              <w:rPr>
                <w:kern w:val="0"/>
                <w:sz w:val="21"/>
                <w:szCs w:val="21"/>
              </w:rPr>
            </w:pPr>
          </w:p>
        </w:tc>
        <w:tc>
          <w:tcPr>
            <w:tcW w:w="691" w:type="pct"/>
            <w:vAlign w:val="center"/>
          </w:tcPr>
          <w:p w14:paraId="1E288202">
            <w:pPr>
              <w:adjustRightInd/>
              <w:snapToGrid/>
              <w:spacing w:line="240" w:lineRule="auto"/>
              <w:ind w:firstLine="0" w:firstLineChars="0"/>
              <w:jc w:val="center"/>
              <w:rPr>
                <w:kern w:val="0"/>
                <w:sz w:val="21"/>
                <w:szCs w:val="21"/>
              </w:rPr>
            </w:pPr>
          </w:p>
        </w:tc>
        <w:tc>
          <w:tcPr>
            <w:tcW w:w="691" w:type="pct"/>
            <w:vAlign w:val="center"/>
          </w:tcPr>
          <w:p w14:paraId="5EB7BC49">
            <w:pPr>
              <w:adjustRightInd/>
              <w:snapToGrid/>
              <w:spacing w:line="240" w:lineRule="auto"/>
              <w:ind w:firstLine="0" w:firstLineChars="0"/>
              <w:jc w:val="center"/>
              <w:rPr>
                <w:kern w:val="0"/>
                <w:sz w:val="21"/>
                <w:szCs w:val="21"/>
              </w:rPr>
            </w:pPr>
          </w:p>
        </w:tc>
        <w:tc>
          <w:tcPr>
            <w:tcW w:w="390" w:type="pct"/>
            <w:vAlign w:val="center"/>
          </w:tcPr>
          <w:p w14:paraId="0767B81D">
            <w:pPr>
              <w:adjustRightInd/>
              <w:snapToGrid/>
              <w:spacing w:line="240" w:lineRule="auto"/>
              <w:ind w:firstLine="0" w:firstLineChars="0"/>
              <w:jc w:val="center"/>
              <w:rPr>
                <w:kern w:val="0"/>
                <w:sz w:val="21"/>
                <w:szCs w:val="21"/>
              </w:rPr>
            </w:pPr>
          </w:p>
        </w:tc>
        <w:tc>
          <w:tcPr>
            <w:tcW w:w="394" w:type="pct"/>
            <w:vAlign w:val="center"/>
          </w:tcPr>
          <w:p w14:paraId="22F502C6">
            <w:pPr>
              <w:adjustRightInd/>
              <w:snapToGrid/>
              <w:spacing w:line="240" w:lineRule="auto"/>
              <w:ind w:firstLine="0" w:firstLineChars="0"/>
              <w:jc w:val="center"/>
              <w:rPr>
                <w:kern w:val="0"/>
                <w:sz w:val="21"/>
                <w:szCs w:val="21"/>
              </w:rPr>
            </w:pPr>
          </w:p>
        </w:tc>
      </w:tr>
      <w:tr w14:paraId="2257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5937F70E">
            <w:pPr>
              <w:adjustRightInd/>
              <w:snapToGrid/>
              <w:spacing w:line="240" w:lineRule="auto"/>
              <w:ind w:firstLine="0" w:firstLineChars="0"/>
              <w:jc w:val="center"/>
              <w:rPr>
                <w:kern w:val="0"/>
                <w:sz w:val="21"/>
                <w:szCs w:val="21"/>
              </w:rPr>
            </w:pPr>
          </w:p>
        </w:tc>
        <w:tc>
          <w:tcPr>
            <w:tcW w:w="395" w:type="pct"/>
            <w:vAlign w:val="center"/>
          </w:tcPr>
          <w:p w14:paraId="4675449F">
            <w:pPr>
              <w:adjustRightInd/>
              <w:snapToGrid/>
              <w:spacing w:line="240" w:lineRule="auto"/>
              <w:ind w:firstLine="0" w:firstLineChars="0"/>
              <w:jc w:val="center"/>
              <w:rPr>
                <w:kern w:val="0"/>
                <w:sz w:val="21"/>
                <w:szCs w:val="21"/>
              </w:rPr>
            </w:pPr>
          </w:p>
        </w:tc>
        <w:tc>
          <w:tcPr>
            <w:tcW w:w="394" w:type="pct"/>
            <w:vAlign w:val="center"/>
          </w:tcPr>
          <w:p w14:paraId="4074F30B">
            <w:pPr>
              <w:adjustRightInd/>
              <w:snapToGrid/>
              <w:spacing w:line="240" w:lineRule="auto"/>
              <w:ind w:firstLine="0" w:firstLineChars="0"/>
              <w:jc w:val="center"/>
              <w:rPr>
                <w:kern w:val="0"/>
                <w:sz w:val="21"/>
                <w:szCs w:val="21"/>
              </w:rPr>
            </w:pPr>
          </w:p>
        </w:tc>
        <w:tc>
          <w:tcPr>
            <w:tcW w:w="394" w:type="pct"/>
            <w:vAlign w:val="center"/>
          </w:tcPr>
          <w:p w14:paraId="0FA91BDF">
            <w:pPr>
              <w:adjustRightInd/>
              <w:snapToGrid/>
              <w:spacing w:line="240" w:lineRule="auto"/>
              <w:ind w:firstLine="0" w:firstLineChars="0"/>
              <w:jc w:val="center"/>
              <w:rPr>
                <w:kern w:val="0"/>
                <w:sz w:val="21"/>
                <w:szCs w:val="21"/>
              </w:rPr>
            </w:pPr>
          </w:p>
        </w:tc>
        <w:tc>
          <w:tcPr>
            <w:tcW w:w="394" w:type="pct"/>
            <w:vAlign w:val="center"/>
          </w:tcPr>
          <w:p w14:paraId="6FABAA02">
            <w:pPr>
              <w:adjustRightInd/>
              <w:snapToGrid/>
              <w:spacing w:line="240" w:lineRule="auto"/>
              <w:ind w:firstLine="0" w:firstLineChars="0"/>
              <w:jc w:val="center"/>
              <w:rPr>
                <w:kern w:val="0"/>
                <w:sz w:val="21"/>
                <w:szCs w:val="21"/>
              </w:rPr>
            </w:pPr>
          </w:p>
        </w:tc>
        <w:tc>
          <w:tcPr>
            <w:tcW w:w="459" w:type="pct"/>
            <w:vAlign w:val="center"/>
          </w:tcPr>
          <w:p w14:paraId="6A55BE81">
            <w:pPr>
              <w:adjustRightInd/>
              <w:snapToGrid/>
              <w:spacing w:line="240" w:lineRule="auto"/>
              <w:ind w:firstLine="0" w:firstLineChars="0"/>
              <w:jc w:val="center"/>
              <w:rPr>
                <w:kern w:val="0"/>
                <w:sz w:val="21"/>
                <w:szCs w:val="21"/>
              </w:rPr>
            </w:pPr>
          </w:p>
        </w:tc>
        <w:tc>
          <w:tcPr>
            <w:tcW w:w="405" w:type="pct"/>
            <w:vAlign w:val="center"/>
          </w:tcPr>
          <w:p w14:paraId="06156ACC">
            <w:pPr>
              <w:adjustRightInd/>
              <w:snapToGrid/>
              <w:spacing w:line="240" w:lineRule="auto"/>
              <w:ind w:firstLine="0" w:firstLineChars="0"/>
              <w:jc w:val="center"/>
              <w:rPr>
                <w:kern w:val="0"/>
                <w:sz w:val="21"/>
                <w:szCs w:val="21"/>
              </w:rPr>
            </w:pPr>
          </w:p>
        </w:tc>
        <w:tc>
          <w:tcPr>
            <w:tcW w:w="691" w:type="pct"/>
            <w:vAlign w:val="center"/>
          </w:tcPr>
          <w:p w14:paraId="7A2CD2F9">
            <w:pPr>
              <w:adjustRightInd/>
              <w:snapToGrid/>
              <w:spacing w:line="240" w:lineRule="auto"/>
              <w:ind w:firstLine="0" w:firstLineChars="0"/>
              <w:jc w:val="center"/>
              <w:rPr>
                <w:kern w:val="0"/>
                <w:sz w:val="21"/>
                <w:szCs w:val="21"/>
              </w:rPr>
            </w:pPr>
          </w:p>
        </w:tc>
        <w:tc>
          <w:tcPr>
            <w:tcW w:w="691" w:type="pct"/>
            <w:vAlign w:val="center"/>
          </w:tcPr>
          <w:p w14:paraId="2546953E">
            <w:pPr>
              <w:adjustRightInd/>
              <w:snapToGrid/>
              <w:spacing w:line="240" w:lineRule="auto"/>
              <w:ind w:firstLine="0" w:firstLineChars="0"/>
              <w:jc w:val="center"/>
              <w:rPr>
                <w:kern w:val="0"/>
                <w:sz w:val="21"/>
                <w:szCs w:val="21"/>
              </w:rPr>
            </w:pPr>
          </w:p>
        </w:tc>
        <w:tc>
          <w:tcPr>
            <w:tcW w:w="390" w:type="pct"/>
            <w:vAlign w:val="center"/>
          </w:tcPr>
          <w:p w14:paraId="2A04AC07">
            <w:pPr>
              <w:adjustRightInd/>
              <w:snapToGrid/>
              <w:spacing w:line="240" w:lineRule="auto"/>
              <w:ind w:firstLine="0" w:firstLineChars="0"/>
              <w:jc w:val="center"/>
              <w:rPr>
                <w:kern w:val="0"/>
                <w:sz w:val="21"/>
                <w:szCs w:val="21"/>
              </w:rPr>
            </w:pPr>
          </w:p>
        </w:tc>
        <w:tc>
          <w:tcPr>
            <w:tcW w:w="394" w:type="pct"/>
            <w:vAlign w:val="center"/>
          </w:tcPr>
          <w:p w14:paraId="2B44ACFA">
            <w:pPr>
              <w:adjustRightInd/>
              <w:snapToGrid/>
              <w:spacing w:line="240" w:lineRule="auto"/>
              <w:ind w:firstLine="0" w:firstLineChars="0"/>
              <w:jc w:val="center"/>
              <w:rPr>
                <w:kern w:val="0"/>
                <w:sz w:val="21"/>
                <w:szCs w:val="21"/>
              </w:rPr>
            </w:pPr>
          </w:p>
        </w:tc>
      </w:tr>
      <w:tr w14:paraId="705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5EA42051">
            <w:pPr>
              <w:adjustRightInd/>
              <w:snapToGrid/>
              <w:spacing w:line="240" w:lineRule="auto"/>
              <w:ind w:firstLine="0" w:firstLineChars="0"/>
              <w:jc w:val="center"/>
              <w:rPr>
                <w:kern w:val="0"/>
                <w:sz w:val="21"/>
                <w:szCs w:val="21"/>
              </w:rPr>
            </w:pPr>
          </w:p>
        </w:tc>
        <w:tc>
          <w:tcPr>
            <w:tcW w:w="395" w:type="pct"/>
            <w:vAlign w:val="center"/>
          </w:tcPr>
          <w:p w14:paraId="01146F69">
            <w:pPr>
              <w:adjustRightInd/>
              <w:snapToGrid/>
              <w:spacing w:line="240" w:lineRule="auto"/>
              <w:ind w:firstLine="0" w:firstLineChars="0"/>
              <w:jc w:val="center"/>
              <w:rPr>
                <w:kern w:val="0"/>
                <w:sz w:val="21"/>
                <w:szCs w:val="21"/>
              </w:rPr>
            </w:pPr>
          </w:p>
        </w:tc>
        <w:tc>
          <w:tcPr>
            <w:tcW w:w="394" w:type="pct"/>
            <w:vAlign w:val="center"/>
          </w:tcPr>
          <w:p w14:paraId="73D51313">
            <w:pPr>
              <w:adjustRightInd/>
              <w:snapToGrid/>
              <w:spacing w:line="240" w:lineRule="auto"/>
              <w:ind w:firstLine="0" w:firstLineChars="0"/>
              <w:jc w:val="center"/>
              <w:rPr>
                <w:kern w:val="0"/>
                <w:sz w:val="21"/>
                <w:szCs w:val="21"/>
              </w:rPr>
            </w:pPr>
          </w:p>
        </w:tc>
        <w:tc>
          <w:tcPr>
            <w:tcW w:w="394" w:type="pct"/>
            <w:vAlign w:val="center"/>
          </w:tcPr>
          <w:p w14:paraId="36D385DE">
            <w:pPr>
              <w:adjustRightInd/>
              <w:snapToGrid/>
              <w:spacing w:line="240" w:lineRule="auto"/>
              <w:ind w:firstLine="0" w:firstLineChars="0"/>
              <w:jc w:val="center"/>
              <w:rPr>
                <w:kern w:val="0"/>
                <w:sz w:val="21"/>
                <w:szCs w:val="21"/>
              </w:rPr>
            </w:pPr>
          </w:p>
        </w:tc>
        <w:tc>
          <w:tcPr>
            <w:tcW w:w="394" w:type="pct"/>
            <w:vAlign w:val="center"/>
          </w:tcPr>
          <w:p w14:paraId="2991E0BF">
            <w:pPr>
              <w:adjustRightInd/>
              <w:snapToGrid/>
              <w:spacing w:line="240" w:lineRule="auto"/>
              <w:ind w:firstLine="0" w:firstLineChars="0"/>
              <w:jc w:val="center"/>
              <w:rPr>
                <w:kern w:val="0"/>
                <w:sz w:val="21"/>
                <w:szCs w:val="21"/>
              </w:rPr>
            </w:pPr>
          </w:p>
        </w:tc>
        <w:tc>
          <w:tcPr>
            <w:tcW w:w="459" w:type="pct"/>
            <w:vAlign w:val="center"/>
          </w:tcPr>
          <w:p w14:paraId="619F020E">
            <w:pPr>
              <w:adjustRightInd/>
              <w:snapToGrid/>
              <w:spacing w:line="240" w:lineRule="auto"/>
              <w:ind w:firstLine="0" w:firstLineChars="0"/>
              <w:jc w:val="center"/>
              <w:rPr>
                <w:kern w:val="0"/>
                <w:sz w:val="21"/>
                <w:szCs w:val="21"/>
              </w:rPr>
            </w:pPr>
          </w:p>
        </w:tc>
        <w:tc>
          <w:tcPr>
            <w:tcW w:w="405" w:type="pct"/>
            <w:vAlign w:val="center"/>
          </w:tcPr>
          <w:p w14:paraId="2AEA3919">
            <w:pPr>
              <w:adjustRightInd/>
              <w:snapToGrid/>
              <w:spacing w:line="240" w:lineRule="auto"/>
              <w:ind w:firstLine="0" w:firstLineChars="0"/>
              <w:jc w:val="center"/>
              <w:rPr>
                <w:kern w:val="0"/>
                <w:sz w:val="21"/>
                <w:szCs w:val="21"/>
              </w:rPr>
            </w:pPr>
          </w:p>
        </w:tc>
        <w:tc>
          <w:tcPr>
            <w:tcW w:w="691" w:type="pct"/>
            <w:vAlign w:val="center"/>
          </w:tcPr>
          <w:p w14:paraId="7492E594">
            <w:pPr>
              <w:adjustRightInd/>
              <w:snapToGrid/>
              <w:spacing w:line="240" w:lineRule="auto"/>
              <w:ind w:firstLine="0" w:firstLineChars="0"/>
              <w:jc w:val="center"/>
              <w:rPr>
                <w:kern w:val="0"/>
                <w:sz w:val="21"/>
                <w:szCs w:val="21"/>
              </w:rPr>
            </w:pPr>
          </w:p>
        </w:tc>
        <w:tc>
          <w:tcPr>
            <w:tcW w:w="691" w:type="pct"/>
            <w:vAlign w:val="center"/>
          </w:tcPr>
          <w:p w14:paraId="4A168445">
            <w:pPr>
              <w:adjustRightInd/>
              <w:snapToGrid/>
              <w:spacing w:line="240" w:lineRule="auto"/>
              <w:ind w:firstLine="0" w:firstLineChars="0"/>
              <w:jc w:val="center"/>
              <w:rPr>
                <w:kern w:val="0"/>
                <w:sz w:val="21"/>
                <w:szCs w:val="21"/>
              </w:rPr>
            </w:pPr>
          </w:p>
        </w:tc>
        <w:tc>
          <w:tcPr>
            <w:tcW w:w="390" w:type="pct"/>
            <w:vAlign w:val="center"/>
          </w:tcPr>
          <w:p w14:paraId="03D8FAF3">
            <w:pPr>
              <w:adjustRightInd/>
              <w:snapToGrid/>
              <w:spacing w:line="240" w:lineRule="auto"/>
              <w:ind w:firstLine="0" w:firstLineChars="0"/>
              <w:jc w:val="center"/>
              <w:rPr>
                <w:kern w:val="0"/>
                <w:sz w:val="21"/>
                <w:szCs w:val="21"/>
              </w:rPr>
            </w:pPr>
          </w:p>
        </w:tc>
        <w:tc>
          <w:tcPr>
            <w:tcW w:w="394" w:type="pct"/>
            <w:vAlign w:val="center"/>
          </w:tcPr>
          <w:p w14:paraId="332A7846">
            <w:pPr>
              <w:adjustRightInd/>
              <w:snapToGrid/>
              <w:spacing w:line="240" w:lineRule="auto"/>
              <w:ind w:firstLine="0" w:firstLineChars="0"/>
              <w:jc w:val="center"/>
              <w:rPr>
                <w:kern w:val="0"/>
                <w:sz w:val="21"/>
                <w:szCs w:val="21"/>
              </w:rPr>
            </w:pPr>
          </w:p>
        </w:tc>
      </w:tr>
      <w:tr w14:paraId="0DDF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4E4036BC">
            <w:pPr>
              <w:adjustRightInd/>
              <w:snapToGrid/>
              <w:spacing w:line="240" w:lineRule="auto"/>
              <w:ind w:firstLine="0" w:firstLineChars="0"/>
              <w:jc w:val="center"/>
              <w:rPr>
                <w:kern w:val="0"/>
                <w:sz w:val="21"/>
                <w:szCs w:val="21"/>
              </w:rPr>
            </w:pPr>
          </w:p>
        </w:tc>
        <w:tc>
          <w:tcPr>
            <w:tcW w:w="395" w:type="pct"/>
            <w:vAlign w:val="center"/>
          </w:tcPr>
          <w:p w14:paraId="68B17D51">
            <w:pPr>
              <w:adjustRightInd/>
              <w:snapToGrid/>
              <w:spacing w:line="240" w:lineRule="auto"/>
              <w:ind w:firstLine="0" w:firstLineChars="0"/>
              <w:jc w:val="center"/>
              <w:rPr>
                <w:kern w:val="0"/>
                <w:sz w:val="21"/>
                <w:szCs w:val="21"/>
              </w:rPr>
            </w:pPr>
          </w:p>
        </w:tc>
        <w:tc>
          <w:tcPr>
            <w:tcW w:w="394" w:type="pct"/>
            <w:vAlign w:val="center"/>
          </w:tcPr>
          <w:p w14:paraId="073441F9">
            <w:pPr>
              <w:adjustRightInd/>
              <w:snapToGrid/>
              <w:spacing w:line="240" w:lineRule="auto"/>
              <w:ind w:firstLine="0" w:firstLineChars="0"/>
              <w:jc w:val="center"/>
              <w:rPr>
                <w:kern w:val="0"/>
                <w:sz w:val="21"/>
                <w:szCs w:val="21"/>
              </w:rPr>
            </w:pPr>
          </w:p>
        </w:tc>
        <w:tc>
          <w:tcPr>
            <w:tcW w:w="394" w:type="pct"/>
            <w:vAlign w:val="center"/>
          </w:tcPr>
          <w:p w14:paraId="074E9446">
            <w:pPr>
              <w:adjustRightInd/>
              <w:snapToGrid/>
              <w:spacing w:line="240" w:lineRule="auto"/>
              <w:ind w:firstLine="0" w:firstLineChars="0"/>
              <w:jc w:val="center"/>
              <w:rPr>
                <w:kern w:val="0"/>
                <w:sz w:val="21"/>
                <w:szCs w:val="21"/>
              </w:rPr>
            </w:pPr>
          </w:p>
        </w:tc>
        <w:tc>
          <w:tcPr>
            <w:tcW w:w="394" w:type="pct"/>
            <w:vAlign w:val="center"/>
          </w:tcPr>
          <w:p w14:paraId="7165ECC0">
            <w:pPr>
              <w:adjustRightInd/>
              <w:snapToGrid/>
              <w:spacing w:line="240" w:lineRule="auto"/>
              <w:ind w:firstLine="0" w:firstLineChars="0"/>
              <w:jc w:val="center"/>
              <w:rPr>
                <w:kern w:val="0"/>
                <w:sz w:val="21"/>
                <w:szCs w:val="21"/>
              </w:rPr>
            </w:pPr>
          </w:p>
        </w:tc>
        <w:tc>
          <w:tcPr>
            <w:tcW w:w="459" w:type="pct"/>
            <w:vAlign w:val="center"/>
          </w:tcPr>
          <w:p w14:paraId="5961DA57">
            <w:pPr>
              <w:adjustRightInd/>
              <w:snapToGrid/>
              <w:spacing w:line="240" w:lineRule="auto"/>
              <w:ind w:firstLine="0" w:firstLineChars="0"/>
              <w:jc w:val="center"/>
              <w:rPr>
                <w:kern w:val="0"/>
                <w:sz w:val="21"/>
                <w:szCs w:val="21"/>
              </w:rPr>
            </w:pPr>
          </w:p>
        </w:tc>
        <w:tc>
          <w:tcPr>
            <w:tcW w:w="405" w:type="pct"/>
            <w:vAlign w:val="center"/>
          </w:tcPr>
          <w:p w14:paraId="5646CDEB">
            <w:pPr>
              <w:adjustRightInd/>
              <w:snapToGrid/>
              <w:spacing w:line="240" w:lineRule="auto"/>
              <w:ind w:firstLine="0" w:firstLineChars="0"/>
              <w:jc w:val="center"/>
              <w:rPr>
                <w:kern w:val="0"/>
                <w:sz w:val="21"/>
                <w:szCs w:val="21"/>
              </w:rPr>
            </w:pPr>
          </w:p>
        </w:tc>
        <w:tc>
          <w:tcPr>
            <w:tcW w:w="691" w:type="pct"/>
            <w:vAlign w:val="center"/>
          </w:tcPr>
          <w:p w14:paraId="7A6C90BC">
            <w:pPr>
              <w:adjustRightInd/>
              <w:snapToGrid/>
              <w:spacing w:line="240" w:lineRule="auto"/>
              <w:ind w:firstLine="0" w:firstLineChars="0"/>
              <w:jc w:val="center"/>
              <w:rPr>
                <w:kern w:val="0"/>
                <w:sz w:val="21"/>
                <w:szCs w:val="21"/>
              </w:rPr>
            </w:pPr>
          </w:p>
        </w:tc>
        <w:tc>
          <w:tcPr>
            <w:tcW w:w="691" w:type="pct"/>
            <w:vAlign w:val="center"/>
          </w:tcPr>
          <w:p w14:paraId="4CE6E014">
            <w:pPr>
              <w:adjustRightInd/>
              <w:snapToGrid/>
              <w:spacing w:line="240" w:lineRule="auto"/>
              <w:ind w:firstLine="0" w:firstLineChars="0"/>
              <w:jc w:val="center"/>
              <w:rPr>
                <w:kern w:val="0"/>
                <w:sz w:val="21"/>
                <w:szCs w:val="21"/>
              </w:rPr>
            </w:pPr>
          </w:p>
        </w:tc>
        <w:tc>
          <w:tcPr>
            <w:tcW w:w="390" w:type="pct"/>
            <w:vAlign w:val="center"/>
          </w:tcPr>
          <w:p w14:paraId="699CCDE5">
            <w:pPr>
              <w:adjustRightInd/>
              <w:snapToGrid/>
              <w:spacing w:line="240" w:lineRule="auto"/>
              <w:ind w:firstLine="0" w:firstLineChars="0"/>
              <w:jc w:val="center"/>
              <w:rPr>
                <w:kern w:val="0"/>
                <w:sz w:val="21"/>
                <w:szCs w:val="21"/>
              </w:rPr>
            </w:pPr>
          </w:p>
        </w:tc>
        <w:tc>
          <w:tcPr>
            <w:tcW w:w="394" w:type="pct"/>
            <w:vAlign w:val="center"/>
          </w:tcPr>
          <w:p w14:paraId="1A190B43">
            <w:pPr>
              <w:adjustRightInd/>
              <w:snapToGrid/>
              <w:spacing w:line="240" w:lineRule="auto"/>
              <w:ind w:firstLine="0" w:firstLineChars="0"/>
              <w:jc w:val="center"/>
              <w:rPr>
                <w:kern w:val="0"/>
                <w:sz w:val="21"/>
                <w:szCs w:val="21"/>
              </w:rPr>
            </w:pPr>
          </w:p>
        </w:tc>
      </w:tr>
      <w:tr w14:paraId="5598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685C7FEF">
            <w:pPr>
              <w:adjustRightInd/>
              <w:snapToGrid/>
              <w:spacing w:line="240" w:lineRule="auto"/>
              <w:ind w:firstLine="0" w:firstLineChars="0"/>
              <w:jc w:val="center"/>
              <w:rPr>
                <w:kern w:val="0"/>
                <w:sz w:val="21"/>
                <w:szCs w:val="21"/>
              </w:rPr>
            </w:pPr>
          </w:p>
        </w:tc>
        <w:tc>
          <w:tcPr>
            <w:tcW w:w="395" w:type="pct"/>
            <w:vAlign w:val="center"/>
          </w:tcPr>
          <w:p w14:paraId="2C09A4E0">
            <w:pPr>
              <w:adjustRightInd/>
              <w:snapToGrid/>
              <w:spacing w:line="240" w:lineRule="auto"/>
              <w:ind w:firstLine="0" w:firstLineChars="0"/>
              <w:jc w:val="center"/>
              <w:rPr>
                <w:kern w:val="0"/>
                <w:sz w:val="21"/>
                <w:szCs w:val="21"/>
              </w:rPr>
            </w:pPr>
          </w:p>
        </w:tc>
        <w:tc>
          <w:tcPr>
            <w:tcW w:w="394" w:type="pct"/>
            <w:vAlign w:val="center"/>
          </w:tcPr>
          <w:p w14:paraId="6F6162C8">
            <w:pPr>
              <w:adjustRightInd/>
              <w:snapToGrid/>
              <w:spacing w:line="240" w:lineRule="auto"/>
              <w:ind w:firstLine="0" w:firstLineChars="0"/>
              <w:jc w:val="center"/>
              <w:rPr>
                <w:kern w:val="0"/>
                <w:sz w:val="21"/>
                <w:szCs w:val="21"/>
              </w:rPr>
            </w:pPr>
          </w:p>
        </w:tc>
        <w:tc>
          <w:tcPr>
            <w:tcW w:w="394" w:type="pct"/>
            <w:vAlign w:val="center"/>
          </w:tcPr>
          <w:p w14:paraId="28E12E21">
            <w:pPr>
              <w:adjustRightInd/>
              <w:snapToGrid/>
              <w:spacing w:line="240" w:lineRule="auto"/>
              <w:ind w:firstLine="0" w:firstLineChars="0"/>
              <w:jc w:val="center"/>
              <w:rPr>
                <w:kern w:val="0"/>
                <w:sz w:val="21"/>
                <w:szCs w:val="21"/>
              </w:rPr>
            </w:pPr>
          </w:p>
        </w:tc>
        <w:tc>
          <w:tcPr>
            <w:tcW w:w="394" w:type="pct"/>
            <w:vAlign w:val="center"/>
          </w:tcPr>
          <w:p w14:paraId="4DEC43E1">
            <w:pPr>
              <w:adjustRightInd/>
              <w:snapToGrid/>
              <w:spacing w:line="240" w:lineRule="auto"/>
              <w:ind w:firstLine="0" w:firstLineChars="0"/>
              <w:jc w:val="center"/>
              <w:rPr>
                <w:kern w:val="0"/>
                <w:sz w:val="21"/>
                <w:szCs w:val="21"/>
              </w:rPr>
            </w:pPr>
          </w:p>
        </w:tc>
        <w:tc>
          <w:tcPr>
            <w:tcW w:w="459" w:type="pct"/>
            <w:vAlign w:val="center"/>
          </w:tcPr>
          <w:p w14:paraId="200F6EF7">
            <w:pPr>
              <w:adjustRightInd/>
              <w:snapToGrid/>
              <w:spacing w:line="240" w:lineRule="auto"/>
              <w:ind w:firstLine="0" w:firstLineChars="0"/>
              <w:jc w:val="center"/>
              <w:rPr>
                <w:kern w:val="0"/>
                <w:sz w:val="21"/>
                <w:szCs w:val="21"/>
              </w:rPr>
            </w:pPr>
          </w:p>
        </w:tc>
        <w:tc>
          <w:tcPr>
            <w:tcW w:w="405" w:type="pct"/>
            <w:vAlign w:val="center"/>
          </w:tcPr>
          <w:p w14:paraId="71022D20">
            <w:pPr>
              <w:adjustRightInd/>
              <w:snapToGrid/>
              <w:spacing w:line="240" w:lineRule="auto"/>
              <w:ind w:firstLine="0" w:firstLineChars="0"/>
              <w:jc w:val="center"/>
              <w:rPr>
                <w:kern w:val="0"/>
                <w:sz w:val="21"/>
                <w:szCs w:val="21"/>
              </w:rPr>
            </w:pPr>
          </w:p>
        </w:tc>
        <w:tc>
          <w:tcPr>
            <w:tcW w:w="691" w:type="pct"/>
            <w:vAlign w:val="center"/>
          </w:tcPr>
          <w:p w14:paraId="6FBF3B87">
            <w:pPr>
              <w:adjustRightInd/>
              <w:snapToGrid/>
              <w:spacing w:line="240" w:lineRule="auto"/>
              <w:ind w:firstLine="0" w:firstLineChars="0"/>
              <w:jc w:val="center"/>
              <w:rPr>
                <w:kern w:val="0"/>
                <w:sz w:val="21"/>
                <w:szCs w:val="21"/>
              </w:rPr>
            </w:pPr>
          </w:p>
        </w:tc>
        <w:tc>
          <w:tcPr>
            <w:tcW w:w="691" w:type="pct"/>
            <w:vAlign w:val="center"/>
          </w:tcPr>
          <w:p w14:paraId="43C66556">
            <w:pPr>
              <w:adjustRightInd/>
              <w:snapToGrid/>
              <w:spacing w:line="240" w:lineRule="auto"/>
              <w:ind w:firstLine="0" w:firstLineChars="0"/>
              <w:jc w:val="center"/>
              <w:rPr>
                <w:kern w:val="0"/>
                <w:sz w:val="21"/>
                <w:szCs w:val="21"/>
              </w:rPr>
            </w:pPr>
          </w:p>
        </w:tc>
        <w:tc>
          <w:tcPr>
            <w:tcW w:w="390" w:type="pct"/>
            <w:vAlign w:val="center"/>
          </w:tcPr>
          <w:p w14:paraId="3B8623A0">
            <w:pPr>
              <w:adjustRightInd/>
              <w:snapToGrid/>
              <w:spacing w:line="240" w:lineRule="auto"/>
              <w:ind w:firstLine="0" w:firstLineChars="0"/>
              <w:jc w:val="center"/>
              <w:rPr>
                <w:kern w:val="0"/>
                <w:sz w:val="21"/>
                <w:szCs w:val="21"/>
              </w:rPr>
            </w:pPr>
          </w:p>
        </w:tc>
        <w:tc>
          <w:tcPr>
            <w:tcW w:w="394" w:type="pct"/>
            <w:vAlign w:val="center"/>
          </w:tcPr>
          <w:p w14:paraId="0F356D80">
            <w:pPr>
              <w:adjustRightInd/>
              <w:snapToGrid/>
              <w:spacing w:line="240" w:lineRule="auto"/>
              <w:ind w:firstLine="0" w:firstLineChars="0"/>
              <w:jc w:val="center"/>
              <w:rPr>
                <w:kern w:val="0"/>
                <w:sz w:val="21"/>
                <w:szCs w:val="21"/>
              </w:rPr>
            </w:pPr>
          </w:p>
        </w:tc>
      </w:tr>
      <w:tr w14:paraId="6703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209A1E55">
            <w:pPr>
              <w:adjustRightInd/>
              <w:snapToGrid/>
              <w:spacing w:line="240" w:lineRule="auto"/>
              <w:ind w:firstLine="0" w:firstLineChars="0"/>
              <w:jc w:val="center"/>
              <w:rPr>
                <w:kern w:val="0"/>
                <w:sz w:val="21"/>
                <w:szCs w:val="21"/>
              </w:rPr>
            </w:pPr>
          </w:p>
        </w:tc>
        <w:tc>
          <w:tcPr>
            <w:tcW w:w="395" w:type="pct"/>
            <w:vAlign w:val="center"/>
          </w:tcPr>
          <w:p w14:paraId="07EB78F7">
            <w:pPr>
              <w:adjustRightInd/>
              <w:snapToGrid/>
              <w:spacing w:line="240" w:lineRule="auto"/>
              <w:ind w:firstLine="0" w:firstLineChars="0"/>
              <w:jc w:val="center"/>
              <w:rPr>
                <w:kern w:val="0"/>
                <w:sz w:val="21"/>
                <w:szCs w:val="21"/>
              </w:rPr>
            </w:pPr>
          </w:p>
        </w:tc>
        <w:tc>
          <w:tcPr>
            <w:tcW w:w="394" w:type="pct"/>
            <w:vAlign w:val="center"/>
          </w:tcPr>
          <w:p w14:paraId="15951C5A">
            <w:pPr>
              <w:adjustRightInd/>
              <w:snapToGrid/>
              <w:spacing w:line="240" w:lineRule="auto"/>
              <w:ind w:firstLine="0" w:firstLineChars="0"/>
              <w:jc w:val="center"/>
              <w:rPr>
                <w:kern w:val="0"/>
                <w:sz w:val="21"/>
                <w:szCs w:val="21"/>
              </w:rPr>
            </w:pPr>
          </w:p>
        </w:tc>
        <w:tc>
          <w:tcPr>
            <w:tcW w:w="394" w:type="pct"/>
            <w:vAlign w:val="center"/>
          </w:tcPr>
          <w:p w14:paraId="568907C2">
            <w:pPr>
              <w:adjustRightInd/>
              <w:snapToGrid/>
              <w:spacing w:line="240" w:lineRule="auto"/>
              <w:ind w:firstLine="0" w:firstLineChars="0"/>
              <w:jc w:val="center"/>
              <w:rPr>
                <w:kern w:val="0"/>
                <w:sz w:val="21"/>
                <w:szCs w:val="21"/>
              </w:rPr>
            </w:pPr>
          </w:p>
        </w:tc>
        <w:tc>
          <w:tcPr>
            <w:tcW w:w="394" w:type="pct"/>
            <w:vAlign w:val="center"/>
          </w:tcPr>
          <w:p w14:paraId="15ED51A2">
            <w:pPr>
              <w:adjustRightInd/>
              <w:snapToGrid/>
              <w:spacing w:line="240" w:lineRule="auto"/>
              <w:ind w:firstLine="0" w:firstLineChars="0"/>
              <w:jc w:val="center"/>
              <w:rPr>
                <w:kern w:val="0"/>
                <w:sz w:val="21"/>
                <w:szCs w:val="21"/>
              </w:rPr>
            </w:pPr>
          </w:p>
        </w:tc>
        <w:tc>
          <w:tcPr>
            <w:tcW w:w="459" w:type="pct"/>
            <w:vAlign w:val="center"/>
          </w:tcPr>
          <w:p w14:paraId="62456735">
            <w:pPr>
              <w:adjustRightInd/>
              <w:snapToGrid/>
              <w:spacing w:line="240" w:lineRule="auto"/>
              <w:ind w:firstLine="0" w:firstLineChars="0"/>
              <w:jc w:val="center"/>
              <w:rPr>
                <w:kern w:val="0"/>
                <w:sz w:val="21"/>
                <w:szCs w:val="21"/>
              </w:rPr>
            </w:pPr>
          </w:p>
        </w:tc>
        <w:tc>
          <w:tcPr>
            <w:tcW w:w="405" w:type="pct"/>
            <w:vAlign w:val="center"/>
          </w:tcPr>
          <w:p w14:paraId="620A40F1">
            <w:pPr>
              <w:adjustRightInd/>
              <w:snapToGrid/>
              <w:spacing w:line="240" w:lineRule="auto"/>
              <w:ind w:firstLine="0" w:firstLineChars="0"/>
              <w:jc w:val="center"/>
              <w:rPr>
                <w:kern w:val="0"/>
                <w:sz w:val="21"/>
                <w:szCs w:val="21"/>
              </w:rPr>
            </w:pPr>
          </w:p>
        </w:tc>
        <w:tc>
          <w:tcPr>
            <w:tcW w:w="691" w:type="pct"/>
            <w:vAlign w:val="center"/>
          </w:tcPr>
          <w:p w14:paraId="52C42987">
            <w:pPr>
              <w:adjustRightInd/>
              <w:snapToGrid/>
              <w:spacing w:line="240" w:lineRule="auto"/>
              <w:ind w:firstLine="0" w:firstLineChars="0"/>
              <w:jc w:val="center"/>
              <w:rPr>
                <w:kern w:val="0"/>
                <w:sz w:val="21"/>
                <w:szCs w:val="21"/>
              </w:rPr>
            </w:pPr>
          </w:p>
        </w:tc>
        <w:tc>
          <w:tcPr>
            <w:tcW w:w="691" w:type="pct"/>
            <w:vAlign w:val="center"/>
          </w:tcPr>
          <w:p w14:paraId="68671E66">
            <w:pPr>
              <w:adjustRightInd/>
              <w:snapToGrid/>
              <w:spacing w:line="240" w:lineRule="auto"/>
              <w:ind w:firstLine="0" w:firstLineChars="0"/>
              <w:jc w:val="center"/>
              <w:rPr>
                <w:kern w:val="0"/>
                <w:sz w:val="21"/>
                <w:szCs w:val="21"/>
              </w:rPr>
            </w:pPr>
          </w:p>
        </w:tc>
        <w:tc>
          <w:tcPr>
            <w:tcW w:w="390" w:type="pct"/>
            <w:vAlign w:val="center"/>
          </w:tcPr>
          <w:p w14:paraId="72779E33">
            <w:pPr>
              <w:adjustRightInd/>
              <w:snapToGrid/>
              <w:spacing w:line="240" w:lineRule="auto"/>
              <w:ind w:firstLine="0" w:firstLineChars="0"/>
              <w:jc w:val="center"/>
              <w:rPr>
                <w:kern w:val="0"/>
                <w:sz w:val="21"/>
                <w:szCs w:val="21"/>
              </w:rPr>
            </w:pPr>
          </w:p>
        </w:tc>
        <w:tc>
          <w:tcPr>
            <w:tcW w:w="394" w:type="pct"/>
            <w:vAlign w:val="center"/>
          </w:tcPr>
          <w:p w14:paraId="1D6FFB3F">
            <w:pPr>
              <w:adjustRightInd/>
              <w:snapToGrid/>
              <w:spacing w:line="240" w:lineRule="auto"/>
              <w:ind w:firstLine="0" w:firstLineChars="0"/>
              <w:jc w:val="center"/>
              <w:rPr>
                <w:kern w:val="0"/>
                <w:sz w:val="21"/>
                <w:szCs w:val="21"/>
              </w:rPr>
            </w:pPr>
          </w:p>
        </w:tc>
      </w:tr>
      <w:tr w14:paraId="6E91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F706EA4">
            <w:pPr>
              <w:adjustRightInd/>
              <w:snapToGrid/>
              <w:spacing w:line="240" w:lineRule="auto"/>
              <w:ind w:firstLine="0" w:firstLineChars="0"/>
              <w:jc w:val="center"/>
              <w:rPr>
                <w:kern w:val="0"/>
                <w:sz w:val="21"/>
                <w:szCs w:val="21"/>
              </w:rPr>
            </w:pPr>
          </w:p>
        </w:tc>
        <w:tc>
          <w:tcPr>
            <w:tcW w:w="395" w:type="pct"/>
            <w:vAlign w:val="center"/>
          </w:tcPr>
          <w:p w14:paraId="4D500555">
            <w:pPr>
              <w:adjustRightInd/>
              <w:snapToGrid/>
              <w:spacing w:line="240" w:lineRule="auto"/>
              <w:ind w:firstLine="0" w:firstLineChars="0"/>
              <w:jc w:val="center"/>
              <w:rPr>
                <w:kern w:val="0"/>
                <w:sz w:val="21"/>
                <w:szCs w:val="21"/>
              </w:rPr>
            </w:pPr>
          </w:p>
        </w:tc>
        <w:tc>
          <w:tcPr>
            <w:tcW w:w="394" w:type="pct"/>
            <w:vAlign w:val="center"/>
          </w:tcPr>
          <w:p w14:paraId="5667151C">
            <w:pPr>
              <w:adjustRightInd/>
              <w:snapToGrid/>
              <w:spacing w:line="240" w:lineRule="auto"/>
              <w:ind w:firstLine="0" w:firstLineChars="0"/>
              <w:jc w:val="center"/>
              <w:rPr>
                <w:kern w:val="0"/>
                <w:sz w:val="21"/>
                <w:szCs w:val="21"/>
              </w:rPr>
            </w:pPr>
          </w:p>
        </w:tc>
        <w:tc>
          <w:tcPr>
            <w:tcW w:w="394" w:type="pct"/>
            <w:vAlign w:val="center"/>
          </w:tcPr>
          <w:p w14:paraId="6DBE20A1">
            <w:pPr>
              <w:adjustRightInd/>
              <w:snapToGrid/>
              <w:spacing w:line="240" w:lineRule="auto"/>
              <w:ind w:firstLine="0" w:firstLineChars="0"/>
              <w:jc w:val="center"/>
              <w:rPr>
                <w:kern w:val="0"/>
                <w:sz w:val="21"/>
                <w:szCs w:val="21"/>
              </w:rPr>
            </w:pPr>
          </w:p>
        </w:tc>
        <w:tc>
          <w:tcPr>
            <w:tcW w:w="394" w:type="pct"/>
            <w:vAlign w:val="center"/>
          </w:tcPr>
          <w:p w14:paraId="5AD16CCD">
            <w:pPr>
              <w:adjustRightInd/>
              <w:snapToGrid/>
              <w:spacing w:line="240" w:lineRule="auto"/>
              <w:ind w:firstLine="0" w:firstLineChars="0"/>
              <w:jc w:val="center"/>
              <w:rPr>
                <w:kern w:val="0"/>
                <w:sz w:val="21"/>
                <w:szCs w:val="21"/>
              </w:rPr>
            </w:pPr>
          </w:p>
        </w:tc>
        <w:tc>
          <w:tcPr>
            <w:tcW w:w="459" w:type="pct"/>
            <w:vAlign w:val="center"/>
          </w:tcPr>
          <w:p w14:paraId="391A9E92">
            <w:pPr>
              <w:adjustRightInd/>
              <w:snapToGrid/>
              <w:spacing w:line="240" w:lineRule="auto"/>
              <w:ind w:firstLine="0" w:firstLineChars="0"/>
              <w:jc w:val="center"/>
              <w:rPr>
                <w:kern w:val="0"/>
                <w:sz w:val="21"/>
                <w:szCs w:val="21"/>
              </w:rPr>
            </w:pPr>
          </w:p>
        </w:tc>
        <w:tc>
          <w:tcPr>
            <w:tcW w:w="405" w:type="pct"/>
            <w:vAlign w:val="center"/>
          </w:tcPr>
          <w:p w14:paraId="27485B67">
            <w:pPr>
              <w:adjustRightInd/>
              <w:snapToGrid/>
              <w:spacing w:line="240" w:lineRule="auto"/>
              <w:ind w:firstLine="0" w:firstLineChars="0"/>
              <w:jc w:val="center"/>
              <w:rPr>
                <w:kern w:val="0"/>
                <w:sz w:val="21"/>
                <w:szCs w:val="21"/>
              </w:rPr>
            </w:pPr>
          </w:p>
        </w:tc>
        <w:tc>
          <w:tcPr>
            <w:tcW w:w="691" w:type="pct"/>
            <w:vAlign w:val="center"/>
          </w:tcPr>
          <w:p w14:paraId="7771DA83">
            <w:pPr>
              <w:adjustRightInd/>
              <w:snapToGrid/>
              <w:spacing w:line="240" w:lineRule="auto"/>
              <w:ind w:firstLine="0" w:firstLineChars="0"/>
              <w:jc w:val="center"/>
              <w:rPr>
                <w:kern w:val="0"/>
                <w:sz w:val="21"/>
                <w:szCs w:val="21"/>
              </w:rPr>
            </w:pPr>
          </w:p>
        </w:tc>
        <w:tc>
          <w:tcPr>
            <w:tcW w:w="691" w:type="pct"/>
            <w:vAlign w:val="center"/>
          </w:tcPr>
          <w:p w14:paraId="5FD1A9E2">
            <w:pPr>
              <w:adjustRightInd/>
              <w:snapToGrid/>
              <w:spacing w:line="240" w:lineRule="auto"/>
              <w:ind w:firstLine="0" w:firstLineChars="0"/>
              <w:jc w:val="center"/>
              <w:rPr>
                <w:kern w:val="0"/>
                <w:sz w:val="21"/>
                <w:szCs w:val="21"/>
              </w:rPr>
            </w:pPr>
          </w:p>
        </w:tc>
        <w:tc>
          <w:tcPr>
            <w:tcW w:w="390" w:type="pct"/>
            <w:vAlign w:val="center"/>
          </w:tcPr>
          <w:p w14:paraId="662D00EC">
            <w:pPr>
              <w:adjustRightInd/>
              <w:snapToGrid/>
              <w:spacing w:line="240" w:lineRule="auto"/>
              <w:ind w:firstLine="0" w:firstLineChars="0"/>
              <w:jc w:val="center"/>
              <w:rPr>
                <w:kern w:val="0"/>
                <w:sz w:val="21"/>
                <w:szCs w:val="21"/>
              </w:rPr>
            </w:pPr>
          </w:p>
        </w:tc>
        <w:tc>
          <w:tcPr>
            <w:tcW w:w="394" w:type="pct"/>
            <w:vAlign w:val="center"/>
          </w:tcPr>
          <w:p w14:paraId="1E499EFB">
            <w:pPr>
              <w:adjustRightInd/>
              <w:snapToGrid/>
              <w:spacing w:line="240" w:lineRule="auto"/>
              <w:ind w:firstLine="0" w:firstLineChars="0"/>
              <w:jc w:val="center"/>
              <w:rPr>
                <w:kern w:val="0"/>
                <w:sz w:val="21"/>
                <w:szCs w:val="21"/>
              </w:rPr>
            </w:pPr>
          </w:p>
        </w:tc>
      </w:tr>
      <w:tr w14:paraId="17D3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3" w:type="pct"/>
            <w:vAlign w:val="center"/>
          </w:tcPr>
          <w:p w14:paraId="04F09404">
            <w:pPr>
              <w:adjustRightInd/>
              <w:snapToGrid/>
              <w:spacing w:line="240" w:lineRule="auto"/>
              <w:ind w:firstLine="0" w:firstLineChars="0"/>
              <w:jc w:val="center"/>
              <w:rPr>
                <w:kern w:val="0"/>
                <w:sz w:val="21"/>
                <w:szCs w:val="21"/>
              </w:rPr>
            </w:pPr>
          </w:p>
        </w:tc>
        <w:tc>
          <w:tcPr>
            <w:tcW w:w="395" w:type="pct"/>
            <w:vAlign w:val="center"/>
          </w:tcPr>
          <w:p w14:paraId="0DCFE645">
            <w:pPr>
              <w:adjustRightInd/>
              <w:snapToGrid/>
              <w:spacing w:line="240" w:lineRule="auto"/>
              <w:ind w:firstLine="0" w:firstLineChars="0"/>
              <w:jc w:val="center"/>
              <w:rPr>
                <w:kern w:val="0"/>
                <w:sz w:val="21"/>
                <w:szCs w:val="21"/>
              </w:rPr>
            </w:pPr>
          </w:p>
        </w:tc>
        <w:tc>
          <w:tcPr>
            <w:tcW w:w="394" w:type="pct"/>
            <w:vAlign w:val="center"/>
          </w:tcPr>
          <w:p w14:paraId="07B9DE34">
            <w:pPr>
              <w:adjustRightInd/>
              <w:snapToGrid/>
              <w:spacing w:line="240" w:lineRule="auto"/>
              <w:ind w:firstLine="0" w:firstLineChars="0"/>
              <w:jc w:val="center"/>
              <w:rPr>
                <w:kern w:val="0"/>
                <w:sz w:val="21"/>
                <w:szCs w:val="21"/>
              </w:rPr>
            </w:pPr>
          </w:p>
        </w:tc>
        <w:tc>
          <w:tcPr>
            <w:tcW w:w="394" w:type="pct"/>
            <w:vAlign w:val="center"/>
          </w:tcPr>
          <w:p w14:paraId="1D3B0C08">
            <w:pPr>
              <w:adjustRightInd/>
              <w:snapToGrid/>
              <w:spacing w:line="240" w:lineRule="auto"/>
              <w:ind w:firstLine="0" w:firstLineChars="0"/>
              <w:jc w:val="center"/>
              <w:rPr>
                <w:kern w:val="0"/>
                <w:sz w:val="21"/>
                <w:szCs w:val="21"/>
              </w:rPr>
            </w:pPr>
          </w:p>
        </w:tc>
        <w:tc>
          <w:tcPr>
            <w:tcW w:w="394" w:type="pct"/>
            <w:vAlign w:val="center"/>
          </w:tcPr>
          <w:p w14:paraId="3CCA3522">
            <w:pPr>
              <w:adjustRightInd/>
              <w:snapToGrid/>
              <w:spacing w:line="240" w:lineRule="auto"/>
              <w:ind w:firstLine="0" w:firstLineChars="0"/>
              <w:jc w:val="center"/>
              <w:rPr>
                <w:kern w:val="0"/>
                <w:sz w:val="21"/>
                <w:szCs w:val="21"/>
              </w:rPr>
            </w:pPr>
          </w:p>
        </w:tc>
        <w:tc>
          <w:tcPr>
            <w:tcW w:w="459" w:type="pct"/>
            <w:vAlign w:val="center"/>
          </w:tcPr>
          <w:p w14:paraId="36167C0E">
            <w:pPr>
              <w:adjustRightInd/>
              <w:snapToGrid/>
              <w:spacing w:line="240" w:lineRule="auto"/>
              <w:ind w:firstLine="0" w:firstLineChars="0"/>
              <w:jc w:val="center"/>
              <w:rPr>
                <w:kern w:val="0"/>
                <w:sz w:val="21"/>
                <w:szCs w:val="21"/>
              </w:rPr>
            </w:pPr>
          </w:p>
        </w:tc>
        <w:tc>
          <w:tcPr>
            <w:tcW w:w="405" w:type="pct"/>
            <w:vAlign w:val="center"/>
          </w:tcPr>
          <w:p w14:paraId="41E60743">
            <w:pPr>
              <w:adjustRightInd/>
              <w:snapToGrid/>
              <w:spacing w:line="240" w:lineRule="auto"/>
              <w:ind w:firstLine="0" w:firstLineChars="0"/>
              <w:jc w:val="center"/>
              <w:rPr>
                <w:kern w:val="0"/>
                <w:sz w:val="21"/>
                <w:szCs w:val="21"/>
              </w:rPr>
            </w:pPr>
          </w:p>
        </w:tc>
        <w:tc>
          <w:tcPr>
            <w:tcW w:w="691" w:type="pct"/>
            <w:vAlign w:val="center"/>
          </w:tcPr>
          <w:p w14:paraId="2637F5B3">
            <w:pPr>
              <w:adjustRightInd/>
              <w:snapToGrid/>
              <w:spacing w:line="240" w:lineRule="auto"/>
              <w:ind w:firstLine="0" w:firstLineChars="0"/>
              <w:jc w:val="center"/>
              <w:rPr>
                <w:kern w:val="0"/>
                <w:sz w:val="21"/>
                <w:szCs w:val="21"/>
              </w:rPr>
            </w:pPr>
          </w:p>
        </w:tc>
        <w:tc>
          <w:tcPr>
            <w:tcW w:w="691" w:type="pct"/>
            <w:vAlign w:val="center"/>
          </w:tcPr>
          <w:p w14:paraId="1A9A9205">
            <w:pPr>
              <w:adjustRightInd/>
              <w:snapToGrid/>
              <w:spacing w:line="240" w:lineRule="auto"/>
              <w:ind w:firstLine="0" w:firstLineChars="0"/>
              <w:jc w:val="center"/>
              <w:rPr>
                <w:kern w:val="0"/>
                <w:sz w:val="21"/>
                <w:szCs w:val="21"/>
              </w:rPr>
            </w:pPr>
          </w:p>
        </w:tc>
        <w:tc>
          <w:tcPr>
            <w:tcW w:w="390" w:type="pct"/>
            <w:vAlign w:val="center"/>
          </w:tcPr>
          <w:p w14:paraId="04451D08">
            <w:pPr>
              <w:adjustRightInd/>
              <w:snapToGrid/>
              <w:spacing w:line="240" w:lineRule="auto"/>
              <w:ind w:firstLine="0" w:firstLineChars="0"/>
              <w:jc w:val="center"/>
              <w:rPr>
                <w:kern w:val="0"/>
                <w:sz w:val="21"/>
                <w:szCs w:val="21"/>
              </w:rPr>
            </w:pPr>
          </w:p>
        </w:tc>
        <w:tc>
          <w:tcPr>
            <w:tcW w:w="394" w:type="pct"/>
            <w:vAlign w:val="center"/>
          </w:tcPr>
          <w:p w14:paraId="68BD56C2">
            <w:pPr>
              <w:adjustRightInd/>
              <w:snapToGrid/>
              <w:spacing w:line="240" w:lineRule="auto"/>
              <w:ind w:firstLine="0" w:firstLineChars="0"/>
              <w:jc w:val="center"/>
              <w:rPr>
                <w:kern w:val="0"/>
                <w:sz w:val="21"/>
                <w:szCs w:val="21"/>
              </w:rPr>
            </w:pPr>
          </w:p>
        </w:tc>
      </w:tr>
    </w:tbl>
    <w:p w14:paraId="3C716F1F">
      <w:pPr>
        <w:widowControl w:val="0"/>
        <w:autoSpaceDE w:val="0"/>
        <w:autoSpaceDN w:val="0"/>
        <w:snapToGrid/>
        <w:spacing w:before="120" w:beforeLines="50"/>
        <w:ind w:firstLine="482"/>
        <w:rPr>
          <w:b/>
          <w:kern w:val="0"/>
          <w:szCs w:val="20"/>
        </w:rPr>
      </w:pPr>
      <w:r>
        <w:rPr>
          <w:rFonts w:hint="eastAsia"/>
          <w:b/>
          <w:kern w:val="0"/>
          <w:szCs w:val="20"/>
        </w:rPr>
        <w:t>（2）</w:t>
      </w:r>
      <w:r>
        <w:rPr>
          <w:b/>
          <w:kern w:val="0"/>
          <w:szCs w:val="20"/>
        </w:rPr>
        <w:t>含水层破坏监测</w:t>
      </w:r>
      <w:bookmarkEnd w:id="104"/>
      <w:bookmarkEnd w:id="105"/>
    </w:p>
    <w:p w14:paraId="0D58B733">
      <w:pPr>
        <w:widowControl w:val="0"/>
        <w:autoSpaceDE w:val="0"/>
        <w:autoSpaceDN w:val="0"/>
        <w:snapToGrid/>
        <w:rPr>
          <w:kern w:val="0"/>
          <w:szCs w:val="20"/>
        </w:rPr>
      </w:pPr>
      <w:r>
        <w:rPr>
          <w:rFonts w:hint="eastAsia"/>
          <w:kern w:val="0"/>
          <w:szCs w:val="20"/>
        </w:rPr>
        <w:t>①</w:t>
      </w:r>
      <w:r>
        <w:rPr>
          <w:kern w:val="0"/>
          <w:szCs w:val="20"/>
        </w:rPr>
        <w:t>监测内容</w:t>
      </w:r>
    </w:p>
    <w:p w14:paraId="4EF8720B">
      <w:pPr>
        <w:widowControl w:val="0"/>
        <w:adjustRightInd/>
        <w:snapToGrid/>
        <w:rPr>
          <w:szCs w:val="20"/>
        </w:rPr>
      </w:pPr>
      <w:r>
        <w:rPr>
          <w:szCs w:val="20"/>
        </w:rPr>
        <w:t>根据《地下水环境监测技术规范》（</w:t>
      </w:r>
      <w:r>
        <w:rPr>
          <w:rFonts w:eastAsia="TimesNewRomanPSMT"/>
          <w:szCs w:val="20"/>
        </w:rPr>
        <w:t>HJ 164-2020</w:t>
      </w:r>
      <w:r>
        <w:rPr>
          <w:szCs w:val="20"/>
        </w:rPr>
        <w:t>），</w:t>
      </w:r>
      <w:r>
        <w:rPr>
          <w:kern w:val="0"/>
        </w:rPr>
        <w:t>结合矿山实际，</w:t>
      </w:r>
      <w:r>
        <w:rPr>
          <w:szCs w:val="20"/>
        </w:rPr>
        <w:t>监测项目主要有：pH、氨氮、氟化物、硫化物、砷、汞、六价铬、总硬度、铅、镉、铜、锌、CODcr、石油类。</w:t>
      </w:r>
    </w:p>
    <w:p w14:paraId="25CCAE9A">
      <w:pPr>
        <w:widowControl w:val="0"/>
        <w:adjustRightInd/>
        <w:snapToGrid/>
        <w:rPr>
          <w:szCs w:val="20"/>
        </w:rPr>
      </w:pPr>
      <w:r>
        <w:rPr>
          <w:rFonts w:hint="eastAsia"/>
          <w:szCs w:val="20"/>
        </w:rPr>
        <w:t>②</w:t>
      </w:r>
      <w:r>
        <w:rPr>
          <w:szCs w:val="20"/>
        </w:rPr>
        <w:t>监测点的布设</w:t>
      </w:r>
    </w:p>
    <w:p w14:paraId="37A3B3B3">
      <w:pPr>
        <w:widowControl w:val="0"/>
        <w:adjustRightInd/>
        <w:snapToGrid/>
        <w:rPr>
          <w:spacing w:val="-13"/>
          <w:szCs w:val="20"/>
        </w:rPr>
      </w:pPr>
      <w:r>
        <w:rPr>
          <w:szCs w:val="20"/>
        </w:rPr>
        <w:t>根据前文水环境的分析结果，对矿区内的水质进行监测，监测点位于</w:t>
      </w:r>
      <w:r>
        <w:rPr>
          <w:szCs w:val="20"/>
          <w:lang w:val="zh-TW" w:eastAsia="zh-TW"/>
        </w:rPr>
        <w:t>国维水源井</w:t>
      </w:r>
      <w:r>
        <w:rPr>
          <w:spacing w:val="-14"/>
          <w:szCs w:val="20"/>
        </w:rPr>
        <w:t>，共计1个监测点。</w:t>
      </w:r>
      <w:r>
        <w:rPr>
          <w:szCs w:val="20"/>
        </w:rPr>
        <w:t>监测点位置坐标见</w:t>
      </w:r>
      <w:r>
        <w:rPr>
          <w:kern w:val="0"/>
          <w:szCs w:val="20"/>
        </w:rPr>
        <w:t>水位</w:t>
      </w:r>
      <w:r>
        <w:rPr>
          <w:szCs w:val="20"/>
        </w:rPr>
        <w:t>水量</w:t>
      </w:r>
      <w:r>
        <w:rPr>
          <w:kern w:val="0"/>
          <w:szCs w:val="20"/>
        </w:rPr>
        <w:t>监测</w:t>
      </w:r>
      <w:r>
        <w:rPr>
          <w:spacing w:val="-13"/>
          <w:szCs w:val="20"/>
        </w:rPr>
        <w:t>。</w:t>
      </w:r>
    </w:p>
    <w:p w14:paraId="67C32317">
      <w:pPr>
        <w:widowControl w:val="0"/>
        <w:rPr>
          <w:kern w:val="0"/>
          <w:szCs w:val="28"/>
        </w:rPr>
      </w:pPr>
      <w:r>
        <w:rPr>
          <w:rFonts w:hint="eastAsia"/>
          <w:kern w:val="0"/>
          <w:szCs w:val="28"/>
        </w:rPr>
        <w:t>③</w:t>
      </w:r>
      <w:r>
        <w:rPr>
          <w:kern w:val="0"/>
          <w:szCs w:val="28"/>
        </w:rPr>
        <w:t>监测方法</w:t>
      </w:r>
    </w:p>
    <w:p w14:paraId="11C33F17">
      <w:pPr>
        <w:widowControl w:val="0"/>
        <w:adjustRightInd/>
        <w:snapToGrid/>
        <w:rPr>
          <w:kern w:val="0"/>
          <w:szCs w:val="20"/>
        </w:rPr>
      </w:pPr>
      <w:r>
        <w:rPr>
          <w:szCs w:val="20"/>
        </w:rPr>
        <w:t>水质分析采用人工取水样，</w:t>
      </w:r>
      <w:r>
        <w:rPr>
          <w:kern w:val="0"/>
          <w:szCs w:val="20"/>
        </w:rPr>
        <w:t>对采集的地下水水样进行化验。记录水质的化验结果，并对引发的变化与矿山开采活动进行分析。</w:t>
      </w:r>
    </w:p>
    <w:p w14:paraId="45C9651B">
      <w:pPr>
        <w:widowControl w:val="0"/>
        <w:autoSpaceDE w:val="0"/>
        <w:autoSpaceDN w:val="0"/>
        <w:snapToGrid/>
        <w:rPr>
          <w:kern w:val="0"/>
          <w:szCs w:val="20"/>
        </w:rPr>
      </w:pPr>
      <w:r>
        <w:rPr>
          <w:rFonts w:hint="eastAsia"/>
          <w:kern w:val="0"/>
          <w:szCs w:val="20"/>
        </w:rPr>
        <w:t>④</w:t>
      </w:r>
      <w:r>
        <w:rPr>
          <w:kern w:val="0"/>
          <w:szCs w:val="20"/>
        </w:rPr>
        <w:t>监测频率</w:t>
      </w:r>
    </w:p>
    <w:p w14:paraId="21E89988">
      <w:pPr>
        <w:widowControl w:val="0"/>
        <w:autoSpaceDE w:val="0"/>
        <w:autoSpaceDN w:val="0"/>
        <w:snapToGrid/>
        <w:rPr>
          <w:kern w:val="0"/>
          <w:sz w:val="12"/>
          <w:szCs w:val="12"/>
        </w:rPr>
      </w:pPr>
      <w:r>
        <w:rPr>
          <w:kern w:val="0"/>
          <w:szCs w:val="20"/>
        </w:rPr>
        <w:t>一般每年采取2次水质分析水样，每年的丰水期和枯水期各取一次水质分析水样，发现地下水污染时适当增加取样次数。</w:t>
      </w:r>
    </w:p>
    <w:p w14:paraId="5DD93245">
      <w:pPr>
        <w:widowControl w:val="0"/>
        <w:autoSpaceDE w:val="0"/>
        <w:autoSpaceDN w:val="0"/>
        <w:snapToGrid/>
        <w:rPr>
          <w:bCs/>
          <w:szCs w:val="20"/>
        </w:rPr>
      </w:pPr>
      <w:r>
        <w:rPr>
          <w:rFonts w:hint="eastAsia"/>
          <w:bCs/>
          <w:szCs w:val="20"/>
        </w:rPr>
        <w:t>⑤</w:t>
      </w:r>
      <w:r>
        <w:rPr>
          <w:bCs/>
          <w:szCs w:val="20"/>
        </w:rPr>
        <w:t>技术要求</w:t>
      </w:r>
    </w:p>
    <w:p w14:paraId="5796BD7A">
      <w:pPr>
        <w:widowControl w:val="0"/>
        <w:autoSpaceDE w:val="0"/>
        <w:autoSpaceDN w:val="0"/>
        <w:snapToGrid/>
        <w:rPr>
          <w:bCs/>
          <w:szCs w:val="20"/>
        </w:rPr>
      </w:pPr>
      <w:r>
        <w:rPr>
          <w:bCs/>
          <w:szCs w:val="20"/>
        </w:rPr>
        <w:t>每次监测都要做好观测笔记，记录观测时间、地点以及水质的化验结果，并对引发的变化与矿山开采活动进行分析。采取水样时要用洁净容器，送样时间不宜超过24小时。</w:t>
      </w:r>
    </w:p>
    <w:p w14:paraId="1B7C0E02">
      <w:pPr>
        <w:widowControl w:val="0"/>
        <w:adjustRightInd/>
        <w:snapToGrid/>
        <w:rPr>
          <w:bCs/>
          <w:szCs w:val="20"/>
        </w:rPr>
      </w:pPr>
      <w:r>
        <w:rPr>
          <w:rFonts w:hint="eastAsia"/>
          <w:bCs/>
          <w:szCs w:val="20"/>
        </w:rPr>
        <w:t>⑥</w:t>
      </w:r>
      <w:r>
        <w:rPr>
          <w:bCs/>
          <w:szCs w:val="20"/>
        </w:rPr>
        <w:t>监测时限</w:t>
      </w:r>
    </w:p>
    <w:p w14:paraId="54184745">
      <w:pPr>
        <w:widowControl w:val="0"/>
        <w:adjustRightInd/>
        <w:snapToGrid/>
        <w:rPr>
          <w:bCs/>
          <w:szCs w:val="20"/>
        </w:rPr>
      </w:pPr>
      <w:r>
        <w:rPr>
          <w:kern w:val="0"/>
        </w:rPr>
        <w:t>从2024年</w:t>
      </w:r>
      <w:r>
        <w:rPr>
          <w:rFonts w:hint="eastAsia"/>
          <w:kern w:val="0"/>
        </w:rPr>
        <w:t>1月1日</w:t>
      </w:r>
      <w:r>
        <w:rPr>
          <w:kern w:val="0"/>
        </w:rPr>
        <w:t>至20</w:t>
      </w:r>
      <w:r>
        <w:rPr>
          <w:rFonts w:hint="eastAsia"/>
          <w:kern w:val="0"/>
        </w:rPr>
        <w:t>24</w:t>
      </w:r>
      <w:r>
        <w:rPr>
          <w:kern w:val="0"/>
        </w:rPr>
        <w:t>年</w:t>
      </w:r>
      <w:r>
        <w:rPr>
          <w:rFonts w:hint="eastAsia"/>
          <w:kern w:val="0"/>
        </w:rPr>
        <w:t>12月31日</w:t>
      </w:r>
      <w:r>
        <w:rPr>
          <w:szCs w:val="20"/>
        </w:rPr>
        <w:t>。</w:t>
      </w:r>
      <w:r>
        <w:rPr>
          <w:bCs/>
          <w:szCs w:val="20"/>
        </w:rPr>
        <w:t xml:space="preserve"> </w:t>
      </w:r>
    </w:p>
    <w:p w14:paraId="6643FDEC">
      <w:pPr>
        <w:widowControl w:val="0"/>
        <w:adjustRightInd/>
        <w:snapToGrid/>
        <w:ind w:firstLine="482"/>
        <w:rPr>
          <w:b/>
          <w:kern w:val="0"/>
        </w:rPr>
      </w:pPr>
      <w:r>
        <w:rPr>
          <w:rFonts w:hint="eastAsia"/>
          <w:b/>
          <w:kern w:val="0"/>
        </w:rPr>
        <w:t>（3）</w:t>
      </w:r>
      <w:r>
        <w:rPr>
          <w:b/>
          <w:kern w:val="0"/>
        </w:rPr>
        <w:t>地形地貌景观及土地资源监测</w:t>
      </w:r>
    </w:p>
    <w:p w14:paraId="5B6D829E">
      <w:pPr>
        <w:widowControl w:val="0"/>
        <w:adjustRightInd/>
        <w:snapToGrid/>
        <w:ind w:firstLine="496"/>
        <w:rPr>
          <w:bCs/>
          <w:spacing w:val="4"/>
        </w:rPr>
      </w:pPr>
      <w:r>
        <w:rPr>
          <w:bCs/>
          <w:spacing w:val="4"/>
        </w:rPr>
        <w:t>1、监测内容</w:t>
      </w:r>
    </w:p>
    <w:p w14:paraId="3B2C626F">
      <w:pPr>
        <w:widowControl w:val="0"/>
        <w:adjustRightInd/>
        <w:snapToGrid/>
        <w:ind w:firstLine="496"/>
        <w:rPr>
          <w:bCs/>
          <w:spacing w:val="4"/>
        </w:rPr>
      </w:pPr>
      <w:r>
        <w:rPr>
          <w:bCs/>
          <w:spacing w:val="4"/>
        </w:rPr>
        <w:t>对矿区内地形地貌景观及土地资源进行监测。</w:t>
      </w:r>
      <w:r>
        <w:rPr>
          <w:szCs w:val="20"/>
        </w:rPr>
        <w:t>主要为塌陷、挖损、压占和占用破坏土地资源，影响地形地貌景观情况，随时掌握影响状况，制定相应对策。</w:t>
      </w:r>
    </w:p>
    <w:p w14:paraId="1EC277B8">
      <w:pPr>
        <w:widowControl w:val="0"/>
        <w:adjustRightInd/>
        <w:snapToGrid/>
        <w:ind w:firstLine="496"/>
        <w:rPr>
          <w:bCs/>
          <w:spacing w:val="4"/>
        </w:rPr>
      </w:pPr>
      <w:r>
        <w:rPr>
          <w:bCs/>
          <w:spacing w:val="4"/>
        </w:rPr>
        <w:t>2、监测方法</w:t>
      </w:r>
    </w:p>
    <w:p w14:paraId="3C8ABA4D">
      <w:pPr>
        <w:widowControl w:val="0"/>
        <w:adjustRightInd/>
        <w:snapToGrid/>
        <w:rPr>
          <w:szCs w:val="20"/>
        </w:rPr>
      </w:pPr>
      <w:r>
        <w:rPr>
          <w:szCs w:val="20"/>
        </w:rPr>
        <w:t>在一区和二区各设置一条监测路线。</w:t>
      </w:r>
      <w:r>
        <w:rPr>
          <w:bCs/>
          <w:szCs w:val="20"/>
        </w:rPr>
        <w:t>采用人工巡查方式、</w:t>
      </w:r>
      <w:r>
        <w:rPr>
          <w:szCs w:val="20"/>
        </w:rPr>
        <w:t>小型无人机对地形地貌进行监测，在采矿过程中安全员随时监测。将历次照片进行对比分析地形地貌是否有变化，并采取必要的处理措施。</w:t>
      </w:r>
    </w:p>
    <w:p w14:paraId="27E5A264">
      <w:pPr>
        <w:widowControl w:val="0"/>
        <w:adjustRightInd/>
        <w:snapToGrid/>
        <w:rPr>
          <w:szCs w:val="20"/>
        </w:rPr>
      </w:pPr>
      <w:r>
        <w:rPr>
          <w:szCs w:val="20"/>
        </w:rPr>
        <w:t>3、监测频率：每年1次。</w:t>
      </w:r>
    </w:p>
    <w:p w14:paraId="18C3A3A2">
      <w:pPr>
        <w:widowControl w:val="0"/>
        <w:adjustRightInd/>
        <w:snapToGrid/>
        <w:ind w:firstLine="456"/>
        <w:rPr>
          <w:bCs/>
          <w:szCs w:val="20"/>
        </w:rPr>
      </w:pPr>
      <w:r>
        <w:rPr>
          <w:spacing w:val="-6"/>
          <w:szCs w:val="20"/>
        </w:rPr>
        <w:t>4、监测</w:t>
      </w:r>
      <w:r>
        <w:rPr>
          <w:bCs/>
          <w:szCs w:val="20"/>
        </w:rPr>
        <w:t>时限</w:t>
      </w:r>
      <w:r>
        <w:rPr>
          <w:spacing w:val="-6"/>
          <w:szCs w:val="20"/>
        </w:rPr>
        <w:t>：</w:t>
      </w:r>
      <w:r>
        <w:rPr>
          <w:kern w:val="0"/>
        </w:rPr>
        <w:t>从2024年</w:t>
      </w:r>
      <w:r>
        <w:rPr>
          <w:rFonts w:hint="eastAsia"/>
          <w:kern w:val="0"/>
        </w:rPr>
        <w:t>1月1日</w:t>
      </w:r>
      <w:r>
        <w:rPr>
          <w:kern w:val="0"/>
        </w:rPr>
        <w:t>至20</w:t>
      </w:r>
      <w:r>
        <w:rPr>
          <w:rFonts w:hint="eastAsia"/>
          <w:kern w:val="0"/>
        </w:rPr>
        <w:t>24</w:t>
      </w:r>
      <w:r>
        <w:rPr>
          <w:kern w:val="0"/>
        </w:rPr>
        <w:t>年</w:t>
      </w:r>
      <w:r>
        <w:rPr>
          <w:rFonts w:hint="eastAsia"/>
          <w:kern w:val="0"/>
        </w:rPr>
        <w:t>12月31日</w:t>
      </w:r>
      <w:r>
        <w:rPr>
          <w:bCs/>
          <w:szCs w:val="20"/>
        </w:rPr>
        <w:t>。</w:t>
      </w:r>
    </w:p>
    <w:p w14:paraId="249478ED">
      <w:pPr>
        <w:spacing w:line="480" w:lineRule="auto"/>
        <w:ind w:firstLine="0" w:firstLineChars="0"/>
        <w:jc w:val="center"/>
        <w:outlineLvl w:val="0"/>
        <w:rPr>
          <w:b/>
          <w:bCs/>
          <w:sz w:val="32"/>
          <w:szCs w:val="32"/>
        </w:rPr>
        <w:sectPr>
          <w:pgSz w:w="11906" w:h="16838"/>
          <w:pgMar w:top="1440" w:right="1797" w:bottom="1440" w:left="1797" w:header="851" w:footer="992" w:gutter="0"/>
          <w:cols w:space="720" w:num="1"/>
          <w:docGrid w:linePitch="326" w:charSpace="0"/>
        </w:sectPr>
      </w:pPr>
    </w:p>
    <w:p w14:paraId="5FDACC7D">
      <w:pPr>
        <w:spacing w:line="480" w:lineRule="auto"/>
        <w:ind w:firstLine="0" w:firstLineChars="0"/>
        <w:jc w:val="center"/>
        <w:outlineLvl w:val="0"/>
        <w:rPr>
          <w:b/>
          <w:bCs/>
          <w:sz w:val="32"/>
          <w:szCs w:val="32"/>
        </w:rPr>
      </w:pPr>
      <w:bookmarkStart w:id="106" w:name="_Toc161912078"/>
      <w:bookmarkStart w:id="107" w:name="_Toc161912221"/>
      <w:r>
        <w:rPr>
          <w:b/>
          <w:bCs/>
          <w:sz w:val="32"/>
          <w:szCs w:val="32"/>
        </w:rPr>
        <w:t>六、经费估算</w:t>
      </w:r>
      <w:bookmarkEnd w:id="98"/>
      <w:bookmarkEnd w:id="99"/>
      <w:bookmarkEnd w:id="100"/>
      <w:bookmarkEnd w:id="101"/>
      <w:bookmarkEnd w:id="106"/>
      <w:bookmarkEnd w:id="107"/>
    </w:p>
    <w:p w14:paraId="39E565CA">
      <w:pPr>
        <w:spacing w:before="120" w:beforeLines="50"/>
        <w:ind w:firstLine="0" w:firstLineChars="0"/>
        <w:outlineLvl w:val="0"/>
        <w:rPr>
          <w:b/>
          <w:sz w:val="28"/>
        </w:rPr>
      </w:pPr>
      <w:bookmarkStart w:id="108" w:name="_Toc161912079"/>
      <w:bookmarkStart w:id="109" w:name="_Toc161912222"/>
      <w:r>
        <w:rPr>
          <w:b/>
          <w:sz w:val="28"/>
        </w:rPr>
        <w:t>（一）估算说明</w:t>
      </w:r>
      <w:bookmarkEnd w:id="108"/>
      <w:bookmarkEnd w:id="109"/>
    </w:p>
    <w:p w14:paraId="6C05D835">
      <w:r>
        <w:t>1、预算编制依据</w:t>
      </w:r>
    </w:p>
    <w:p w14:paraId="7A33B0BF">
      <w:r>
        <w:t>（1）《内蒙古自治区矿山地质环境治理工程预算定额标准》（内蒙古自治区自然资源厅2020.11）；</w:t>
      </w:r>
    </w:p>
    <w:p w14:paraId="28048BE4">
      <w:r>
        <w:t>（2）《关于深化增值税改革有关政策的公告》（财政部税务总局海关总署公告2019年第39号）；</w:t>
      </w:r>
    </w:p>
    <w:p w14:paraId="7E9A8967">
      <w:r>
        <w:t>（3）《住房和城乡建设部办公厅关于重新调整建设工程计价依据增值税税率的通知》建办标函[2019]193号；</w:t>
      </w:r>
    </w:p>
    <w:p w14:paraId="756C0700">
      <w:r>
        <w:t>（4）《内蒙古自治区人民政府办公厅关于调整自治区最低工资标准及非全日制工作小时最低工资标准的通知》内政办发〔2021〕69号；</w:t>
      </w:r>
    </w:p>
    <w:p w14:paraId="63DC4F7D">
      <w:r>
        <w:t>（5）当地材料价格信息（202</w:t>
      </w:r>
      <w:r>
        <w:rPr>
          <w:rFonts w:hint="eastAsia"/>
        </w:rPr>
        <w:t>4</w:t>
      </w:r>
      <w:r>
        <w:t>年</w:t>
      </w:r>
      <w:r>
        <w:rPr>
          <w:rFonts w:hint="eastAsia"/>
        </w:rPr>
        <w:t>1</w:t>
      </w:r>
      <w:r>
        <w:t>季度）材料价格市场询价。</w:t>
      </w:r>
    </w:p>
    <w:p w14:paraId="713CC32B">
      <w:r>
        <w:t>2、费用计算</w:t>
      </w:r>
    </w:p>
    <w:p w14:paraId="25653D7F">
      <w:bookmarkStart w:id="110" w:name="_Toc523390679"/>
      <w:r>
        <w:rPr>
          <w:rFonts w:hint="eastAsia"/>
        </w:rPr>
        <w:t>2024</w:t>
      </w:r>
      <w:r>
        <w:t>年度治理项目的投资为静态投资，由工程施工费和监测管护费组成。具体计费标准如下：</w:t>
      </w:r>
    </w:p>
    <w:p w14:paraId="6A23FD9C">
      <w:r>
        <w:t>（1）工程施工费</w:t>
      </w:r>
    </w:p>
    <w:p w14:paraId="6FD4DFC1">
      <w:r>
        <w:t>工程施工费包括直接费、间接费、利润和税金。</w:t>
      </w:r>
    </w:p>
    <w:p w14:paraId="1C814A1F">
      <w:r>
        <w:rPr>
          <w:rFonts w:hint="eastAsia"/>
        </w:rPr>
        <w:t>a、</w:t>
      </w:r>
      <w:r>
        <w:t>直接费</w:t>
      </w:r>
    </w:p>
    <w:p w14:paraId="3F599CD6">
      <w:r>
        <w:t>直接费指工程施工过程中直接消耗在工程项目上的活劳动和物化劳动。由直接工程费、措施费组成。</w:t>
      </w:r>
    </w:p>
    <w:p w14:paraId="1FBD0F87">
      <w:pPr>
        <w:pStyle w:val="67"/>
        <w:numPr>
          <w:ilvl w:val="0"/>
          <w:numId w:val="1"/>
        </w:numPr>
        <w:ind w:firstLineChars="0"/>
      </w:pPr>
      <w:r>
        <w:t>直接工程费</w:t>
      </w:r>
    </w:p>
    <w:p w14:paraId="0A465FBA">
      <w:r>
        <w:t>直接工程费由人工费、材料费、施工机械使用费组成。</w:t>
      </w:r>
    </w:p>
    <w:p w14:paraId="426690DA">
      <w:r>
        <w:t>人工费=定额劳动量（工日）×人工概算单价（元／工日），人工单价根据《内蒙古自治区矿山地质环境治理工程预算定额标准》的规定计取，赤峰市松山区属于二类区，甲类工94.15元／工日，乙类工69.11元／工日。</w:t>
      </w:r>
    </w:p>
    <w:p w14:paraId="7A719326">
      <w:r>
        <w:t>材料费=定额材料用量×材料单价，主要材料单价按照《内蒙古自治区矿山地质环境治理工程预算定额标准》编制，超出限价部分单独计算材料价差，主要材料以外的材料价格以赤峰市或赤峰市松山区202</w:t>
      </w:r>
      <w:r>
        <w:rPr>
          <w:rFonts w:hint="eastAsia"/>
        </w:rPr>
        <w:t>4</w:t>
      </w:r>
      <w:r>
        <w:t>年</w:t>
      </w:r>
      <w:r>
        <w:rPr>
          <w:rFonts w:hint="eastAsia"/>
        </w:rPr>
        <w:t>1</w:t>
      </w:r>
      <w:r>
        <w:t>季度市场价格计取并以材料到工地实际价格计。</w:t>
      </w:r>
    </w:p>
    <w:p w14:paraId="6B228217">
      <w:r>
        <w:t>施工机械使用费=定额机械使用量（台班）×施工机械台班费（元／台班）。台班费定额依据《内蒙古自治区矿山地质环境治理工程预算定额标准》编制。</w:t>
      </w:r>
    </w:p>
    <w:p w14:paraId="62F06F59">
      <w:r>
        <w:rPr>
          <w:rFonts w:hint="eastAsia" w:ascii="宋体" w:hAnsi="宋体" w:cs="宋体"/>
        </w:rPr>
        <w:t>②</w:t>
      </w:r>
      <w:r>
        <w:t>措施费</w:t>
      </w:r>
    </w:p>
    <w:p w14:paraId="5DB92B63">
      <w:r>
        <w:t>措施费是指为完成工程项目施工，发生于该工程施工前和施工过程中非工程实体项目的费用，包括临时设施费、冬雨季施工增加费、施工辅助费和安全施工措施费，本项目不计夜间施工增加费。措施费按项目直接工程费×措施费费率进行计算。其费率依据《内蒙古自治区矿山地质环境治理工程预算定额标准》计取。</w:t>
      </w:r>
    </w:p>
    <w:p w14:paraId="401EF33B">
      <w:pPr>
        <w:pStyle w:val="2"/>
        <w:spacing w:before="0" w:beforeLines="0"/>
        <w:ind w:firstLine="0"/>
        <w:rPr>
          <w:rFonts w:eastAsia="黑体"/>
          <w:kern w:val="0"/>
          <w:sz w:val="24"/>
          <w:szCs w:val="20"/>
        </w:rPr>
      </w:pPr>
      <w:r>
        <w:rPr>
          <w:rFonts w:eastAsia="黑体"/>
          <w:kern w:val="0"/>
          <w:sz w:val="24"/>
          <w:szCs w:val="20"/>
        </w:rPr>
        <w:t>表6-1  措施费费率表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267"/>
        <w:gridCol w:w="1180"/>
        <w:gridCol w:w="1606"/>
        <w:gridCol w:w="1189"/>
        <w:gridCol w:w="1403"/>
        <w:gridCol w:w="1107"/>
      </w:tblGrid>
      <w:tr w14:paraId="1403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0F613106">
            <w:pPr>
              <w:spacing w:line="240" w:lineRule="auto"/>
              <w:ind w:firstLine="0" w:firstLineChars="0"/>
              <w:jc w:val="center"/>
              <w:rPr>
                <w:sz w:val="21"/>
                <w:szCs w:val="21"/>
                <w:lang w:val="zh-CN"/>
              </w:rPr>
            </w:pPr>
            <w:r>
              <w:rPr>
                <w:sz w:val="21"/>
                <w:szCs w:val="21"/>
                <w:lang w:val="zh-CN"/>
              </w:rPr>
              <w:t>序号</w:t>
            </w:r>
          </w:p>
        </w:tc>
        <w:tc>
          <w:tcPr>
            <w:tcW w:w="1267" w:type="dxa"/>
            <w:tcBorders>
              <w:top w:val="single" w:color="auto" w:sz="4" w:space="0"/>
              <w:left w:val="single" w:color="auto" w:sz="4" w:space="0"/>
              <w:bottom w:val="single" w:color="auto" w:sz="4" w:space="0"/>
              <w:right w:val="single" w:color="auto" w:sz="4" w:space="0"/>
            </w:tcBorders>
            <w:vAlign w:val="center"/>
          </w:tcPr>
          <w:p w14:paraId="322D12E6">
            <w:pPr>
              <w:spacing w:line="240" w:lineRule="auto"/>
              <w:ind w:firstLine="0" w:firstLineChars="0"/>
              <w:jc w:val="center"/>
              <w:rPr>
                <w:sz w:val="21"/>
                <w:szCs w:val="21"/>
                <w:lang w:val="zh-CN"/>
              </w:rPr>
            </w:pPr>
            <w:r>
              <w:rPr>
                <w:sz w:val="21"/>
                <w:szCs w:val="21"/>
                <w:lang w:val="zh-CN"/>
              </w:rPr>
              <w:t>工程类别</w:t>
            </w:r>
          </w:p>
        </w:tc>
        <w:tc>
          <w:tcPr>
            <w:tcW w:w="1180" w:type="dxa"/>
            <w:tcBorders>
              <w:top w:val="single" w:color="auto" w:sz="4" w:space="0"/>
              <w:left w:val="single" w:color="auto" w:sz="4" w:space="0"/>
              <w:bottom w:val="single" w:color="auto" w:sz="4" w:space="0"/>
              <w:right w:val="single" w:color="auto" w:sz="4" w:space="0"/>
            </w:tcBorders>
            <w:vAlign w:val="center"/>
          </w:tcPr>
          <w:p w14:paraId="2EB78FB3">
            <w:pPr>
              <w:spacing w:line="240" w:lineRule="auto"/>
              <w:ind w:firstLine="0" w:firstLineChars="0"/>
              <w:jc w:val="center"/>
              <w:rPr>
                <w:sz w:val="21"/>
                <w:szCs w:val="21"/>
                <w:lang w:val="zh-CN"/>
              </w:rPr>
            </w:pPr>
            <w:r>
              <w:rPr>
                <w:sz w:val="21"/>
                <w:szCs w:val="21"/>
                <w:lang w:val="zh-CN"/>
              </w:rPr>
              <w:t>临时设施费率（%）</w:t>
            </w:r>
          </w:p>
        </w:tc>
        <w:tc>
          <w:tcPr>
            <w:tcW w:w="1606" w:type="dxa"/>
            <w:tcBorders>
              <w:top w:val="single" w:color="auto" w:sz="4" w:space="0"/>
              <w:left w:val="single" w:color="auto" w:sz="4" w:space="0"/>
              <w:bottom w:val="single" w:color="auto" w:sz="4" w:space="0"/>
              <w:right w:val="single" w:color="auto" w:sz="4" w:space="0"/>
            </w:tcBorders>
            <w:vAlign w:val="center"/>
          </w:tcPr>
          <w:p w14:paraId="4B296830">
            <w:pPr>
              <w:spacing w:line="240" w:lineRule="auto"/>
              <w:ind w:firstLine="0" w:firstLineChars="0"/>
              <w:jc w:val="center"/>
              <w:rPr>
                <w:sz w:val="21"/>
                <w:szCs w:val="21"/>
                <w:lang w:val="zh-CN"/>
              </w:rPr>
            </w:pPr>
            <w:r>
              <w:rPr>
                <w:sz w:val="21"/>
                <w:szCs w:val="21"/>
                <w:lang w:val="zh-CN"/>
              </w:rPr>
              <w:t>冬雨季施工增加费率（%）</w:t>
            </w:r>
          </w:p>
        </w:tc>
        <w:tc>
          <w:tcPr>
            <w:tcW w:w="1189" w:type="dxa"/>
            <w:tcBorders>
              <w:top w:val="single" w:color="auto" w:sz="4" w:space="0"/>
              <w:left w:val="single" w:color="auto" w:sz="4" w:space="0"/>
              <w:bottom w:val="single" w:color="auto" w:sz="4" w:space="0"/>
              <w:right w:val="single" w:color="auto" w:sz="4" w:space="0"/>
            </w:tcBorders>
            <w:vAlign w:val="center"/>
          </w:tcPr>
          <w:p w14:paraId="4D5BB2C5">
            <w:pPr>
              <w:spacing w:line="240" w:lineRule="auto"/>
              <w:ind w:firstLine="0" w:firstLineChars="0"/>
              <w:jc w:val="center"/>
              <w:rPr>
                <w:sz w:val="21"/>
                <w:szCs w:val="21"/>
                <w:lang w:val="zh-CN"/>
              </w:rPr>
            </w:pPr>
            <w:r>
              <w:rPr>
                <w:sz w:val="21"/>
                <w:szCs w:val="21"/>
                <w:lang w:val="zh-CN"/>
              </w:rPr>
              <w:t>施工辅助</w:t>
            </w:r>
          </w:p>
          <w:p w14:paraId="047BA47A">
            <w:pPr>
              <w:spacing w:line="240" w:lineRule="auto"/>
              <w:ind w:firstLine="0" w:firstLineChars="0"/>
              <w:jc w:val="center"/>
              <w:rPr>
                <w:sz w:val="21"/>
                <w:szCs w:val="21"/>
                <w:lang w:val="zh-CN"/>
              </w:rPr>
            </w:pPr>
            <w:r>
              <w:rPr>
                <w:sz w:val="21"/>
                <w:szCs w:val="21"/>
                <w:lang w:val="zh-CN"/>
              </w:rPr>
              <w:t>费率（%）</w:t>
            </w:r>
          </w:p>
        </w:tc>
        <w:tc>
          <w:tcPr>
            <w:tcW w:w="1403" w:type="dxa"/>
            <w:tcBorders>
              <w:top w:val="single" w:color="auto" w:sz="4" w:space="0"/>
              <w:left w:val="single" w:color="auto" w:sz="4" w:space="0"/>
              <w:bottom w:val="single" w:color="auto" w:sz="4" w:space="0"/>
              <w:right w:val="single" w:color="auto" w:sz="4" w:space="0"/>
            </w:tcBorders>
            <w:vAlign w:val="center"/>
          </w:tcPr>
          <w:p w14:paraId="22BB63D9">
            <w:pPr>
              <w:spacing w:line="240" w:lineRule="auto"/>
              <w:ind w:firstLine="0" w:firstLineChars="0"/>
              <w:jc w:val="center"/>
              <w:rPr>
                <w:sz w:val="21"/>
                <w:szCs w:val="21"/>
                <w:lang w:val="zh-CN"/>
              </w:rPr>
            </w:pPr>
            <w:r>
              <w:rPr>
                <w:sz w:val="21"/>
                <w:szCs w:val="21"/>
                <w:lang w:val="zh-CN"/>
              </w:rPr>
              <w:t>安全施工措施费率（%）</w:t>
            </w:r>
          </w:p>
        </w:tc>
        <w:tc>
          <w:tcPr>
            <w:tcW w:w="1107" w:type="dxa"/>
            <w:tcBorders>
              <w:top w:val="single" w:color="auto" w:sz="4" w:space="0"/>
              <w:left w:val="single" w:color="auto" w:sz="4" w:space="0"/>
              <w:bottom w:val="single" w:color="auto" w:sz="4" w:space="0"/>
              <w:right w:val="single" w:color="auto" w:sz="4" w:space="0"/>
            </w:tcBorders>
            <w:vAlign w:val="center"/>
          </w:tcPr>
          <w:p w14:paraId="6FDCFF7B">
            <w:pPr>
              <w:spacing w:line="240" w:lineRule="auto"/>
              <w:ind w:firstLine="0" w:firstLineChars="0"/>
              <w:jc w:val="center"/>
              <w:rPr>
                <w:sz w:val="21"/>
                <w:szCs w:val="21"/>
                <w:lang w:val="zh-CN"/>
              </w:rPr>
            </w:pPr>
            <w:r>
              <w:rPr>
                <w:sz w:val="21"/>
                <w:szCs w:val="21"/>
                <w:lang w:val="zh-CN"/>
              </w:rPr>
              <w:t>费率合计（%）</w:t>
            </w:r>
          </w:p>
        </w:tc>
      </w:tr>
      <w:tr w14:paraId="7639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5E6679CD">
            <w:pPr>
              <w:spacing w:line="240" w:lineRule="auto"/>
              <w:ind w:firstLine="0" w:firstLineChars="0"/>
              <w:jc w:val="center"/>
              <w:rPr>
                <w:sz w:val="21"/>
                <w:szCs w:val="21"/>
                <w:lang w:val="zh-CN"/>
              </w:rPr>
            </w:pPr>
            <w:r>
              <w:rPr>
                <w:sz w:val="21"/>
                <w:szCs w:val="21"/>
                <w:lang w:val="zh-CN"/>
              </w:rPr>
              <w:t>1</w:t>
            </w:r>
          </w:p>
        </w:tc>
        <w:tc>
          <w:tcPr>
            <w:tcW w:w="1267" w:type="dxa"/>
            <w:tcBorders>
              <w:top w:val="single" w:color="auto" w:sz="4" w:space="0"/>
              <w:left w:val="single" w:color="auto" w:sz="4" w:space="0"/>
              <w:bottom w:val="single" w:color="auto" w:sz="4" w:space="0"/>
              <w:right w:val="single" w:color="auto" w:sz="4" w:space="0"/>
            </w:tcBorders>
            <w:vAlign w:val="center"/>
          </w:tcPr>
          <w:p w14:paraId="482F5D2C">
            <w:pPr>
              <w:spacing w:line="240" w:lineRule="auto"/>
              <w:ind w:firstLine="0" w:firstLineChars="0"/>
              <w:jc w:val="center"/>
              <w:rPr>
                <w:sz w:val="21"/>
                <w:szCs w:val="21"/>
                <w:lang w:val="zh-CN"/>
              </w:rPr>
            </w:pPr>
            <w:r>
              <w:rPr>
                <w:sz w:val="21"/>
                <w:szCs w:val="21"/>
                <w:lang w:val="zh-CN"/>
              </w:rPr>
              <w:t>土方工程</w:t>
            </w:r>
          </w:p>
        </w:tc>
        <w:tc>
          <w:tcPr>
            <w:tcW w:w="1180" w:type="dxa"/>
            <w:tcBorders>
              <w:top w:val="single" w:color="auto" w:sz="4" w:space="0"/>
              <w:left w:val="single" w:color="auto" w:sz="4" w:space="0"/>
              <w:bottom w:val="single" w:color="auto" w:sz="4" w:space="0"/>
              <w:right w:val="single" w:color="auto" w:sz="4" w:space="0"/>
            </w:tcBorders>
            <w:vAlign w:val="center"/>
          </w:tcPr>
          <w:p w14:paraId="2C8D5EB3">
            <w:pPr>
              <w:spacing w:line="240" w:lineRule="auto"/>
              <w:ind w:firstLine="0" w:firstLineChars="0"/>
              <w:jc w:val="center"/>
              <w:rPr>
                <w:sz w:val="21"/>
                <w:szCs w:val="21"/>
                <w:lang w:val="zh-CN"/>
              </w:rPr>
            </w:pPr>
            <w:r>
              <w:rPr>
                <w:sz w:val="21"/>
                <w:szCs w:val="21"/>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14:paraId="3FD160DF">
            <w:pPr>
              <w:spacing w:line="240" w:lineRule="auto"/>
              <w:ind w:firstLine="0" w:firstLineChars="0"/>
              <w:jc w:val="center"/>
              <w:rPr>
                <w:sz w:val="21"/>
                <w:szCs w:val="21"/>
                <w:lang w:val="zh-CN"/>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20FF3712">
            <w:pPr>
              <w:spacing w:line="240" w:lineRule="auto"/>
              <w:ind w:firstLine="0" w:firstLineChars="0"/>
              <w:jc w:val="center"/>
              <w:rPr>
                <w:sz w:val="21"/>
                <w:szCs w:val="21"/>
                <w:lang w:val="zh-CN"/>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765702C7">
            <w:pPr>
              <w:spacing w:line="240" w:lineRule="auto"/>
              <w:ind w:firstLine="0" w:firstLineChars="0"/>
              <w:jc w:val="center"/>
              <w:rPr>
                <w:sz w:val="21"/>
                <w:szCs w:val="21"/>
                <w:lang w:val="zh-CN"/>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3EF177AA">
            <w:pPr>
              <w:spacing w:line="240" w:lineRule="auto"/>
              <w:ind w:firstLine="0" w:firstLineChars="0"/>
              <w:jc w:val="center"/>
              <w:rPr>
                <w:sz w:val="21"/>
                <w:szCs w:val="21"/>
                <w:lang w:val="zh-CN"/>
              </w:rPr>
            </w:pPr>
            <w:r>
              <w:rPr>
                <w:sz w:val="21"/>
                <w:szCs w:val="21"/>
                <w:lang w:val="zh-CN"/>
              </w:rPr>
              <w:t>3.6</w:t>
            </w:r>
          </w:p>
        </w:tc>
      </w:tr>
      <w:tr w14:paraId="4C68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72C1ABCC">
            <w:pPr>
              <w:spacing w:line="240" w:lineRule="auto"/>
              <w:ind w:firstLine="0" w:firstLineChars="0"/>
              <w:jc w:val="center"/>
              <w:rPr>
                <w:sz w:val="21"/>
                <w:szCs w:val="21"/>
                <w:lang w:val="zh-CN"/>
              </w:rPr>
            </w:pPr>
            <w:r>
              <w:rPr>
                <w:sz w:val="21"/>
                <w:szCs w:val="21"/>
                <w:lang w:val="zh-CN"/>
              </w:rPr>
              <w:t>2</w:t>
            </w:r>
          </w:p>
        </w:tc>
        <w:tc>
          <w:tcPr>
            <w:tcW w:w="1267" w:type="dxa"/>
            <w:tcBorders>
              <w:top w:val="single" w:color="auto" w:sz="4" w:space="0"/>
              <w:left w:val="single" w:color="auto" w:sz="4" w:space="0"/>
              <w:bottom w:val="single" w:color="auto" w:sz="4" w:space="0"/>
              <w:right w:val="single" w:color="auto" w:sz="4" w:space="0"/>
            </w:tcBorders>
            <w:vAlign w:val="center"/>
          </w:tcPr>
          <w:p w14:paraId="29EC4BFB">
            <w:pPr>
              <w:spacing w:line="240" w:lineRule="auto"/>
              <w:ind w:firstLine="0" w:firstLineChars="0"/>
              <w:jc w:val="center"/>
              <w:rPr>
                <w:sz w:val="21"/>
                <w:szCs w:val="21"/>
                <w:lang w:val="zh-CN"/>
              </w:rPr>
            </w:pPr>
            <w:r>
              <w:rPr>
                <w:sz w:val="21"/>
                <w:szCs w:val="21"/>
                <w:lang w:val="zh-CN"/>
              </w:rPr>
              <w:t>石方工程</w:t>
            </w:r>
          </w:p>
        </w:tc>
        <w:tc>
          <w:tcPr>
            <w:tcW w:w="1180" w:type="dxa"/>
            <w:tcBorders>
              <w:top w:val="single" w:color="auto" w:sz="4" w:space="0"/>
              <w:left w:val="single" w:color="auto" w:sz="4" w:space="0"/>
              <w:bottom w:val="single" w:color="auto" w:sz="4" w:space="0"/>
              <w:right w:val="single" w:color="auto" w:sz="4" w:space="0"/>
            </w:tcBorders>
            <w:vAlign w:val="center"/>
          </w:tcPr>
          <w:p w14:paraId="056A5537">
            <w:pPr>
              <w:spacing w:line="240" w:lineRule="auto"/>
              <w:ind w:firstLine="0" w:firstLineChars="0"/>
              <w:jc w:val="center"/>
              <w:rPr>
                <w:sz w:val="21"/>
                <w:szCs w:val="21"/>
                <w:lang w:val="zh-CN"/>
              </w:rPr>
            </w:pPr>
            <w:r>
              <w:rPr>
                <w:sz w:val="21"/>
                <w:szCs w:val="21"/>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14:paraId="4AC9F5C8">
            <w:pPr>
              <w:spacing w:line="240" w:lineRule="auto"/>
              <w:ind w:firstLine="0" w:firstLineChars="0"/>
              <w:jc w:val="center"/>
              <w:rPr>
                <w:sz w:val="21"/>
                <w:szCs w:val="21"/>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02934B75">
            <w:pPr>
              <w:spacing w:line="240" w:lineRule="auto"/>
              <w:ind w:firstLine="0" w:firstLineChars="0"/>
              <w:jc w:val="center"/>
              <w:rPr>
                <w:sz w:val="21"/>
                <w:szCs w:val="21"/>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04B3675C">
            <w:pPr>
              <w:spacing w:line="240" w:lineRule="auto"/>
              <w:ind w:firstLine="0" w:firstLineChars="0"/>
              <w:jc w:val="center"/>
              <w:rPr>
                <w:sz w:val="21"/>
                <w:szCs w:val="21"/>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4D377CF1">
            <w:pPr>
              <w:spacing w:line="240" w:lineRule="auto"/>
              <w:ind w:firstLine="0" w:firstLineChars="0"/>
              <w:jc w:val="center"/>
              <w:rPr>
                <w:sz w:val="21"/>
                <w:szCs w:val="21"/>
              </w:rPr>
            </w:pPr>
            <w:r>
              <w:rPr>
                <w:sz w:val="21"/>
                <w:szCs w:val="21"/>
                <w:lang w:val="zh-CN"/>
              </w:rPr>
              <w:t>3.6</w:t>
            </w:r>
          </w:p>
        </w:tc>
      </w:tr>
      <w:tr w14:paraId="1352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10B88EA7">
            <w:pPr>
              <w:spacing w:line="240" w:lineRule="auto"/>
              <w:ind w:firstLine="0" w:firstLineChars="0"/>
              <w:jc w:val="center"/>
              <w:rPr>
                <w:sz w:val="21"/>
                <w:szCs w:val="21"/>
                <w:lang w:val="zh-CN"/>
              </w:rPr>
            </w:pPr>
            <w:r>
              <w:rPr>
                <w:sz w:val="21"/>
                <w:szCs w:val="21"/>
                <w:lang w:val="zh-CN"/>
              </w:rPr>
              <w:t>3</w:t>
            </w:r>
          </w:p>
        </w:tc>
        <w:tc>
          <w:tcPr>
            <w:tcW w:w="1267" w:type="dxa"/>
            <w:tcBorders>
              <w:top w:val="single" w:color="auto" w:sz="4" w:space="0"/>
              <w:left w:val="single" w:color="auto" w:sz="4" w:space="0"/>
              <w:bottom w:val="single" w:color="auto" w:sz="4" w:space="0"/>
              <w:right w:val="single" w:color="auto" w:sz="4" w:space="0"/>
            </w:tcBorders>
            <w:vAlign w:val="center"/>
          </w:tcPr>
          <w:p w14:paraId="321B90A2">
            <w:pPr>
              <w:spacing w:line="240" w:lineRule="auto"/>
              <w:ind w:firstLine="0" w:firstLineChars="0"/>
              <w:jc w:val="center"/>
              <w:rPr>
                <w:sz w:val="21"/>
                <w:szCs w:val="21"/>
                <w:lang w:val="zh-CN"/>
              </w:rPr>
            </w:pPr>
            <w:r>
              <w:rPr>
                <w:sz w:val="21"/>
                <w:szCs w:val="21"/>
                <w:lang w:val="zh-CN"/>
              </w:rPr>
              <w:t>砌体工程</w:t>
            </w:r>
          </w:p>
        </w:tc>
        <w:tc>
          <w:tcPr>
            <w:tcW w:w="1180" w:type="dxa"/>
            <w:tcBorders>
              <w:top w:val="single" w:color="auto" w:sz="4" w:space="0"/>
              <w:left w:val="single" w:color="auto" w:sz="4" w:space="0"/>
              <w:bottom w:val="single" w:color="auto" w:sz="4" w:space="0"/>
              <w:right w:val="single" w:color="auto" w:sz="4" w:space="0"/>
            </w:tcBorders>
            <w:vAlign w:val="center"/>
          </w:tcPr>
          <w:p w14:paraId="23A0A2CE">
            <w:pPr>
              <w:spacing w:line="240" w:lineRule="auto"/>
              <w:ind w:firstLine="0" w:firstLineChars="0"/>
              <w:jc w:val="center"/>
              <w:rPr>
                <w:sz w:val="21"/>
                <w:szCs w:val="21"/>
                <w:lang w:val="zh-CN"/>
              </w:rPr>
            </w:pPr>
            <w:r>
              <w:rPr>
                <w:sz w:val="21"/>
                <w:szCs w:val="21"/>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14:paraId="5812F3B6">
            <w:pPr>
              <w:spacing w:line="240" w:lineRule="auto"/>
              <w:ind w:firstLine="0" w:firstLineChars="0"/>
              <w:jc w:val="center"/>
              <w:rPr>
                <w:sz w:val="21"/>
                <w:szCs w:val="21"/>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47A4DAD3">
            <w:pPr>
              <w:spacing w:line="240" w:lineRule="auto"/>
              <w:ind w:firstLine="0" w:firstLineChars="0"/>
              <w:jc w:val="center"/>
              <w:rPr>
                <w:sz w:val="21"/>
                <w:szCs w:val="21"/>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0C098C12">
            <w:pPr>
              <w:spacing w:line="240" w:lineRule="auto"/>
              <w:ind w:firstLine="0" w:firstLineChars="0"/>
              <w:jc w:val="center"/>
              <w:rPr>
                <w:sz w:val="21"/>
                <w:szCs w:val="21"/>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16892117">
            <w:pPr>
              <w:spacing w:line="240" w:lineRule="auto"/>
              <w:ind w:firstLine="0" w:firstLineChars="0"/>
              <w:jc w:val="center"/>
              <w:rPr>
                <w:sz w:val="21"/>
                <w:szCs w:val="21"/>
              </w:rPr>
            </w:pPr>
            <w:r>
              <w:rPr>
                <w:sz w:val="21"/>
                <w:szCs w:val="21"/>
                <w:lang w:val="zh-CN"/>
              </w:rPr>
              <w:t>3.6</w:t>
            </w:r>
          </w:p>
        </w:tc>
      </w:tr>
      <w:tr w14:paraId="40CF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05511CBE">
            <w:pPr>
              <w:spacing w:line="240" w:lineRule="auto"/>
              <w:ind w:firstLine="0" w:firstLineChars="0"/>
              <w:jc w:val="center"/>
              <w:rPr>
                <w:sz w:val="21"/>
                <w:szCs w:val="21"/>
                <w:lang w:val="zh-CN"/>
              </w:rPr>
            </w:pPr>
            <w:r>
              <w:rPr>
                <w:sz w:val="21"/>
                <w:szCs w:val="21"/>
                <w:lang w:val="zh-CN"/>
              </w:rPr>
              <w:t>4</w:t>
            </w:r>
          </w:p>
        </w:tc>
        <w:tc>
          <w:tcPr>
            <w:tcW w:w="1267" w:type="dxa"/>
            <w:tcBorders>
              <w:top w:val="single" w:color="auto" w:sz="4" w:space="0"/>
              <w:left w:val="single" w:color="auto" w:sz="4" w:space="0"/>
              <w:bottom w:val="single" w:color="auto" w:sz="4" w:space="0"/>
              <w:right w:val="single" w:color="auto" w:sz="4" w:space="0"/>
            </w:tcBorders>
            <w:vAlign w:val="center"/>
          </w:tcPr>
          <w:p w14:paraId="1A4F9DF2">
            <w:pPr>
              <w:spacing w:line="240" w:lineRule="auto"/>
              <w:ind w:firstLine="0" w:firstLineChars="0"/>
              <w:jc w:val="center"/>
              <w:rPr>
                <w:sz w:val="21"/>
                <w:szCs w:val="21"/>
                <w:lang w:val="zh-CN"/>
              </w:rPr>
            </w:pPr>
            <w:r>
              <w:rPr>
                <w:sz w:val="21"/>
                <w:szCs w:val="21"/>
                <w:lang w:val="zh-CN"/>
              </w:rPr>
              <w:t>混凝土工程</w:t>
            </w:r>
          </w:p>
        </w:tc>
        <w:tc>
          <w:tcPr>
            <w:tcW w:w="1180" w:type="dxa"/>
            <w:tcBorders>
              <w:top w:val="single" w:color="auto" w:sz="4" w:space="0"/>
              <w:left w:val="single" w:color="auto" w:sz="4" w:space="0"/>
              <w:bottom w:val="single" w:color="auto" w:sz="4" w:space="0"/>
              <w:right w:val="single" w:color="auto" w:sz="4" w:space="0"/>
            </w:tcBorders>
            <w:vAlign w:val="center"/>
          </w:tcPr>
          <w:p w14:paraId="716EED00">
            <w:pPr>
              <w:spacing w:line="240" w:lineRule="auto"/>
              <w:ind w:firstLine="0" w:firstLineChars="0"/>
              <w:jc w:val="center"/>
              <w:rPr>
                <w:sz w:val="21"/>
                <w:szCs w:val="21"/>
                <w:lang w:val="zh-CN"/>
              </w:rPr>
            </w:pPr>
            <w:r>
              <w:rPr>
                <w:sz w:val="21"/>
                <w:szCs w:val="21"/>
                <w:lang w:val="zh-CN"/>
              </w:rPr>
              <w:t>3</w:t>
            </w:r>
          </w:p>
        </w:tc>
        <w:tc>
          <w:tcPr>
            <w:tcW w:w="1606" w:type="dxa"/>
            <w:tcBorders>
              <w:top w:val="single" w:color="auto" w:sz="4" w:space="0"/>
              <w:left w:val="single" w:color="auto" w:sz="4" w:space="0"/>
              <w:bottom w:val="single" w:color="auto" w:sz="4" w:space="0"/>
              <w:right w:val="single" w:color="auto" w:sz="4" w:space="0"/>
            </w:tcBorders>
            <w:vAlign w:val="center"/>
          </w:tcPr>
          <w:p w14:paraId="73F88C64">
            <w:pPr>
              <w:spacing w:line="240" w:lineRule="auto"/>
              <w:ind w:firstLine="0" w:firstLineChars="0"/>
              <w:jc w:val="center"/>
              <w:rPr>
                <w:sz w:val="21"/>
                <w:szCs w:val="21"/>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08BF40CC">
            <w:pPr>
              <w:spacing w:line="240" w:lineRule="auto"/>
              <w:ind w:firstLine="0" w:firstLineChars="0"/>
              <w:jc w:val="center"/>
              <w:rPr>
                <w:sz w:val="21"/>
                <w:szCs w:val="21"/>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157F8A11">
            <w:pPr>
              <w:spacing w:line="240" w:lineRule="auto"/>
              <w:ind w:firstLine="0" w:firstLineChars="0"/>
              <w:jc w:val="center"/>
              <w:rPr>
                <w:sz w:val="21"/>
                <w:szCs w:val="21"/>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474739F1">
            <w:pPr>
              <w:spacing w:line="240" w:lineRule="auto"/>
              <w:ind w:firstLine="0" w:firstLineChars="0"/>
              <w:jc w:val="center"/>
              <w:rPr>
                <w:sz w:val="21"/>
                <w:szCs w:val="21"/>
                <w:lang w:val="zh-CN"/>
              </w:rPr>
            </w:pPr>
            <w:r>
              <w:rPr>
                <w:sz w:val="21"/>
                <w:szCs w:val="21"/>
                <w:lang w:val="zh-CN"/>
              </w:rPr>
              <w:t>4.6</w:t>
            </w:r>
          </w:p>
        </w:tc>
      </w:tr>
      <w:tr w14:paraId="63DC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3B643F09">
            <w:pPr>
              <w:spacing w:line="240" w:lineRule="auto"/>
              <w:ind w:firstLine="0" w:firstLineChars="0"/>
              <w:jc w:val="center"/>
              <w:rPr>
                <w:sz w:val="21"/>
                <w:szCs w:val="21"/>
                <w:lang w:val="zh-CN"/>
              </w:rPr>
            </w:pPr>
            <w:r>
              <w:rPr>
                <w:sz w:val="21"/>
                <w:szCs w:val="21"/>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14:paraId="26544D92">
            <w:pPr>
              <w:spacing w:line="240" w:lineRule="auto"/>
              <w:ind w:firstLine="0" w:firstLineChars="0"/>
              <w:jc w:val="center"/>
              <w:rPr>
                <w:sz w:val="21"/>
                <w:szCs w:val="21"/>
                <w:lang w:val="zh-CN"/>
              </w:rPr>
            </w:pPr>
            <w:r>
              <w:rPr>
                <w:sz w:val="21"/>
                <w:szCs w:val="21"/>
                <w:lang w:val="zh-CN"/>
              </w:rPr>
              <w:t>植被工程</w:t>
            </w:r>
          </w:p>
        </w:tc>
        <w:tc>
          <w:tcPr>
            <w:tcW w:w="1180" w:type="dxa"/>
            <w:tcBorders>
              <w:top w:val="single" w:color="auto" w:sz="4" w:space="0"/>
              <w:left w:val="single" w:color="auto" w:sz="4" w:space="0"/>
              <w:bottom w:val="single" w:color="auto" w:sz="4" w:space="0"/>
              <w:right w:val="single" w:color="auto" w:sz="4" w:space="0"/>
            </w:tcBorders>
            <w:vAlign w:val="center"/>
          </w:tcPr>
          <w:p w14:paraId="46C4F81A">
            <w:pPr>
              <w:spacing w:line="240" w:lineRule="auto"/>
              <w:ind w:firstLine="0" w:firstLineChars="0"/>
              <w:jc w:val="center"/>
              <w:rPr>
                <w:sz w:val="21"/>
                <w:szCs w:val="21"/>
                <w:lang w:val="zh-CN"/>
              </w:rPr>
            </w:pPr>
            <w:r>
              <w:rPr>
                <w:sz w:val="21"/>
                <w:szCs w:val="21"/>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14:paraId="25D5D428">
            <w:pPr>
              <w:spacing w:line="240" w:lineRule="auto"/>
              <w:ind w:firstLine="0" w:firstLineChars="0"/>
              <w:jc w:val="center"/>
              <w:rPr>
                <w:sz w:val="21"/>
                <w:szCs w:val="21"/>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04015C13">
            <w:pPr>
              <w:spacing w:line="240" w:lineRule="auto"/>
              <w:ind w:firstLine="0" w:firstLineChars="0"/>
              <w:jc w:val="center"/>
              <w:rPr>
                <w:sz w:val="21"/>
                <w:szCs w:val="21"/>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7FC1F915">
            <w:pPr>
              <w:spacing w:line="240" w:lineRule="auto"/>
              <w:ind w:firstLine="0" w:firstLineChars="0"/>
              <w:jc w:val="center"/>
              <w:rPr>
                <w:sz w:val="21"/>
                <w:szCs w:val="21"/>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1367C727">
            <w:pPr>
              <w:spacing w:line="240" w:lineRule="auto"/>
              <w:ind w:firstLine="0" w:firstLineChars="0"/>
              <w:jc w:val="center"/>
              <w:rPr>
                <w:sz w:val="21"/>
                <w:szCs w:val="21"/>
                <w:lang w:val="zh-CN"/>
              </w:rPr>
            </w:pPr>
            <w:r>
              <w:rPr>
                <w:sz w:val="21"/>
                <w:szCs w:val="21"/>
                <w:lang w:val="zh-CN"/>
              </w:rPr>
              <w:t>3.6</w:t>
            </w:r>
          </w:p>
        </w:tc>
      </w:tr>
      <w:tr w14:paraId="0F74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5" w:type="dxa"/>
            <w:tcBorders>
              <w:top w:val="single" w:color="auto" w:sz="4" w:space="0"/>
              <w:left w:val="single" w:color="auto" w:sz="4" w:space="0"/>
              <w:bottom w:val="single" w:color="auto" w:sz="4" w:space="0"/>
              <w:right w:val="single" w:color="auto" w:sz="4" w:space="0"/>
            </w:tcBorders>
            <w:vAlign w:val="center"/>
          </w:tcPr>
          <w:p w14:paraId="13EC8D2A">
            <w:pPr>
              <w:spacing w:line="240" w:lineRule="auto"/>
              <w:ind w:firstLine="0" w:firstLineChars="0"/>
              <w:jc w:val="center"/>
              <w:rPr>
                <w:sz w:val="21"/>
                <w:szCs w:val="21"/>
                <w:lang w:val="zh-CN"/>
              </w:rPr>
            </w:pPr>
            <w:r>
              <w:rPr>
                <w:sz w:val="21"/>
                <w:szCs w:val="21"/>
                <w:lang w:val="zh-CN"/>
              </w:rPr>
              <w:t>5</w:t>
            </w:r>
          </w:p>
        </w:tc>
        <w:tc>
          <w:tcPr>
            <w:tcW w:w="1267" w:type="dxa"/>
            <w:tcBorders>
              <w:top w:val="single" w:color="auto" w:sz="4" w:space="0"/>
              <w:left w:val="single" w:color="auto" w:sz="4" w:space="0"/>
              <w:bottom w:val="single" w:color="auto" w:sz="4" w:space="0"/>
              <w:right w:val="single" w:color="auto" w:sz="4" w:space="0"/>
            </w:tcBorders>
            <w:vAlign w:val="center"/>
          </w:tcPr>
          <w:p w14:paraId="2FABBEA6">
            <w:pPr>
              <w:spacing w:line="240" w:lineRule="auto"/>
              <w:ind w:firstLine="0" w:firstLineChars="0"/>
              <w:jc w:val="center"/>
              <w:rPr>
                <w:sz w:val="21"/>
                <w:szCs w:val="21"/>
                <w:lang w:val="zh-CN"/>
              </w:rPr>
            </w:pPr>
            <w:r>
              <w:rPr>
                <w:sz w:val="21"/>
                <w:szCs w:val="21"/>
                <w:lang w:val="zh-CN"/>
              </w:rPr>
              <w:t>辅助工程</w:t>
            </w:r>
          </w:p>
        </w:tc>
        <w:tc>
          <w:tcPr>
            <w:tcW w:w="1180" w:type="dxa"/>
            <w:tcBorders>
              <w:top w:val="single" w:color="auto" w:sz="4" w:space="0"/>
              <w:left w:val="single" w:color="auto" w:sz="4" w:space="0"/>
              <w:bottom w:val="single" w:color="auto" w:sz="4" w:space="0"/>
              <w:right w:val="single" w:color="auto" w:sz="4" w:space="0"/>
            </w:tcBorders>
            <w:vAlign w:val="center"/>
          </w:tcPr>
          <w:p w14:paraId="0EB01910">
            <w:pPr>
              <w:spacing w:line="240" w:lineRule="auto"/>
              <w:ind w:firstLine="0" w:firstLineChars="0"/>
              <w:jc w:val="center"/>
              <w:rPr>
                <w:sz w:val="21"/>
                <w:szCs w:val="21"/>
                <w:lang w:val="zh-CN"/>
              </w:rPr>
            </w:pPr>
            <w:r>
              <w:rPr>
                <w:sz w:val="21"/>
                <w:szCs w:val="21"/>
                <w:lang w:val="zh-CN"/>
              </w:rPr>
              <w:t>2</w:t>
            </w:r>
          </w:p>
        </w:tc>
        <w:tc>
          <w:tcPr>
            <w:tcW w:w="1606" w:type="dxa"/>
            <w:tcBorders>
              <w:top w:val="single" w:color="auto" w:sz="4" w:space="0"/>
              <w:left w:val="single" w:color="auto" w:sz="4" w:space="0"/>
              <w:bottom w:val="single" w:color="auto" w:sz="4" w:space="0"/>
              <w:right w:val="single" w:color="auto" w:sz="4" w:space="0"/>
            </w:tcBorders>
            <w:vAlign w:val="center"/>
          </w:tcPr>
          <w:p w14:paraId="59B0BAD1">
            <w:pPr>
              <w:spacing w:line="240" w:lineRule="auto"/>
              <w:ind w:firstLine="0" w:firstLineChars="0"/>
              <w:jc w:val="center"/>
              <w:rPr>
                <w:sz w:val="21"/>
                <w:szCs w:val="21"/>
              </w:rPr>
            </w:pPr>
            <w:r>
              <w:rPr>
                <w:sz w:val="21"/>
                <w:szCs w:val="21"/>
                <w:lang w:val="zh-CN"/>
              </w:rPr>
              <w:t>0.7</w:t>
            </w:r>
          </w:p>
        </w:tc>
        <w:tc>
          <w:tcPr>
            <w:tcW w:w="1189" w:type="dxa"/>
            <w:tcBorders>
              <w:top w:val="single" w:color="auto" w:sz="4" w:space="0"/>
              <w:left w:val="single" w:color="auto" w:sz="4" w:space="0"/>
              <w:bottom w:val="single" w:color="auto" w:sz="4" w:space="0"/>
              <w:right w:val="single" w:color="auto" w:sz="4" w:space="0"/>
            </w:tcBorders>
            <w:vAlign w:val="center"/>
          </w:tcPr>
          <w:p w14:paraId="2CD7A566">
            <w:pPr>
              <w:spacing w:line="240" w:lineRule="auto"/>
              <w:ind w:firstLine="0" w:firstLineChars="0"/>
              <w:jc w:val="center"/>
              <w:rPr>
                <w:sz w:val="21"/>
                <w:szCs w:val="21"/>
              </w:rPr>
            </w:pPr>
            <w:r>
              <w:rPr>
                <w:sz w:val="21"/>
                <w:szCs w:val="21"/>
                <w:lang w:val="zh-CN"/>
              </w:rPr>
              <w:t>0.7</w:t>
            </w:r>
          </w:p>
        </w:tc>
        <w:tc>
          <w:tcPr>
            <w:tcW w:w="1403" w:type="dxa"/>
            <w:tcBorders>
              <w:top w:val="single" w:color="auto" w:sz="4" w:space="0"/>
              <w:left w:val="single" w:color="auto" w:sz="4" w:space="0"/>
              <w:bottom w:val="single" w:color="auto" w:sz="4" w:space="0"/>
              <w:right w:val="single" w:color="auto" w:sz="4" w:space="0"/>
            </w:tcBorders>
            <w:vAlign w:val="center"/>
          </w:tcPr>
          <w:p w14:paraId="25B7C4EA">
            <w:pPr>
              <w:spacing w:line="240" w:lineRule="auto"/>
              <w:ind w:firstLine="0" w:firstLineChars="0"/>
              <w:jc w:val="center"/>
              <w:rPr>
                <w:sz w:val="21"/>
                <w:szCs w:val="21"/>
              </w:rPr>
            </w:pPr>
            <w:r>
              <w:rPr>
                <w:sz w:val="21"/>
                <w:szCs w:val="21"/>
                <w:lang w:val="zh-CN"/>
              </w:rPr>
              <w:t>0.2</w:t>
            </w:r>
          </w:p>
        </w:tc>
        <w:tc>
          <w:tcPr>
            <w:tcW w:w="1107" w:type="dxa"/>
            <w:tcBorders>
              <w:top w:val="single" w:color="auto" w:sz="4" w:space="0"/>
              <w:left w:val="single" w:color="auto" w:sz="4" w:space="0"/>
              <w:bottom w:val="single" w:color="auto" w:sz="4" w:space="0"/>
              <w:right w:val="single" w:color="auto" w:sz="4" w:space="0"/>
            </w:tcBorders>
            <w:vAlign w:val="center"/>
          </w:tcPr>
          <w:p w14:paraId="02EA6198">
            <w:pPr>
              <w:spacing w:line="240" w:lineRule="auto"/>
              <w:ind w:firstLine="0" w:firstLineChars="0"/>
              <w:jc w:val="center"/>
              <w:rPr>
                <w:sz w:val="21"/>
                <w:szCs w:val="21"/>
              </w:rPr>
            </w:pPr>
            <w:r>
              <w:rPr>
                <w:sz w:val="21"/>
                <w:szCs w:val="21"/>
                <w:lang w:val="zh-CN"/>
              </w:rPr>
              <w:t>3.6</w:t>
            </w:r>
          </w:p>
        </w:tc>
      </w:tr>
    </w:tbl>
    <w:p w14:paraId="39DA27DE">
      <w:r>
        <w:rPr>
          <w:rFonts w:hint="eastAsia"/>
        </w:rPr>
        <w:t>③</w:t>
      </w:r>
      <w:r>
        <w:t>间接费</w:t>
      </w:r>
    </w:p>
    <w:p w14:paraId="7BB4C884">
      <w:r>
        <w:t>间接费包括企业管理费和规费，依据《内蒙古自治区矿山地质环境治理工程预算定额标准》规定，间接费率按工程类别进行计取，间接费按项目直接费×间接费费率进行计算。</w:t>
      </w:r>
    </w:p>
    <w:p w14:paraId="708E7215">
      <w:pPr>
        <w:pStyle w:val="2"/>
        <w:spacing w:before="0" w:beforeLines="0"/>
        <w:ind w:firstLine="0"/>
        <w:rPr>
          <w:rFonts w:eastAsia="黑体"/>
          <w:kern w:val="0"/>
          <w:sz w:val="24"/>
          <w:szCs w:val="20"/>
        </w:rPr>
      </w:pPr>
      <w:r>
        <w:rPr>
          <w:rFonts w:eastAsia="黑体"/>
          <w:kern w:val="0"/>
          <w:sz w:val="24"/>
          <w:szCs w:val="20"/>
        </w:rPr>
        <w:t>表6-2  间接费费率表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6"/>
        <w:gridCol w:w="2315"/>
        <w:gridCol w:w="2332"/>
        <w:gridCol w:w="1850"/>
      </w:tblGrid>
      <w:tr w14:paraId="5CF2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4B80E3BC">
            <w:pPr>
              <w:spacing w:line="240" w:lineRule="auto"/>
              <w:ind w:firstLine="0" w:firstLineChars="0"/>
              <w:jc w:val="center"/>
              <w:rPr>
                <w:sz w:val="21"/>
                <w:szCs w:val="21"/>
                <w:lang w:val="zh-CN"/>
              </w:rPr>
            </w:pPr>
            <w:r>
              <w:rPr>
                <w:sz w:val="21"/>
                <w:szCs w:val="21"/>
                <w:lang w:val="zh-CN"/>
              </w:rPr>
              <w:t>序号</w:t>
            </w:r>
          </w:p>
        </w:tc>
        <w:tc>
          <w:tcPr>
            <w:tcW w:w="2315" w:type="dxa"/>
            <w:tcBorders>
              <w:top w:val="single" w:color="auto" w:sz="4" w:space="0"/>
              <w:left w:val="single" w:color="auto" w:sz="4" w:space="0"/>
              <w:bottom w:val="single" w:color="auto" w:sz="4" w:space="0"/>
              <w:right w:val="single" w:color="auto" w:sz="4" w:space="0"/>
            </w:tcBorders>
            <w:vAlign w:val="center"/>
          </w:tcPr>
          <w:p w14:paraId="4200BE89">
            <w:pPr>
              <w:spacing w:line="240" w:lineRule="auto"/>
              <w:ind w:firstLine="0" w:firstLineChars="0"/>
              <w:jc w:val="center"/>
              <w:rPr>
                <w:sz w:val="21"/>
                <w:szCs w:val="21"/>
                <w:lang w:val="zh-CN"/>
              </w:rPr>
            </w:pPr>
            <w:r>
              <w:rPr>
                <w:sz w:val="21"/>
                <w:szCs w:val="21"/>
                <w:lang w:val="zh-CN"/>
              </w:rPr>
              <w:t>工程类别</w:t>
            </w:r>
          </w:p>
        </w:tc>
        <w:tc>
          <w:tcPr>
            <w:tcW w:w="2332" w:type="dxa"/>
            <w:tcBorders>
              <w:top w:val="single" w:color="auto" w:sz="4" w:space="0"/>
              <w:left w:val="single" w:color="auto" w:sz="4" w:space="0"/>
              <w:bottom w:val="single" w:color="auto" w:sz="4" w:space="0"/>
              <w:right w:val="single" w:color="auto" w:sz="4" w:space="0"/>
            </w:tcBorders>
            <w:vAlign w:val="center"/>
          </w:tcPr>
          <w:p w14:paraId="0B8F8D0E">
            <w:pPr>
              <w:spacing w:line="240" w:lineRule="auto"/>
              <w:ind w:firstLine="0" w:firstLineChars="0"/>
              <w:jc w:val="center"/>
              <w:rPr>
                <w:sz w:val="21"/>
                <w:szCs w:val="21"/>
                <w:lang w:val="zh-CN"/>
              </w:rPr>
            </w:pPr>
            <w:r>
              <w:rPr>
                <w:sz w:val="21"/>
                <w:szCs w:val="21"/>
                <w:lang w:val="zh-CN"/>
              </w:rPr>
              <w:t>计算基础</w:t>
            </w:r>
          </w:p>
        </w:tc>
        <w:tc>
          <w:tcPr>
            <w:tcW w:w="1850" w:type="dxa"/>
            <w:tcBorders>
              <w:top w:val="single" w:color="auto" w:sz="4" w:space="0"/>
              <w:left w:val="single" w:color="auto" w:sz="4" w:space="0"/>
              <w:bottom w:val="single" w:color="auto" w:sz="4" w:space="0"/>
              <w:right w:val="single" w:color="auto" w:sz="4" w:space="0"/>
            </w:tcBorders>
            <w:vAlign w:val="center"/>
          </w:tcPr>
          <w:p w14:paraId="66C37B4C">
            <w:pPr>
              <w:spacing w:line="240" w:lineRule="auto"/>
              <w:ind w:firstLine="0" w:firstLineChars="0"/>
              <w:jc w:val="center"/>
              <w:rPr>
                <w:sz w:val="21"/>
                <w:szCs w:val="21"/>
                <w:lang w:val="zh-CN"/>
              </w:rPr>
            </w:pPr>
            <w:r>
              <w:rPr>
                <w:sz w:val="21"/>
                <w:szCs w:val="21"/>
                <w:lang w:val="zh-CN"/>
              </w:rPr>
              <w:t>费率（%）</w:t>
            </w:r>
          </w:p>
        </w:tc>
      </w:tr>
      <w:tr w14:paraId="731A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4573B3AF">
            <w:pPr>
              <w:spacing w:line="240" w:lineRule="auto"/>
              <w:ind w:firstLine="0" w:firstLineChars="0"/>
              <w:jc w:val="center"/>
              <w:rPr>
                <w:sz w:val="21"/>
                <w:szCs w:val="21"/>
                <w:lang w:val="zh-CN"/>
              </w:rPr>
            </w:pPr>
            <w:r>
              <w:rPr>
                <w:sz w:val="21"/>
                <w:szCs w:val="21"/>
                <w:lang w:val="zh-CN"/>
              </w:rPr>
              <w:t>l</w:t>
            </w:r>
          </w:p>
        </w:tc>
        <w:tc>
          <w:tcPr>
            <w:tcW w:w="2315" w:type="dxa"/>
            <w:tcBorders>
              <w:top w:val="single" w:color="auto" w:sz="4" w:space="0"/>
              <w:left w:val="single" w:color="auto" w:sz="4" w:space="0"/>
              <w:bottom w:val="single" w:color="auto" w:sz="4" w:space="0"/>
              <w:right w:val="single" w:color="auto" w:sz="4" w:space="0"/>
            </w:tcBorders>
            <w:vAlign w:val="center"/>
          </w:tcPr>
          <w:p w14:paraId="51E9B111">
            <w:pPr>
              <w:spacing w:line="240" w:lineRule="auto"/>
              <w:ind w:firstLine="0" w:firstLineChars="0"/>
              <w:jc w:val="center"/>
              <w:rPr>
                <w:sz w:val="21"/>
                <w:szCs w:val="21"/>
                <w:lang w:val="zh-CN"/>
              </w:rPr>
            </w:pPr>
            <w:r>
              <w:rPr>
                <w:sz w:val="21"/>
                <w:szCs w:val="21"/>
                <w:lang w:val="zh-CN"/>
              </w:rPr>
              <w:t>土方工程</w:t>
            </w:r>
          </w:p>
        </w:tc>
        <w:tc>
          <w:tcPr>
            <w:tcW w:w="2332" w:type="dxa"/>
            <w:tcBorders>
              <w:top w:val="single" w:color="auto" w:sz="4" w:space="0"/>
              <w:left w:val="single" w:color="auto" w:sz="4" w:space="0"/>
              <w:bottom w:val="single" w:color="auto" w:sz="4" w:space="0"/>
              <w:right w:val="single" w:color="auto" w:sz="4" w:space="0"/>
            </w:tcBorders>
            <w:vAlign w:val="center"/>
          </w:tcPr>
          <w:p w14:paraId="295AE597">
            <w:pPr>
              <w:spacing w:line="240" w:lineRule="auto"/>
              <w:ind w:firstLine="0" w:firstLineChars="0"/>
              <w:jc w:val="center"/>
              <w:rPr>
                <w:sz w:val="21"/>
                <w:szCs w:val="21"/>
                <w:lang w:val="zh-CN"/>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56821DA0">
            <w:pPr>
              <w:spacing w:line="240" w:lineRule="auto"/>
              <w:ind w:firstLine="0" w:firstLineChars="0"/>
              <w:jc w:val="center"/>
              <w:rPr>
                <w:sz w:val="21"/>
                <w:szCs w:val="21"/>
                <w:lang w:val="zh-CN"/>
              </w:rPr>
            </w:pPr>
            <w:r>
              <w:rPr>
                <w:sz w:val="21"/>
                <w:szCs w:val="21"/>
                <w:lang w:val="zh-CN"/>
              </w:rPr>
              <w:t>5</w:t>
            </w:r>
          </w:p>
        </w:tc>
      </w:tr>
      <w:tr w14:paraId="0253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5323929D">
            <w:pPr>
              <w:spacing w:line="240" w:lineRule="auto"/>
              <w:ind w:firstLine="0" w:firstLineChars="0"/>
              <w:jc w:val="center"/>
              <w:rPr>
                <w:sz w:val="21"/>
                <w:szCs w:val="21"/>
                <w:lang w:val="zh-CN"/>
              </w:rPr>
            </w:pPr>
            <w:r>
              <w:rPr>
                <w:sz w:val="21"/>
                <w:szCs w:val="21"/>
                <w:lang w:val="zh-CN"/>
              </w:rPr>
              <w:t>2</w:t>
            </w:r>
          </w:p>
        </w:tc>
        <w:tc>
          <w:tcPr>
            <w:tcW w:w="2315" w:type="dxa"/>
            <w:tcBorders>
              <w:top w:val="single" w:color="auto" w:sz="4" w:space="0"/>
              <w:left w:val="single" w:color="auto" w:sz="4" w:space="0"/>
              <w:bottom w:val="single" w:color="auto" w:sz="4" w:space="0"/>
              <w:right w:val="single" w:color="auto" w:sz="4" w:space="0"/>
            </w:tcBorders>
            <w:vAlign w:val="center"/>
          </w:tcPr>
          <w:p w14:paraId="64CD1654">
            <w:pPr>
              <w:spacing w:line="240" w:lineRule="auto"/>
              <w:ind w:firstLine="0" w:firstLineChars="0"/>
              <w:jc w:val="center"/>
              <w:rPr>
                <w:sz w:val="21"/>
                <w:szCs w:val="21"/>
                <w:lang w:val="zh-CN"/>
              </w:rPr>
            </w:pPr>
            <w:r>
              <w:rPr>
                <w:sz w:val="21"/>
                <w:szCs w:val="21"/>
                <w:lang w:val="zh-CN"/>
              </w:rPr>
              <w:t>石方工程</w:t>
            </w:r>
          </w:p>
        </w:tc>
        <w:tc>
          <w:tcPr>
            <w:tcW w:w="2332" w:type="dxa"/>
            <w:tcBorders>
              <w:top w:val="single" w:color="auto" w:sz="4" w:space="0"/>
              <w:left w:val="single" w:color="auto" w:sz="4" w:space="0"/>
              <w:bottom w:val="single" w:color="auto" w:sz="4" w:space="0"/>
              <w:right w:val="single" w:color="auto" w:sz="4" w:space="0"/>
            </w:tcBorders>
            <w:vAlign w:val="center"/>
          </w:tcPr>
          <w:p w14:paraId="65DEB5D3">
            <w:pPr>
              <w:spacing w:line="240" w:lineRule="auto"/>
              <w:ind w:firstLine="0" w:firstLineChars="0"/>
              <w:jc w:val="center"/>
              <w:rPr>
                <w:sz w:val="21"/>
                <w:szCs w:val="21"/>
                <w:lang w:val="zh-CN"/>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78F32A7A">
            <w:pPr>
              <w:spacing w:line="240" w:lineRule="auto"/>
              <w:ind w:firstLine="0" w:firstLineChars="0"/>
              <w:jc w:val="center"/>
              <w:rPr>
                <w:sz w:val="21"/>
                <w:szCs w:val="21"/>
                <w:lang w:val="zh-CN"/>
              </w:rPr>
            </w:pPr>
            <w:r>
              <w:rPr>
                <w:sz w:val="21"/>
                <w:szCs w:val="21"/>
                <w:lang w:val="zh-CN"/>
              </w:rPr>
              <w:t>6</w:t>
            </w:r>
          </w:p>
        </w:tc>
      </w:tr>
      <w:tr w14:paraId="4ADC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430E6120">
            <w:pPr>
              <w:spacing w:line="240" w:lineRule="auto"/>
              <w:ind w:firstLine="0" w:firstLineChars="0"/>
              <w:jc w:val="center"/>
              <w:rPr>
                <w:sz w:val="21"/>
                <w:szCs w:val="21"/>
                <w:lang w:val="zh-CN"/>
              </w:rPr>
            </w:pPr>
            <w:r>
              <w:rPr>
                <w:sz w:val="21"/>
                <w:szCs w:val="21"/>
                <w:lang w:val="zh-CN"/>
              </w:rPr>
              <w:t>3</w:t>
            </w:r>
          </w:p>
        </w:tc>
        <w:tc>
          <w:tcPr>
            <w:tcW w:w="2315" w:type="dxa"/>
            <w:tcBorders>
              <w:top w:val="single" w:color="auto" w:sz="4" w:space="0"/>
              <w:left w:val="single" w:color="auto" w:sz="4" w:space="0"/>
              <w:bottom w:val="single" w:color="auto" w:sz="4" w:space="0"/>
              <w:right w:val="single" w:color="auto" w:sz="4" w:space="0"/>
            </w:tcBorders>
            <w:vAlign w:val="center"/>
          </w:tcPr>
          <w:p w14:paraId="110628DD">
            <w:pPr>
              <w:spacing w:line="240" w:lineRule="auto"/>
              <w:ind w:firstLine="0" w:firstLineChars="0"/>
              <w:jc w:val="center"/>
              <w:rPr>
                <w:sz w:val="21"/>
                <w:szCs w:val="21"/>
                <w:lang w:val="zh-CN"/>
              </w:rPr>
            </w:pPr>
            <w:r>
              <w:rPr>
                <w:sz w:val="21"/>
                <w:szCs w:val="21"/>
                <w:lang w:val="zh-CN"/>
              </w:rPr>
              <w:t>砌体工程</w:t>
            </w:r>
          </w:p>
        </w:tc>
        <w:tc>
          <w:tcPr>
            <w:tcW w:w="2332" w:type="dxa"/>
            <w:tcBorders>
              <w:top w:val="single" w:color="auto" w:sz="4" w:space="0"/>
              <w:left w:val="single" w:color="auto" w:sz="4" w:space="0"/>
              <w:bottom w:val="single" w:color="auto" w:sz="4" w:space="0"/>
              <w:right w:val="single" w:color="auto" w:sz="4" w:space="0"/>
            </w:tcBorders>
            <w:vAlign w:val="center"/>
          </w:tcPr>
          <w:p w14:paraId="448652AA">
            <w:pPr>
              <w:spacing w:line="240" w:lineRule="auto"/>
              <w:ind w:firstLine="0" w:firstLineChars="0"/>
              <w:jc w:val="center"/>
              <w:rPr>
                <w:sz w:val="21"/>
                <w:szCs w:val="21"/>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32A78F3C">
            <w:pPr>
              <w:spacing w:line="240" w:lineRule="auto"/>
              <w:ind w:firstLine="0" w:firstLineChars="0"/>
              <w:jc w:val="center"/>
              <w:rPr>
                <w:sz w:val="21"/>
                <w:szCs w:val="21"/>
                <w:lang w:val="zh-CN"/>
              </w:rPr>
            </w:pPr>
            <w:r>
              <w:rPr>
                <w:sz w:val="21"/>
                <w:szCs w:val="21"/>
                <w:lang w:val="zh-CN"/>
              </w:rPr>
              <w:t>5</w:t>
            </w:r>
          </w:p>
        </w:tc>
      </w:tr>
      <w:tr w14:paraId="32C2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13AA8BD6">
            <w:pPr>
              <w:spacing w:line="240" w:lineRule="auto"/>
              <w:ind w:firstLine="0" w:firstLineChars="0"/>
              <w:jc w:val="center"/>
              <w:rPr>
                <w:sz w:val="21"/>
                <w:szCs w:val="21"/>
                <w:lang w:val="zh-CN"/>
              </w:rPr>
            </w:pPr>
            <w:r>
              <w:rPr>
                <w:sz w:val="21"/>
                <w:szCs w:val="21"/>
                <w:lang w:val="zh-CN"/>
              </w:rPr>
              <w:t>4</w:t>
            </w:r>
          </w:p>
        </w:tc>
        <w:tc>
          <w:tcPr>
            <w:tcW w:w="2315" w:type="dxa"/>
            <w:tcBorders>
              <w:top w:val="single" w:color="auto" w:sz="4" w:space="0"/>
              <w:left w:val="single" w:color="auto" w:sz="4" w:space="0"/>
              <w:bottom w:val="single" w:color="auto" w:sz="4" w:space="0"/>
              <w:right w:val="single" w:color="auto" w:sz="4" w:space="0"/>
            </w:tcBorders>
            <w:vAlign w:val="center"/>
          </w:tcPr>
          <w:p w14:paraId="078AB39D">
            <w:pPr>
              <w:spacing w:line="240" w:lineRule="auto"/>
              <w:ind w:firstLine="0" w:firstLineChars="0"/>
              <w:jc w:val="center"/>
              <w:rPr>
                <w:sz w:val="21"/>
                <w:szCs w:val="21"/>
                <w:lang w:val="zh-CN"/>
              </w:rPr>
            </w:pPr>
            <w:r>
              <w:rPr>
                <w:sz w:val="21"/>
                <w:szCs w:val="21"/>
                <w:lang w:val="zh-CN"/>
              </w:rPr>
              <w:t>混凝土工程</w:t>
            </w:r>
          </w:p>
        </w:tc>
        <w:tc>
          <w:tcPr>
            <w:tcW w:w="2332" w:type="dxa"/>
            <w:tcBorders>
              <w:top w:val="single" w:color="auto" w:sz="4" w:space="0"/>
              <w:left w:val="single" w:color="auto" w:sz="4" w:space="0"/>
              <w:bottom w:val="single" w:color="auto" w:sz="4" w:space="0"/>
              <w:right w:val="single" w:color="auto" w:sz="4" w:space="0"/>
            </w:tcBorders>
            <w:vAlign w:val="center"/>
          </w:tcPr>
          <w:p w14:paraId="63592775">
            <w:pPr>
              <w:spacing w:line="240" w:lineRule="auto"/>
              <w:ind w:firstLine="0" w:firstLineChars="0"/>
              <w:jc w:val="center"/>
              <w:rPr>
                <w:sz w:val="21"/>
                <w:szCs w:val="21"/>
                <w:lang w:val="zh-CN"/>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59802DB1">
            <w:pPr>
              <w:spacing w:line="240" w:lineRule="auto"/>
              <w:ind w:firstLine="0" w:firstLineChars="0"/>
              <w:jc w:val="center"/>
              <w:rPr>
                <w:sz w:val="21"/>
                <w:szCs w:val="21"/>
                <w:lang w:val="zh-CN"/>
              </w:rPr>
            </w:pPr>
            <w:r>
              <w:rPr>
                <w:sz w:val="21"/>
                <w:szCs w:val="21"/>
                <w:lang w:val="zh-CN"/>
              </w:rPr>
              <w:t>6</w:t>
            </w:r>
          </w:p>
        </w:tc>
      </w:tr>
      <w:tr w14:paraId="37C7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33E40C4E">
            <w:pPr>
              <w:spacing w:line="240" w:lineRule="auto"/>
              <w:ind w:firstLine="0" w:firstLineChars="0"/>
              <w:jc w:val="center"/>
              <w:rPr>
                <w:sz w:val="21"/>
                <w:szCs w:val="21"/>
                <w:lang w:val="zh-CN"/>
              </w:rPr>
            </w:pPr>
            <w:r>
              <w:rPr>
                <w:sz w:val="21"/>
                <w:szCs w:val="21"/>
                <w:lang w:val="zh-CN"/>
              </w:rPr>
              <w:t>5</w:t>
            </w:r>
          </w:p>
        </w:tc>
        <w:tc>
          <w:tcPr>
            <w:tcW w:w="2315" w:type="dxa"/>
            <w:tcBorders>
              <w:top w:val="single" w:color="auto" w:sz="4" w:space="0"/>
              <w:left w:val="single" w:color="auto" w:sz="4" w:space="0"/>
              <w:bottom w:val="single" w:color="auto" w:sz="4" w:space="0"/>
              <w:right w:val="single" w:color="auto" w:sz="4" w:space="0"/>
            </w:tcBorders>
            <w:vAlign w:val="center"/>
          </w:tcPr>
          <w:p w14:paraId="70A694A0">
            <w:pPr>
              <w:spacing w:line="240" w:lineRule="auto"/>
              <w:ind w:firstLine="0" w:firstLineChars="0"/>
              <w:jc w:val="center"/>
              <w:rPr>
                <w:sz w:val="21"/>
                <w:szCs w:val="21"/>
                <w:lang w:val="zh-CN"/>
              </w:rPr>
            </w:pPr>
            <w:r>
              <w:rPr>
                <w:sz w:val="21"/>
                <w:szCs w:val="21"/>
                <w:lang w:val="zh-CN"/>
              </w:rPr>
              <w:t>植被工程</w:t>
            </w:r>
          </w:p>
        </w:tc>
        <w:tc>
          <w:tcPr>
            <w:tcW w:w="2332" w:type="dxa"/>
            <w:tcBorders>
              <w:top w:val="single" w:color="auto" w:sz="4" w:space="0"/>
              <w:left w:val="single" w:color="auto" w:sz="4" w:space="0"/>
              <w:bottom w:val="single" w:color="auto" w:sz="4" w:space="0"/>
              <w:right w:val="single" w:color="auto" w:sz="4" w:space="0"/>
            </w:tcBorders>
            <w:vAlign w:val="center"/>
          </w:tcPr>
          <w:p w14:paraId="2F046617">
            <w:pPr>
              <w:spacing w:line="240" w:lineRule="auto"/>
              <w:ind w:firstLine="0" w:firstLineChars="0"/>
              <w:jc w:val="center"/>
              <w:rPr>
                <w:sz w:val="21"/>
                <w:szCs w:val="21"/>
                <w:lang w:val="zh-CN"/>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50E2BD49">
            <w:pPr>
              <w:spacing w:line="240" w:lineRule="auto"/>
              <w:ind w:firstLine="0" w:firstLineChars="0"/>
              <w:jc w:val="center"/>
              <w:rPr>
                <w:sz w:val="21"/>
                <w:szCs w:val="21"/>
                <w:lang w:val="zh-CN"/>
              </w:rPr>
            </w:pPr>
            <w:r>
              <w:rPr>
                <w:sz w:val="21"/>
                <w:szCs w:val="21"/>
                <w:lang w:val="zh-CN"/>
              </w:rPr>
              <w:t>5</w:t>
            </w:r>
          </w:p>
        </w:tc>
      </w:tr>
      <w:tr w14:paraId="1A6C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766" w:type="dxa"/>
            <w:tcBorders>
              <w:top w:val="single" w:color="auto" w:sz="4" w:space="0"/>
              <w:left w:val="single" w:color="auto" w:sz="4" w:space="0"/>
              <w:bottom w:val="single" w:color="auto" w:sz="4" w:space="0"/>
              <w:right w:val="single" w:color="auto" w:sz="4" w:space="0"/>
            </w:tcBorders>
            <w:vAlign w:val="center"/>
          </w:tcPr>
          <w:p w14:paraId="04EC3C95">
            <w:pPr>
              <w:spacing w:line="240" w:lineRule="auto"/>
              <w:ind w:firstLine="0" w:firstLineChars="0"/>
              <w:jc w:val="center"/>
              <w:rPr>
                <w:sz w:val="21"/>
                <w:szCs w:val="21"/>
                <w:lang w:val="zh-CN"/>
              </w:rPr>
            </w:pPr>
            <w:r>
              <w:rPr>
                <w:sz w:val="21"/>
                <w:szCs w:val="21"/>
                <w:lang w:val="zh-CN"/>
              </w:rPr>
              <w:t>6</w:t>
            </w:r>
          </w:p>
        </w:tc>
        <w:tc>
          <w:tcPr>
            <w:tcW w:w="2315" w:type="dxa"/>
            <w:tcBorders>
              <w:top w:val="single" w:color="auto" w:sz="4" w:space="0"/>
              <w:left w:val="single" w:color="auto" w:sz="4" w:space="0"/>
              <w:bottom w:val="single" w:color="auto" w:sz="4" w:space="0"/>
              <w:right w:val="single" w:color="auto" w:sz="4" w:space="0"/>
            </w:tcBorders>
            <w:vAlign w:val="center"/>
          </w:tcPr>
          <w:p w14:paraId="60356527">
            <w:pPr>
              <w:spacing w:line="240" w:lineRule="auto"/>
              <w:ind w:firstLine="0" w:firstLineChars="0"/>
              <w:jc w:val="center"/>
              <w:rPr>
                <w:sz w:val="21"/>
                <w:szCs w:val="21"/>
                <w:lang w:val="zh-CN"/>
              </w:rPr>
            </w:pPr>
            <w:r>
              <w:rPr>
                <w:sz w:val="21"/>
                <w:szCs w:val="21"/>
                <w:lang w:val="zh-CN"/>
              </w:rPr>
              <w:t>辅助工程</w:t>
            </w:r>
          </w:p>
        </w:tc>
        <w:tc>
          <w:tcPr>
            <w:tcW w:w="2332" w:type="dxa"/>
            <w:tcBorders>
              <w:top w:val="single" w:color="auto" w:sz="4" w:space="0"/>
              <w:left w:val="single" w:color="auto" w:sz="4" w:space="0"/>
              <w:bottom w:val="single" w:color="auto" w:sz="4" w:space="0"/>
              <w:right w:val="single" w:color="auto" w:sz="4" w:space="0"/>
            </w:tcBorders>
            <w:vAlign w:val="center"/>
          </w:tcPr>
          <w:p w14:paraId="7B1F9D85">
            <w:pPr>
              <w:spacing w:line="240" w:lineRule="auto"/>
              <w:ind w:firstLine="0" w:firstLineChars="0"/>
              <w:jc w:val="center"/>
              <w:rPr>
                <w:sz w:val="21"/>
                <w:szCs w:val="21"/>
              </w:rPr>
            </w:pPr>
            <w:r>
              <w:rPr>
                <w:sz w:val="21"/>
                <w:szCs w:val="21"/>
                <w:lang w:val="zh-CN"/>
              </w:rPr>
              <w:t>直接费</w:t>
            </w:r>
          </w:p>
        </w:tc>
        <w:tc>
          <w:tcPr>
            <w:tcW w:w="1850" w:type="dxa"/>
            <w:tcBorders>
              <w:top w:val="single" w:color="auto" w:sz="4" w:space="0"/>
              <w:left w:val="single" w:color="auto" w:sz="4" w:space="0"/>
              <w:bottom w:val="single" w:color="auto" w:sz="4" w:space="0"/>
              <w:right w:val="single" w:color="auto" w:sz="4" w:space="0"/>
            </w:tcBorders>
            <w:vAlign w:val="center"/>
          </w:tcPr>
          <w:p w14:paraId="0C77F2EF">
            <w:pPr>
              <w:spacing w:line="240" w:lineRule="auto"/>
              <w:ind w:firstLine="0" w:firstLineChars="0"/>
              <w:jc w:val="center"/>
              <w:rPr>
                <w:sz w:val="21"/>
                <w:szCs w:val="21"/>
                <w:lang w:val="zh-CN"/>
              </w:rPr>
            </w:pPr>
            <w:r>
              <w:rPr>
                <w:sz w:val="21"/>
                <w:szCs w:val="21"/>
                <w:lang w:val="zh-CN"/>
              </w:rPr>
              <w:t>5</w:t>
            </w:r>
          </w:p>
        </w:tc>
      </w:tr>
    </w:tbl>
    <w:p w14:paraId="7370DD0A">
      <w:r>
        <w:rPr>
          <w:rFonts w:hint="eastAsia"/>
        </w:rPr>
        <w:t>④</w:t>
      </w:r>
      <w:r>
        <w:t>利润</w:t>
      </w:r>
    </w:p>
    <w:p w14:paraId="4138ADD8">
      <w:r>
        <w:t>依据《内蒙古自治区矿山地质环境治理工程预算定额标准》规定，利润按直接费与间接费之和的3%计取。</w:t>
      </w:r>
    </w:p>
    <w:p w14:paraId="0F643CB3">
      <w:r>
        <w:rPr>
          <w:rFonts w:hint="eastAsia"/>
        </w:rPr>
        <w:t>⑤</w:t>
      </w:r>
      <w:r>
        <w:t>税金</w:t>
      </w:r>
    </w:p>
    <w:p w14:paraId="153F6F52">
      <w:r>
        <w:t>依据《关于深化增值税改革有关政策的公告》(财税[2019]39号)等文件，税金按直接费、间接费、利润之和的9%计取。</w:t>
      </w:r>
    </w:p>
    <w:p w14:paraId="26389EE9">
      <w:pPr>
        <w:rPr>
          <w:szCs w:val="20"/>
        </w:rPr>
      </w:pPr>
      <w:r>
        <w:rPr>
          <w:rFonts w:hint="eastAsia"/>
        </w:rPr>
        <w:t>（2）</w:t>
      </w:r>
      <w:r>
        <w:rPr>
          <w:szCs w:val="20"/>
        </w:rPr>
        <w:t>监测管护费</w:t>
      </w:r>
    </w:p>
    <w:p w14:paraId="2C440AE6">
      <w:pPr>
        <w:widowControl w:val="0"/>
        <w:adjustRightInd/>
        <w:snapToGrid/>
        <w:rPr>
          <w:szCs w:val="20"/>
        </w:rPr>
      </w:pPr>
      <w:r>
        <w:rPr>
          <w:szCs w:val="20"/>
        </w:rPr>
        <w:t>监测管护费=监测费+管护费</w:t>
      </w:r>
    </w:p>
    <w:p w14:paraId="647C00BE">
      <w:pPr>
        <w:widowControl w:val="0"/>
        <w:adjustRightInd/>
        <w:snapToGrid/>
        <w:rPr>
          <w:szCs w:val="20"/>
        </w:rPr>
      </w:pPr>
      <w:r>
        <w:rPr>
          <w:rFonts w:hint="eastAsia"/>
          <w:szCs w:val="20"/>
        </w:rPr>
        <w:t>①</w:t>
      </w:r>
      <w:r>
        <w:rPr>
          <w:szCs w:val="20"/>
        </w:rPr>
        <w:t>监测费</w:t>
      </w:r>
    </w:p>
    <w:p w14:paraId="223C284C">
      <w:pPr>
        <w:widowControl w:val="0"/>
        <w:adjustRightInd/>
        <w:snapToGrid/>
        <w:jc w:val="left"/>
        <w:rPr>
          <w:bCs/>
          <w:szCs w:val="20"/>
        </w:rPr>
      </w:pPr>
      <w:r>
        <w:rPr>
          <w:bCs/>
          <w:szCs w:val="20"/>
        </w:rPr>
        <w:t>包括地质灾害、水质、水位、水量、地貌景观等监测费等。本方案将监测费用单独列出。各项监测措施取费标准详见表</w:t>
      </w:r>
      <w:r>
        <w:rPr>
          <w:rFonts w:hint="eastAsia"/>
          <w:bCs/>
          <w:szCs w:val="20"/>
        </w:rPr>
        <w:t>6</w:t>
      </w:r>
      <w:r>
        <w:rPr>
          <w:bCs/>
          <w:szCs w:val="20"/>
        </w:rPr>
        <w:t>-</w:t>
      </w:r>
      <w:r>
        <w:rPr>
          <w:rFonts w:hint="eastAsia"/>
          <w:bCs/>
          <w:szCs w:val="20"/>
        </w:rPr>
        <w:t>3</w:t>
      </w:r>
      <w:r>
        <w:rPr>
          <w:bCs/>
          <w:szCs w:val="20"/>
        </w:rPr>
        <w:t>。</w:t>
      </w:r>
    </w:p>
    <w:p w14:paraId="57944DCF">
      <w:pPr>
        <w:pStyle w:val="2"/>
        <w:spacing w:before="0" w:beforeLines="0"/>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3</w:t>
      </w:r>
      <w:r>
        <w:rPr>
          <w:rFonts w:eastAsia="黑体"/>
          <w:kern w:val="0"/>
          <w:sz w:val="24"/>
          <w:szCs w:val="20"/>
        </w:rPr>
        <w:t xml:space="preserve">  监测取费标准参考表</w:t>
      </w:r>
    </w:p>
    <w:tbl>
      <w:tblPr>
        <w:tblStyle w:val="35"/>
        <w:tblW w:w="5017" w:type="pct"/>
        <w:tblInd w:w="0" w:type="dxa"/>
        <w:tblLayout w:type="autofit"/>
        <w:tblCellMar>
          <w:top w:w="0" w:type="dxa"/>
          <w:left w:w="108" w:type="dxa"/>
          <w:bottom w:w="0" w:type="dxa"/>
          <w:right w:w="108" w:type="dxa"/>
        </w:tblCellMar>
      </w:tblPr>
      <w:tblGrid>
        <w:gridCol w:w="1437"/>
        <w:gridCol w:w="2745"/>
        <w:gridCol w:w="2446"/>
        <w:gridCol w:w="1929"/>
      </w:tblGrid>
      <w:tr w14:paraId="0C1EFC47">
        <w:tblPrEx>
          <w:tblCellMar>
            <w:top w:w="0" w:type="dxa"/>
            <w:left w:w="108" w:type="dxa"/>
            <w:bottom w:w="0" w:type="dxa"/>
            <w:right w:w="108" w:type="dxa"/>
          </w:tblCellMar>
        </w:tblPrEx>
        <w:trPr>
          <w:trHeight w:val="340" w:hRule="atLeast"/>
        </w:trPr>
        <w:tc>
          <w:tcPr>
            <w:tcW w:w="840" w:type="pct"/>
            <w:tcBorders>
              <w:top w:val="single" w:color="auto" w:sz="4" w:space="0"/>
              <w:left w:val="single" w:color="auto" w:sz="4" w:space="0"/>
              <w:bottom w:val="single" w:color="auto" w:sz="4" w:space="0"/>
              <w:right w:val="single" w:color="auto" w:sz="4" w:space="0"/>
            </w:tcBorders>
            <w:noWrap/>
            <w:vAlign w:val="center"/>
          </w:tcPr>
          <w:p w14:paraId="3FD0AC83">
            <w:pPr>
              <w:widowControl w:val="0"/>
              <w:adjustRightInd/>
              <w:snapToGrid/>
              <w:spacing w:before="48" w:beforeLines="20" w:after="48" w:afterLines="20" w:line="240" w:lineRule="auto"/>
              <w:ind w:firstLine="0" w:firstLineChars="0"/>
              <w:jc w:val="center"/>
              <w:rPr>
                <w:sz w:val="21"/>
                <w:szCs w:val="20"/>
              </w:rPr>
            </w:pPr>
            <w:r>
              <w:rPr>
                <w:sz w:val="21"/>
                <w:szCs w:val="20"/>
              </w:rPr>
              <w:t>类别</w:t>
            </w:r>
          </w:p>
        </w:tc>
        <w:tc>
          <w:tcPr>
            <w:tcW w:w="1604" w:type="pct"/>
            <w:tcBorders>
              <w:top w:val="single" w:color="auto" w:sz="4" w:space="0"/>
              <w:left w:val="nil"/>
              <w:bottom w:val="single" w:color="auto" w:sz="4" w:space="0"/>
              <w:right w:val="single" w:color="auto" w:sz="4" w:space="0"/>
            </w:tcBorders>
            <w:noWrap/>
            <w:vAlign w:val="center"/>
          </w:tcPr>
          <w:p w14:paraId="78063F4B">
            <w:pPr>
              <w:widowControl w:val="0"/>
              <w:adjustRightInd/>
              <w:snapToGrid/>
              <w:spacing w:before="48" w:beforeLines="20" w:after="48" w:afterLines="20" w:line="240" w:lineRule="auto"/>
              <w:ind w:firstLine="0" w:firstLineChars="0"/>
              <w:jc w:val="center"/>
              <w:rPr>
                <w:sz w:val="21"/>
                <w:szCs w:val="20"/>
              </w:rPr>
            </w:pPr>
            <w:r>
              <w:rPr>
                <w:sz w:val="21"/>
                <w:szCs w:val="20"/>
              </w:rPr>
              <w:t>监测项目</w:t>
            </w:r>
          </w:p>
        </w:tc>
        <w:tc>
          <w:tcPr>
            <w:tcW w:w="1429" w:type="pct"/>
            <w:tcBorders>
              <w:top w:val="single" w:color="auto" w:sz="4" w:space="0"/>
              <w:left w:val="nil"/>
              <w:bottom w:val="single" w:color="auto" w:sz="4" w:space="0"/>
              <w:right w:val="single" w:color="auto" w:sz="4" w:space="0"/>
            </w:tcBorders>
            <w:vAlign w:val="center"/>
          </w:tcPr>
          <w:p w14:paraId="5A7AD86D">
            <w:pPr>
              <w:widowControl w:val="0"/>
              <w:adjustRightInd/>
              <w:snapToGrid/>
              <w:spacing w:before="48" w:beforeLines="20" w:after="48" w:afterLines="20" w:line="240" w:lineRule="auto"/>
              <w:ind w:firstLine="0" w:firstLineChars="0"/>
              <w:jc w:val="center"/>
              <w:rPr>
                <w:sz w:val="21"/>
                <w:szCs w:val="20"/>
              </w:rPr>
            </w:pPr>
            <w:r>
              <w:rPr>
                <w:sz w:val="21"/>
                <w:szCs w:val="20"/>
              </w:rPr>
              <w:t>频率</w:t>
            </w:r>
          </w:p>
        </w:tc>
        <w:tc>
          <w:tcPr>
            <w:tcW w:w="1127" w:type="pct"/>
            <w:tcBorders>
              <w:top w:val="single" w:color="auto" w:sz="4" w:space="0"/>
              <w:left w:val="nil"/>
              <w:bottom w:val="single" w:color="auto" w:sz="4" w:space="0"/>
              <w:right w:val="single" w:color="auto" w:sz="4" w:space="0"/>
            </w:tcBorders>
            <w:noWrap/>
            <w:vAlign w:val="center"/>
          </w:tcPr>
          <w:p w14:paraId="30629D83">
            <w:pPr>
              <w:widowControl w:val="0"/>
              <w:adjustRightInd/>
              <w:snapToGrid/>
              <w:spacing w:before="48" w:beforeLines="20" w:after="48" w:afterLines="20" w:line="240" w:lineRule="auto"/>
              <w:ind w:firstLine="0" w:firstLineChars="0"/>
              <w:jc w:val="center"/>
              <w:rPr>
                <w:sz w:val="21"/>
                <w:szCs w:val="20"/>
              </w:rPr>
            </w:pPr>
            <w:r>
              <w:rPr>
                <w:sz w:val="21"/>
                <w:szCs w:val="20"/>
              </w:rPr>
              <w:t>单价（元）</w:t>
            </w:r>
          </w:p>
        </w:tc>
      </w:tr>
      <w:tr w14:paraId="2F9D156B">
        <w:tblPrEx>
          <w:tblCellMar>
            <w:top w:w="0" w:type="dxa"/>
            <w:left w:w="108" w:type="dxa"/>
            <w:bottom w:w="0" w:type="dxa"/>
            <w:right w:w="108" w:type="dxa"/>
          </w:tblCellMar>
        </w:tblPrEx>
        <w:trPr>
          <w:trHeight w:val="340" w:hRule="atLeast"/>
        </w:trPr>
        <w:tc>
          <w:tcPr>
            <w:tcW w:w="840" w:type="pct"/>
            <w:vMerge w:val="restart"/>
            <w:tcBorders>
              <w:top w:val="nil"/>
              <w:left w:val="single" w:color="auto" w:sz="4" w:space="0"/>
              <w:bottom w:val="single" w:color="auto" w:sz="4" w:space="0"/>
              <w:right w:val="single" w:color="auto" w:sz="4" w:space="0"/>
            </w:tcBorders>
            <w:vAlign w:val="center"/>
          </w:tcPr>
          <w:p w14:paraId="266B9F7C">
            <w:pPr>
              <w:widowControl w:val="0"/>
              <w:adjustRightInd/>
              <w:snapToGrid/>
              <w:spacing w:before="48" w:beforeLines="20" w:after="48" w:afterLines="20" w:line="240" w:lineRule="auto"/>
              <w:ind w:firstLine="0" w:firstLineChars="0"/>
              <w:jc w:val="center"/>
              <w:rPr>
                <w:sz w:val="21"/>
                <w:szCs w:val="20"/>
              </w:rPr>
            </w:pPr>
            <w:r>
              <w:rPr>
                <w:sz w:val="21"/>
                <w:szCs w:val="20"/>
              </w:rPr>
              <w:t>矿山地质环境监测工程</w:t>
            </w:r>
          </w:p>
        </w:tc>
        <w:tc>
          <w:tcPr>
            <w:tcW w:w="1604" w:type="pct"/>
            <w:tcBorders>
              <w:top w:val="nil"/>
              <w:left w:val="nil"/>
              <w:bottom w:val="single" w:color="auto" w:sz="4" w:space="0"/>
              <w:right w:val="single" w:color="auto" w:sz="4" w:space="0"/>
            </w:tcBorders>
            <w:vAlign w:val="center"/>
          </w:tcPr>
          <w:p w14:paraId="710EA9E6">
            <w:pPr>
              <w:widowControl w:val="0"/>
              <w:adjustRightInd/>
              <w:snapToGrid/>
              <w:spacing w:before="48" w:beforeLines="20" w:after="48" w:afterLines="20" w:line="240" w:lineRule="auto"/>
              <w:ind w:firstLine="0" w:firstLineChars="0"/>
              <w:jc w:val="center"/>
              <w:rPr>
                <w:sz w:val="21"/>
                <w:szCs w:val="20"/>
              </w:rPr>
            </w:pPr>
            <w:r>
              <w:rPr>
                <w:sz w:val="21"/>
                <w:szCs w:val="20"/>
              </w:rPr>
              <w:t>地质灾害监测</w:t>
            </w:r>
          </w:p>
        </w:tc>
        <w:tc>
          <w:tcPr>
            <w:tcW w:w="1429" w:type="pct"/>
            <w:tcBorders>
              <w:top w:val="nil"/>
              <w:left w:val="nil"/>
              <w:bottom w:val="single" w:color="auto" w:sz="4" w:space="0"/>
              <w:right w:val="single" w:color="auto" w:sz="4" w:space="0"/>
            </w:tcBorders>
            <w:vAlign w:val="center"/>
          </w:tcPr>
          <w:p w14:paraId="13B9037C">
            <w:pPr>
              <w:widowControl w:val="0"/>
              <w:adjustRightInd/>
              <w:snapToGrid/>
              <w:spacing w:before="48" w:beforeLines="20" w:after="48" w:afterLines="20" w:line="240" w:lineRule="auto"/>
              <w:ind w:firstLine="0" w:firstLineChars="0"/>
              <w:jc w:val="center"/>
              <w:rPr>
                <w:sz w:val="21"/>
                <w:szCs w:val="20"/>
              </w:rPr>
            </w:pPr>
            <w:r>
              <w:rPr>
                <w:sz w:val="21"/>
                <w:szCs w:val="20"/>
              </w:rPr>
              <w:t>点次</w:t>
            </w:r>
          </w:p>
        </w:tc>
        <w:tc>
          <w:tcPr>
            <w:tcW w:w="1127" w:type="pct"/>
            <w:tcBorders>
              <w:top w:val="nil"/>
              <w:left w:val="nil"/>
              <w:bottom w:val="single" w:color="auto" w:sz="4" w:space="0"/>
              <w:right w:val="single" w:color="auto" w:sz="4" w:space="0"/>
            </w:tcBorders>
            <w:noWrap/>
            <w:vAlign w:val="center"/>
          </w:tcPr>
          <w:p w14:paraId="0CB813AA">
            <w:pPr>
              <w:widowControl w:val="0"/>
              <w:adjustRightInd/>
              <w:snapToGrid/>
              <w:spacing w:before="48" w:beforeLines="20" w:after="48" w:afterLines="20" w:line="240" w:lineRule="auto"/>
              <w:ind w:firstLine="0" w:firstLineChars="0"/>
              <w:jc w:val="center"/>
              <w:rPr>
                <w:sz w:val="21"/>
                <w:szCs w:val="20"/>
              </w:rPr>
            </w:pPr>
            <w:r>
              <w:rPr>
                <w:sz w:val="21"/>
                <w:szCs w:val="20"/>
              </w:rPr>
              <w:t>100</w:t>
            </w:r>
          </w:p>
        </w:tc>
      </w:tr>
      <w:tr w14:paraId="2B5CF431">
        <w:tblPrEx>
          <w:tblCellMar>
            <w:top w:w="0" w:type="dxa"/>
            <w:left w:w="108" w:type="dxa"/>
            <w:bottom w:w="0" w:type="dxa"/>
            <w:right w:w="108" w:type="dxa"/>
          </w:tblCellMar>
        </w:tblPrEx>
        <w:trPr>
          <w:trHeight w:val="340" w:hRule="atLeast"/>
        </w:trPr>
        <w:tc>
          <w:tcPr>
            <w:tcW w:w="840" w:type="pct"/>
            <w:vMerge w:val="continue"/>
            <w:tcBorders>
              <w:top w:val="nil"/>
              <w:left w:val="single" w:color="auto" w:sz="4" w:space="0"/>
              <w:bottom w:val="single" w:color="auto" w:sz="4" w:space="0"/>
              <w:right w:val="single" w:color="auto" w:sz="4" w:space="0"/>
            </w:tcBorders>
            <w:vAlign w:val="center"/>
          </w:tcPr>
          <w:p w14:paraId="56209ABA">
            <w:pPr>
              <w:widowControl w:val="0"/>
              <w:adjustRightInd/>
              <w:snapToGrid/>
              <w:spacing w:before="48" w:beforeLines="20" w:after="48" w:afterLines="20" w:line="240" w:lineRule="auto"/>
              <w:ind w:firstLine="0" w:firstLineChars="0"/>
              <w:jc w:val="center"/>
              <w:rPr>
                <w:sz w:val="21"/>
                <w:szCs w:val="20"/>
              </w:rPr>
            </w:pPr>
          </w:p>
        </w:tc>
        <w:tc>
          <w:tcPr>
            <w:tcW w:w="1604" w:type="pct"/>
            <w:tcBorders>
              <w:top w:val="nil"/>
              <w:left w:val="nil"/>
              <w:bottom w:val="single" w:color="auto" w:sz="4" w:space="0"/>
              <w:right w:val="single" w:color="auto" w:sz="4" w:space="0"/>
            </w:tcBorders>
            <w:vAlign w:val="center"/>
          </w:tcPr>
          <w:p w14:paraId="4A0A97C9">
            <w:pPr>
              <w:widowControl w:val="0"/>
              <w:adjustRightInd/>
              <w:snapToGrid/>
              <w:spacing w:before="48" w:beforeLines="20" w:after="48" w:afterLines="20" w:line="240" w:lineRule="auto"/>
              <w:ind w:firstLine="0" w:firstLineChars="0"/>
              <w:jc w:val="center"/>
              <w:rPr>
                <w:sz w:val="21"/>
                <w:szCs w:val="20"/>
              </w:rPr>
            </w:pPr>
            <w:r>
              <w:rPr>
                <w:sz w:val="21"/>
                <w:szCs w:val="20"/>
              </w:rPr>
              <w:t>地形地貌景观</w:t>
            </w:r>
          </w:p>
        </w:tc>
        <w:tc>
          <w:tcPr>
            <w:tcW w:w="1429" w:type="pct"/>
            <w:tcBorders>
              <w:top w:val="nil"/>
              <w:left w:val="nil"/>
              <w:bottom w:val="single" w:color="auto" w:sz="4" w:space="0"/>
              <w:right w:val="single" w:color="auto" w:sz="4" w:space="0"/>
            </w:tcBorders>
            <w:vAlign w:val="center"/>
          </w:tcPr>
          <w:p w14:paraId="5799993D">
            <w:pPr>
              <w:widowControl w:val="0"/>
              <w:adjustRightInd/>
              <w:snapToGrid/>
              <w:spacing w:before="48" w:beforeLines="20" w:after="48" w:afterLines="20" w:line="240" w:lineRule="auto"/>
              <w:ind w:firstLine="0" w:firstLineChars="0"/>
              <w:jc w:val="center"/>
              <w:rPr>
                <w:sz w:val="21"/>
                <w:szCs w:val="20"/>
              </w:rPr>
            </w:pPr>
            <w:r>
              <w:rPr>
                <w:sz w:val="21"/>
                <w:szCs w:val="20"/>
              </w:rPr>
              <w:t>次</w:t>
            </w:r>
          </w:p>
        </w:tc>
        <w:tc>
          <w:tcPr>
            <w:tcW w:w="1127" w:type="pct"/>
            <w:tcBorders>
              <w:top w:val="nil"/>
              <w:left w:val="nil"/>
              <w:bottom w:val="single" w:color="auto" w:sz="4" w:space="0"/>
              <w:right w:val="single" w:color="auto" w:sz="4" w:space="0"/>
            </w:tcBorders>
            <w:noWrap/>
            <w:vAlign w:val="bottom"/>
          </w:tcPr>
          <w:p w14:paraId="6AA436BE">
            <w:pPr>
              <w:widowControl w:val="0"/>
              <w:adjustRightInd/>
              <w:snapToGrid/>
              <w:spacing w:before="48" w:beforeLines="20" w:after="48" w:afterLines="20" w:line="240" w:lineRule="auto"/>
              <w:ind w:firstLine="0" w:firstLineChars="0"/>
              <w:jc w:val="center"/>
              <w:rPr>
                <w:sz w:val="21"/>
                <w:szCs w:val="20"/>
              </w:rPr>
            </w:pPr>
            <w:r>
              <w:rPr>
                <w:sz w:val="21"/>
                <w:szCs w:val="20"/>
              </w:rPr>
              <w:t>5000</w:t>
            </w:r>
          </w:p>
        </w:tc>
      </w:tr>
      <w:tr w14:paraId="76B44042">
        <w:tblPrEx>
          <w:tblCellMar>
            <w:top w:w="0" w:type="dxa"/>
            <w:left w:w="108" w:type="dxa"/>
            <w:bottom w:w="0" w:type="dxa"/>
            <w:right w:w="108" w:type="dxa"/>
          </w:tblCellMar>
        </w:tblPrEx>
        <w:trPr>
          <w:trHeight w:val="340" w:hRule="atLeast"/>
        </w:trPr>
        <w:tc>
          <w:tcPr>
            <w:tcW w:w="840" w:type="pct"/>
            <w:vMerge w:val="continue"/>
            <w:tcBorders>
              <w:top w:val="nil"/>
              <w:left w:val="single" w:color="auto" w:sz="4" w:space="0"/>
              <w:bottom w:val="single" w:color="auto" w:sz="4" w:space="0"/>
              <w:right w:val="single" w:color="auto" w:sz="4" w:space="0"/>
            </w:tcBorders>
            <w:vAlign w:val="center"/>
          </w:tcPr>
          <w:p w14:paraId="0AB02A83">
            <w:pPr>
              <w:widowControl w:val="0"/>
              <w:adjustRightInd/>
              <w:snapToGrid/>
              <w:spacing w:before="48" w:beforeLines="20" w:after="48" w:afterLines="20" w:line="240" w:lineRule="auto"/>
              <w:ind w:firstLine="0" w:firstLineChars="0"/>
              <w:jc w:val="center"/>
              <w:rPr>
                <w:sz w:val="21"/>
                <w:szCs w:val="20"/>
              </w:rPr>
            </w:pPr>
          </w:p>
        </w:tc>
        <w:tc>
          <w:tcPr>
            <w:tcW w:w="1604" w:type="pct"/>
            <w:tcBorders>
              <w:top w:val="nil"/>
              <w:left w:val="nil"/>
              <w:bottom w:val="single" w:color="auto" w:sz="4" w:space="0"/>
              <w:right w:val="single" w:color="auto" w:sz="4" w:space="0"/>
            </w:tcBorders>
            <w:vAlign w:val="center"/>
          </w:tcPr>
          <w:p w14:paraId="44DFB0A6">
            <w:pPr>
              <w:widowControl w:val="0"/>
              <w:adjustRightInd/>
              <w:snapToGrid/>
              <w:spacing w:before="48" w:beforeLines="20" w:after="48" w:afterLines="20" w:line="240" w:lineRule="auto"/>
              <w:ind w:firstLine="0" w:firstLineChars="0"/>
              <w:jc w:val="center"/>
              <w:rPr>
                <w:sz w:val="21"/>
                <w:szCs w:val="20"/>
              </w:rPr>
            </w:pPr>
            <w:r>
              <w:rPr>
                <w:sz w:val="21"/>
                <w:szCs w:val="20"/>
              </w:rPr>
              <w:t>水质监测</w:t>
            </w:r>
          </w:p>
        </w:tc>
        <w:tc>
          <w:tcPr>
            <w:tcW w:w="1429" w:type="pct"/>
            <w:tcBorders>
              <w:top w:val="nil"/>
              <w:left w:val="nil"/>
              <w:bottom w:val="single" w:color="auto" w:sz="4" w:space="0"/>
              <w:right w:val="single" w:color="auto" w:sz="4" w:space="0"/>
            </w:tcBorders>
            <w:vAlign w:val="center"/>
          </w:tcPr>
          <w:p w14:paraId="715E0841">
            <w:pPr>
              <w:widowControl w:val="0"/>
              <w:adjustRightInd/>
              <w:snapToGrid/>
              <w:spacing w:before="48" w:beforeLines="20" w:after="48" w:afterLines="20" w:line="240" w:lineRule="auto"/>
              <w:ind w:firstLine="0" w:firstLineChars="0"/>
              <w:jc w:val="center"/>
              <w:rPr>
                <w:sz w:val="21"/>
                <w:szCs w:val="20"/>
              </w:rPr>
            </w:pPr>
            <w:r>
              <w:rPr>
                <w:sz w:val="21"/>
                <w:szCs w:val="20"/>
              </w:rPr>
              <w:t>点次</w:t>
            </w:r>
          </w:p>
        </w:tc>
        <w:tc>
          <w:tcPr>
            <w:tcW w:w="1127" w:type="pct"/>
            <w:tcBorders>
              <w:top w:val="nil"/>
              <w:left w:val="nil"/>
              <w:bottom w:val="single" w:color="auto" w:sz="4" w:space="0"/>
              <w:right w:val="single" w:color="auto" w:sz="4" w:space="0"/>
            </w:tcBorders>
            <w:noWrap/>
            <w:vAlign w:val="center"/>
          </w:tcPr>
          <w:p w14:paraId="16961E85">
            <w:pPr>
              <w:widowControl w:val="0"/>
              <w:adjustRightInd/>
              <w:snapToGrid/>
              <w:spacing w:before="48" w:beforeLines="20" w:after="48" w:afterLines="20" w:line="240" w:lineRule="auto"/>
              <w:ind w:firstLine="0" w:firstLineChars="0"/>
              <w:jc w:val="center"/>
              <w:rPr>
                <w:sz w:val="21"/>
                <w:szCs w:val="20"/>
              </w:rPr>
            </w:pPr>
            <w:r>
              <w:rPr>
                <w:sz w:val="21"/>
                <w:szCs w:val="20"/>
              </w:rPr>
              <w:t>1300</w:t>
            </w:r>
          </w:p>
        </w:tc>
      </w:tr>
    </w:tbl>
    <w:p w14:paraId="5F0FA752">
      <w:pPr>
        <w:widowControl w:val="0"/>
        <w:adjustRightInd/>
        <w:snapToGrid/>
        <w:spacing w:line="240" w:lineRule="auto"/>
        <w:ind w:firstLine="0" w:firstLineChars="0"/>
        <w:jc w:val="center"/>
        <w:rPr>
          <w:spacing w:val="-4"/>
          <w:sz w:val="21"/>
          <w:szCs w:val="20"/>
        </w:rPr>
      </w:pPr>
    </w:p>
    <w:p w14:paraId="11A34A00">
      <w:pPr>
        <w:widowControl w:val="0"/>
        <w:adjustRightInd/>
        <w:snapToGrid/>
        <w:rPr>
          <w:szCs w:val="20"/>
        </w:rPr>
      </w:pPr>
      <w:r>
        <w:rPr>
          <w:rFonts w:hint="eastAsia"/>
          <w:szCs w:val="20"/>
        </w:rPr>
        <w:t>②</w:t>
      </w:r>
      <w:r>
        <w:rPr>
          <w:szCs w:val="20"/>
        </w:rPr>
        <w:t>管护费</w:t>
      </w:r>
    </w:p>
    <w:p w14:paraId="7537E91E">
      <w:r>
        <w:rPr>
          <w:szCs w:val="20"/>
        </w:rPr>
        <w:t>管护费是对复垦区域土地植被进行有针对性的巡查、补植、除草、施肥浇水、修枝、喷药、刷白等管护工作所发生的费用，主要包括管理和养护两大类。每年管护2次。本方案管护单价为800元/hm</w:t>
      </w:r>
      <w:r>
        <w:rPr>
          <w:szCs w:val="20"/>
          <w:vertAlign w:val="superscript"/>
        </w:rPr>
        <w:t>2</w:t>
      </w:r>
      <w:r>
        <w:rPr>
          <w:szCs w:val="20"/>
        </w:rPr>
        <w:t>。</w:t>
      </w:r>
    </w:p>
    <w:bookmarkEnd w:id="110"/>
    <w:p w14:paraId="568EE875">
      <w:pPr>
        <w:spacing w:before="120" w:beforeLines="50"/>
        <w:ind w:firstLine="0" w:firstLineChars="0"/>
        <w:outlineLvl w:val="0"/>
        <w:rPr>
          <w:b/>
          <w:sz w:val="28"/>
        </w:rPr>
      </w:pPr>
      <w:bookmarkStart w:id="111" w:name="_Toc18766"/>
      <w:bookmarkStart w:id="112" w:name="_Toc4382"/>
      <w:bookmarkStart w:id="113" w:name="_Toc25649"/>
      <w:bookmarkStart w:id="114" w:name="_Toc161912080"/>
      <w:bookmarkStart w:id="115" w:name="_Toc161912223"/>
      <w:bookmarkStart w:id="116" w:name="_Toc523390680"/>
      <w:r>
        <w:rPr>
          <w:b/>
          <w:sz w:val="28"/>
        </w:rPr>
        <w:t>（二）主要工程量</w:t>
      </w:r>
      <w:bookmarkEnd w:id="111"/>
      <w:bookmarkEnd w:id="112"/>
      <w:bookmarkEnd w:id="113"/>
      <w:bookmarkEnd w:id="114"/>
      <w:bookmarkEnd w:id="115"/>
    </w:p>
    <w:p w14:paraId="45F12DC3">
      <w:pPr>
        <w:rPr>
          <w:szCs w:val="20"/>
        </w:rPr>
      </w:pPr>
      <w:bookmarkStart w:id="117" w:name="_Hlk533445952"/>
      <w:r>
        <w:rPr>
          <w:szCs w:val="20"/>
        </w:rPr>
        <w:t>矿山地质环境保护与恢复治理工程总工程量详见表</w:t>
      </w:r>
      <w:r>
        <w:rPr>
          <w:rFonts w:hint="eastAsia"/>
          <w:szCs w:val="20"/>
        </w:rPr>
        <w:t>6</w:t>
      </w:r>
      <w:r>
        <w:rPr>
          <w:szCs w:val="20"/>
        </w:rPr>
        <w:t>-</w:t>
      </w:r>
      <w:r>
        <w:rPr>
          <w:rFonts w:hint="eastAsia"/>
          <w:szCs w:val="20"/>
        </w:rPr>
        <w:t>4</w:t>
      </w:r>
      <w:r>
        <w:rPr>
          <w:szCs w:val="20"/>
        </w:rPr>
        <w:t>。</w:t>
      </w:r>
    </w:p>
    <w:p w14:paraId="65BE3993">
      <w:pPr>
        <w:pStyle w:val="2"/>
        <w:spacing w:before="0" w:beforeLines="0"/>
        <w:ind w:firstLine="0"/>
        <w:rPr>
          <w:rFonts w:eastAsia="黑体"/>
          <w:kern w:val="0"/>
          <w:sz w:val="24"/>
          <w:szCs w:val="20"/>
        </w:rPr>
      </w:pPr>
      <w:r>
        <w:rPr>
          <w:rFonts w:eastAsia="黑体"/>
          <w:kern w:val="0"/>
          <w:sz w:val="24"/>
          <w:szCs w:val="20"/>
        </w:rPr>
        <w:t>表6-</w:t>
      </w:r>
      <w:r>
        <w:rPr>
          <w:rFonts w:hint="eastAsia" w:eastAsia="黑体"/>
          <w:kern w:val="0"/>
          <w:sz w:val="24"/>
          <w:szCs w:val="20"/>
        </w:rPr>
        <w:t>4</w:t>
      </w:r>
      <w:r>
        <w:rPr>
          <w:rFonts w:eastAsia="黑体"/>
          <w:kern w:val="0"/>
          <w:sz w:val="24"/>
          <w:szCs w:val="20"/>
        </w:rPr>
        <w:t xml:space="preserve">  治理工程量汇总表</w:t>
      </w:r>
    </w:p>
    <w:bookmarkEnd w:id="117"/>
    <w:tbl>
      <w:tblPr>
        <w:tblStyle w:val="35"/>
        <w:tblW w:w="5000" w:type="pct"/>
        <w:tblInd w:w="0" w:type="dxa"/>
        <w:tblLayout w:type="autofit"/>
        <w:tblCellMar>
          <w:top w:w="0" w:type="dxa"/>
          <w:left w:w="108" w:type="dxa"/>
          <w:bottom w:w="0" w:type="dxa"/>
          <w:right w:w="108" w:type="dxa"/>
        </w:tblCellMar>
      </w:tblPr>
      <w:tblGrid>
        <w:gridCol w:w="1860"/>
        <w:gridCol w:w="2946"/>
        <w:gridCol w:w="1861"/>
        <w:gridCol w:w="1861"/>
      </w:tblGrid>
      <w:tr w14:paraId="557C012E">
        <w:tblPrEx>
          <w:tblCellMar>
            <w:top w:w="0" w:type="dxa"/>
            <w:left w:w="108" w:type="dxa"/>
            <w:bottom w:w="0" w:type="dxa"/>
            <w:right w:w="108" w:type="dxa"/>
          </w:tblCellMar>
        </w:tblPrEx>
        <w:trPr>
          <w:trHeight w:val="340" w:hRule="atLeast"/>
        </w:trPr>
        <w:tc>
          <w:tcPr>
            <w:tcW w:w="10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000404">
            <w:pPr>
              <w:adjustRightInd/>
              <w:snapToGrid/>
              <w:spacing w:line="240" w:lineRule="auto"/>
              <w:ind w:firstLine="420" w:firstLineChars="0"/>
              <w:jc w:val="center"/>
              <w:rPr>
                <w:color w:val="000000"/>
                <w:kern w:val="0"/>
                <w:sz w:val="21"/>
                <w:szCs w:val="21"/>
              </w:rPr>
            </w:pPr>
            <w:bookmarkStart w:id="118" w:name="_Toc31577"/>
            <w:bookmarkStart w:id="119" w:name="_Toc24480"/>
            <w:bookmarkStart w:id="120" w:name="_Toc23022"/>
            <w:r>
              <w:rPr>
                <w:color w:val="000000"/>
                <w:kern w:val="0"/>
                <w:sz w:val="21"/>
                <w:szCs w:val="21"/>
              </w:rPr>
              <w:t>序号</w:t>
            </w:r>
          </w:p>
        </w:tc>
        <w:tc>
          <w:tcPr>
            <w:tcW w:w="1727" w:type="pct"/>
            <w:tcBorders>
              <w:top w:val="single" w:color="auto" w:sz="4" w:space="0"/>
              <w:left w:val="nil"/>
              <w:bottom w:val="single" w:color="auto" w:sz="4" w:space="0"/>
              <w:right w:val="single" w:color="auto" w:sz="4" w:space="0"/>
            </w:tcBorders>
            <w:shd w:val="clear" w:color="auto" w:fill="auto"/>
            <w:vAlign w:val="center"/>
          </w:tcPr>
          <w:p w14:paraId="02D02844">
            <w:pPr>
              <w:adjustRightInd/>
              <w:snapToGrid/>
              <w:spacing w:line="240" w:lineRule="auto"/>
              <w:ind w:firstLine="0" w:firstLineChars="0"/>
              <w:jc w:val="center"/>
              <w:rPr>
                <w:color w:val="000000"/>
                <w:kern w:val="0"/>
                <w:sz w:val="21"/>
                <w:szCs w:val="21"/>
              </w:rPr>
            </w:pPr>
            <w:r>
              <w:rPr>
                <w:color w:val="000000"/>
                <w:kern w:val="0"/>
                <w:sz w:val="21"/>
                <w:szCs w:val="21"/>
              </w:rPr>
              <w:t>分项工程</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5E4E703A">
            <w:pPr>
              <w:adjustRightInd/>
              <w:snapToGrid/>
              <w:spacing w:line="240" w:lineRule="auto"/>
              <w:ind w:firstLine="0" w:firstLineChars="0"/>
              <w:jc w:val="center"/>
              <w:rPr>
                <w:color w:val="000000"/>
                <w:kern w:val="0"/>
                <w:sz w:val="21"/>
                <w:szCs w:val="21"/>
              </w:rPr>
            </w:pPr>
            <w:r>
              <w:rPr>
                <w:color w:val="000000"/>
                <w:kern w:val="0"/>
                <w:sz w:val="21"/>
                <w:szCs w:val="21"/>
              </w:rPr>
              <w:t>单位</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31105489">
            <w:pPr>
              <w:adjustRightInd/>
              <w:snapToGrid/>
              <w:spacing w:line="240" w:lineRule="auto"/>
              <w:ind w:firstLine="0" w:firstLineChars="0"/>
              <w:jc w:val="center"/>
              <w:rPr>
                <w:color w:val="000000"/>
                <w:kern w:val="0"/>
                <w:sz w:val="21"/>
                <w:szCs w:val="21"/>
              </w:rPr>
            </w:pPr>
            <w:r>
              <w:rPr>
                <w:color w:val="000000"/>
                <w:kern w:val="0"/>
                <w:sz w:val="21"/>
                <w:szCs w:val="21"/>
              </w:rPr>
              <w:t>工程量</w:t>
            </w:r>
          </w:p>
        </w:tc>
      </w:tr>
      <w:tr w14:paraId="57897E8D">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77F93585">
            <w:pPr>
              <w:adjustRightInd/>
              <w:snapToGrid/>
              <w:spacing w:line="240" w:lineRule="auto"/>
              <w:ind w:firstLine="0" w:firstLineChars="0"/>
              <w:jc w:val="center"/>
              <w:rPr>
                <w:color w:val="000000"/>
                <w:kern w:val="0"/>
                <w:sz w:val="21"/>
                <w:szCs w:val="21"/>
              </w:rPr>
            </w:pPr>
            <w:r>
              <w:rPr>
                <w:color w:val="000000"/>
                <w:kern w:val="0"/>
                <w:sz w:val="21"/>
                <w:szCs w:val="21"/>
              </w:rPr>
              <w:t>一</w:t>
            </w:r>
          </w:p>
        </w:tc>
        <w:tc>
          <w:tcPr>
            <w:tcW w:w="1727" w:type="pct"/>
            <w:tcBorders>
              <w:top w:val="nil"/>
              <w:left w:val="nil"/>
              <w:bottom w:val="single" w:color="auto" w:sz="4" w:space="0"/>
              <w:right w:val="single" w:color="auto" w:sz="4" w:space="0"/>
            </w:tcBorders>
            <w:shd w:val="clear" w:color="auto" w:fill="auto"/>
            <w:noWrap/>
            <w:vAlign w:val="center"/>
          </w:tcPr>
          <w:p w14:paraId="531C1202">
            <w:pPr>
              <w:adjustRightInd/>
              <w:snapToGrid/>
              <w:spacing w:line="240" w:lineRule="auto"/>
              <w:ind w:firstLine="0" w:firstLineChars="0"/>
              <w:jc w:val="center"/>
              <w:rPr>
                <w:color w:val="000000"/>
                <w:kern w:val="0"/>
                <w:sz w:val="21"/>
                <w:szCs w:val="21"/>
              </w:rPr>
            </w:pPr>
            <w:r>
              <w:rPr>
                <w:color w:val="000000"/>
                <w:kern w:val="0"/>
                <w:sz w:val="21"/>
                <w:szCs w:val="21"/>
              </w:rPr>
              <w:t>工程措施</w:t>
            </w:r>
          </w:p>
        </w:tc>
        <w:tc>
          <w:tcPr>
            <w:tcW w:w="1091" w:type="pct"/>
            <w:tcBorders>
              <w:top w:val="nil"/>
              <w:left w:val="nil"/>
              <w:bottom w:val="single" w:color="auto" w:sz="4" w:space="0"/>
              <w:right w:val="single" w:color="auto" w:sz="4" w:space="0"/>
            </w:tcBorders>
            <w:shd w:val="clear" w:color="auto" w:fill="auto"/>
            <w:noWrap/>
            <w:vAlign w:val="center"/>
          </w:tcPr>
          <w:p w14:paraId="1C7B8EB3">
            <w:pPr>
              <w:adjustRightInd/>
              <w:snapToGrid/>
              <w:spacing w:line="240" w:lineRule="auto"/>
              <w:ind w:firstLine="0" w:firstLineChars="0"/>
              <w:jc w:val="center"/>
              <w:rPr>
                <w:color w:val="000000"/>
                <w:kern w:val="0"/>
                <w:sz w:val="21"/>
                <w:szCs w:val="21"/>
              </w:rPr>
            </w:pPr>
            <w:r>
              <w:rPr>
                <w:color w:val="000000"/>
                <w:kern w:val="0"/>
                <w:sz w:val="21"/>
                <w:szCs w:val="21"/>
              </w:rPr>
              <w:t>　</w:t>
            </w:r>
          </w:p>
        </w:tc>
        <w:tc>
          <w:tcPr>
            <w:tcW w:w="1091" w:type="pct"/>
            <w:tcBorders>
              <w:top w:val="nil"/>
              <w:left w:val="nil"/>
              <w:bottom w:val="single" w:color="auto" w:sz="4" w:space="0"/>
              <w:right w:val="single" w:color="auto" w:sz="4" w:space="0"/>
            </w:tcBorders>
            <w:shd w:val="clear" w:color="auto" w:fill="auto"/>
            <w:noWrap/>
            <w:vAlign w:val="center"/>
          </w:tcPr>
          <w:p w14:paraId="7A0F2E71">
            <w:pPr>
              <w:adjustRightInd/>
              <w:snapToGrid/>
              <w:spacing w:line="240" w:lineRule="auto"/>
              <w:ind w:firstLine="0" w:firstLineChars="0"/>
              <w:jc w:val="center"/>
              <w:rPr>
                <w:color w:val="000000"/>
                <w:kern w:val="0"/>
                <w:sz w:val="21"/>
                <w:szCs w:val="21"/>
              </w:rPr>
            </w:pPr>
            <w:r>
              <w:rPr>
                <w:color w:val="000000"/>
                <w:kern w:val="0"/>
                <w:sz w:val="21"/>
                <w:szCs w:val="21"/>
              </w:rPr>
              <w:t>　</w:t>
            </w:r>
          </w:p>
        </w:tc>
      </w:tr>
      <w:tr w14:paraId="3949A709">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6FC9CDEA">
            <w:pPr>
              <w:adjustRightInd/>
              <w:snapToGrid/>
              <w:spacing w:line="240" w:lineRule="auto"/>
              <w:ind w:firstLine="0" w:firstLineChars="0"/>
              <w:jc w:val="center"/>
              <w:rPr>
                <w:color w:val="000000"/>
                <w:kern w:val="0"/>
                <w:sz w:val="21"/>
                <w:szCs w:val="21"/>
              </w:rPr>
            </w:pPr>
            <w:r>
              <w:rPr>
                <w:color w:val="000000"/>
                <w:kern w:val="0"/>
                <w:sz w:val="21"/>
                <w:szCs w:val="21"/>
              </w:rPr>
              <w:t>1</w:t>
            </w:r>
          </w:p>
        </w:tc>
        <w:tc>
          <w:tcPr>
            <w:tcW w:w="1727" w:type="pct"/>
            <w:tcBorders>
              <w:top w:val="nil"/>
              <w:left w:val="nil"/>
              <w:bottom w:val="single" w:color="auto" w:sz="4" w:space="0"/>
              <w:right w:val="single" w:color="auto" w:sz="4" w:space="0"/>
            </w:tcBorders>
            <w:shd w:val="clear" w:color="auto" w:fill="auto"/>
            <w:noWrap/>
            <w:vAlign w:val="center"/>
          </w:tcPr>
          <w:p w14:paraId="48FE12B4">
            <w:pPr>
              <w:adjustRightInd/>
              <w:snapToGrid/>
              <w:spacing w:line="240" w:lineRule="auto"/>
              <w:ind w:firstLine="0" w:firstLineChars="0"/>
              <w:jc w:val="center"/>
              <w:rPr>
                <w:color w:val="000000"/>
                <w:kern w:val="0"/>
                <w:sz w:val="21"/>
                <w:szCs w:val="21"/>
              </w:rPr>
            </w:pPr>
            <w:r>
              <w:rPr>
                <w:color w:val="000000"/>
                <w:kern w:val="0"/>
                <w:sz w:val="21"/>
                <w:szCs w:val="21"/>
              </w:rPr>
              <w:t>覆土</w:t>
            </w:r>
          </w:p>
        </w:tc>
        <w:tc>
          <w:tcPr>
            <w:tcW w:w="1091" w:type="pct"/>
            <w:tcBorders>
              <w:top w:val="nil"/>
              <w:left w:val="nil"/>
              <w:bottom w:val="single" w:color="auto" w:sz="4" w:space="0"/>
              <w:right w:val="single" w:color="auto" w:sz="4" w:space="0"/>
            </w:tcBorders>
            <w:shd w:val="clear" w:color="auto" w:fill="auto"/>
            <w:noWrap/>
            <w:vAlign w:val="center"/>
          </w:tcPr>
          <w:p w14:paraId="0222D7DD">
            <w:pPr>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1091" w:type="pct"/>
            <w:tcBorders>
              <w:top w:val="nil"/>
              <w:left w:val="nil"/>
              <w:bottom w:val="single" w:color="auto" w:sz="4" w:space="0"/>
              <w:right w:val="single" w:color="auto" w:sz="4" w:space="0"/>
            </w:tcBorders>
            <w:shd w:val="clear" w:color="auto" w:fill="auto"/>
            <w:noWrap/>
            <w:vAlign w:val="center"/>
          </w:tcPr>
          <w:p w14:paraId="0DEC1A1B">
            <w:pPr>
              <w:adjustRightInd/>
              <w:snapToGrid/>
              <w:spacing w:line="240" w:lineRule="auto"/>
              <w:ind w:firstLine="0" w:firstLineChars="0"/>
              <w:jc w:val="center"/>
              <w:rPr>
                <w:color w:val="000000"/>
                <w:kern w:val="0"/>
                <w:sz w:val="21"/>
                <w:szCs w:val="21"/>
              </w:rPr>
            </w:pPr>
            <w:r>
              <w:rPr>
                <w:color w:val="000000"/>
                <w:kern w:val="0"/>
                <w:sz w:val="21"/>
                <w:szCs w:val="21"/>
              </w:rPr>
              <w:t>328</w:t>
            </w:r>
            <w:r>
              <w:rPr>
                <w:rFonts w:hint="eastAsia"/>
                <w:color w:val="000000"/>
                <w:kern w:val="0"/>
                <w:sz w:val="21"/>
                <w:szCs w:val="21"/>
              </w:rPr>
              <w:t>.</w:t>
            </w:r>
            <w:r>
              <w:rPr>
                <w:color w:val="000000"/>
                <w:kern w:val="0"/>
                <w:sz w:val="21"/>
                <w:szCs w:val="21"/>
              </w:rPr>
              <w:t>45</w:t>
            </w:r>
          </w:p>
        </w:tc>
      </w:tr>
      <w:tr w14:paraId="4B642EAD">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7864D8B5">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1727" w:type="pct"/>
            <w:tcBorders>
              <w:top w:val="nil"/>
              <w:left w:val="nil"/>
              <w:bottom w:val="single" w:color="auto" w:sz="4" w:space="0"/>
              <w:right w:val="single" w:color="auto" w:sz="4" w:space="0"/>
            </w:tcBorders>
            <w:shd w:val="clear" w:color="auto" w:fill="auto"/>
            <w:vAlign w:val="center"/>
          </w:tcPr>
          <w:p w14:paraId="57EC02EF">
            <w:pPr>
              <w:adjustRightInd/>
              <w:snapToGrid/>
              <w:spacing w:line="240" w:lineRule="auto"/>
              <w:ind w:firstLine="0" w:firstLineChars="0"/>
              <w:jc w:val="center"/>
              <w:rPr>
                <w:color w:val="000000"/>
                <w:kern w:val="0"/>
                <w:sz w:val="21"/>
                <w:szCs w:val="21"/>
              </w:rPr>
            </w:pPr>
            <w:r>
              <w:rPr>
                <w:color w:val="000000"/>
                <w:kern w:val="0"/>
                <w:sz w:val="21"/>
                <w:szCs w:val="21"/>
              </w:rPr>
              <w:t>清运</w:t>
            </w:r>
          </w:p>
        </w:tc>
        <w:tc>
          <w:tcPr>
            <w:tcW w:w="1091" w:type="pct"/>
            <w:tcBorders>
              <w:top w:val="nil"/>
              <w:left w:val="nil"/>
              <w:bottom w:val="single" w:color="auto" w:sz="4" w:space="0"/>
              <w:right w:val="single" w:color="auto" w:sz="4" w:space="0"/>
            </w:tcBorders>
            <w:shd w:val="clear" w:color="auto" w:fill="auto"/>
            <w:noWrap/>
            <w:vAlign w:val="center"/>
          </w:tcPr>
          <w:p w14:paraId="381317A3">
            <w:pPr>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1091" w:type="pct"/>
            <w:tcBorders>
              <w:top w:val="nil"/>
              <w:left w:val="nil"/>
              <w:bottom w:val="single" w:color="auto" w:sz="4" w:space="0"/>
              <w:right w:val="single" w:color="auto" w:sz="4" w:space="0"/>
            </w:tcBorders>
            <w:shd w:val="clear" w:color="auto" w:fill="auto"/>
            <w:noWrap/>
            <w:vAlign w:val="center"/>
          </w:tcPr>
          <w:p w14:paraId="0DA46271">
            <w:pPr>
              <w:adjustRightInd/>
              <w:snapToGrid/>
              <w:spacing w:line="240" w:lineRule="auto"/>
              <w:ind w:firstLine="0" w:firstLineChars="0"/>
              <w:jc w:val="center"/>
              <w:rPr>
                <w:color w:val="000000"/>
                <w:kern w:val="0"/>
                <w:sz w:val="21"/>
                <w:szCs w:val="21"/>
              </w:rPr>
            </w:pPr>
            <w:r>
              <w:rPr>
                <w:color w:val="000000"/>
                <w:kern w:val="0"/>
                <w:sz w:val="21"/>
                <w:szCs w:val="21"/>
              </w:rPr>
              <w:t>420</w:t>
            </w:r>
            <w:r>
              <w:rPr>
                <w:rFonts w:hint="eastAsia"/>
                <w:color w:val="000000"/>
                <w:kern w:val="0"/>
                <w:sz w:val="21"/>
                <w:szCs w:val="21"/>
              </w:rPr>
              <w:t>.</w:t>
            </w:r>
            <w:r>
              <w:rPr>
                <w:color w:val="000000"/>
                <w:kern w:val="0"/>
                <w:sz w:val="21"/>
                <w:szCs w:val="21"/>
              </w:rPr>
              <w:t>65</w:t>
            </w:r>
          </w:p>
        </w:tc>
      </w:tr>
      <w:tr w14:paraId="0F1F0B1B">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35694C28">
            <w:pPr>
              <w:adjustRightInd/>
              <w:snapToGrid/>
              <w:spacing w:line="240" w:lineRule="auto"/>
              <w:ind w:firstLine="0" w:firstLineChars="0"/>
              <w:jc w:val="center"/>
              <w:rPr>
                <w:color w:val="000000"/>
                <w:kern w:val="0"/>
                <w:sz w:val="21"/>
                <w:szCs w:val="21"/>
              </w:rPr>
            </w:pPr>
            <w:r>
              <w:rPr>
                <w:color w:val="000000"/>
                <w:kern w:val="0"/>
                <w:sz w:val="21"/>
                <w:szCs w:val="21"/>
              </w:rPr>
              <w:t>3</w:t>
            </w:r>
          </w:p>
        </w:tc>
        <w:tc>
          <w:tcPr>
            <w:tcW w:w="1727" w:type="pct"/>
            <w:tcBorders>
              <w:top w:val="nil"/>
              <w:left w:val="nil"/>
              <w:bottom w:val="single" w:color="auto" w:sz="4" w:space="0"/>
              <w:right w:val="single" w:color="auto" w:sz="4" w:space="0"/>
            </w:tcBorders>
            <w:shd w:val="clear" w:color="auto" w:fill="auto"/>
            <w:vAlign w:val="center"/>
          </w:tcPr>
          <w:p w14:paraId="34340DCA">
            <w:pPr>
              <w:adjustRightInd/>
              <w:snapToGrid/>
              <w:spacing w:line="240" w:lineRule="auto"/>
              <w:ind w:firstLine="0" w:firstLineChars="0"/>
              <w:jc w:val="center"/>
              <w:rPr>
                <w:color w:val="000000"/>
                <w:kern w:val="0"/>
                <w:sz w:val="21"/>
                <w:szCs w:val="21"/>
              </w:rPr>
            </w:pPr>
            <w:r>
              <w:rPr>
                <w:color w:val="000000"/>
                <w:kern w:val="0"/>
                <w:sz w:val="21"/>
                <w:szCs w:val="21"/>
              </w:rPr>
              <w:t>石方平整</w:t>
            </w:r>
          </w:p>
        </w:tc>
        <w:tc>
          <w:tcPr>
            <w:tcW w:w="1091" w:type="pct"/>
            <w:tcBorders>
              <w:top w:val="nil"/>
              <w:left w:val="nil"/>
              <w:bottom w:val="single" w:color="auto" w:sz="4" w:space="0"/>
              <w:right w:val="single" w:color="auto" w:sz="4" w:space="0"/>
            </w:tcBorders>
            <w:shd w:val="clear" w:color="auto" w:fill="auto"/>
            <w:noWrap/>
            <w:vAlign w:val="center"/>
          </w:tcPr>
          <w:p w14:paraId="021B67DF">
            <w:pPr>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1091" w:type="pct"/>
            <w:tcBorders>
              <w:top w:val="nil"/>
              <w:left w:val="nil"/>
              <w:bottom w:val="single" w:color="auto" w:sz="4" w:space="0"/>
              <w:right w:val="single" w:color="auto" w:sz="4" w:space="0"/>
            </w:tcBorders>
            <w:shd w:val="clear" w:color="auto" w:fill="auto"/>
            <w:noWrap/>
            <w:vAlign w:val="center"/>
          </w:tcPr>
          <w:p w14:paraId="5205E335">
            <w:pPr>
              <w:adjustRightInd/>
              <w:snapToGrid/>
              <w:spacing w:line="240" w:lineRule="auto"/>
              <w:ind w:firstLine="0" w:firstLineChars="0"/>
              <w:jc w:val="center"/>
              <w:rPr>
                <w:color w:val="000000"/>
                <w:kern w:val="0"/>
                <w:sz w:val="21"/>
                <w:szCs w:val="21"/>
              </w:rPr>
            </w:pPr>
            <w:r>
              <w:rPr>
                <w:color w:val="000000"/>
                <w:kern w:val="0"/>
                <w:sz w:val="21"/>
                <w:szCs w:val="21"/>
              </w:rPr>
              <w:t>131</w:t>
            </w:r>
            <w:r>
              <w:rPr>
                <w:rFonts w:hint="eastAsia"/>
                <w:color w:val="000000"/>
                <w:kern w:val="0"/>
                <w:sz w:val="21"/>
                <w:szCs w:val="21"/>
              </w:rPr>
              <w:t>.</w:t>
            </w:r>
            <w:r>
              <w:rPr>
                <w:color w:val="000000"/>
                <w:kern w:val="0"/>
                <w:sz w:val="21"/>
                <w:szCs w:val="21"/>
              </w:rPr>
              <w:t>99</w:t>
            </w:r>
          </w:p>
        </w:tc>
      </w:tr>
      <w:tr w14:paraId="28F6B195">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57F92BCF">
            <w:pPr>
              <w:adjustRightInd/>
              <w:snapToGrid/>
              <w:spacing w:line="240" w:lineRule="auto"/>
              <w:ind w:firstLine="0" w:firstLineChars="0"/>
              <w:jc w:val="center"/>
              <w:rPr>
                <w:color w:val="000000"/>
                <w:kern w:val="0"/>
                <w:sz w:val="21"/>
                <w:szCs w:val="21"/>
              </w:rPr>
            </w:pPr>
            <w:r>
              <w:rPr>
                <w:color w:val="000000"/>
                <w:kern w:val="0"/>
                <w:sz w:val="21"/>
                <w:szCs w:val="21"/>
              </w:rPr>
              <w:t>4</w:t>
            </w:r>
          </w:p>
        </w:tc>
        <w:tc>
          <w:tcPr>
            <w:tcW w:w="1727" w:type="pct"/>
            <w:tcBorders>
              <w:top w:val="nil"/>
              <w:left w:val="nil"/>
              <w:bottom w:val="single" w:color="auto" w:sz="4" w:space="0"/>
              <w:right w:val="single" w:color="auto" w:sz="4" w:space="0"/>
            </w:tcBorders>
            <w:shd w:val="clear" w:color="auto" w:fill="auto"/>
            <w:vAlign w:val="center"/>
          </w:tcPr>
          <w:p w14:paraId="641BF03C">
            <w:pPr>
              <w:adjustRightInd/>
              <w:snapToGrid/>
              <w:spacing w:line="240" w:lineRule="auto"/>
              <w:ind w:firstLine="0" w:firstLineChars="0"/>
              <w:jc w:val="center"/>
              <w:rPr>
                <w:color w:val="000000"/>
                <w:kern w:val="0"/>
                <w:sz w:val="21"/>
                <w:szCs w:val="21"/>
              </w:rPr>
            </w:pPr>
            <w:r>
              <w:rPr>
                <w:color w:val="000000"/>
                <w:kern w:val="0"/>
                <w:sz w:val="21"/>
                <w:szCs w:val="21"/>
              </w:rPr>
              <w:t>石方垫坡</w:t>
            </w:r>
          </w:p>
        </w:tc>
        <w:tc>
          <w:tcPr>
            <w:tcW w:w="1091" w:type="pct"/>
            <w:tcBorders>
              <w:top w:val="nil"/>
              <w:left w:val="nil"/>
              <w:bottom w:val="single" w:color="auto" w:sz="4" w:space="0"/>
              <w:right w:val="single" w:color="auto" w:sz="4" w:space="0"/>
            </w:tcBorders>
            <w:shd w:val="clear" w:color="auto" w:fill="auto"/>
            <w:noWrap/>
            <w:vAlign w:val="center"/>
          </w:tcPr>
          <w:p w14:paraId="3442017F">
            <w:pPr>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1091" w:type="pct"/>
            <w:tcBorders>
              <w:top w:val="nil"/>
              <w:left w:val="nil"/>
              <w:bottom w:val="single" w:color="auto" w:sz="4" w:space="0"/>
              <w:right w:val="single" w:color="auto" w:sz="4" w:space="0"/>
            </w:tcBorders>
            <w:shd w:val="clear" w:color="auto" w:fill="auto"/>
            <w:noWrap/>
            <w:vAlign w:val="center"/>
          </w:tcPr>
          <w:p w14:paraId="64C333CB">
            <w:pPr>
              <w:adjustRightInd/>
              <w:snapToGrid/>
              <w:spacing w:line="240" w:lineRule="auto"/>
              <w:ind w:firstLine="0" w:firstLineChars="0"/>
              <w:jc w:val="center"/>
              <w:rPr>
                <w:color w:val="000000"/>
                <w:kern w:val="0"/>
                <w:sz w:val="21"/>
                <w:szCs w:val="21"/>
              </w:rPr>
            </w:pPr>
            <w:r>
              <w:rPr>
                <w:color w:val="000000"/>
                <w:kern w:val="0"/>
                <w:sz w:val="21"/>
                <w:szCs w:val="21"/>
              </w:rPr>
              <w:t>386</w:t>
            </w:r>
            <w:r>
              <w:rPr>
                <w:rFonts w:hint="eastAsia"/>
                <w:color w:val="000000"/>
                <w:kern w:val="0"/>
                <w:sz w:val="21"/>
                <w:szCs w:val="21"/>
              </w:rPr>
              <w:t>.</w:t>
            </w:r>
            <w:r>
              <w:rPr>
                <w:color w:val="000000"/>
                <w:kern w:val="0"/>
                <w:sz w:val="21"/>
                <w:szCs w:val="21"/>
              </w:rPr>
              <w:t>75</w:t>
            </w:r>
          </w:p>
        </w:tc>
      </w:tr>
      <w:tr w14:paraId="67BFB6BC">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3D6C132D">
            <w:pPr>
              <w:adjustRightInd/>
              <w:snapToGrid/>
              <w:spacing w:line="240" w:lineRule="auto"/>
              <w:ind w:firstLine="0" w:firstLineChars="0"/>
              <w:jc w:val="center"/>
              <w:rPr>
                <w:color w:val="000000"/>
                <w:kern w:val="0"/>
                <w:sz w:val="21"/>
                <w:szCs w:val="21"/>
              </w:rPr>
            </w:pPr>
            <w:r>
              <w:rPr>
                <w:color w:val="000000"/>
                <w:kern w:val="0"/>
                <w:sz w:val="21"/>
                <w:szCs w:val="21"/>
              </w:rPr>
              <w:t>5</w:t>
            </w:r>
          </w:p>
        </w:tc>
        <w:tc>
          <w:tcPr>
            <w:tcW w:w="1727" w:type="pct"/>
            <w:tcBorders>
              <w:top w:val="nil"/>
              <w:left w:val="nil"/>
              <w:bottom w:val="single" w:color="auto" w:sz="4" w:space="0"/>
              <w:right w:val="single" w:color="auto" w:sz="4" w:space="0"/>
            </w:tcBorders>
            <w:shd w:val="clear" w:color="auto" w:fill="auto"/>
            <w:vAlign w:val="center"/>
          </w:tcPr>
          <w:p w14:paraId="4706DA9B">
            <w:pPr>
              <w:adjustRightInd/>
              <w:snapToGrid/>
              <w:spacing w:line="240" w:lineRule="auto"/>
              <w:ind w:firstLine="0" w:firstLineChars="0"/>
              <w:jc w:val="center"/>
              <w:rPr>
                <w:color w:val="000000"/>
                <w:kern w:val="0"/>
                <w:sz w:val="21"/>
                <w:szCs w:val="21"/>
              </w:rPr>
            </w:pPr>
            <w:r>
              <w:rPr>
                <w:color w:val="000000"/>
                <w:kern w:val="0"/>
                <w:sz w:val="21"/>
                <w:szCs w:val="21"/>
              </w:rPr>
              <w:t>石方回填</w:t>
            </w:r>
          </w:p>
        </w:tc>
        <w:tc>
          <w:tcPr>
            <w:tcW w:w="1091" w:type="pct"/>
            <w:tcBorders>
              <w:top w:val="nil"/>
              <w:left w:val="nil"/>
              <w:bottom w:val="single" w:color="auto" w:sz="4" w:space="0"/>
              <w:right w:val="single" w:color="auto" w:sz="4" w:space="0"/>
            </w:tcBorders>
            <w:shd w:val="clear" w:color="auto" w:fill="auto"/>
            <w:noWrap/>
            <w:vAlign w:val="center"/>
          </w:tcPr>
          <w:p w14:paraId="32C93673">
            <w:pPr>
              <w:adjustRightInd/>
              <w:snapToGrid/>
              <w:spacing w:line="240" w:lineRule="auto"/>
              <w:ind w:firstLine="0" w:firstLineChars="0"/>
              <w:jc w:val="center"/>
              <w:rPr>
                <w:color w:val="000000"/>
                <w:kern w:val="0"/>
                <w:sz w:val="21"/>
                <w:szCs w:val="21"/>
              </w:rPr>
            </w:pPr>
            <w:r>
              <w:rPr>
                <w:color w:val="000000"/>
                <w:kern w:val="0"/>
                <w:sz w:val="21"/>
                <w:szCs w:val="21"/>
              </w:rPr>
              <w:t>100m</w:t>
            </w:r>
            <w:r>
              <w:rPr>
                <w:color w:val="000000"/>
                <w:kern w:val="0"/>
                <w:sz w:val="21"/>
                <w:szCs w:val="21"/>
                <w:vertAlign w:val="superscript"/>
              </w:rPr>
              <w:t>3</w:t>
            </w:r>
          </w:p>
        </w:tc>
        <w:tc>
          <w:tcPr>
            <w:tcW w:w="1091" w:type="pct"/>
            <w:tcBorders>
              <w:top w:val="nil"/>
              <w:left w:val="nil"/>
              <w:bottom w:val="single" w:color="auto" w:sz="4" w:space="0"/>
              <w:right w:val="single" w:color="auto" w:sz="4" w:space="0"/>
            </w:tcBorders>
            <w:shd w:val="clear" w:color="auto" w:fill="auto"/>
            <w:noWrap/>
            <w:vAlign w:val="center"/>
          </w:tcPr>
          <w:p w14:paraId="53945D7C">
            <w:pPr>
              <w:adjustRightInd/>
              <w:snapToGrid/>
              <w:spacing w:line="240" w:lineRule="auto"/>
              <w:ind w:firstLine="0" w:firstLineChars="0"/>
              <w:jc w:val="center"/>
              <w:rPr>
                <w:color w:val="000000"/>
                <w:kern w:val="0"/>
                <w:sz w:val="21"/>
                <w:szCs w:val="21"/>
              </w:rPr>
            </w:pPr>
            <w:r>
              <w:rPr>
                <w:color w:val="000000"/>
                <w:kern w:val="0"/>
                <w:sz w:val="21"/>
                <w:szCs w:val="21"/>
              </w:rPr>
              <w:t>33</w:t>
            </w:r>
            <w:r>
              <w:rPr>
                <w:rFonts w:hint="eastAsia"/>
                <w:color w:val="000000"/>
                <w:kern w:val="0"/>
                <w:sz w:val="21"/>
                <w:szCs w:val="21"/>
              </w:rPr>
              <w:t>.</w:t>
            </w:r>
            <w:r>
              <w:rPr>
                <w:color w:val="000000"/>
                <w:kern w:val="0"/>
                <w:sz w:val="21"/>
                <w:szCs w:val="21"/>
              </w:rPr>
              <w:t>90</w:t>
            </w:r>
          </w:p>
        </w:tc>
      </w:tr>
      <w:tr w14:paraId="467CF3BB">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2CE7445D">
            <w:pPr>
              <w:adjustRightInd/>
              <w:snapToGrid/>
              <w:spacing w:line="240" w:lineRule="auto"/>
              <w:ind w:firstLine="0" w:firstLineChars="0"/>
              <w:jc w:val="center"/>
              <w:rPr>
                <w:color w:val="000000"/>
                <w:kern w:val="0"/>
                <w:sz w:val="21"/>
                <w:szCs w:val="21"/>
              </w:rPr>
            </w:pPr>
            <w:r>
              <w:rPr>
                <w:color w:val="000000"/>
                <w:kern w:val="0"/>
                <w:sz w:val="21"/>
                <w:szCs w:val="21"/>
              </w:rPr>
              <w:t>二</w:t>
            </w:r>
          </w:p>
        </w:tc>
        <w:tc>
          <w:tcPr>
            <w:tcW w:w="1727" w:type="pct"/>
            <w:tcBorders>
              <w:top w:val="nil"/>
              <w:left w:val="nil"/>
              <w:bottom w:val="single" w:color="auto" w:sz="4" w:space="0"/>
              <w:right w:val="single" w:color="auto" w:sz="4" w:space="0"/>
            </w:tcBorders>
            <w:shd w:val="clear" w:color="auto" w:fill="auto"/>
            <w:vAlign w:val="center"/>
          </w:tcPr>
          <w:p w14:paraId="03EA2AC9">
            <w:pPr>
              <w:adjustRightInd/>
              <w:snapToGrid/>
              <w:spacing w:line="240" w:lineRule="auto"/>
              <w:ind w:firstLine="0" w:firstLineChars="0"/>
              <w:jc w:val="center"/>
              <w:rPr>
                <w:color w:val="000000"/>
                <w:kern w:val="0"/>
                <w:sz w:val="21"/>
                <w:szCs w:val="21"/>
              </w:rPr>
            </w:pPr>
            <w:r>
              <w:rPr>
                <w:color w:val="000000"/>
                <w:kern w:val="0"/>
                <w:sz w:val="21"/>
                <w:szCs w:val="21"/>
              </w:rPr>
              <w:t>监测工程</w:t>
            </w:r>
          </w:p>
        </w:tc>
        <w:tc>
          <w:tcPr>
            <w:tcW w:w="1091" w:type="pct"/>
            <w:tcBorders>
              <w:top w:val="nil"/>
              <w:left w:val="nil"/>
              <w:bottom w:val="single" w:color="auto" w:sz="4" w:space="0"/>
              <w:right w:val="single" w:color="auto" w:sz="4" w:space="0"/>
            </w:tcBorders>
            <w:shd w:val="clear" w:color="auto" w:fill="auto"/>
            <w:noWrap/>
            <w:vAlign w:val="center"/>
          </w:tcPr>
          <w:p w14:paraId="06EBAB1C">
            <w:pPr>
              <w:adjustRightInd/>
              <w:snapToGrid/>
              <w:spacing w:line="240" w:lineRule="auto"/>
              <w:ind w:firstLine="0" w:firstLineChars="0"/>
              <w:jc w:val="center"/>
              <w:rPr>
                <w:color w:val="000000"/>
                <w:kern w:val="0"/>
                <w:sz w:val="21"/>
                <w:szCs w:val="21"/>
              </w:rPr>
            </w:pPr>
            <w:r>
              <w:rPr>
                <w:color w:val="000000"/>
                <w:kern w:val="0"/>
                <w:sz w:val="21"/>
                <w:szCs w:val="21"/>
              </w:rPr>
              <w:t>　</w:t>
            </w:r>
          </w:p>
        </w:tc>
        <w:tc>
          <w:tcPr>
            <w:tcW w:w="1091" w:type="pct"/>
            <w:tcBorders>
              <w:top w:val="nil"/>
              <w:left w:val="nil"/>
              <w:bottom w:val="single" w:color="auto" w:sz="4" w:space="0"/>
              <w:right w:val="single" w:color="auto" w:sz="4" w:space="0"/>
            </w:tcBorders>
            <w:shd w:val="clear" w:color="auto" w:fill="auto"/>
            <w:noWrap/>
            <w:vAlign w:val="center"/>
          </w:tcPr>
          <w:p w14:paraId="75C8F860">
            <w:pPr>
              <w:adjustRightInd/>
              <w:snapToGrid/>
              <w:spacing w:line="240" w:lineRule="auto"/>
              <w:ind w:firstLine="0" w:firstLineChars="0"/>
              <w:jc w:val="center"/>
              <w:rPr>
                <w:color w:val="000000"/>
                <w:kern w:val="0"/>
                <w:sz w:val="21"/>
                <w:szCs w:val="21"/>
              </w:rPr>
            </w:pPr>
            <w:r>
              <w:rPr>
                <w:color w:val="000000"/>
                <w:kern w:val="0"/>
                <w:sz w:val="21"/>
                <w:szCs w:val="21"/>
              </w:rPr>
              <w:t>　</w:t>
            </w:r>
          </w:p>
        </w:tc>
      </w:tr>
      <w:tr w14:paraId="7F6568B7">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38ED5E5E">
            <w:pPr>
              <w:adjustRightInd/>
              <w:snapToGrid/>
              <w:spacing w:line="240" w:lineRule="auto"/>
              <w:ind w:firstLine="0" w:firstLineChars="0"/>
              <w:jc w:val="center"/>
              <w:rPr>
                <w:color w:val="000000"/>
                <w:kern w:val="0"/>
                <w:sz w:val="21"/>
                <w:szCs w:val="21"/>
              </w:rPr>
            </w:pPr>
            <w:r>
              <w:rPr>
                <w:color w:val="000000"/>
                <w:kern w:val="0"/>
                <w:sz w:val="21"/>
                <w:szCs w:val="21"/>
              </w:rPr>
              <w:t>1</w:t>
            </w:r>
          </w:p>
        </w:tc>
        <w:tc>
          <w:tcPr>
            <w:tcW w:w="1727" w:type="pct"/>
            <w:tcBorders>
              <w:top w:val="nil"/>
              <w:left w:val="nil"/>
              <w:bottom w:val="single" w:color="auto" w:sz="4" w:space="0"/>
              <w:right w:val="single" w:color="auto" w:sz="4" w:space="0"/>
            </w:tcBorders>
            <w:shd w:val="clear" w:color="auto" w:fill="auto"/>
            <w:vAlign w:val="center"/>
          </w:tcPr>
          <w:p w14:paraId="4DC6CD47">
            <w:pPr>
              <w:adjustRightInd/>
              <w:snapToGrid/>
              <w:spacing w:line="240" w:lineRule="auto"/>
              <w:ind w:firstLine="0" w:firstLineChars="0"/>
              <w:jc w:val="center"/>
              <w:rPr>
                <w:color w:val="000000"/>
                <w:kern w:val="0"/>
                <w:sz w:val="21"/>
                <w:szCs w:val="21"/>
              </w:rPr>
            </w:pPr>
            <w:r>
              <w:rPr>
                <w:color w:val="000000"/>
                <w:kern w:val="0"/>
                <w:sz w:val="21"/>
                <w:szCs w:val="21"/>
              </w:rPr>
              <w:t>地质灾害监测</w:t>
            </w:r>
          </w:p>
        </w:tc>
        <w:tc>
          <w:tcPr>
            <w:tcW w:w="1091" w:type="pct"/>
            <w:tcBorders>
              <w:top w:val="nil"/>
              <w:left w:val="nil"/>
              <w:bottom w:val="single" w:color="auto" w:sz="4" w:space="0"/>
              <w:right w:val="single" w:color="auto" w:sz="4" w:space="0"/>
            </w:tcBorders>
            <w:shd w:val="clear" w:color="auto" w:fill="auto"/>
            <w:noWrap/>
            <w:vAlign w:val="center"/>
          </w:tcPr>
          <w:p w14:paraId="04CA74D3">
            <w:pPr>
              <w:adjustRightInd/>
              <w:snapToGrid/>
              <w:spacing w:line="240" w:lineRule="auto"/>
              <w:ind w:firstLine="0" w:firstLineChars="0"/>
              <w:jc w:val="center"/>
              <w:rPr>
                <w:color w:val="000000"/>
                <w:kern w:val="0"/>
                <w:sz w:val="21"/>
                <w:szCs w:val="21"/>
              </w:rPr>
            </w:pPr>
            <w:r>
              <w:rPr>
                <w:color w:val="000000"/>
                <w:kern w:val="0"/>
                <w:sz w:val="21"/>
                <w:szCs w:val="21"/>
              </w:rPr>
              <w:t>次</w:t>
            </w:r>
          </w:p>
        </w:tc>
        <w:tc>
          <w:tcPr>
            <w:tcW w:w="1091" w:type="pct"/>
            <w:tcBorders>
              <w:top w:val="nil"/>
              <w:left w:val="nil"/>
              <w:bottom w:val="single" w:color="auto" w:sz="4" w:space="0"/>
              <w:right w:val="single" w:color="auto" w:sz="4" w:space="0"/>
            </w:tcBorders>
            <w:shd w:val="clear" w:color="auto" w:fill="auto"/>
            <w:noWrap/>
            <w:vAlign w:val="center"/>
          </w:tcPr>
          <w:p w14:paraId="552AA61E">
            <w:pPr>
              <w:adjustRightInd/>
              <w:snapToGrid/>
              <w:spacing w:line="240" w:lineRule="auto"/>
              <w:ind w:firstLine="0" w:firstLineChars="0"/>
              <w:jc w:val="center"/>
              <w:rPr>
                <w:color w:val="000000"/>
                <w:kern w:val="0"/>
                <w:sz w:val="21"/>
                <w:szCs w:val="21"/>
              </w:rPr>
            </w:pPr>
            <w:r>
              <w:rPr>
                <w:color w:val="000000"/>
                <w:kern w:val="0"/>
                <w:sz w:val="21"/>
                <w:szCs w:val="21"/>
              </w:rPr>
              <w:t>48</w:t>
            </w:r>
          </w:p>
        </w:tc>
      </w:tr>
      <w:tr w14:paraId="660E66D7">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7F796B31">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1727" w:type="pct"/>
            <w:tcBorders>
              <w:top w:val="nil"/>
              <w:left w:val="nil"/>
              <w:bottom w:val="single" w:color="auto" w:sz="4" w:space="0"/>
              <w:right w:val="single" w:color="auto" w:sz="4" w:space="0"/>
            </w:tcBorders>
            <w:shd w:val="clear" w:color="auto" w:fill="auto"/>
            <w:noWrap/>
            <w:vAlign w:val="center"/>
          </w:tcPr>
          <w:p w14:paraId="17DBD8FB">
            <w:pPr>
              <w:adjustRightInd/>
              <w:snapToGrid/>
              <w:spacing w:line="240" w:lineRule="auto"/>
              <w:ind w:firstLine="0" w:firstLineChars="0"/>
              <w:jc w:val="center"/>
              <w:rPr>
                <w:color w:val="000000"/>
                <w:kern w:val="0"/>
                <w:sz w:val="21"/>
                <w:szCs w:val="21"/>
              </w:rPr>
            </w:pPr>
            <w:r>
              <w:rPr>
                <w:color w:val="000000"/>
                <w:kern w:val="0"/>
                <w:sz w:val="21"/>
                <w:szCs w:val="21"/>
              </w:rPr>
              <w:t>地形地貌景观监测</w:t>
            </w:r>
          </w:p>
        </w:tc>
        <w:tc>
          <w:tcPr>
            <w:tcW w:w="1091" w:type="pct"/>
            <w:tcBorders>
              <w:top w:val="nil"/>
              <w:left w:val="nil"/>
              <w:bottom w:val="single" w:color="auto" w:sz="4" w:space="0"/>
              <w:right w:val="single" w:color="auto" w:sz="4" w:space="0"/>
            </w:tcBorders>
            <w:shd w:val="clear" w:color="auto" w:fill="auto"/>
            <w:noWrap/>
            <w:vAlign w:val="center"/>
          </w:tcPr>
          <w:p w14:paraId="3BC77DF2">
            <w:pPr>
              <w:adjustRightInd/>
              <w:snapToGrid/>
              <w:spacing w:line="240" w:lineRule="auto"/>
              <w:ind w:firstLine="0" w:firstLineChars="0"/>
              <w:jc w:val="center"/>
              <w:rPr>
                <w:color w:val="000000"/>
                <w:kern w:val="0"/>
                <w:sz w:val="21"/>
                <w:szCs w:val="21"/>
              </w:rPr>
            </w:pPr>
            <w:r>
              <w:rPr>
                <w:color w:val="000000"/>
                <w:kern w:val="0"/>
                <w:sz w:val="21"/>
                <w:szCs w:val="21"/>
              </w:rPr>
              <w:t>次</w:t>
            </w:r>
          </w:p>
        </w:tc>
        <w:tc>
          <w:tcPr>
            <w:tcW w:w="1091" w:type="pct"/>
            <w:tcBorders>
              <w:top w:val="nil"/>
              <w:left w:val="nil"/>
              <w:bottom w:val="single" w:color="auto" w:sz="4" w:space="0"/>
              <w:right w:val="single" w:color="auto" w:sz="4" w:space="0"/>
            </w:tcBorders>
            <w:shd w:val="clear" w:color="auto" w:fill="auto"/>
            <w:noWrap/>
            <w:vAlign w:val="center"/>
          </w:tcPr>
          <w:p w14:paraId="3BAE948F">
            <w:pPr>
              <w:adjustRightInd/>
              <w:snapToGrid/>
              <w:spacing w:line="240" w:lineRule="auto"/>
              <w:ind w:firstLine="0" w:firstLineChars="0"/>
              <w:jc w:val="center"/>
              <w:rPr>
                <w:color w:val="000000"/>
                <w:kern w:val="0"/>
                <w:sz w:val="21"/>
                <w:szCs w:val="21"/>
              </w:rPr>
            </w:pPr>
            <w:r>
              <w:rPr>
                <w:color w:val="000000"/>
                <w:kern w:val="0"/>
                <w:sz w:val="21"/>
                <w:szCs w:val="21"/>
              </w:rPr>
              <w:t>1</w:t>
            </w:r>
          </w:p>
        </w:tc>
      </w:tr>
      <w:tr w14:paraId="78EE4CB6">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2C65D9F9">
            <w:pPr>
              <w:adjustRightInd/>
              <w:snapToGrid/>
              <w:spacing w:line="240" w:lineRule="auto"/>
              <w:ind w:firstLine="0" w:firstLineChars="0"/>
              <w:jc w:val="center"/>
              <w:rPr>
                <w:color w:val="000000"/>
                <w:kern w:val="0"/>
                <w:sz w:val="21"/>
                <w:szCs w:val="21"/>
              </w:rPr>
            </w:pPr>
            <w:r>
              <w:rPr>
                <w:color w:val="000000"/>
                <w:kern w:val="0"/>
                <w:sz w:val="21"/>
                <w:szCs w:val="21"/>
              </w:rPr>
              <w:t>3</w:t>
            </w:r>
          </w:p>
        </w:tc>
        <w:tc>
          <w:tcPr>
            <w:tcW w:w="1727" w:type="pct"/>
            <w:tcBorders>
              <w:top w:val="nil"/>
              <w:left w:val="nil"/>
              <w:bottom w:val="single" w:color="auto" w:sz="4" w:space="0"/>
              <w:right w:val="single" w:color="auto" w:sz="4" w:space="0"/>
            </w:tcBorders>
            <w:shd w:val="clear" w:color="auto" w:fill="auto"/>
            <w:noWrap/>
            <w:vAlign w:val="center"/>
          </w:tcPr>
          <w:p w14:paraId="2FBC8266">
            <w:pPr>
              <w:adjustRightInd/>
              <w:snapToGrid/>
              <w:spacing w:line="240" w:lineRule="auto"/>
              <w:ind w:firstLine="0" w:firstLineChars="0"/>
              <w:jc w:val="center"/>
              <w:rPr>
                <w:color w:val="000000"/>
                <w:kern w:val="0"/>
                <w:sz w:val="21"/>
                <w:szCs w:val="21"/>
              </w:rPr>
            </w:pPr>
            <w:r>
              <w:rPr>
                <w:color w:val="000000"/>
                <w:kern w:val="0"/>
                <w:sz w:val="21"/>
                <w:szCs w:val="21"/>
              </w:rPr>
              <w:t>水质监测</w:t>
            </w:r>
          </w:p>
        </w:tc>
        <w:tc>
          <w:tcPr>
            <w:tcW w:w="1091" w:type="pct"/>
            <w:tcBorders>
              <w:top w:val="nil"/>
              <w:left w:val="nil"/>
              <w:bottom w:val="single" w:color="auto" w:sz="4" w:space="0"/>
              <w:right w:val="single" w:color="auto" w:sz="4" w:space="0"/>
            </w:tcBorders>
            <w:shd w:val="clear" w:color="auto" w:fill="auto"/>
            <w:noWrap/>
            <w:vAlign w:val="center"/>
          </w:tcPr>
          <w:p w14:paraId="6123066D">
            <w:pPr>
              <w:adjustRightInd/>
              <w:snapToGrid/>
              <w:spacing w:line="240" w:lineRule="auto"/>
              <w:ind w:firstLine="0" w:firstLineChars="0"/>
              <w:jc w:val="center"/>
              <w:rPr>
                <w:color w:val="000000"/>
                <w:kern w:val="0"/>
                <w:sz w:val="21"/>
                <w:szCs w:val="21"/>
              </w:rPr>
            </w:pPr>
            <w:r>
              <w:rPr>
                <w:color w:val="000000"/>
                <w:kern w:val="0"/>
                <w:sz w:val="21"/>
                <w:szCs w:val="21"/>
              </w:rPr>
              <w:t>次</w:t>
            </w:r>
          </w:p>
        </w:tc>
        <w:tc>
          <w:tcPr>
            <w:tcW w:w="1091" w:type="pct"/>
            <w:tcBorders>
              <w:top w:val="nil"/>
              <w:left w:val="nil"/>
              <w:bottom w:val="single" w:color="auto" w:sz="4" w:space="0"/>
              <w:right w:val="single" w:color="auto" w:sz="4" w:space="0"/>
            </w:tcBorders>
            <w:shd w:val="clear" w:color="auto" w:fill="auto"/>
            <w:noWrap/>
            <w:vAlign w:val="center"/>
          </w:tcPr>
          <w:p w14:paraId="4C72C805">
            <w:pPr>
              <w:adjustRightInd/>
              <w:snapToGrid/>
              <w:spacing w:line="240" w:lineRule="auto"/>
              <w:ind w:firstLine="0" w:firstLineChars="0"/>
              <w:jc w:val="center"/>
              <w:rPr>
                <w:color w:val="000000"/>
                <w:kern w:val="0"/>
                <w:sz w:val="21"/>
                <w:szCs w:val="21"/>
              </w:rPr>
            </w:pPr>
            <w:r>
              <w:rPr>
                <w:color w:val="000000"/>
                <w:kern w:val="0"/>
                <w:sz w:val="21"/>
                <w:szCs w:val="21"/>
              </w:rPr>
              <w:t>2</w:t>
            </w:r>
          </w:p>
        </w:tc>
      </w:tr>
      <w:tr w14:paraId="56DDD9AA">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7A8FCE1B">
            <w:pPr>
              <w:adjustRightInd/>
              <w:snapToGrid/>
              <w:spacing w:line="240" w:lineRule="auto"/>
              <w:ind w:firstLine="0" w:firstLineChars="0"/>
              <w:jc w:val="center"/>
              <w:rPr>
                <w:color w:val="000000"/>
                <w:kern w:val="0"/>
                <w:sz w:val="21"/>
                <w:szCs w:val="21"/>
              </w:rPr>
            </w:pPr>
            <w:r>
              <w:rPr>
                <w:color w:val="000000"/>
                <w:kern w:val="0"/>
                <w:sz w:val="21"/>
                <w:szCs w:val="21"/>
              </w:rPr>
              <w:t>三</w:t>
            </w:r>
          </w:p>
        </w:tc>
        <w:tc>
          <w:tcPr>
            <w:tcW w:w="1727" w:type="pct"/>
            <w:tcBorders>
              <w:top w:val="nil"/>
              <w:left w:val="nil"/>
              <w:bottom w:val="single" w:color="auto" w:sz="4" w:space="0"/>
              <w:right w:val="single" w:color="auto" w:sz="4" w:space="0"/>
            </w:tcBorders>
            <w:shd w:val="clear" w:color="auto" w:fill="auto"/>
            <w:noWrap/>
            <w:vAlign w:val="center"/>
          </w:tcPr>
          <w:p w14:paraId="00E196A6">
            <w:pPr>
              <w:adjustRightInd/>
              <w:snapToGrid/>
              <w:spacing w:line="240" w:lineRule="auto"/>
              <w:ind w:firstLine="0" w:firstLineChars="0"/>
              <w:jc w:val="center"/>
              <w:rPr>
                <w:color w:val="000000"/>
                <w:kern w:val="0"/>
                <w:sz w:val="21"/>
                <w:szCs w:val="21"/>
              </w:rPr>
            </w:pPr>
            <w:r>
              <w:rPr>
                <w:color w:val="000000"/>
                <w:kern w:val="0"/>
                <w:sz w:val="21"/>
                <w:szCs w:val="21"/>
              </w:rPr>
              <w:t>植物工程</w:t>
            </w:r>
          </w:p>
        </w:tc>
        <w:tc>
          <w:tcPr>
            <w:tcW w:w="1091" w:type="pct"/>
            <w:tcBorders>
              <w:top w:val="nil"/>
              <w:left w:val="nil"/>
              <w:bottom w:val="single" w:color="auto" w:sz="4" w:space="0"/>
              <w:right w:val="single" w:color="auto" w:sz="4" w:space="0"/>
            </w:tcBorders>
            <w:shd w:val="clear" w:color="auto" w:fill="auto"/>
            <w:noWrap/>
            <w:vAlign w:val="center"/>
          </w:tcPr>
          <w:p w14:paraId="109496AF">
            <w:pPr>
              <w:adjustRightInd/>
              <w:snapToGrid/>
              <w:spacing w:line="240" w:lineRule="auto"/>
              <w:ind w:firstLine="0" w:firstLineChars="0"/>
              <w:jc w:val="center"/>
              <w:rPr>
                <w:color w:val="000000"/>
                <w:kern w:val="0"/>
                <w:sz w:val="21"/>
                <w:szCs w:val="21"/>
              </w:rPr>
            </w:pPr>
            <w:r>
              <w:rPr>
                <w:color w:val="000000"/>
                <w:kern w:val="0"/>
                <w:sz w:val="21"/>
                <w:szCs w:val="21"/>
              </w:rPr>
              <w:t>　</w:t>
            </w:r>
          </w:p>
        </w:tc>
        <w:tc>
          <w:tcPr>
            <w:tcW w:w="1091" w:type="pct"/>
            <w:tcBorders>
              <w:top w:val="nil"/>
              <w:left w:val="nil"/>
              <w:bottom w:val="single" w:color="auto" w:sz="4" w:space="0"/>
              <w:right w:val="single" w:color="auto" w:sz="4" w:space="0"/>
            </w:tcBorders>
            <w:shd w:val="clear" w:color="auto" w:fill="auto"/>
            <w:noWrap/>
            <w:vAlign w:val="center"/>
          </w:tcPr>
          <w:p w14:paraId="12934D00">
            <w:pPr>
              <w:adjustRightInd/>
              <w:snapToGrid/>
              <w:spacing w:line="240" w:lineRule="auto"/>
              <w:ind w:firstLine="0" w:firstLineChars="0"/>
              <w:jc w:val="center"/>
              <w:rPr>
                <w:color w:val="000000"/>
                <w:kern w:val="0"/>
                <w:sz w:val="21"/>
                <w:szCs w:val="21"/>
              </w:rPr>
            </w:pPr>
            <w:r>
              <w:rPr>
                <w:color w:val="000000"/>
                <w:kern w:val="0"/>
                <w:sz w:val="21"/>
                <w:szCs w:val="21"/>
              </w:rPr>
              <w:t>　</w:t>
            </w:r>
          </w:p>
        </w:tc>
      </w:tr>
      <w:tr w14:paraId="0D6CFF14">
        <w:tblPrEx>
          <w:tblCellMar>
            <w:top w:w="0" w:type="dxa"/>
            <w:left w:w="108" w:type="dxa"/>
            <w:bottom w:w="0" w:type="dxa"/>
            <w:right w:w="108" w:type="dxa"/>
          </w:tblCellMar>
        </w:tblPrEx>
        <w:trPr>
          <w:trHeight w:val="340" w:hRule="atLeast"/>
        </w:trPr>
        <w:tc>
          <w:tcPr>
            <w:tcW w:w="1091" w:type="pct"/>
            <w:tcBorders>
              <w:top w:val="nil"/>
              <w:left w:val="single" w:color="auto" w:sz="4" w:space="0"/>
              <w:bottom w:val="single" w:color="auto" w:sz="4" w:space="0"/>
              <w:right w:val="single" w:color="auto" w:sz="4" w:space="0"/>
            </w:tcBorders>
            <w:shd w:val="clear" w:color="auto" w:fill="auto"/>
            <w:noWrap/>
            <w:vAlign w:val="center"/>
          </w:tcPr>
          <w:p w14:paraId="4B925DF0">
            <w:pPr>
              <w:adjustRightInd/>
              <w:snapToGrid/>
              <w:spacing w:line="240" w:lineRule="auto"/>
              <w:ind w:firstLine="0" w:firstLineChars="0"/>
              <w:jc w:val="center"/>
              <w:rPr>
                <w:color w:val="000000"/>
                <w:kern w:val="0"/>
                <w:sz w:val="21"/>
                <w:szCs w:val="21"/>
              </w:rPr>
            </w:pPr>
            <w:r>
              <w:rPr>
                <w:color w:val="000000"/>
                <w:kern w:val="0"/>
                <w:sz w:val="21"/>
                <w:szCs w:val="21"/>
              </w:rPr>
              <w:t>1</w:t>
            </w:r>
          </w:p>
        </w:tc>
        <w:tc>
          <w:tcPr>
            <w:tcW w:w="1727" w:type="pct"/>
            <w:tcBorders>
              <w:top w:val="nil"/>
              <w:left w:val="nil"/>
              <w:bottom w:val="single" w:color="auto" w:sz="4" w:space="0"/>
              <w:right w:val="single" w:color="auto" w:sz="4" w:space="0"/>
            </w:tcBorders>
            <w:shd w:val="clear" w:color="auto" w:fill="auto"/>
            <w:noWrap/>
            <w:vAlign w:val="center"/>
          </w:tcPr>
          <w:p w14:paraId="517EB471">
            <w:pPr>
              <w:adjustRightInd/>
              <w:snapToGrid/>
              <w:spacing w:line="240" w:lineRule="auto"/>
              <w:ind w:firstLine="0" w:firstLineChars="0"/>
              <w:jc w:val="center"/>
              <w:rPr>
                <w:color w:val="000000"/>
                <w:kern w:val="0"/>
                <w:sz w:val="21"/>
                <w:szCs w:val="21"/>
              </w:rPr>
            </w:pPr>
            <w:r>
              <w:rPr>
                <w:color w:val="000000"/>
                <w:kern w:val="0"/>
                <w:sz w:val="21"/>
                <w:szCs w:val="21"/>
              </w:rPr>
              <w:t>撒播种草</w:t>
            </w:r>
          </w:p>
        </w:tc>
        <w:tc>
          <w:tcPr>
            <w:tcW w:w="1091" w:type="pct"/>
            <w:tcBorders>
              <w:top w:val="nil"/>
              <w:left w:val="nil"/>
              <w:bottom w:val="single" w:color="auto" w:sz="4" w:space="0"/>
              <w:right w:val="single" w:color="auto" w:sz="4" w:space="0"/>
            </w:tcBorders>
            <w:shd w:val="clear" w:color="auto" w:fill="auto"/>
            <w:noWrap/>
            <w:vAlign w:val="center"/>
          </w:tcPr>
          <w:p w14:paraId="51046CF6">
            <w:pPr>
              <w:adjustRightInd/>
              <w:snapToGrid/>
              <w:spacing w:line="240" w:lineRule="auto"/>
              <w:ind w:firstLine="0" w:firstLineChars="0"/>
              <w:jc w:val="center"/>
              <w:rPr>
                <w:color w:val="000000"/>
                <w:kern w:val="0"/>
                <w:sz w:val="21"/>
                <w:szCs w:val="21"/>
              </w:rPr>
            </w:pPr>
            <w:r>
              <w:rPr>
                <w:color w:val="000000"/>
                <w:kern w:val="0"/>
                <w:sz w:val="21"/>
                <w:szCs w:val="21"/>
              </w:rPr>
              <w:t>hm</w:t>
            </w:r>
            <w:r>
              <w:rPr>
                <w:color w:val="000000"/>
                <w:kern w:val="0"/>
                <w:sz w:val="21"/>
                <w:szCs w:val="21"/>
                <w:vertAlign w:val="superscript"/>
              </w:rPr>
              <w:t>2</w:t>
            </w:r>
          </w:p>
        </w:tc>
        <w:tc>
          <w:tcPr>
            <w:tcW w:w="1091" w:type="pct"/>
            <w:tcBorders>
              <w:top w:val="nil"/>
              <w:left w:val="nil"/>
              <w:bottom w:val="single" w:color="auto" w:sz="4" w:space="0"/>
              <w:right w:val="single" w:color="auto" w:sz="4" w:space="0"/>
            </w:tcBorders>
            <w:shd w:val="clear" w:color="auto" w:fill="auto"/>
            <w:noWrap/>
            <w:vAlign w:val="center"/>
          </w:tcPr>
          <w:p w14:paraId="370C6660">
            <w:pPr>
              <w:adjustRightInd/>
              <w:snapToGrid/>
              <w:spacing w:line="240" w:lineRule="auto"/>
              <w:ind w:firstLine="0" w:firstLineChars="0"/>
              <w:jc w:val="center"/>
              <w:rPr>
                <w:color w:val="000000"/>
                <w:kern w:val="0"/>
                <w:sz w:val="21"/>
                <w:szCs w:val="21"/>
              </w:rPr>
            </w:pPr>
            <w:r>
              <w:rPr>
                <w:color w:val="000000"/>
                <w:kern w:val="0"/>
                <w:sz w:val="21"/>
                <w:szCs w:val="21"/>
              </w:rPr>
              <w:t>19</w:t>
            </w:r>
            <w:r>
              <w:rPr>
                <w:rFonts w:hint="eastAsia"/>
                <w:color w:val="000000"/>
                <w:kern w:val="0"/>
                <w:sz w:val="21"/>
                <w:szCs w:val="21"/>
              </w:rPr>
              <w:t>.</w:t>
            </w:r>
            <w:r>
              <w:rPr>
                <w:color w:val="000000"/>
                <w:kern w:val="0"/>
                <w:sz w:val="21"/>
                <w:szCs w:val="21"/>
              </w:rPr>
              <w:t>0623</w:t>
            </w:r>
          </w:p>
        </w:tc>
      </w:tr>
    </w:tbl>
    <w:p w14:paraId="4B052925">
      <w:pPr>
        <w:rPr>
          <w:lang w:val="zh-CN"/>
        </w:rPr>
      </w:pPr>
    </w:p>
    <w:p w14:paraId="30CBE921">
      <w:pPr>
        <w:spacing w:before="120" w:beforeLines="50"/>
        <w:ind w:firstLine="0" w:firstLineChars="0"/>
        <w:outlineLvl w:val="0"/>
        <w:rPr>
          <w:b/>
          <w:sz w:val="28"/>
        </w:rPr>
      </w:pPr>
      <w:bookmarkStart w:id="121" w:name="_Toc161912081"/>
      <w:bookmarkStart w:id="122" w:name="_Toc161912224"/>
      <w:r>
        <w:rPr>
          <w:b/>
          <w:sz w:val="28"/>
        </w:rPr>
        <w:t>（三）估算结果</w:t>
      </w:r>
      <w:bookmarkEnd w:id="116"/>
      <w:bookmarkEnd w:id="118"/>
      <w:bookmarkEnd w:id="119"/>
      <w:bookmarkEnd w:id="120"/>
      <w:bookmarkEnd w:id="121"/>
      <w:bookmarkEnd w:id="122"/>
    </w:p>
    <w:p w14:paraId="779B4767">
      <w:pPr>
        <w:rPr>
          <w:lang w:bidi="ar"/>
        </w:rPr>
      </w:pPr>
      <w:r>
        <w:rPr>
          <w:lang w:bidi="ar"/>
        </w:rPr>
        <w:t>经估算，</w:t>
      </w:r>
      <w:r>
        <w:rPr>
          <w:rFonts w:hint="eastAsia"/>
          <w:lang w:bidi="ar"/>
        </w:rPr>
        <w:t>赤峰国维矿业有限公司车户沟矿区铜钼矿2024</w:t>
      </w:r>
      <w:r>
        <w:rPr>
          <w:lang w:bidi="ar"/>
        </w:rPr>
        <w:t>年度矿山地质环境治理费用为</w:t>
      </w:r>
      <w:r>
        <w:rPr>
          <w:rFonts w:hint="eastAsia"/>
          <w:lang w:bidi="ar"/>
        </w:rPr>
        <w:t>218.83</w:t>
      </w:r>
      <w:r>
        <w:rPr>
          <w:lang w:bidi="ar"/>
        </w:rPr>
        <w:t>万元。其中</w:t>
      </w:r>
      <w:r>
        <w:t>工程施工费用</w:t>
      </w:r>
      <w:r>
        <w:rPr>
          <w:rFonts w:hint="eastAsia"/>
        </w:rPr>
        <w:t>215.55</w:t>
      </w:r>
      <w:r>
        <w:t>万元，监测管护费</w:t>
      </w:r>
      <w:r>
        <w:rPr>
          <w:rFonts w:hint="eastAsia"/>
        </w:rPr>
        <w:t>2.28</w:t>
      </w:r>
      <w:r>
        <w:t>万元。</w:t>
      </w:r>
      <w:r>
        <w:rPr>
          <w:lang w:bidi="ar"/>
        </w:rPr>
        <w:t>经费估算总额和各单项工程经费估算结果</w:t>
      </w:r>
      <w:r>
        <w:rPr>
          <w:rFonts w:hint="eastAsia"/>
          <w:lang w:bidi="ar"/>
        </w:rPr>
        <w:t>见表6-5至表6-12。</w:t>
      </w:r>
    </w:p>
    <w:p w14:paraId="3665465C">
      <w:pPr>
        <w:pStyle w:val="2"/>
        <w:spacing w:before="0" w:beforeLines="0"/>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 xml:space="preserve">5   </w:t>
      </w:r>
      <w:r>
        <w:rPr>
          <w:rFonts w:eastAsia="黑体"/>
          <w:kern w:val="0"/>
          <w:sz w:val="24"/>
          <w:szCs w:val="20"/>
        </w:rPr>
        <w:t>土地复垦治理费用总表</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026"/>
        <w:gridCol w:w="1948"/>
        <w:gridCol w:w="2884"/>
      </w:tblGrid>
      <w:tr w14:paraId="345B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trPr>
        <w:tc>
          <w:tcPr>
            <w:tcW w:w="979" w:type="pct"/>
            <w:noWrap/>
            <w:vAlign w:val="center"/>
          </w:tcPr>
          <w:p w14:paraId="2A736933">
            <w:pPr>
              <w:pStyle w:val="65"/>
              <w:spacing w:before="48" w:after="48"/>
              <w:rPr>
                <w:rFonts w:cs="Times New Roman"/>
              </w:rPr>
            </w:pPr>
            <w:r>
              <w:rPr>
                <w:rFonts w:cs="Times New Roman"/>
              </w:rPr>
              <w:t>序号</w:t>
            </w:r>
          </w:p>
        </w:tc>
        <w:tc>
          <w:tcPr>
            <w:tcW w:w="1188" w:type="pct"/>
            <w:noWrap/>
            <w:vAlign w:val="center"/>
          </w:tcPr>
          <w:p w14:paraId="44A7B4D6">
            <w:pPr>
              <w:pStyle w:val="65"/>
              <w:spacing w:before="48" w:after="48"/>
              <w:rPr>
                <w:rFonts w:cs="Times New Roman"/>
              </w:rPr>
            </w:pPr>
            <w:r>
              <w:rPr>
                <w:rFonts w:cs="Times New Roman"/>
              </w:rPr>
              <w:t>工程或费用名称</w:t>
            </w:r>
          </w:p>
        </w:tc>
        <w:tc>
          <w:tcPr>
            <w:tcW w:w="1142" w:type="pct"/>
            <w:noWrap/>
            <w:vAlign w:val="center"/>
          </w:tcPr>
          <w:p w14:paraId="348AAC97">
            <w:pPr>
              <w:pStyle w:val="65"/>
              <w:spacing w:before="48" w:after="48"/>
              <w:rPr>
                <w:rFonts w:cs="Times New Roman"/>
              </w:rPr>
            </w:pPr>
            <w:r>
              <w:rPr>
                <w:rFonts w:cs="Times New Roman"/>
              </w:rPr>
              <w:t>预算金额(万元)</w:t>
            </w:r>
          </w:p>
        </w:tc>
        <w:tc>
          <w:tcPr>
            <w:tcW w:w="1691" w:type="pct"/>
            <w:noWrap/>
            <w:vAlign w:val="center"/>
          </w:tcPr>
          <w:p w14:paraId="15EA8113">
            <w:pPr>
              <w:pStyle w:val="65"/>
              <w:spacing w:before="48" w:after="48"/>
              <w:rPr>
                <w:rFonts w:cs="Times New Roman"/>
              </w:rPr>
            </w:pPr>
            <w:r>
              <w:rPr>
                <w:rFonts w:cs="Times New Roman"/>
              </w:rPr>
              <w:t>各费用占总费用的比例(%)</w:t>
            </w:r>
          </w:p>
        </w:tc>
      </w:tr>
      <w:tr w14:paraId="4397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79" w:type="pct"/>
            <w:noWrap/>
            <w:vAlign w:val="center"/>
          </w:tcPr>
          <w:p w14:paraId="2C55DCD9">
            <w:pPr>
              <w:pStyle w:val="65"/>
              <w:spacing w:before="48" w:after="48"/>
              <w:rPr>
                <w:rFonts w:cs="Times New Roman"/>
              </w:rPr>
            </w:pPr>
            <w:r>
              <w:rPr>
                <w:rFonts w:cs="Times New Roman"/>
              </w:rPr>
              <w:t>一</w:t>
            </w:r>
          </w:p>
        </w:tc>
        <w:tc>
          <w:tcPr>
            <w:tcW w:w="1188" w:type="pct"/>
            <w:noWrap/>
            <w:vAlign w:val="center"/>
          </w:tcPr>
          <w:p w14:paraId="51E19E46">
            <w:pPr>
              <w:pStyle w:val="65"/>
              <w:spacing w:before="48" w:after="48"/>
              <w:rPr>
                <w:rFonts w:cs="Times New Roman"/>
              </w:rPr>
            </w:pPr>
            <w:r>
              <w:rPr>
                <w:rFonts w:cs="Times New Roman"/>
              </w:rPr>
              <w:t>工程施工费</w:t>
            </w:r>
          </w:p>
        </w:tc>
        <w:tc>
          <w:tcPr>
            <w:tcW w:w="1142" w:type="pct"/>
            <w:noWrap/>
            <w:vAlign w:val="center"/>
          </w:tcPr>
          <w:p w14:paraId="02F9BD60">
            <w:pPr>
              <w:pStyle w:val="65"/>
              <w:spacing w:before="48" w:after="48"/>
              <w:rPr>
                <w:rFonts w:cs="Times New Roman"/>
              </w:rPr>
            </w:pPr>
            <w:r>
              <w:rPr>
                <w:rFonts w:hint="eastAsia"/>
                <w:kern w:val="0"/>
                <w:szCs w:val="21"/>
              </w:rPr>
              <w:t>215.55</w:t>
            </w:r>
          </w:p>
        </w:tc>
        <w:tc>
          <w:tcPr>
            <w:tcW w:w="1691" w:type="pct"/>
            <w:noWrap/>
            <w:vAlign w:val="center"/>
          </w:tcPr>
          <w:p w14:paraId="68B51BAC">
            <w:pPr>
              <w:spacing w:line="240" w:lineRule="auto"/>
              <w:ind w:firstLine="0" w:firstLineChars="0"/>
              <w:jc w:val="center"/>
              <w:rPr>
                <w:kern w:val="0"/>
                <w:sz w:val="21"/>
              </w:rPr>
            </w:pPr>
            <w:r>
              <w:rPr>
                <w:rFonts w:hint="eastAsia"/>
                <w:kern w:val="0"/>
                <w:sz w:val="21"/>
              </w:rPr>
              <w:t>98.95</w:t>
            </w:r>
          </w:p>
        </w:tc>
      </w:tr>
      <w:tr w14:paraId="171D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79" w:type="pct"/>
            <w:noWrap/>
            <w:vAlign w:val="center"/>
          </w:tcPr>
          <w:p w14:paraId="61205FA9">
            <w:pPr>
              <w:pStyle w:val="65"/>
              <w:spacing w:before="48" w:after="48"/>
              <w:rPr>
                <w:rFonts w:cs="Times New Roman"/>
              </w:rPr>
            </w:pPr>
            <w:r>
              <w:rPr>
                <w:rFonts w:hint="eastAsia" w:cs="Times New Roman"/>
              </w:rPr>
              <w:t>二</w:t>
            </w:r>
          </w:p>
        </w:tc>
        <w:tc>
          <w:tcPr>
            <w:tcW w:w="1188" w:type="pct"/>
            <w:noWrap/>
            <w:vAlign w:val="center"/>
          </w:tcPr>
          <w:p w14:paraId="397E82BD">
            <w:pPr>
              <w:pStyle w:val="65"/>
              <w:spacing w:before="48" w:after="48"/>
              <w:rPr>
                <w:rFonts w:cs="Times New Roman"/>
              </w:rPr>
            </w:pPr>
            <w:r>
              <w:rPr>
                <w:rFonts w:cs="Times New Roman"/>
              </w:rPr>
              <w:t>监测管护费</w:t>
            </w:r>
          </w:p>
        </w:tc>
        <w:tc>
          <w:tcPr>
            <w:tcW w:w="1142" w:type="pct"/>
            <w:noWrap/>
            <w:vAlign w:val="center"/>
          </w:tcPr>
          <w:p w14:paraId="6C9210C4">
            <w:pPr>
              <w:pStyle w:val="65"/>
              <w:spacing w:before="48" w:after="48"/>
              <w:rPr>
                <w:rFonts w:cs="Times New Roman"/>
              </w:rPr>
            </w:pPr>
            <w:r>
              <w:rPr>
                <w:rFonts w:hint="eastAsia"/>
                <w:kern w:val="0"/>
                <w:sz w:val="20"/>
              </w:rPr>
              <w:t>2.28</w:t>
            </w:r>
          </w:p>
        </w:tc>
        <w:tc>
          <w:tcPr>
            <w:tcW w:w="1691" w:type="pct"/>
            <w:noWrap/>
            <w:vAlign w:val="center"/>
          </w:tcPr>
          <w:p w14:paraId="01442C19">
            <w:pPr>
              <w:spacing w:line="240" w:lineRule="auto"/>
              <w:ind w:firstLine="0" w:firstLineChars="0"/>
              <w:jc w:val="center"/>
              <w:rPr>
                <w:kern w:val="0"/>
                <w:sz w:val="21"/>
              </w:rPr>
            </w:pPr>
            <w:r>
              <w:rPr>
                <w:rFonts w:hint="eastAsia"/>
                <w:kern w:val="0"/>
                <w:sz w:val="21"/>
              </w:rPr>
              <w:t>1.05</w:t>
            </w:r>
          </w:p>
        </w:tc>
      </w:tr>
      <w:tr w14:paraId="3D25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79" w:type="pct"/>
            <w:noWrap/>
            <w:vAlign w:val="center"/>
          </w:tcPr>
          <w:p w14:paraId="3E68B2D5">
            <w:pPr>
              <w:pStyle w:val="65"/>
              <w:spacing w:before="48" w:after="48"/>
              <w:rPr>
                <w:rFonts w:cs="Times New Roman"/>
              </w:rPr>
            </w:pPr>
            <w:r>
              <w:rPr>
                <w:rFonts w:cs="Times New Roman"/>
              </w:rPr>
              <w:t>合计</w:t>
            </w:r>
          </w:p>
        </w:tc>
        <w:tc>
          <w:tcPr>
            <w:tcW w:w="1188" w:type="pct"/>
            <w:noWrap/>
            <w:vAlign w:val="center"/>
          </w:tcPr>
          <w:p w14:paraId="39C06F0F">
            <w:pPr>
              <w:pStyle w:val="65"/>
              <w:spacing w:before="48" w:after="48"/>
              <w:rPr>
                <w:rFonts w:cs="Times New Roman"/>
              </w:rPr>
            </w:pPr>
            <w:r>
              <w:rPr>
                <w:rFonts w:cs="Times New Roman"/>
              </w:rPr>
              <w:t>—</w:t>
            </w:r>
          </w:p>
        </w:tc>
        <w:tc>
          <w:tcPr>
            <w:tcW w:w="1142" w:type="pct"/>
            <w:noWrap/>
            <w:vAlign w:val="center"/>
          </w:tcPr>
          <w:p w14:paraId="56564EA9">
            <w:pPr>
              <w:pStyle w:val="65"/>
              <w:spacing w:before="48" w:after="48"/>
              <w:rPr>
                <w:rFonts w:cs="Times New Roman"/>
              </w:rPr>
            </w:pPr>
            <w:r>
              <w:rPr>
                <w:rFonts w:hint="eastAsia" w:cs="Times New Roman"/>
              </w:rPr>
              <w:t>218.83</w:t>
            </w:r>
          </w:p>
        </w:tc>
        <w:tc>
          <w:tcPr>
            <w:tcW w:w="1691" w:type="pct"/>
            <w:noWrap/>
            <w:vAlign w:val="center"/>
          </w:tcPr>
          <w:p w14:paraId="0A5BA5E5">
            <w:pPr>
              <w:pStyle w:val="65"/>
              <w:spacing w:before="48" w:after="48"/>
              <w:rPr>
                <w:rFonts w:cs="Times New Roman"/>
              </w:rPr>
            </w:pPr>
            <w:r>
              <w:rPr>
                <w:rFonts w:hint="eastAsia" w:cs="Times New Roman"/>
              </w:rPr>
              <w:t>100</w:t>
            </w:r>
          </w:p>
        </w:tc>
      </w:tr>
    </w:tbl>
    <w:p w14:paraId="0189AD90">
      <w:pPr>
        <w:pStyle w:val="2"/>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6</w:t>
      </w:r>
      <w:r>
        <w:rPr>
          <w:rFonts w:eastAsia="黑体"/>
          <w:kern w:val="0"/>
          <w:sz w:val="24"/>
          <w:szCs w:val="20"/>
        </w:rPr>
        <w:t xml:space="preserve">  </w:t>
      </w:r>
      <w:r>
        <w:rPr>
          <w:rFonts w:hint="eastAsia" w:eastAsia="黑体"/>
          <w:kern w:val="0"/>
          <w:sz w:val="24"/>
          <w:szCs w:val="20"/>
        </w:rPr>
        <w:t xml:space="preserve"> </w:t>
      </w:r>
      <w:r>
        <w:rPr>
          <w:rFonts w:eastAsia="黑体"/>
          <w:kern w:val="0"/>
          <w:sz w:val="24"/>
          <w:szCs w:val="20"/>
        </w:rPr>
        <w:t>工程施工费预算总表</w:t>
      </w:r>
    </w:p>
    <w:tbl>
      <w:tblPr>
        <w:tblStyle w:val="35"/>
        <w:tblW w:w="5000" w:type="pct"/>
        <w:tblInd w:w="0" w:type="dxa"/>
        <w:tblLayout w:type="autofit"/>
        <w:tblCellMar>
          <w:top w:w="0" w:type="dxa"/>
          <w:left w:w="108" w:type="dxa"/>
          <w:bottom w:w="0" w:type="dxa"/>
          <w:right w:w="108" w:type="dxa"/>
        </w:tblCellMar>
      </w:tblPr>
      <w:tblGrid>
        <w:gridCol w:w="1651"/>
        <w:gridCol w:w="1950"/>
        <w:gridCol w:w="1876"/>
        <w:gridCol w:w="3051"/>
      </w:tblGrid>
      <w:tr w14:paraId="1A60EC37">
        <w:tblPrEx>
          <w:tblCellMar>
            <w:top w:w="0" w:type="dxa"/>
            <w:left w:w="108" w:type="dxa"/>
            <w:bottom w:w="0" w:type="dxa"/>
            <w:right w:w="108" w:type="dxa"/>
          </w:tblCellMar>
        </w:tblPrEx>
        <w:trPr>
          <w:trHeight w:val="270" w:hRule="atLeast"/>
          <w:tblHeader/>
        </w:trPr>
        <w:tc>
          <w:tcPr>
            <w:tcW w:w="968" w:type="pct"/>
            <w:tcBorders>
              <w:top w:val="single" w:color="auto" w:sz="4" w:space="0"/>
              <w:left w:val="single" w:color="auto" w:sz="4" w:space="0"/>
              <w:bottom w:val="single" w:color="auto" w:sz="4" w:space="0"/>
              <w:right w:val="single" w:color="auto" w:sz="4" w:space="0"/>
            </w:tcBorders>
            <w:noWrap/>
            <w:vAlign w:val="center"/>
          </w:tcPr>
          <w:p w14:paraId="0D7DA489">
            <w:pPr>
              <w:pStyle w:val="65"/>
              <w:spacing w:before="48" w:after="48"/>
              <w:rPr>
                <w:rFonts w:cs="Times New Roman"/>
              </w:rPr>
            </w:pPr>
            <w:r>
              <w:rPr>
                <w:rFonts w:cs="Times New Roman"/>
              </w:rPr>
              <w:t>序号</w:t>
            </w:r>
          </w:p>
        </w:tc>
        <w:tc>
          <w:tcPr>
            <w:tcW w:w="1143" w:type="pct"/>
            <w:tcBorders>
              <w:top w:val="single" w:color="auto" w:sz="4" w:space="0"/>
              <w:left w:val="nil"/>
              <w:bottom w:val="single" w:color="auto" w:sz="4" w:space="0"/>
              <w:right w:val="single" w:color="auto" w:sz="4" w:space="0"/>
            </w:tcBorders>
            <w:noWrap/>
            <w:vAlign w:val="center"/>
          </w:tcPr>
          <w:p w14:paraId="274637CB">
            <w:pPr>
              <w:pStyle w:val="65"/>
              <w:spacing w:before="48" w:after="48"/>
              <w:rPr>
                <w:rFonts w:cs="Times New Roman"/>
              </w:rPr>
            </w:pPr>
            <w:r>
              <w:rPr>
                <w:rFonts w:cs="Times New Roman"/>
              </w:rPr>
              <w:t>单项名称</w:t>
            </w:r>
          </w:p>
        </w:tc>
        <w:tc>
          <w:tcPr>
            <w:tcW w:w="1100" w:type="pct"/>
            <w:tcBorders>
              <w:top w:val="single" w:color="auto" w:sz="4" w:space="0"/>
              <w:left w:val="nil"/>
              <w:bottom w:val="single" w:color="auto" w:sz="4" w:space="0"/>
              <w:right w:val="single" w:color="auto" w:sz="4" w:space="0"/>
            </w:tcBorders>
            <w:noWrap/>
            <w:vAlign w:val="center"/>
          </w:tcPr>
          <w:p w14:paraId="5088D319">
            <w:pPr>
              <w:pStyle w:val="65"/>
              <w:spacing w:before="48" w:after="48"/>
              <w:rPr>
                <w:rFonts w:cs="Times New Roman"/>
              </w:rPr>
            </w:pPr>
            <w:r>
              <w:rPr>
                <w:rFonts w:cs="Times New Roman"/>
              </w:rPr>
              <w:t>预算金额(万元)</w:t>
            </w:r>
          </w:p>
        </w:tc>
        <w:tc>
          <w:tcPr>
            <w:tcW w:w="1789" w:type="pct"/>
            <w:tcBorders>
              <w:top w:val="single" w:color="auto" w:sz="4" w:space="0"/>
              <w:left w:val="nil"/>
              <w:bottom w:val="single" w:color="auto" w:sz="4" w:space="0"/>
              <w:right w:val="single" w:color="auto" w:sz="4" w:space="0"/>
            </w:tcBorders>
            <w:noWrap/>
            <w:vAlign w:val="center"/>
          </w:tcPr>
          <w:p w14:paraId="771649FB">
            <w:pPr>
              <w:pStyle w:val="65"/>
              <w:spacing w:before="48" w:after="48"/>
              <w:rPr>
                <w:rFonts w:cs="Times New Roman"/>
              </w:rPr>
            </w:pPr>
            <w:r>
              <w:rPr>
                <w:rFonts w:cs="Times New Roman"/>
              </w:rPr>
              <w:t>各费用占工程施工费的比例(%)</w:t>
            </w:r>
          </w:p>
        </w:tc>
      </w:tr>
      <w:tr w14:paraId="1EE48B9F">
        <w:tblPrEx>
          <w:tblCellMar>
            <w:top w:w="0" w:type="dxa"/>
            <w:left w:w="108" w:type="dxa"/>
            <w:bottom w:w="0" w:type="dxa"/>
            <w:right w:w="108" w:type="dxa"/>
          </w:tblCellMar>
        </w:tblPrEx>
        <w:trPr>
          <w:trHeight w:val="270" w:hRule="atLeast"/>
        </w:trPr>
        <w:tc>
          <w:tcPr>
            <w:tcW w:w="968" w:type="pct"/>
            <w:tcBorders>
              <w:top w:val="nil"/>
              <w:left w:val="single" w:color="auto" w:sz="4" w:space="0"/>
              <w:bottom w:val="single" w:color="auto" w:sz="4" w:space="0"/>
              <w:right w:val="single" w:color="auto" w:sz="4" w:space="0"/>
            </w:tcBorders>
            <w:noWrap/>
            <w:vAlign w:val="center"/>
          </w:tcPr>
          <w:p w14:paraId="73264AF1">
            <w:pPr>
              <w:pStyle w:val="65"/>
              <w:spacing w:before="48" w:after="48"/>
              <w:rPr>
                <w:rFonts w:cs="Times New Roman"/>
              </w:rPr>
            </w:pPr>
            <w:r>
              <w:rPr>
                <w:rFonts w:cs="Times New Roman"/>
              </w:rPr>
              <w:t>1</w:t>
            </w:r>
          </w:p>
        </w:tc>
        <w:tc>
          <w:tcPr>
            <w:tcW w:w="1143" w:type="pct"/>
            <w:tcBorders>
              <w:top w:val="nil"/>
              <w:left w:val="nil"/>
              <w:bottom w:val="single" w:color="auto" w:sz="4" w:space="0"/>
              <w:right w:val="single" w:color="auto" w:sz="4" w:space="0"/>
            </w:tcBorders>
            <w:noWrap/>
            <w:vAlign w:val="center"/>
          </w:tcPr>
          <w:p w14:paraId="2EFF0948">
            <w:pPr>
              <w:pStyle w:val="65"/>
              <w:spacing w:before="48" w:after="48"/>
              <w:rPr>
                <w:rFonts w:cs="Times New Roman"/>
              </w:rPr>
            </w:pPr>
            <w:r>
              <w:rPr>
                <w:rFonts w:cs="Times New Roman"/>
              </w:rPr>
              <w:t>土方工程</w:t>
            </w:r>
          </w:p>
        </w:tc>
        <w:tc>
          <w:tcPr>
            <w:tcW w:w="1100" w:type="pct"/>
            <w:tcBorders>
              <w:top w:val="nil"/>
              <w:left w:val="nil"/>
              <w:bottom w:val="single" w:color="auto" w:sz="4" w:space="0"/>
              <w:right w:val="single" w:color="auto" w:sz="4" w:space="0"/>
            </w:tcBorders>
            <w:noWrap/>
            <w:vAlign w:val="center"/>
          </w:tcPr>
          <w:p w14:paraId="475E521A">
            <w:pPr>
              <w:pStyle w:val="65"/>
              <w:spacing w:before="48" w:after="48"/>
              <w:rPr>
                <w:rFonts w:cs="Times New Roman"/>
              </w:rPr>
            </w:pPr>
            <w:r>
              <w:rPr>
                <w:rFonts w:hint="eastAsia" w:cs="Times New Roman"/>
              </w:rPr>
              <w:t>92.43</w:t>
            </w:r>
          </w:p>
        </w:tc>
        <w:tc>
          <w:tcPr>
            <w:tcW w:w="1789" w:type="pct"/>
            <w:tcBorders>
              <w:top w:val="nil"/>
              <w:left w:val="nil"/>
              <w:bottom w:val="single" w:color="auto" w:sz="4" w:space="0"/>
              <w:right w:val="single" w:color="auto" w:sz="4" w:space="0"/>
            </w:tcBorders>
            <w:noWrap/>
            <w:vAlign w:val="center"/>
          </w:tcPr>
          <w:p w14:paraId="300C06B2">
            <w:pPr>
              <w:pStyle w:val="65"/>
              <w:spacing w:before="48" w:after="48"/>
              <w:rPr>
                <w:rFonts w:cs="Times New Roman"/>
              </w:rPr>
            </w:pPr>
            <w:r>
              <w:rPr>
                <w:rFonts w:hint="eastAsia" w:cs="Times New Roman"/>
              </w:rPr>
              <w:t>42.88</w:t>
            </w:r>
          </w:p>
        </w:tc>
      </w:tr>
      <w:tr w14:paraId="0D3288CD">
        <w:tblPrEx>
          <w:tblCellMar>
            <w:top w:w="0" w:type="dxa"/>
            <w:left w:w="108" w:type="dxa"/>
            <w:bottom w:w="0" w:type="dxa"/>
            <w:right w:w="108" w:type="dxa"/>
          </w:tblCellMar>
        </w:tblPrEx>
        <w:trPr>
          <w:trHeight w:val="270" w:hRule="atLeast"/>
        </w:trPr>
        <w:tc>
          <w:tcPr>
            <w:tcW w:w="968" w:type="pct"/>
            <w:tcBorders>
              <w:top w:val="nil"/>
              <w:left w:val="single" w:color="auto" w:sz="4" w:space="0"/>
              <w:bottom w:val="single" w:color="auto" w:sz="4" w:space="0"/>
              <w:right w:val="single" w:color="auto" w:sz="4" w:space="0"/>
            </w:tcBorders>
            <w:noWrap/>
            <w:vAlign w:val="center"/>
          </w:tcPr>
          <w:p w14:paraId="0B544522">
            <w:pPr>
              <w:pStyle w:val="65"/>
              <w:spacing w:before="48" w:after="48"/>
              <w:rPr>
                <w:rFonts w:cs="Times New Roman"/>
              </w:rPr>
            </w:pPr>
            <w:r>
              <w:rPr>
                <w:rFonts w:cs="Times New Roman"/>
              </w:rPr>
              <w:t>2</w:t>
            </w:r>
          </w:p>
        </w:tc>
        <w:tc>
          <w:tcPr>
            <w:tcW w:w="1143" w:type="pct"/>
            <w:tcBorders>
              <w:top w:val="nil"/>
              <w:left w:val="nil"/>
              <w:bottom w:val="single" w:color="auto" w:sz="4" w:space="0"/>
              <w:right w:val="single" w:color="auto" w:sz="4" w:space="0"/>
            </w:tcBorders>
            <w:noWrap/>
            <w:vAlign w:val="center"/>
          </w:tcPr>
          <w:p w14:paraId="045F6D75">
            <w:pPr>
              <w:pStyle w:val="65"/>
              <w:spacing w:before="48" w:after="48"/>
              <w:rPr>
                <w:rFonts w:cs="Times New Roman"/>
              </w:rPr>
            </w:pPr>
            <w:r>
              <w:rPr>
                <w:rFonts w:cs="Times New Roman"/>
              </w:rPr>
              <w:t>石方工程</w:t>
            </w:r>
          </w:p>
        </w:tc>
        <w:tc>
          <w:tcPr>
            <w:tcW w:w="1100" w:type="pct"/>
            <w:tcBorders>
              <w:top w:val="nil"/>
              <w:left w:val="nil"/>
              <w:bottom w:val="single" w:color="auto" w:sz="4" w:space="0"/>
              <w:right w:val="single" w:color="auto" w:sz="4" w:space="0"/>
            </w:tcBorders>
            <w:noWrap/>
            <w:vAlign w:val="center"/>
          </w:tcPr>
          <w:p w14:paraId="38DDF89D">
            <w:pPr>
              <w:pStyle w:val="65"/>
              <w:spacing w:before="48" w:after="48"/>
              <w:rPr>
                <w:rFonts w:cs="Times New Roman"/>
              </w:rPr>
            </w:pPr>
            <w:r>
              <w:rPr>
                <w:rFonts w:hint="eastAsia" w:cs="Times New Roman"/>
              </w:rPr>
              <w:t>119.19</w:t>
            </w:r>
          </w:p>
        </w:tc>
        <w:tc>
          <w:tcPr>
            <w:tcW w:w="1789" w:type="pct"/>
            <w:tcBorders>
              <w:top w:val="nil"/>
              <w:left w:val="nil"/>
              <w:bottom w:val="single" w:color="auto" w:sz="4" w:space="0"/>
              <w:right w:val="single" w:color="auto" w:sz="4" w:space="0"/>
            </w:tcBorders>
            <w:noWrap/>
            <w:vAlign w:val="center"/>
          </w:tcPr>
          <w:p w14:paraId="2065A37A">
            <w:pPr>
              <w:pStyle w:val="65"/>
              <w:spacing w:before="48" w:after="48"/>
              <w:rPr>
                <w:rFonts w:cs="Times New Roman"/>
              </w:rPr>
            </w:pPr>
            <w:r>
              <w:rPr>
                <w:rFonts w:hint="eastAsia" w:cs="Times New Roman"/>
              </w:rPr>
              <w:t>55.30</w:t>
            </w:r>
          </w:p>
        </w:tc>
      </w:tr>
      <w:tr w14:paraId="2820C124">
        <w:tblPrEx>
          <w:tblCellMar>
            <w:top w:w="0" w:type="dxa"/>
            <w:left w:w="108" w:type="dxa"/>
            <w:bottom w:w="0" w:type="dxa"/>
            <w:right w:w="108" w:type="dxa"/>
          </w:tblCellMar>
        </w:tblPrEx>
        <w:trPr>
          <w:trHeight w:val="285" w:hRule="atLeast"/>
        </w:trPr>
        <w:tc>
          <w:tcPr>
            <w:tcW w:w="968" w:type="pct"/>
            <w:tcBorders>
              <w:top w:val="nil"/>
              <w:left w:val="single" w:color="auto" w:sz="4" w:space="0"/>
              <w:bottom w:val="single" w:color="auto" w:sz="4" w:space="0"/>
              <w:right w:val="single" w:color="auto" w:sz="4" w:space="0"/>
            </w:tcBorders>
            <w:noWrap/>
            <w:vAlign w:val="center"/>
          </w:tcPr>
          <w:p w14:paraId="039017EE">
            <w:pPr>
              <w:pStyle w:val="65"/>
              <w:spacing w:before="48" w:after="48"/>
              <w:rPr>
                <w:rFonts w:cs="Times New Roman"/>
              </w:rPr>
            </w:pPr>
            <w:r>
              <w:rPr>
                <w:rFonts w:hint="eastAsia" w:cs="Times New Roman"/>
              </w:rPr>
              <w:t>3</w:t>
            </w:r>
          </w:p>
        </w:tc>
        <w:tc>
          <w:tcPr>
            <w:tcW w:w="1143" w:type="pct"/>
            <w:tcBorders>
              <w:top w:val="nil"/>
              <w:left w:val="nil"/>
              <w:bottom w:val="single" w:color="auto" w:sz="4" w:space="0"/>
              <w:right w:val="single" w:color="auto" w:sz="4" w:space="0"/>
            </w:tcBorders>
            <w:noWrap/>
            <w:vAlign w:val="center"/>
          </w:tcPr>
          <w:p w14:paraId="0A753B72">
            <w:pPr>
              <w:pStyle w:val="65"/>
              <w:spacing w:before="48" w:after="48"/>
              <w:rPr>
                <w:rFonts w:cs="Times New Roman"/>
              </w:rPr>
            </w:pPr>
            <w:r>
              <w:rPr>
                <w:rFonts w:cs="Times New Roman"/>
              </w:rPr>
              <w:t>植被恢复工程</w:t>
            </w:r>
          </w:p>
        </w:tc>
        <w:tc>
          <w:tcPr>
            <w:tcW w:w="1100" w:type="pct"/>
            <w:tcBorders>
              <w:top w:val="nil"/>
              <w:left w:val="nil"/>
              <w:bottom w:val="single" w:color="auto" w:sz="4" w:space="0"/>
              <w:right w:val="single" w:color="auto" w:sz="4" w:space="0"/>
            </w:tcBorders>
            <w:noWrap/>
            <w:vAlign w:val="center"/>
          </w:tcPr>
          <w:p w14:paraId="592797DA">
            <w:pPr>
              <w:pStyle w:val="65"/>
              <w:spacing w:before="48" w:after="48"/>
              <w:rPr>
                <w:rFonts w:cs="Times New Roman"/>
              </w:rPr>
            </w:pPr>
            <w:r>
              <w:rPr>
                <w:rFonts w:hint="eastAsia" w:cs="Times New Roman"/>
              </w:rPr>
              <w:t>3.93</w:t>
            </w:r>
          </w:p>
        </w:tc>
        <w:tc>
          <w:tcPr>
            <w:tcW w:w="1789" w:type="pct"/>
            <w:tcBorders>
              <w:top w:val="nil"/>
              <w:left w:val="nil"/>
              <w:bottom w:val="single" w:color="auto" w:sz="4" w:space="0"/>
              <w:right w:val="single" w:color="auto" w:sz="4" w:space="0"/>
            </w:tcBorders>
            <w:noWrap/>
            <w:vAlign w:val="center"/>
          </w:tcPr>
          <w:p w14:paraId="75BC61E8">
            <w:pPr>
              <w:pStyle w:val="65"/>
              <w:spacing w:before="48" w:after="48"/>
              <w:rPr>
                <w:rFonts w:cs="Times New Roman"/>
              </w:rPr>
            </w:pPr>
            <w:r>
              <w:rPr>
                <w:rFonts w:hint="eastAsia" w:cs="Times New Roman"/>
              </w:rPr>
              <w:t>1.82</w:t>
            </w:r>
          </w:p>
        </w:tc>
      </w:tr>
      <w:tr w14:paraId="4DE120F2">
        <w:tblPrEx>
          <w:tblCellMar>
            <w:top w:w="0" w:type="dxa"/>
            <w:left w:w="108" w:type="dxa"/>
            <w:bottom w:w="0" w:type="dxa"/>
            <w:right w:w="108" w:type="dxa"/>
          </w:tblCellMar>
        </w:tblPrEx>
        <w:trPr>
          <w:trHeight w:val="285" w:hRule="atLeast"/>
        </w:trPr>
        <w:tc>
          <w:tcPr>
            <w:tcW w:w="968" w:type="pct"/>
            <w:tcBorders>
              <w:top w:val="nil"/>
              <w:left w:val="single" w:color="auto" w:sz="4" w:space="0"/>
              <w:bottom w:val="single" w:color="auto" w:sz="4" w:space="0"/>
              <w:right w:val="single" w:color="auto" w:sz="4" w:space="0"/>
            </w:tcBorders>
            <w:noWrap/>
            <w:vAlign w:val="center"/>
          </w:tcPr>
          <w:p w14:paraId="535189FB">
            <w:pPr>
              <w:pStyle w:val="65"/>
              <w:spacing w:before="48" w:after="48"/>
              <w:rPr>
                <w:rFonts w:cs="Times New Roman"/>
              </w:rPr>
            </w:pPr>
            <w:r>
              <w:rPr>
                <w:rFonts w:cs="Times New Roman"/>
              </w:rPr>
              <w:t>总计</w:t>
            </w:r>
          </w:p>
        </w:tc>
        <w:tc>
          <w:tcPr>
            <w:tcW w:w="1143" w:type="pct"/>
            <w:tcBorders>
              <w:top w:val="nil"/>
              <w:left w:val="nil"/>
              <w:bottom w:val="single" w:color="auto" w:sz="4" w:space="0"/>
              <w:right w:val="single" w:color="auto" w:sz="4" w:space="0"/>
            </w:tcBorders>
            <w:noWrap/>
            <w:vAlign w:val="center"/>
          </w:tcPr>
          <w:p w14:paraId="391B7364">
            <w:pPr>
              <w:pStyle w:val="65"/>
              <w:spacing w:before="48" w:after="48"/>
              <w:ind w:firstLine="482"/>
              <w:rPr>
                <w:rFonts w:cs="Times New Roman"/>
                <w:b/>
                <w:bCs/>
              </w:rPr>
            </w:pPr>
            <w:r>
              <w:rPr>
                <w:rFonts w:cs="Times New Roman"/>
                <w:b/>
                <w:bCs/>
              </w:rPr>
              <w:t>—</w:t>
            </w:r>
          </w:p>
        </w:tc>
        <w:tc>
          <w:tcPr>
            <w:tcW w:w="1100" w:type="pct"/>
            <w:tcBorders>
              <w:top w:val="nil"/>
              <w:left w:val="nil"/>
              <w:bottom w:val="single" w:color="auto" w:sz="4" w:space="0"/>
              <w:right w:val="single" w:color="auto" w:sz="4" w:space="0"/>
            </w:tcBorders>
            <w:noWrap/>
            <w:vAlign w:val="center"/>
          </w:tcPr>
          <w:p w14:paraId="2657105E">
            <w:pPr>
              <w:pStyle w:val="65"/>
              <w:spacing w:before="48" w:after="48"/>
              <w:rPr>
                <w:rFonts w:cs="Times New Roman"/>
              </w:rPr>
            </w:pPr>
            <w:r>
              <w:rPr>
                <w:rFonts w:hint="eastAsia" w:cs="Times New Roman"/>
              </w:rPr>
              <w:t>215.55</w:t>
            </w:r>
          </w:p>
        </w:tc>
        <w:tc>
          <w:tcPr>
            <w:tcW w:w="1789" w:type="pct"/>
            <w:tcBorders>
              <w:top w:val="nil"/>
              <w:left w:val="nil"/>
              <w:bottom w:val="single" w:color="auto" w:sz="4" w:space="0"/>
              <w:right w:val="single" w:color="auto" w:sz="4" w:space="0"/>
            </w:tcBorders>
            <w:noWrap/>
            <w:vAlign w:val="center"/>
          </w:tcPr>
          <w:p w14:paraId="68FE7D15">
            <w:pPr>
              <w:pStyle w:val="65"/>
              <w:spacing w:before="48" w:after="48"/>
              <w:rPr>
                <w:rFonts w:cs="Times New Roman"/>
              </w:rPr>
            </w:pPr>
            <w:r>
              <w:rPr>
                <w:rFonts w:hint="eastAsia" w:cs="Times New Roman"/>
              </w:rPr>
              <w:t>100</w:t>
            </w:r>
          </w:p>
        </w:tc>
      </w:tr>
    </w:tbl>
    <w:p w14:paraId="1C1FED2F">
      <w:pPr>
        <w:pStyle w:val="2"/>
        <w:ind w:firstLine="0"/>
        <w:rPr>
          <w:rFonts w:eastAsia="黑体"/>
          <w:kern w:val="0"/>
          <w:sz w:val="24"/>
          <w:szCs w:val="20"/>
        </w:rPr>
      </w:pPr>
      <w:r>
        <w:rPr>
          <w:rFonts w:eastAsia="黑体"/>
          <w:kern w:val="0"/>
          <w:sz w:val="24"/>
          <w:szCs w:val="20"/>
        </w:rPr>
        <w:t xml:space="preserve">表 </w:t>
      </w:r>
      <w:r>
        <w:rPr>
          <w:rFonts w:hint="eastAsia" w:eastAsia="黑体"/>
          <w:kern w:val="0"/>
          <w:sz w:val="24"/>
          <w:szCs w:val="20"/>
        </w:rPr>
        <w:t>6</w:t>
      </w:r>
      <w:r>
        <w:rPr>
          <w:rFonts w:eastAsia="黑体"/>
          <w:kern w:val="0"/>
          <w:sz w:val="24"/>
          <w:szCs w:val="20"/>
        </w:rPr>
        <w:t>-</w:t>
      </w:r>
      <w:r>
        <w:rPr>
          <w:rFonts w:hint="eastAsia" w:eastAsia="黑体"/>
          <w:kern w:val="0"/>
          <w:sz w:val="24"/>
          <w:szCs w:val="20"/>
        </w:rPr>
        <w:t>7</w:t>
      </w:r>
      <w:r>
        <w:rPr>
          <w:rFonts w:eastAsia="黑体"/>
          <w:kern w:val="0"/>
          <w:sz w:val="24"/>
          <w:szCs w:val="20"/>
        </w:rPr>
        <w:t xml:space="preserve">   复垦工程施工费估算表</w:t>
      </w:r>
    </w:p>
    <w:tbl>
      <w:tblPr>
        <w:tblStyle w:val="35"/>
        <w:tblW w:w="5000" w:type="pct"/>
        <w:tblInd w:w="0" w:type="dxa"/>
        <w:tblLayout w:type="fixed"/>
        <w:tblCellMar>
          <w:top w:w="0" w:type="dxa"/>
          <w:left w:w="108" w:type="dxa"/>
          <w:bottom w:w="0" w:type="dxa"/>
          <w:right w:w="108" w:type="dxa"/>
        </w:tblCellMar>
      </w:tblPr>
      <w:tblGrid>
        <w:gridCol w:w="675"/>
        <w:gridCol w:w="870"/>
        <w:gridCol w:w="2427"/>
        <w:gridCol w:w="1146"/>
        <w:gridCol w:w="805"/>
        <w:gridCol w:w="1310"/>
        <w:gridCol w:w="1295"/>
      </w:tblGrid>
      <w:tr w14:paraId="48405BBE">
        <w:tblPrEx>
          <w:tblCellMar>
            <w:top w:w="0" w:type="dxa"/>
            <w:left w:w="108" w:type="dxa"/>
            <w:bottom w:w="0" w:type="dxa"/>
            <w:right w:w="108" w:type="dxa"/>
          </w:tblCellMar>
        </w:tblPrEx>
        <w:trPr>
          <w:trHeight w:val="397" w:hRule="atLeast"/>
        </w:trPr>
        <w:tc>
          <w:tcPr>
            <w:tcW w:w="396" w:type="pct"/>
            <w:vMerge w:val="restart"/>
            <w:tcBorders>
              <w:top w:val="single" w:color="auto" w:sz="4" w:space="0"/>
              <w:left w:val="single" w:color="auto" w:sz="4" w:space="0"/>
              <w:bottom w:val="single" w:color="auto" w:sz="4" w:space="0"/>
              <w:right w:val="single" w:color="auto" w:sz="4" w:space="0"/>
            </w:tcBorders>
            <w:noWrap/>
            <w:vAlign w:val="center"/>
          </w:tcPr>
          <w:p w14:paraId="37E626EA">
            <w:pPr>
              <w:spacing w:line="240" w:lineRule="auto"/>
              <w:ind w:firstLine="0" w:firstLineChars="0"/>
              <w:jc w:val="center"/>
              <w:rPr>
                <w:kern w:val="0"/>
                <w:sz w:val="21"/>
                <w:szCs w:val="21"/>
              </w:rPr>
            </w:pPr>
            <w:r>
              <w:rPr>
                <w:kern w:val="0"/>
                <w:sz w:val="21"/>
                <w:szCs w:val="21"/>
              </w:rPr>
              <w:t>序号</w:t>
            </w:r>
          </w:p>
        </w:tc>
        <w:tc>
          <w:tcPr>
            <w:tcW w:w="510" w:type="pct"/>
            <w:tcBorders>
              <w:top w:val="single" w:color="auto" w:sz="4" w:space="0"/>
              <w:left w:val="nil"/>
              <w:bottom w:val="single" w:color="auto" w:sz="4" w:space="0"/>
              <w:right w:val="single" w:color="auto" w:sz="4" w:space="0"/>
            </w:tcBorders>
            <w:noWrap/>
            <w:vAlign w:val="center"/>
          </w:tcPr>
          <w:p w14:paraId="7EDAFB98">
            <w:pPr>
              <w:spacing w:line="240" w:lineRule="auto"/>
              <w:ind w:firstLine="0" w:firstLineChars="0"/>
              <w:jc w:val="center"/>
              <w:rPr>
                <w:kern w:val="0"/>
                <w:sz w:val="21"/>
                <w:szCs w:val="21"/>
              </w:rPr>
            </w:pPr>
            <w:r>
              <w:rPr>
                <w:kern w:val="0"/>
                <w:sz w:val="21"/>
                <w:szCs w:val="21"/>
              </w:rPr>
              <w:t>定额</w:t>
            </w:r>
          </w:p>
          <w:p w14:paraId="21E5CFF0">
            <w:pPr>
              <w:spacing w:line="240" w:lineRule="auto"/>
              <w:ind w:firstLine="0" w:firstLineChars="0"/>
              <w:jc w:val="center"/>
              <w:rPr>
                <w:kern w:val="0"/>
                <w:sz w:val="21"/>
                <w:szCs w:val="21"/>
              </w:rPr>
            </w:pPr>
            <w:r>
              <w:rPr>
                <w:kern w:val="0"/>
                <w:sz w:val="21"/>
                <w:szCs w:val="21"/>
              </w:rPr>
              <w:t>编号</w:t>
            </w:r>
          </w:p>
        </w:tc>
        <w:tc>
          <w:tcPr>
            <w:tcW w:w="1423" w:type="pct"/>
            <w:tcBorders>
              <w:top w:val="single" w:color="auto" w:sz="4" w:space="0"/>
              <w:left w:val="nil"/>
              <w:bottom w:val="single" w:color="auto" w:sz="4" w:space="0"/>
              <w:right w:val="single" w:color="auto" w:sz="4" w:space="0"/>
            </w:tcBorders>
            <w:noWrap/>
            <w:vAlign w:val="center"/>
          </w:tcPr>
          <w:p w14:paraId="4F9F97CD">
            <w:pPr>
              <w:spacing w:line="240" w:lineRule="auto"/>
              <w:ind w:firstLine="0" w:firstLineChars="0"/>
              <w:jc w:val="center"/>
              <w:rPr>
                <w:kern w:val="0"/>
                <w:sz w:val="21"/>
                <w:szCs w:val="21"/>
              </w:rPr>
            </w:pPr>
            <w:r>
              <w:rPr>
                <w:kern w:val="0"/>
                <w:sz w:val="21"/>
                <w:szCs w:val="21"/>
              </w:rPr>
              <w:t>单项名称</w:t>
            </w:r>
          </w:p>
        </w:tc>
        <w:tc>
          <w:tcPr>
            <w:tcW w:w="672" w:type="pct"/>
            <w:tcBorders>
              <w:top w:val="single" w:color="auto" w:sz="4" w:space="0"/>
              <w:left w:val="nil"/>
              <w:bottom w:val="single" w:color="auto" w:sz="4" w:space="0"/>
              <w:right w:val="single" w:color="auto" w:sz="4" w:space="0"/>
            </w:tcBorders>
            <w:noWrap/>
            <w:vAlign w:val="center"/>
          </w:tcPr>
          <w:p w14:paraId="13E8857B">
            <w:pPr>
              <w:spacing w:line="240" w:lineRule="auto"/>
              <w:ind w:firstLine="0" w:firstLineChars="0"/>
              <w:jc w:val="center"/>
              <w:rPr>
                <w:kern w:val="0"/>
                <w:sz w:val="21"/>
                <w:szCs w:val="21"/>
              </w:rPr>
            </w:pPr>
            <w:r>
              <w:rPr>
                <w:kern w:val="0"/>
                <w:sz w:val="21"/>
                <w:szCs w:val="21"/>
              </w:rPr>
              <w:t>工程量</w:t>
            </w:r>
          </w:p>
        </w:tc>
        <w:tc>
          <w:tcPr>
            <w:tcW w:w="472" w:type="pct"/>
            <w:tcBorders>
              <w:top w:val="single" w:color="auto" w:sz="4" w:space="0"/>
              <w:left w:val="nil"/>
              <w:bottom w:val="single" w:color="auto" w:sz="4" w:space="0"/>
              <w:right w:val="single" w:color="auto" w:sz="4" w:space="0"/>
            </w:tcBorders>
            <w:noWrap/>
            <w:vAlign w:val="center"/>
          </w:tcPr>
          <w:p w14:paraId="6F6C2419">
            <w:pPr>
              <w:spacing w:line="240" w:lineRule="auto"/>
              <w:ind w:firstLine="0" w:firstLineChars="0"/>
              <w:jc w:val="center"/>
              <w:rPr>
                <w:kern w:val="0"/>
                <w:sz w:val="21"/>
                <w:szCs w:val="21"/>
              </w:rPr>
            </w:pPr>
            <w:r>
              <w:rPr>
                <w:kern w:val="0"/>
                <w:sz w:val="21"/>
                <w:szCs w:val="21"/>
              </w:rPr>
              <w:t>单位</w:t>
            </w:r>
          </w:p>
        </w:tc>
        <w:tc>
          <w:tcPr>
            <w:tcW w:w="768" w:type="pct"/>
            <w:tcBorders>
              <w:top w:val="single" w:color="auto" w:sz="4" w:space="0"/>
              <w:left w:val="nil"/>
              <w:bottom w:val="single" w:color="auto" w:sz="4" w:space="0"/>
              <w:right w:val="single" w:color="auto" w:sz="4" w:space="0"/>
            </w:tcBorders>
            <w:noWrap/>
            <w:vAlign w:val="center"/>
          </w:tcPr>
          <w:p w14:paraId="31F346A7">
            <w:pPr>
              <w:spacing w:line="240" w:lineRule="auto"/>
              <w:ind w:firstLine="0" w:firstLineChars="0"/>
              <w:jc w:val="center"/>
              <w:rPr>
                <w:kern w:val="0"/>
                <w:sz w:val="21"/>
                <w:szCs w:val="21"/>
              </w:rPr>
            </w:pPr>
            <w:r>
              <w:rPr>
                <w:kern w:val="0"/>
                <w:sz w:val="21"/>
                <w:szCs w:val="21"/>
              </w:rPr>
              <w:t>综合单价(元)</w:t>
            </w:r>
          </w:p>
        </w:tc>
        <w:tc>
          <w:tcPr>
            <w:tcW w:w="759" w:type="pct"/>
            <w:tcBorders>
              <w:top w:val="single" w:color="auto" w:sz="4" w:space="0"/>
              <w:left w:val="nil"/>
              <w:bottom w:val="single" w:color="auto" w:sz="4" w:space="0"/>
              <w:right w:val="single" w:color="auto" w:sz="4" w:space="0"/>
            </w:tcBorders>
            <w:vAlign w:val="center"/>
          </w:tcPr>
          <w:p w14:paraId="3C8D9E16">
            <w:pPr>
              <w:spacing w:line="240" w:lineRule="auto"/>
              <w:ind w:firstLine="0" w:firstLineChars="0"/>
              <w:jc w:val="center"/>
              <w:rPr>
                <w:kern w:val="0"/>
                <w:sz w:val="21"/>
                <w:szCs w:val="21"/>
              </w:rPr>
            </w:pPr>
            <w:r>
              <w:rPr>
                <w:kern w:val="0"/>
                <w:sz w:val="21"/>
                <w:szCs w:val="21"/>
              </w:rPr>
              <w:t>合计(万元)</w:t>
            </w:r>
          </w:p>
        </w:tc>
      </w:tr>
      <w:tr w14:paraId="56572293">
        <w:tblPrEx>
          <w:tblCellMar>
            <w:top w:w="0" w:type="dxa"/>
            <w:left w:w="108" w:type="dxa"/>
            <w:bottom w:w="0" w:type="dxa"/>
            <w:right w:w="108" w:type="dxa"/>
          </w:tblCellMar>
        </w:tblPrEx>
        <w:trPr>
          <w:trHeight w:val="397" w:hRule="atLeast"/>
        </w:trPr>
        <w:tc>
          <w:tcPr>
            <w:tcW w:w="396" w:type="pct"/>
            <w:vMerge w:val="continue"/>
            <w:tcBorders>
              <w:top w:val="single" w:color="auto" w:sz="4" w:space="0"/>
              <w:left w:val="single" w:color="auto" w:sz="4" w:space="0"/>
              <w:bottom w:val="single" w:color="auto" w:sz="4" w:space="0"/>
              <w:right w:val="single" w:color="auto" w:sz="4" w:space="0"/>
            </w:tcBorders>
            <w:vAlign w:val="center"/>
          </w:tcPr>
          <w:p w14:paraId="3188C190">
            <w:pPr>
              <w:spacing w:line="240" w:lineRule="auto"/>
              <w:ind w:firstLine="0" w:firstLineChars="0"/>
              <w:jc w:val="left"/>
              <w:rPr>
                <w:kern w:val="0"/>
                <w:sz w:val="21"/>
                <w:szCs w:val="21"/>
              </w:rPr>
            </w:pPr>
          </w:p>
        </w:tc>
        <w:tc>
          <w:tcPr>
            <w:tcW w:w="510" w:type="pct"/>
            <w:tcBorders>
              <w:top w:val="nil"/>
              <w:left w:val="nil"/>
              <w:bottom w:val="single" w:color="auto" w:sz="4" w:space="0"/>
              <w:right w:val="single" w:color="auto" w:sz="4" w:space="0"/>
            </w:tcBorders>
            <w:noWrap/>
            <w:vAlign w:val="center"/>
          </w:tcPr>
          <w:p w14:paraId="671E28A0">
            <w:pPr>
              <w:spacing w:line="240" w:lineRule="auto"/>
              <w:ind w:firstLine="0" w:firstLineChars="0"/>
              <w:jc w:val="center"/>
              <w:rPr>
                <w:kern w:val="0"/>
                <w:sz w:val="21"/>
                <w:szCs w:val="21"/>
              </w:rPr>
            </w:pPr>
            <w:r>
              <w:rPr>
                <w:kern w:val="0"/>
                <w:sz w:val="21"/>
                <w:szCs w:val="21"/>
              </w:rPr>
              <w:t>（1）</w:t>
            </w:r>
          </w:p>
        </w:tc>
        <w:tc>
          <w:tcPr>
            <w:tcW w:w="1423" w:type="pct"/>
            <w:tcBorders>
              <w:top w:val="nil"/>
              <w:left w:val="nil"/>
              <w:bottom w:val="single" w:color="auto" w:sz="4" w:space="0"/>
              <w:right w:val="single" w:color="auto" w:sz="4" w:space="0"/>
            </w:tcBorders>
            <w:noWrap/>
            <w:vAlign w:val="center"/>
          </w:tcPr>
          <w:p w14:paraId="012BD1D5">
            <w:pPr>
              <w:spacing w:line="240" w:lineRule="auto"/>
              <w:ind w:firstLine="0" w:firstLineChars="0"/>
              <w:jc w:val="center"/>
              <w:rPr>
                <w:kern w:val="0"/>
                <w:sz w:val="21"/>
                <w:szCs w:val="21"/>
              </w:rPr>
            </w:pPr>
            <w:r>
              <w:rPr>
                <w:kern w:val="0"/>
                <w:sz w:val="21"/>
                <w:szCs w:val="21"/>
              </w:rPr>
              <w:t>（2）</w:t>
            </w:r>
          </w:p>
        </w:tc>
        <w:tc>
          <w:tcPr>
            <w:tcW w:w="672" w:type="pct"/>
            <w:tcBorders>
              <w:top w:val="nil"/>
              <w:left w:val="nil"/>
              <w:bottom w:val="single" w:color="auto" w:sz="4" w:space="0"/>
              <w:right w:val="single" w:color="auto" w:sz="4" w:space="0"/>
            </w:tcBorders>
            <w:noWrap/>
            <w:vAlign w:val="center"/>
          </w:tcPr>
          <w:p w14:paraId="20EFF7B9">
            <w:pPr>
              <w:spacing w:line="240" w:lineRule="auto"/>
              <w:ind w:firstLine="0" w:firstLineChars="0"/>
              <w:jc w:val="center"/>
              <w:rPr>
                <w:kern w:val="0"/>
                <w:sz w:val="21"/>
                <w:szCs w:val="21"/>
              </w:rPr>
            </w:pPr>
            <w:r>
              <w:rPr>
                <w:kern w:val="0"/>
                <w:sz w:val="21"/>
                <w:szCs w:val="21"/>
              </w:rPr>
              <w:t>（3）</w:t>
            </w:r>
          </w:p>
        </w:tc>
        <w:tc>
          <w:tcPr>
            <w:tcW w:w="472" w:type="pct"/>
            <w:tcBorders>
              <w:top w:val="nil"/>
              <w:left w:val="nil"/>
              <w:bottom w:val="single" w:color="auto" w:sz="4" w:space="0"/>
              <w:right w:val="single" w:color="auto" w:sz="4" w:space="0"/>
            </w:tcBorders>
            <w:noWrap/>
            <w:vAlign w:val="center"/>
          </w:tcPr>
          <w:p w14:paraId="06EB366E">
            <w:pPr>
              <w:spacing w:line="240" w:lineRule="auto"/>
              <w:ind w:firstLine="0" w:firstLineChars="0"/>
              <w:jc w:val="center"/>
              <w:rPr>
                <w:kern w:val="0"/>
                <w:sz w:val="21"/>
                <w:szCs w:val="21"/>
              </w:rPr>
            </w:pPr>
            <w:r>
              <w:rPr>
                <w:kern w:val="0"/>
                <w:sz w:val="21"/>
                <w:szCs w:val="21"/>
              </w:rPr>
              <w:t>（4）</w:t>
            </w:r>
          </w:p>
        </w:tc>
        <w:tc>
          <w:tcPr>
            <w:tcW w:w="768" w:type="pct"/>
            <w:tcBorders>
              <w:top w:val="nil"/>
              <w:left w:val="nil"/>
              <w:bottom w:val="single" w:color="auto" w:sz="4" w:space="0"/>
              <w:right w:val="single" w:color="auto" w:sz="4" w:space="0"/>
            </w:tcBorders>
            <w:noWrap/>
            <w:vAlign w:val="center"/>
          </w:tcPr>
          <w:p w14:paraId="271C015C">
            <w:pPr>
              <w:spacing w:line="240" w:lineRule="auto"/>
              <w:ind w:firstLine="0" w:firstLineChars="0"/>
              <w:jc w:val="center"/>
              <w:rPr>
                <w:kern w:val="0"/>
                <w:sz w:val="21"/>
                <w:szCs w:val="21"/>
              </w:rPr>
            </w:pPr>
            <w:r>
              <w:rPr>
                <w:kern w:val="0"/>
                <w:sz w:val="21"/>
                <w:szCs w:val="21"/>
              </w:rPr>
              <w:t>（5）</w:t>
            </w:r>
          </w:p>
        </w:tc>
        <w:tc>
          <w:tcPr>
            <w:tcW w:w="759" w:type="pct"/>
            <w:tcBorders>
              <w:top w:val="nil"/>
              <w:left w:val="nil"/>
              <w:bottom w:val="single" w:color="auto" w:sz="4" w:space="0"/>
              <w:right w:val="single" w:color="auto" w:sz="4" w:space="0"/>
            </w:tcBorders>
            <w:vAlign w:val="center"/>
          </w:tcPr>
          <w:p w14:paraId="1BD1671A">
            <w:pPr>
              <w:spacing w:line="240" w:lineRule="auto"/>
              <w:ind w:firstLine="0" w:firstLineChars="0"/>
              <w:jc w:val="center"/>
              <w:rPr>
                <w:kern w:val="0"/>
                <w:sz w:val="21"/>
                <w:szCs w:val="21"/>
              </w:rPr>
            </w:pPr>
            <w:r>
              <w:rPr>
                <w:kern w:val="0"/>
                <w:sz w:val="21"/>
                <w:szCs w:val="21"/>
              </w:rPr>
              <w:t>（6）</w:t>
            </w:r>
          </w:p>
        </w:tc>
      </w:tr>
      <w:tr w14:paraId="5F92D052">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09B4A87C">
            <w:pPr>
              <w:spacing w:line="240" w:lineRule="auto"/>
              <w:ind w:firstLine="0" w:firstLineChars="0"/>
              <w:jc w:val="center"/>
              <w:rPr>
                <w:kern w:val="0"/>
                <w:sz w:val="21"/>
                <w:szCs w:val="21"/>
              </w:rPr>
            </w:pPr>
            <w:r>
              <w:rPr>
                <w:kern w:val="0"/>
                <w:sz w:val="21"/>
                <w:szCs w:val="21"/>
              </w:rPr>
              <w:t>一</w:t>
            </w:r>
          </w:p>
        </w:tc>
        <w:tc>
          <w:tcPr>
            <w:tcW w:w="510" w:type="pct"/>
            <w:tcBorders>
              <w:top w:val="nil"/>
              <w:left w:val="nil"/>
              <w:bottom w:val="single" w:color="auto" w:sz="4" w:space="0"/>
              <w:right w:val="single" w:color="auto" w:sz="4" w:space="0"/>
            </w:tcBorders>
            <w:noWrap/>
            <w:vAlign w:val="center"/>
          </w:tcPr>
          <w:p w14:paraId="76ACD9F3">
            <w:pPr>
              <w:spacing w:line="240" w:lineRule="auto"/>
              <w:ind w:firstLine="0" w:firstLineChars="0"/>
              <w:jc w:val="center"/>
              <w:rPr>
                <w:kern w:val="0"/>
                <w:sz w:val="21"/>
                <w:szCs w:val="21"/>
              </w:rPr>
            </w:pPr>
            <w:r>
              <w:rPr>
                <w:kern w:val="0"/>
                <w:sz w:val="21"/>
                <w:szCs w:val="21"/>
              </w:rPr>
              <w:t>　</w:t>
            </w:r>
          </w:p>
        </w:tc>
        <w:tc>
          <w:tcPr>
            <w:tcW w:w="1423" w:type="pct"/>
            <w:tcBorders>
              <w:top w:val="nil"/>
              <w:left w:val="nil"/>
              <w:bottom w:val="single" w:color="auto" w:sz="4" w:space="0"/>
              <w:right w:val="single" w:color="auto" w:sz="4" w:space="0"/>
            </w:tcBorders>
            <w:noWrap/>
            <w:vAlign w:val="center"/>
          </w:tcPr>
          <w:p w14:paraId="29DC37BA">
            <w:pPr>
              <w:spacing w:line="240" w:lineRule="auto"/>
              <w:ind w:firstLine="0" w:firstLineChars="0"/>
              <w:jc w:val="center"/>
              <w:rPr>
                <w:kern w:val="0"/>
                <w:sz w:val="21"/>
                <w:szCs w:val="21"/>
              </w:rPr>
            </w:pPr>
            <w:r>
              <w:rPr>
                <w:kern w:val="0"/>
                <w:sz w:val="21"/>
                <w:szCs w:val="21"/>
              </w:rPr>
              <w:t>土方工程</w:t>
            </w:r>
          </w:p>
        </w:tc>
        <w:tc>
          <w:tcPr>
            <w:tcW w:w="672" w:type="pct"/>
            <w:tcBorders>
              <w:top w:val="nil"/>
              <w:left w:val="nil"/>
              <w:bottom w:val="single" w:color="auto" w:sz="4" w:space="0"/>
              <w:right w:val="single" w:color="auto" w:sz="4" w:space="0"/>
            </w:tcBorders>
            <w:noWrap/>
            <w:vAlign w:val="center"/>
          </w:tcPr>
          <w:p w14:paraId="5E33790D">
            <w:pPr>
              <w:spacing w:line="240" w:lineRule="auto"/>
              <w:ind w:firstLine="0" w:firstLineChars="0"/>
              <w:jc w:val="center"/>
              <w:rPr>
                <w:kern w:val="0"/>
                <w:sz w:val="21"/>
                <w:szCs w:val="21"/>
              </w:rPr>
            </w:pPr>
            <w:r>
              <w:rPr>
                <w:kern w:val="0"/>
                <w:sz w:val="21"/>
                <w:szCs w:val="21"/>
              </w:rPr>
              <w:t>　</w:t>
            </w:r>
          </w:p>
        </w:tc>
        <w:tc>
          <w:tcPr>
            <w:tcW w:w="472" w:type="pct"/>
            <w:tcBorders>
              <w:top w:val="nil"/>
              <w:left w:val="nil"/>
              <w:bottom w:val="single" w:color="auto" w:sz="4" w:space="0"/>
              <w:right w:val="single" w:color="auto" w:sz="4" w:space="0"/>
            </w:tcBorders>
            <w:noWrap/>
            <w:vAlign w:val="center"/>
          </w:tcPr>
          <w:p w14:paraId="34C18A53">
            <w:pPr>
              <w:spacing w:line="240" w:lineRule="auto"/>
              <w:ind w:firstLine="0" w:firstLineChars="0"/>
              <w:jc w:val="center"/>
              <w:rPr>
                <w:kern w:val="0"/>
                <w:sz w:val="21"/>
                <w:szCs w:val="21"/>
              </w:rPr>
            </w:pPr>
            <w:r>
              <w:rPr>
                <w:kern w:val="0"/>
                <w:sz w:val="21"/>
                <w:szCs w:val="21"/>
              </w:rPr>
              <w:t>　</w:t>
            </w:r>
          </w:p>
        </w:tc>
        <w:tc>
          <w:tcPr>
            <w:tcW w:w="768" w:type="pct"/>
            <w:tcBorders>
              <w:top w:val="nil"/>
              <w:left w:val="nil"/>
              <w:bottom w:val="single" w:color="auto" w:sz="4" w:space="0"/>
              <w:right w:val="single" w:color="auto" w:sz="4" w:space="0"/>
            </w:tcBorders>
            <w:noWrap/>
            <w:vAlign w:val="center"/>
          </w:tcPr>
          <w:p w14:paraId="477845D1">
            <w:pPr>
              <w:spacing w:line="240" w:lineRule="auto"/>
              <w:ind w:firstLine="0" w:firstLineChars="0"/>
              <w:jc w:val="center"/>
              <w:rPr>
                <w:kern w:val="0"/>
                <w:sz w:val="21"/>
                <w:szCs w:val="21"/>
              </w:rPr>
            </w:pPr>
            <w:r>
              <w:rPr>
                <w:kern w:val="0"/>
                <w:sz w:val="21"/>
                <w:szCs w:val="21"/>
              </w:rPr>
              <w:t>　</w:t>
            </w:r>
          </w:p>
        </w:tc>
        <w:tc>
          <w:tcPr>
            <w:tcW w:w="759" w:type="pct"/>
            <w:tcBorders>
              <w:top w:val="nil"/>
              <w:left w:val="nil"/>
              <w:bottom w:val="single" w:color="auto" w:sz="4" w:space="0"/>
              <w:right w:val="single" w:color="auto" w:sz="4" w:space="0"/>
            </w:tcBorders>
            <w:vAlign w:val="center"/>
          </w:tcPr>
          <w:p w14:paraId="65AAB754">
            <w:pPr>
              <w:spacing w:line="240" w:lineRule="auto"/>
              <w:ind w:firstLine="0" w:firstLineChars="0"/>
              <w:jc w:val="center"/>
              <w:rPr>
                <w:kern w:val="0"/>
                <w:sz w:val="21"/>
                <w:szCs w:val="21"/>
              </w:rPr>
            </w:pPr>
            <w:r>
              <w:rPr>
                <w:kern w:val="0"/>
                <w:sz w:val="21"/>
                <w:szCs w:val="21"/>
              </w:rPr>
              <w:t>92.43</w:t>
            </w:r>
          </w:p>
        </w:tc>
      </w:tr>
      <w:tr w14:paraId="3CC51D10">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5828633F">
            <w:pPr>
              <w:spacing w:line="240" w:lineRule="auto"/>
              <w:ind w:firstLine="0" w:firstLineChars="0"/>
              <w:jc w:val="center"/>
              <w:rPr>
                <w:kern w:val="0"/>
                <w:sz w:val="21"/>
                <w:szCs w:val="21"/>
              </w:rPr>
            </w:pPr>
            <w:r>
              <w:rPr>
                <w:rFonts w:hint="eastAsia"/>
                <w:kern w:val="0"/>
                <w:sz w:val="21"/>
                <w:szCs w:val="21"/>
              </w:rPr>
              <w:t>1</w:t>
            </w:r>
          </w:p>
        </w:tc>
        <w:tc>
          <w:tcPr>
            <w:tcW w:w="510" w:type="pct"/>
            <w:tcBorders>
              <w:top w:val="nil"/>
              <w:left w:val="nil"/>
              <w:bottom w:val="single" w:color="auto" w:sz="4" w:space="0"/>
              <w:right w:val="single" w:color="auto" w:sz="4" w:space="0"/>
            </w:tcBorders>
            <w:noWrap/>
            <w:vAlign w:val="center"/>
          </w:tcPr>
          <w:p w14:paraId="0601B3FA">
            <w:pPr>
              <w:spacing w:line="240" w:lineRule="auto"/>
              <w:ind w:firstLine="0" w:firstLineChars="0"/>
              <w:jc w:val="center"/>
              <w:rPr>
                <w:kern w:val="0"/>
                <w:sz w:val="21"/>
                <w:szCs w:val="21"/>
              </w:rPr>
            </w:pPr>
            <w:r>
              <w:rPr>
                <w:kern w:val="0"/>
                <w:sz w:val="21"/>
                <w:szCs w:val="21"/>
              </w:rPr>
              <w:t>10209</w:t>
            </w:r>
          </w:p>
        </w:tc>
        <w:tc>
          <w:tcPr>
            <w:tcW w:w="1423" w:type="pct"/>
            <w:tcBorders>
              <w:top w:val="nil"/>
              <w:left w:val="nil"/>
              <w:bottom w:val="single" w:color="auto" w:sz="4" w:space="0"/>
              <w:right w:val="single" w:color="auto" w:sz="4" w:space="0"/>
            </w:tcBorders>
            <w:noWrap/>
            <w:vAlign w:val="center"/>
          </w:tcPr>
          <w:p w14:paraId="591B0D8C">
            <w:pPr>
              <w:spacing w:line="240" w:lineRule="auto"/>
              <w:ind w:firstLine="0" w:firstLineChars="0"/>
              <w:jc w:val="center"/>
              <w:rPr>
                <w:kern w:val="0"/>
                <w:sz w:val="21"/>
                <w:szCs w:val="21"/>
              </w:rPr>
            </w:pPr>
            <w:r>
              <w:rPr>
                <w:kern w:val="0"/>
                <w:sz w:val="21"/>
                <w:szCs w:val="21"/>
              </w:rPr>
              <w:t>外购土源覆土(1~1.5km)</w:t>
            </w:r>
          </w:p>
        </w:tc>
        <w:tc>
          <w:tcPr>
            <w:tcW w:w="672" w:type="pct"/>
            <w:tcBorders>
              <w:top w:val="nil"/>
              <w:left w:val="nil"/>
              <w:bottom w:val="single" w:color="auto" w:sz="4" w:space="0"/>
              <w:right w:val="single" w:color="auto" w:sz="4" w:space="0"/>
            </w:tcBorders>
            <w:noWrap/>
            <w:vAlign w:val="center"/>
          </w:tcPr>
          <w:p w14:paraId="160ADDFC">
            <w:pPr>
              <w:spacing w:line="240" w:lineRule="auto"/>
              <w:ind w:firstLine="0" w:firstLineChars="0"/>
              <w:jc w:val="center"/>
              <w:rPr>
                <w:kern w:val="0"/>
                <w:sz w:val="21"/>
                <w:szCs w:val="21"/>
              </w:rPr>
            </w:pPr>
            <w:r>
              <w:rPr>
                <w:rFonts w:hint="eastAsia"/>
                <w:kern w:val="0"/>
                <w:sz w:val="21"/>
                <w:szCs w:val="21"/>
              </w:rPr>
              <w:t>32845</w:t>
            </w:r>
          </w:p>
        </w:tc>
        <w:tc>
          <w:tcPr>
            <w:tcW w:w="472" w:type="pct"/>
            <w:tcBorders>
              <w:top w:val="nil"/>
              <w:left w:val="nil"/>
              <w:bottom w:val="single" w:color="auto" w:sz="4" w:space="0"/>
              <w:right w:val="single" w:color="auto" w:sz="4" w:space="0"/>
            </w:tcBorders>
            <w:noWrap/>
            <w:vAlign w:val="center"/>
          </w:tcPr>
          <w:p w14:paraId="54E5552D">
            <w:pPr>
              <w:spacing w:line="240" w:lineRule="auto"/>
              <w:ind w:firstLine="0" w:firstLineChars="0"/>
              <w:jc w:val="center"/>
              <w:rPr>
                <w:kern w:val="0"/>
                <w:sz w:val="21"/>
                <w:szCs w:val="21"/>
              </w:rPr>
            </w:pPr>
            <w:r>
              <w:rPr>
                <w:kern w:val="0"/>
                <w:sz w:val="21"/>
                <w:szCs w:val="21"/>
              </w:rPr>
              <w:t>m</w:t>
            </w:r>
            <w:r>
              <w:rPr>
                <w:kern w:val="0"/>
                <w:sz w:val="21"/>
                <w:szCs w:val="21"/>
                <w:vertAlign w:val="superscript"/>
              </w:rPr>
              <w:t>3</w:t>
            </w:r>
          </w:p>
        </w:tc>
        <w:tc>
          <w:tcPr>
            <w:tcW w:w="768" w:type="pct"/>
            <w:tcBorders>
              <w:top w:val="nil"/>
              <w:left w:val="nil"/>
              <w:bottom w:val="single" w:color="auto" w:sz="4" w:space="0"/>
              <w:right w:val="single" w:color="auto" w:sz="4" w:space="0"/>
            </w:tcBorders>
            <w:noWrap/>
            <w:vAlign w:val="center"/>
          </w:tcPr>
          <w:p w14:paraId="43BB87B9">
            <w:pPr>
              <w:spacing w:line="240" w:lineRule="auto"/>
              <w:ind w:firstLine="0" w:firstLineChars="0"/>
              <w:jc w:val="center"/>
              <w:rPr>
                <w:kern w:val="0"/>
                <w:sz w:val="21"/>
                <w:szCs w:val="21"/>
              </w:rPr>
            </w:pPr>
            <w:r>
              <w:rPr>
                <w:kern w:val="0"/>
                <w:sz w:val="21"/>
                <w:szCs w:val="21"/>
              </w:rPr>
              <w:t>28.14</w:t>
            </w:r>
          </w:p>
        </w:tc>
        <w:tc>
          <w:tcPr>
            <w:tcW w:w="759" w:type="pct"/>
            <w:tcBorders>
              <w:top w:val="nil"/>
              <w:left w:val="nil"/>
              <w:bottom w:val="single" w:color="auto" w:sz="4" w:space="0"/>
              <w:right w:val="single" w:color="auto" w:sz="4" w:space="0"/>
            </w:tcBorders>
            <w:noWrap/>
            <w:vAlign w:val="center"/>
          </w:tcPr>
          <w:p w14:paraId="4414EE6E">
            <w:pPr>
              <w:spacing w:line="240" w:lineRule="auto"/>
              <w:ind w:firstLine="0" w:firstLineChars="0"/>
              <w:jc w:val="center"/>
              <w:rPr>
                <w:kern w:val="0"/>
                <w:sz w:val="21"/>
                <w:szCs w:val="21"/>
              </w:rPr>
            </w:pPr>
            <w:r>
              <w:rPr>
                <w:kern w:val="0"/>
                <w:sz w:val="21"/>
                <w:szCs w:val="21"/>
              </w:rPr>
              <w:t>92.43</w:t>
            </w:r>
          </w:p>
        </w:tc>
      </w:tr>
      <w:tr w14:paraId="39A19DEF">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53DA74D4">
            <w:pPr>
              <w:spacing w:line="240" w:lineRule="auto"/>
              <w:ind w:firstLine="0" w:firstLineChars="0"/>
              <w:jc w:val="center"/>
              <w:rPr>
                <w:kern w:val="0"/>
                <w:sz w:val="21"/>
                <w:szCs w:val="21"/>
              </w:rPr>
            </w:pPr>
            <w:r>
              <w:rPr>
                <w:kern w:val="0"/>
                <w:sz w:val="21"/>
                <w:szCs w:val="21"/>
              </w:rPr>
              <w:t>二</w:t>
            </w:r>
          </w:p>
        </w:tc>
        <w:tc>
          <w:tcPr>
            <w:tcW w:w="510" w:type="pct"/>
            <w:tcBorders>
              <w:top w:val="nil"/>
              <w:left w:val="nil"/>
              <w:bottom w:val="single" w:color="auto" w:sz="4" w:space="0"/>
              <w:right w:val="single" w:color="auto" w:sz="4" w:space="0"/>
            </w:tcBorders>
            <w:noWrap/>
            <w:vAlign w:val="center"/>
          </w:tcPr>
          <w:p w14:paraId="3381E406">
            <w:pPr>
              <w:spacing w:line="240" w:lineRule="auto"/>
              <w:ind w:firstLine="0" w:firstLineChars="0"/>
              <w:jc w:val="center"/>
              <w:rPr>
                <w:kern w:val="0"/>
                <w:sz w:val="21"/>
                <w:szCs w:val="21"/>
              </w:rPr>
            </w:pPr>
            <w:r>
              <w:rPr>
                <w:kern w:val="0"/>
                <w:sz w:val="21"/>
                <w:szCs w:val="21"/>
              </w:rPr>
              <w:t>　</w:t>
            </w:r>
          </w:p>
        </w:tc>
        <w:tc>
          <w:tcPr>
            <w:tcW w:w="1423" w:type="pct"/>
            <w:tcBorders>
              <w:top w:val="nil"/>
              <w:left w:val="nil"/>
              <w:bottom w:val="single" w:color="auto" w:sz="4" w:space="0"/>
              <w:right w:val="single" w:color="auto" w:sz="4" w:space="0"/>
            </w:tcBorders>
            <w:noWrap/>
            <w:vAlign w:val="center"/>
          </w:tcPr>
          <w:p w14:paraId="681E9BCA">
            <w:pPr>
              <w:spacing w:line="240" w:lineRule="auto"/>
              <w:ind w:firstLine="0" w:firstLineChars="0"/>
              <w:jc w:val="center"/>
              <w:rPr>
                <w:kern w:val="0"/>
                <w:sz w:val="21"/>
                <w:szCs w:val="21"/>
              </w:rPr>
            </w:pPr>
            <w:r>
              <w:rPr>
                <w:kern w:val="0"/>
                <w:sz w:val="21"/>
                <w:szCs w:val="21"/>
              </w:rPr>
              <w:t>石方工程</w:t>
            </w:r>
          </w:p>
        </w:tc>
        <w:tc>
          <w:tcPr>
            <w:tcW w:w="672" w:type="pct"/>
            <w:tcBorders>
              <w:top w:val="nil"/>
              <w:left w:val="nil"/>
              <w:bottom w:val="single" w:color="auto" w:sz="4" w:space="0"/>
              <w:right w:val="single" w:color="auto" w:sz="4" w:space="0"/>
            </w:tcBorders>
            <w:noWrap/>
            <w:vAlign w:val="center"/>
          </w:tcPr>
          <w:p w14:paraId="5EE162B3">
            <w:pPr>
              <w:spacing w:line="240" w:lineRule="auto"/>
              <w:ind w:firstLine="0" w:firstLineChars="0"/>
              <w:jc w:val="center"/>
              <w:rPr>
                <w:kern w:val="0"/>
                <w:sz w:val="21"/>
                <w:szCs w:val="21"/>
              </w:rPr>
            </w:pPr>
          </w:p>
        </w:tc>
        <w:tc>
          <w:tcPr>
            <w:tcW w:w="472" w:type="pct"/>
            <w:tcBorders>
              <w:top w:val="nil"/>
              <w:left w:val="nil"/>
              <w:bottom w:val="single" w:color="auto" w:sz="4" w:space="0"/>
              <w:right w:val="single" w:color="auto" w:sz="4" w:space="0"/>
            </w:tcBorders>
            <w:noWrap/>
            <w:vAlign w:val="center"/>
          </w:tcPr>
          <w:p w14:paraId="6A4FF135">
            <w:pPr>
              <w:spacing w:line="240" w:lineRule="auto"/>
              <w:ind w:firstLine="0" w:firstLineChars="0"/>
              <w:jc w:val="center"/>
              <w:rPr>
                <w:kern w:val="0"/>
                <w:sz w:val="21"/>
                <w:szCs w:val="21"/>
              </w:rPr>
            </w:pPr>
            <w:r>
              <w:rPr>
                <w:kern w:val="0"/>
                <w:sz w:val="21"/>
                <w:szCs w:val="21"/>
              </w:rPr>
              <w:t>　</w:t>
            </w:r>
          </w:p>
        </w:tc>
        <w:tc>
          <w:tcPr>
            <w:tcW w:w="768" w:type="pct"/>
            <w:tcBorders>
              <w:top w:val="nil"/>
              <w:left w:val="nil"/>
              <w:bottom w:val="single" w:color="auto" w:sz="4" w:space="0"/>
              <w:right w:val="single" w:color="auto" w:sz="4" w:space="0"/>
            </w:tcBorders>
            <w:noWrap/>
            <w:vAlign w:val="center"/>
          </w:tcPr>
          <w:p w14:paraId="46B9DFE1">
            <w:pPr>
              <w:spacing w:line="240" w:lineRule="auto"/>
              <w:ind w:firstLine="0" w:firstLineChars="0"/>
              <w:jc w:val="center"/>
              <w:rPr>
                <w:kern w:val="0"/>
                <w:sz w:val="21"/>
                <w:szCs w:val="21"/>
              </w:rPr>
            </w:pPr>
            <w:r>
              <w:rPr>
                <w:rFonts w:hint="eastAsia"/>
                <w:kern w:val="0"/>
                <w:sz w:val="21"/>
                <w:szCs w:val="21"/>
              </w:rPr>
              <w:t>　</w:t>
            </w:r>
          </w:p>
        </w:tc>
        <w:tc>
          <w:tcPr>
            <w:tcW w:w="759" w:type="pct"/>
            <w:tcBorders>
              <w:top w:val="nil"/>
              <w:left w:val="nil"/>
              <w:bottom w:val="single" w:color="auto" w:sz="4" w:space="0"/>
              <w:right w:val="single" w:color="auto" w:sz="4" w:space="0"/>
            </w:tcBorders>
            <w:vAlign w:val="center"/>
          </w:tcPr>
          <w:p w14:paraId="1D0E26ED">
            <w:pPr>
              <w:spacing w:line="240" w:lineRule="auto"/>
              <w:ind w:firstLine="0" w:firstLineChars="0"/>
              <w:jc w:val="center"/>
              <w:rPr>
                <w:kern w:val="0"/>
                <w:sz w:val="21"/>
                <w:szCs w:val="21"/>
              </w:rPr>
            </w:pPr>
            <w:r>
              <w:rPr>
                <w:rFonts w:hint="eastAsia"/>
                <w:kern w:val="0"/>
                <w:sz w:val="21"/>
                <w:szCs w:val="21"/>
              </w:rPr>
              <w:t>119.19</w:t>
            </w:r>
          </w:p>
        </w:tc>
      </w:tr>
      <w:tr w14:paraId="3DC62827">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65B90EFE">
            <w:pPr>
              <w:spacing w:line="240" w:lineRule="auto"/>
              <w:ind w:firstLine="0" w:firstLineChars="0"/>
              <w:jc w:val="center"/>
              <w:rPr>
                <w:kern w:val="0"/>
                <w:sz w:val="21"/>
                <w:szCs w:val="21"/>
              </w:rPr>
            </w:pPr>
            <w:r>
              <w:rPr>
                <w:kern w:val="0"/>
                <w:sz w:val="21"/>
                <w:szCs w:val="21"/>
              </w:rPr>
              <w:t>1</w:t>
            </w:r>
          </w:p>
        </w:tc>
        <w:tc>
          <w:tcPr>
            <w:tcW w:w="510" w:type="pct"/>
            <w:tcBorders>
              <w:top w:val="nil"/>
              <w:left w:val="nil"/>
              <w:bottom w:val="single" w:color="auto" w:sz="4" w:space="0"/>
              <w:right w:val="single" w:color="auto" w:sz="4" w:space="0"/>
            </w:tcBorders>
            <w:noWrap/>
            <w:vAlign w:val="center"/>
          </w:tcPr>
          <w:p w14:paraId="7093FD14">
            <w:pPr>
              <w:spacing w:line="240" w:lineRule="auto"/>
              <w:ind w:firstLine="0" w:firstLineChars="0"/>
              <w:jc w:val="center"/>
              <w:rPr>
                <w:kern w:val="0"/>
                <w:sz w:val="21"/>
                <w:szCs w:val="21"/>
              </w:rPr>
            </w:pPr>
            <w:r>
              <w:rPr>
                <w:kern w:val="0"/>
                <w:sz w:val="21"/>
                <w:szCs w:val="21"/>
              </w:rPr>
              <w:t>20272</w:t>
            </w:r>
          </w:p>
        </w:tc>
        <w:tc>
          <w:tcPr>
            <w:tcW w:w="1423" w:type="pct"/>
            <w:tcBorders>
              <w:top w:val="nil"/>
              <w:left w:val="nil"/>
              <w:bottom w:val="single" w:color="auto" w:sz="4" w:space="0"/>
              <w:right w:val="single" w:color="auto" w:sz="4" w:space="0"/>
            </w:tcBorders>
            <w:noWrap/>
            <w:vAlign w:val="center"/>
          </w:tcPr>
          <w:p w14:paraId="28ED6C51">
            <w:pPr>
              <w:spacing w:line="240" w:lineRule="auto"/>
              <w:ind w:firstLine="0" w:firstLineChars="0"/>
              <w:jc w:val="center"/>
              <w:rPr>
                <w:kern w:val="0"/>
                <w:sz w:val="21"/>
                <w:szCs w:val="21"/>
              </w:rPr>
            </w:pPr>
            <w:r>
              <w:rPr>
                <w:kern w:val="0"/>
                <w:sz w:val="21"/>
                <w:szCs w:val="21"/>
              </w:rPr>
              <w:t>石方整平</w:t>
            </w:r>
          </w:p>
        </w:tc>
        <w:tc>
          <w:tcPr>
            <w:tcW w:w="672" w:type="pct"/>
            <w:tcBorders>
              <w:top w:val="nil"/>
              <w:left w:val="nil"/>
              <w:bottom w:val="single" w:color="auto" w:sz="4" w:space="0"/>
              <w:right w:val="single" w:color="auto" w:sz="4" w:space="0"/>
            </w:tcBorders>
            <w:noWrap/>
            <w:vAlign w:val="center"/>
          </w:tcPr>
          <w:p w14:paraId="439E25C3">
            <w:pPr>
              <w:spacing w:line="240" w:lineRule="auto"/>
              <w:ind w:firstLine="0" w:firstLineChars="0"/>
              <w:jc w:val="center"/>
              <w:rPr>
                <w:kern w:val="0"/>
                <w:sz w:val="21"/>
                <w:szCs w:val="21"/>
              </w:rPr>
            </w:pPr>
            <w:r>
              <w:rPr>
                <w:rFonts w:hint="eastAsia"/>
                <w:kern w:val="0"/>
                <w:sz w:val="21"/>
                <w:szCs w:val="21"/>
              </w:rPr>
              <w:t>13199</w:t>
            </w:r>
          </w:p>
        </w:tc>
        <w:tc>
          <w:tcPr>
            <w:tcW w:w="472" w:type="pct"/>
            <w:tcBorders>
              <w:top w:val="nil"/>
              <w:left w:val="nil"/>
              <w:bottom w:val="single" w:color="auto" w:sz="4" w:space="0"/>
              <w:right w:val="single" w:color="auto" w:sz="4" w:space="0"/>
            </w:tcBorders>
            <w:noWrap/>
            <w:vAlign w:val="center"/>
          </w:tcPr>
          <w:p w14:paraId="1F5DA968">
            <w:pPr>
              <w:spacing w:line="240" w:lineRule="auto"/>
              <w:ind w:firstLine="0" w:firstLineChars="0"/>
              <w:jc w:val="center"/>
              <w:rPr>
                <w:kern w:val="0"/>
                <w:sz w:val="21"/>
                <w:szCs w:val="21"/>
              </w:rPr>
            </w:pPr>
            <w:r>
              <w:rPr>
                <w:kern w:val="0"/>
                <w:sz w:val="21"/>
                <w:szCs w:val="21"/>
              </w:rPr>
              <w:t>m</w:t>
            </w:r>
            <w:r>
              <w:rPr>
                <w:kern w:val="0"/>
                <w:sz w:val="21"/>
                <w:szCs w:val="21"/>
                <w:vertAlign w:val="superscript"/>
              </w:rPr>
              <w:t>3</w:t>
            </w:r>
          </w:p>
        </w:tc>
        <w:tc>
          <w:tcPr>
            <w:tcW w:w="768" w:type="pct"/>
            <w:tcBorders>
              <w:top w:val="nil"/>
              <w:left w:val="nil"/>
              <w:bottom w:val="single" w:color="auto" w:sz="4" w:space="0"/>
              <w:right w:val="single" w:color="auto" w:sz="4" w:space="0"/>
            </w:tcBorders>
            <w:noWrap/>
            <w:vAlign w:val="center"/>
          </w:tcPr>
          <w:p w14:paraId="49048480">
            <w:pPr>
              <w:spacing w:line="240" w:lineRule="auto"/>
              <w:ind w:firstLine="0" w:firstLineChars="0"/>
              <w:jc w:val="center"/>
              <w:rPr>
                <w:kern w:val="0"/>
                <w:sz w:val="21"/>
                <w:szCs w:val="21"/>
              </w:rPr>
            </w:pPr>
            <w:r>
              <w:rPr>
                <w:kern w:val="0"/>
                <w:sz w:val="21"/>
                <w:szCs w:val="21"/>
              </w:rPr>
              <w:t>6.8</w:t>
            </w:r>
            <w:r>
              <w:rPr>
                <w:rFonts w:hint="eastAsia"/>
                <w:kern w:val="0"/>
                <w:sz w:val="21"/>
                <w:szCs w:val="21"/>
              </w:rPr>
              <w:t>0</w:t>
            </w:r>
          </w:p>
        </w:tc>
        <w:tc>
          <w:tcPr>
            <w:tcW w:w="759" w:type="pct"/>
            <w:tcBorders>
              <w:top w:val="nil"/>
              <w:left w:val="nil"/>
              <w:bottom w:val="single" w:color="auto" w:sz="4" w:space="0"/>
              <w:right w:val="single" w:color="auto" w:sz="4" w:space="0"/>
            </w:tcBorders>
            <w:vAlign w:val="center"/>
          </w:tcPr>
          <w:p w14:paraId="19FD5F4D">
            <w:pPr>
              <w:spacing w:line="240" w:lineRule="auto"/>
              <w:ind w:firstLine="0" w:firstLineChars="0"/>
              <w:jc w:val="center"/>
              <w:rPr>
                <w:kern w:val="0"/>
                <w:sz w:val="21"/>
                <w:szCs w:val="21"/>
              </w:rPr>
            </w:pPr>
            <w:r>
              <w:rPr>
                <w:kern w:val="0"/>
                <w:sz w:val="21"/>
                <w:szCs w:val="21"/>
              </w:rPr>
              <w:t>8.98</w:t>
            </w:r>
          </w:p>
        </w:tc>
      </w:tr>
      <w:tr w14:paraId="69EBF54A">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2CE5ACFC">
            <w:pPr>
              <w:spacing w:line="240" w:lineRule="auto"/>
              <w:ind w:firstLine="0" w:firstLineChars="0"/>
              <w:jc w:val="center"/>
              <w:rPr>
                <w:kern w:val="0"/>
                <w:sz w:val="21"/>
                <w:szCs w:val="21"/>
              </w:rPr>
            </w:pPr>
            <w:r>
              <w:rPr>
                <w:kern w:val="0"/>
                <w:sz w:val="21"/>
                <w:szCs w:val="21"/>
              </w:rPr>
              <w:t>2</w:t>
            </w:r>
          </w:p>
        </w:tc>
        <w:tc>
          <w:tcPr>
            <w:tcW w:w="510" w:type="pct"/>
            <w:tcBorders>
              <w:top w:val="nil"/>
              <w:left w:val="nil"/>
              <w:bottom w:val="single" w:color="auto" w:sz="4" w:space="0"/>
              <w:right w:val="single" w:color="auto" w:sz="4" w:space="0"/>
            </w:tcBorders>
            <w:noWrap/>
            <w:vAlign w:val="center"/>
          </w:tcPr>
          <w:p w14:paraId="4AECE60F">
            <w:pPr>
              <w:spacing w:line="240" w:lineRule="auto"/>
              <w:ind w:firstLine="0" w:firstLineChars="0"/>
              <w:jc w:val="center"/>
              <w:rPr>
                <w:kern w:val="0"/>
                <w:sz w:val="21"/>
                <w:szCs w:val="21"/>
              </w:rPr>
            </w:pPr>
            <w:r>
              <w:rPr>
                <w:kern w:val="0"/>
                <w:sz w:val="21"/>
                <w:szCs w:val="21"/>
              </w:rPr>
              <w:t>20342</w:t>
            </w:r>
          </w:p>
        </w:tc>
        <w:tc>
          <w:tcPr>
            <w:tcW w:w="1423" w:type="pct"/>
            <w:tcBorders>
              <w:top w:val="nil"/>
              <w:left w:val="nil"/>
              <w:bottom w:val="single" w:color="auto" w:sz="4" w:space="0"/>
              <w:right w:val="single" w:color="auto" w:sz="4" w:space="0"/>
            </w:tcBorders>
            <w:noWrap/>
            <w:vAlign w:val="center"/>
          </w:tcPr>
          <w:p w14:paraId="77904B49">
            <w:pPr>
              <w:spacing w:line="240" w:lineRule="auto"/>
              <w:ind w:firstLine="0" w:firstLineChars="0"/>
              <w:jc w:val="center"/>
              <w:rPr>
                <w:kern w:val="0"/>
                <w:sz w:val="21"/>
                <w:szCs w:val="21"/>
              </w:rPr>
            </w:pPr>
            <w:r>
              <w:rPr>
                <w:kern w:val="0"/>
                <w:sz w:val="21"/>
                <w:szCs w:val="21"/>
              </w:rPr>
              <w:t>石方回填(运距0～0.5km)</w:t>
            </w:r>
          </w:p>
        </w:tc>
        <w:tc>
          <w:tcPr>
            <w:tcW w:w="672" w:type="pct"/>
            <w:tcBorders>
              <w:top w:val="nil"/>
              <w:left w:val="nil"/>
              <w:bottom w:val="single" w:color="auto" w:sz="4" w:space="0"/>
              <w:right w:val="single" w:color="auto" w:sz="4" w:space="0"/>
            </w:tcBorders>
            <w:noWrap/>
            <w:vAlign w:val="center"/>
          </w:tcPr>
          <w:p w14:paraId="5FC74CAD">
            <w:pPr>
              <w:spacing w:line="240" w:lineRule="auto"/>
              <w:ind w:firstLine="0" w:firstLineChars="0"/>
              <w:jc w:val="center"/>
              <w:rPr>
                <w:kern w:val="0"/>
                <w:sz w:val="21"/>
                <w:szCs w:val="21"/>
              </w:rPr>
            </w:pPr>
            <w:r>
              <w:rPr>
                <w:rFonts w:hint="eastAsia"/>
                <w:kern w:val="0"/>
                <w:sz w:val="21"/>
                <w:szCs w:val="21"/>
              </w:rPr>
              <w:t>3390</w:t>
            </w:r>
          </w:p>
        </w:tc>
        <w:tc>
          <w:tcPr>
            <w:tcW w:w="472" w:type="pct"/>
            <w:tcBorders>
              <w:top w:val="nil"/>
              <w:left w:val="nil"/>
              <w:bottom w:val="single" w:color="auto" w:sz="4" w:space="0"/>
              <w:right w:val="single" w:color="auto" w:sz="4" w:space="0"/>
            </w:tcBorders>
            <w:noWrap/>
            <w:vAlign w:val="center"/>
          </w:tcPr>
          <w:p w14:paraId="13E60420">
            <w:pPr>
              <w:spacing w:line="240" w:lineRule="auto"/>
              <w:ind w:firstLine="0" w:firstLineChars="0"/>
              <w:jc w:val="center"/>
              <w:rPr>
                <w:kern w:val="0"/>
                <w:sz w:val="21"/>
                <w:szCs w:val="21"/>
              </w:rPr>
            </w:pPr>
            <w:r>
              <w:rPr>
                <w:kern w:val="0"/>
                <w:sz w:val="21"/>
                <w:szCs w:val="21"/>
              </w:rPr>
              <w:t>m</w:t>
            </w:r>
            <w:r>
              <w:rPr>
                <w:kern w:val="0"/>
                <w:sz w:val="21"/>
                <w:szCs w:val="21"/>
                <w:vertAlign w:val="superscript"/>
              </w:rPr>
              <w:t>3</w:t>
            </w:r>
          </w:p>
        </w:tc>
        <w:tc>
          <w:tcPr>
            <w:tcW w:w="768" w:type="pct"/>
            <w:tcBorders>
              <w:top w:val="nil"/>
              <w:left w:val="nil"/>
              <w:bottom w:val="single" w:color="auto" w:sz="4" w:space="0"/>
              <w:right w:val="single" w:color="auto" w:sz="4" w:space="0"/>
            </w:tcBorders>
            <w:noWrap/>
            <w:vAlign w:val="center"/>
          </w:tcPr>
          <w:p w14:paraId="3785B15B">
            <w:pPr>
              <w:spacing w:line="240" w:lineRule="auto"/>
              <w:ind w:firstLine="0" w:firstLineChars="0"/>
              <w:jc w:val="center"/>
              <w:rPr>
                <w:kern w:val="0"/>
                <w:sz w:val="21"/>
                <w:szCs w:val="21"/>
              </w:rPr>
            </w:pPr>
            <w:r>
              <w:rPr>
                <w:kern w:val="0"/>
                <w:sz w:val="21"/>
                <w:szCs w:val="21"/>
              </w:rPr>
              <w:t>26.2</w:t>
            </w:r>
            <w:r>
              <w:rPr>
                <w:rFonts w:hint="eastAsia"/>
                <w:kern w:val="0"/>
                <w:sz w:val="21"/>
                <w:szCs w:val="21"/>
              </w:rPr>
              <w:t>0</w:t>
            </w:r>
          </w:p>
        </w:tc>
        <w:tc>
          <w:tcPr>
            <w:tcW w:w="759" w:type="pct"/>
            <w:tcBorders>
              <w:top w:val="nil"/>
              <w:left w:val="nil"/>
              <w:bottom w:val="single" w:color="auto" w:sz="4" w:space="0"/>
              <w:right w:val="single" w:color="auto" w:sz="4" w:space="0"/>
            </w:tcBorders>
            <w:vAlign w:val="center"/>
          </w:tcPr>
          <w:p w14:paraId="64C20BA2">
            <w:pPr>
              <w:spacing w:line="240" w:lineRule="auto"/>
              <w:ind w:firstLine="0" w:firstLineChars="0"/>
              <w:jc w:val="center"/>
              <w:rPr>
                <w:kern w:val="0"/>
                <w:sz w:val="21"/>
                <w:szCs w:val="21"/>
              </w:rPr>
            </w:pPr>
            <w:r>
              <w:rPr>
                <w:kern w:val="0"/>
                <w:sz w:val="21"/>
                <w:szCs w:val="21"/>
              </w:rPr>
              <w:t>8.88</w:t>
            </w:r>
          </w:p>
        </w:tc>
      </w:tr>
      <w:tr w14:paraId="7B8710CF">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2E87AA0C">
            <w:pPr>
              <w:spacing w:line="240" w:lineRule="auto"/>
              <w:ind w:firstLine="0" w:firstLineChars="0"/>
              <w:jc w:val="center"/>
              <w:rPr>
                <w:kern w:val="0"/>
                <w:sz w:val="21"/>
                <w:szCs w:val="21"/>
              </w:rPr>
            </w:pPr>
            <w:r>
              <w:rPr>
                <w:rFonts w:hint="eastAsia"/>
                <w:kern w:val="0"/>
                <w:sz w:val="21"/>
                <w:szCs w:val="21"/>
              </w:rPr>
              <w:t>3</w:t>
            </w:r>
          </w:p>
        </w:tc>
        <w:tc>
          <w:tcPr>
            <w:tcW w:w="510" w:type="pct"/>
            <w:tcBorders>
              <w:top w:val="nil"/>
              <w:left w:val="nil"/>
              <w:bottom w:val="single" w:color="auto" w:sz="4" w:space="0"/>
              <w:right w:val="single" w:color="auto" w:sz="4" w:space="0"/>
            </w:tcBorders>
            <w:noWrap/>
            <w:vAlign w:val="center"/>
          </w:tcPr>
          <w:p w14:paraId="5464855D">
            <w:pPr>
              <w:spacing w:line="240" w:lineRule="auto"/>
              <w:ind w:firstLine="0" w:firstLineChars="0"/>
              <w:jc w:val="center"/>
              <w:rPr>
                <w:kern w:val="0"/>
                <w:sz w:val="21"/>
                <w:szCs w:val="21"/>
              </w:rPr>
            </w:pPr>
            <w:r>
              <w:rPr>
                <w:rFonts w:hint="eastAsia"/>
                <w:kern w:val="0"/>
                <w:sz w:val="21"/>
                <w:szCs w:val="21"/>
              </w:rPr>
              <w:t>20342</w:t>
            </w:r>
          </w:p>
        </w:tc>
        <w:tc>
          <w:tcPr>
            <w:tcW w:w="1423" w:type="pct"/>
            <w:tcBorders>
              <w:top w:val="nil"/>
              <w:left w:val="nil"/>
              <w:bottom w:val="single" w:color="auto" w:sz="4" w:space="0"/>
              <w:right w:val="single" w:color="auto" w:sz="4" w:space="0"/>
            </w:tcBorders>
            <w:noWrap/>
            <w:vAlign w:val="center"/>
          </w:tcPr>
          <w:p w14:paraId="5FB0700F">
            <w:pPr>
              <w:spacing w:line="240" w:lineRule="auto"/>
              <w:ind w:firstLine="0" w:firstLineChars="0"/>
              <w:jc w:val="center"/>
              <w:rPr>
                <w:kern w:val="0"/>
                <w:sz w:val="21"/>
                <w:szCs w:val="21"/>
              </w:rPr>
            </w:pPr>
            <w:r>
              <w:rPr>
                <w:kern w:val="0"/>
                <w:sz w:val="21"/>
                <w:szCs w:val="21"/>
              </w:rPr>
              <w:t>石方垫坡</w:t>
            </w:r>
          </w:p>
        </w:tc>
        <w:tc>
          <w:tcPr>
            <w:tcW w:w="672" w:type="pct"/>
            <w:tcBorders>
              <w:top w:val="nil"/>
              <w:left w:val="nil"/>
              <w:bottom w:val="single" w:color="auto" w:sz="4" w:space="0"/>
              <w:right w:val="single" w:color="auto" w:sz="4" w:space="0"/>
            </w:tcBorders>
            <w:noWrap/>
            <w:vAlign w:val="center"/>
          </w:tcPr>
          <w:p w14:paraId="2A1DFB4C">
            <w:pPr>
              <w:spacing w:line="240" w:lineRule="auto"/>
              <w:ind w:firstLine="0" w:firstLineChars="0"/>
              <w:jc w:val="center"/>
              <w:rPr>
                <w:kern w:val="0"/>
                <w:sz w:val="21"/>
                <w:szCs w:val="21"/>
              </w:rPr>
            </w:pPr>
            <w:r>
              <w:rPr>
                <w:rFonts w:hint="eastAsia"/>
                <w:kern w:val="0"/>
                <w:sz w:val="21"/>
                <w:szCs w:val="21"/>
              </w:rPr>
              <w:t>38675</w:t>
            </w:r>
          </w:p>
        </w:tc>
        <w:tc>
          <w:tcPr>
            <w:tcW w:w="472" w:type="pct"/>
            <w:tcBorders>
              <w:top w:val="nil"/>
              <w:left w:val="nil"/>
              <w:bottom w:val="single" w:color="auto" w:sz="4" w:space="0"/>
              <w:right w:val="single" w:color="auto" w:sz="4" w:space="0"/>
            </w:tcBorders>
            <w:noWrap/>
            <w:vAlign w:val="center"/>
          </w:tcPr>
          <w:p w14:paraId="2D85B4A2">
            <w:pPr>
              <w:spacing w:line="240" w:lineRule="auto"/>
              <w:ind w:firstLine="0" w:firstLineChars="0"/>
              <w:jc w:val="center"/>
              <w:rPr>
                <w:kern w:val="0"/>
                <w:sz w:val="21"/>
                <w:szCs w:val="21"/>
              </w:rPr>
            </w:pPr>
            <w:r>
              <w:rPr>
                <w:kern w:val="0"/>
                <w:sz w:val="21"/>
                <w:szCs w:val="21"/>
              </w:rPr>
              <w:t>m</w:t>
            </w:r>
            <w:r>
              <w:rPr>
                <w:kern w:val="0"/>
                <w:sz w:val="21"/>
                <w:szCs w:val="21"/>
                <w:vertAlign w:val="superscript"/>
              </w:rPr>
              <w:t>3</w:t>
            </w:r>
          </w:p>
        </w:tc>
        <w:tc>
          <w:tcPr>
            <w:tcW w:w="768" w:type="pct"/>
            <w:tcBorders>
              <w:top w:val="nil"/>
              <w:left w:val="nil"/>
              <w:bottom w:val="single" w:color="auto" w:sz="4" w:space="0"/>
              <w:right w:val="single" w:color="auto" w:sz="4" w:space="0"/>
            </w:tcBorders>
            <w:noWrap/>
            <w:vAlign w:val="center"/>
          </w:tcPr>
          <w:p w14:paraId="2D5BFC5D">
            <w:pPr>
              <w:spacing w:line="240" w:lineRule="auto"/>
              <w:ind w:firstLine="0" w:firstLineChars="0"/>
              <w:jc w:val="center"/>
              <w:rPr>
                <w:kern w:val="0"/>
                <w:sz w:val="21"/>
                <w:szCs w:val="21"/>
              </w:rPr>
            </w:pPr>
            <w:r>
              <w:rPr>
                <w:rFonts w:hint="eastAsia"/>
                <w:kern w:val="0"/>
                <w:sz w:val="21"/>
                <w:szCs w:val="21"/>
              </w:rPr>
              <w:t>26.20</w:t>
            </w:r>
          </w:p>
        </w:tc>
        <w:tc>
          <w:tcPr>
            <w:tcW w:w="759" w:type="pct"/>
            <w:tcBorders>
              <w:top w:val="nil"/>
              <w:left w:val="nil"/>
              <w:bottom w:val="single" w:color="auto" w:sz="4" w:space="0"/>
              <w:right w:val="single" w:color="auto" w:sz="4" w:space="0"/>
            </w:tcBorders>
            <w:vAlign w:val="center"/>
          </w:tcPr>
          <w:p w14:paraId="57005FAF">
            <w:pPr>
              <w:spacing w:line="240" w:lineRule="auto"/>
              <w:ind w:firstLine="0" w:firstLineChars="0"/>
              <w:jc w:val="center"/>
              <w:rPr>
                <w:kern w:val="0"/>
                <w:sz w:val="21"/>
                <w:szCs w:val="21"/>
              </w:rPr>
            </w:pPr>
            <w:r>
              <w:rPr>
                <w:rFonts w:hint="eastAsia"/>
                <w:kern w:val="0"/>
                <w:sz w:val="21"/>
                <w:szCs w:val="21"/>
              </w:rPr>
              <w:t>101.33</w:t>
            </w:r>
          </w:p>
        </w:tc>
      </w:tr>
      <w:tr w14:paraId="6384F93E">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16A15FD6">
            <w:pPr>
              <w:spacing w:line="240" w:lineRule="auto"/>
              <w:ind w:firstLine="0" w:firstLineChars="0"/>
              <w:jc w:val="center"/>
              <w:rPr>
                <w:kern w:val="0"/>
                <w:sz w:val="21"/>
                <w:szCs w:val="21"/>
              </w:rPr>
            </w:pPr>
            <w:r>
              <w:rPr>
                <w:kern w:val="0"/>
                <w:sz w:val="21"/>
                <w:szCs w:val="21"/>
              </w:rPr>
              <w:t>三</w:t>
            </w:r>
          </w:p>
        </w:tc>
        <w:tc>
          <w:tcPr>
            <w:tcW w:w="510" w:type="pct"/>
            <w:tcBorders>
              <w:top w:val="nil"/>
              <w:left w:val="nil"/>
              <w:bottom w:val="single" w:color="auto" w:sz="4" w:space="0"/>
              <w:right w:val="single" w:color="auto" w:sz="4" w:space="0"/>
            </w:tcBorders>
            <w:noWrap/>
            <w:vAlign w:val="center"/>
          </w:tcPr>
          <w:p w14:paraId="7C7D0D26">
            <w:pPr>
              <w:spacing w:line="240" w:lineRule="auto"/>
              <w:ind w:firstLine="0" w:firstLineChars="0"/>
              <w:jc w:val="center"/>
              <w:rPr>
                <w:kern w:val="0"/>
                <w:sz w:val="21"/>
                <w:szCs w:val="21"/>
              </w:rPr>
            </w:pPr>
            <w:r>
              <w:rPr>
                <w:kern w:val="0"/>
                <w:sz w:val="21"/>
                <w:szCs w:val="21"/>
              </w:rPr>
              <w:t>　</w:t>
            </w:r>
          </w:p>
        </w:tc>
        <w:tc>
          <w:tcPr>
            <w:tcW w:w="1423" w:type="pct"/>
            <w:tcBorders>
              <w:top w:val="nil"/>
              <w:left w:val="nil"/>
              <w:bottom w:val="single" w:color="auto" w:sz="4" w:space="0"/>
              <w:right w:val="single" w:color="auto" w:sz="4" w:space="0"/>
            </w:tcBorders>
            <w:noWrap/>
            <w:vAlign w:val="center"/>
          </w:tcPr>
          <w:p w14:paraId="58FBE110">
            <w:pPr>
              <w:spacing w:line="240" w:lineRule="auto"/>
              <w:ind w:firstLine="0" w:firstLineChars="0"/>
              <w:jc w:val="center"/>
              <w:rPr>
                <w:kern w:val="0"/>
                <w:sz w:val="21"/>
                <w:szCs w:val="21"/>
              </w:rPr>
            </w:pPr>
            <w:r>
              <w:rPr>
                <w:kern w:val="0"/>
                <w:sz w:val="21"/>
                <w:szCs w:val="21"/>
              </w:rPr>
              <w:t>植被恢复工程</w:t>
            </w:r>
          </w:p>
        </w:tc>
        <w:tc>
          <w:tcPr>
            <w:tcW w:w="672" w:type="pct"/>
            <w:tcBorders>
              <w:top w:val="nil"/>
              <w:left w:val="nil"/>
              <w:bottom w:val="single" w:color="auto" w:sz="4" w:space="0"/>
              <w:right w:val="single" w:color="auto" w:sz="4" w:space="0"/>
            </w:tcBorders>
            <w:noWrap/>
            <w:vAlign w:val="center"/>
          </w:tcPr>
          <w:p w14:paraId="299FEB48">
            <w:pPr>
              <w:spacing w:line="240" w:lineRule="auto"/>
              <w:ind w:firstLine="0" w:firstLineChars="0"/>
              <w:jc w:val="center"/>
              <w:rPr>
                <w:kern w:val="0"/>
                <w:sz w:val="21"/>
                <w:szCs w:val="21"/>
              </w:rPr>
            </w:pPr>
          </w:p>
        </w:tc>
        <w:tc>
          <w:tcPr>
            <w:tcW w:w="472" w:type="pct"/>
            <w:tcBorders>
              <w:top w:val="nil"/>
              <w:left w:val="nil"/>
              <w:bottom w:val="single" w:color="auto" w:sz="4" w:space="0"/>
              <w:right w:val="single" w:color="auto" w:sz="4" w:space="0"/>
            </w:tcBorders>
            <w:noWrap/>
            <w:vAlign w:val="center"/>
          </w:tcPr>
          <w:p w14:paraId="4AA49A2F">
            <w:pPr>
              <w:spacing w:line="240" w:lineRule="auto"/>
              <w:ind w:firstLine="0" w:firstLineChars="0"/>
              <w:jc w:val="center"/>
              <w:rPr>
                <w:kern w:val="0"/>
                <w:sz w:val="21"/>
                <w:szCs w:val="21"/>
              </w:rPr>
            </w:pPr>
            <w:r>
              <w:rPr>
                <w:kern w:val="0"/>
                <w:sz w:val="21"/>
                <w:szCs w:val="21"/>
              </w:rPr>
              <w:t>　</w:t>
            </w:r>
          </w:p>
        </w:tc>
        <w:tc>
          <w:tcPr>
            <w:tcW w:w="768" w:type="pct"/>
            <w:tcBorders>
              <w:top w:val="nil"/>
              <w:left w:val="nil"/>
              <w:bottom w:val="single" w:color="auto" w:sz="4" w:space="0"/>
              <w:right w:val="single" w:color="auto" w:sz="4" w:space="0"/>
            </w:tcBorders>
            <w:noWrap/>
            <w:vAlign w:val="center"/>
          </w:tcPr>
          <w:p w14:paraId="4E7F32D5">
            <w:pPr>
              <w:spacing w:line="240" w:lineRule="auto"/>
              <w:ind w:firstLine="0" w:firstLineChars="0"/>
              <w:jc w:val="center"/>
              <w:rPr>
                <w:kern w:val="0"/>
                <w:sz w:val="21"/>
                <w:szCs w:val="21"/>
              </w:rPr>
            </w:pPr>
            <w:r>
              <w:rPr>
                <w:rFonts w:hint="eastAsia"/>
                <w:kern w:val="0"/>
                <w:sz w:val="21"/>
                <w:szCs w:val="21"/>
              </w:rPr>
              <w:t>　</w:t>
            </w:r>
          </w:p>
        </w:tc>
        <w:tc>
          <w:tcPr>
            <w:tcW w:w="759" w:type="pct"/>
            <w:tcBorders>
              <w:top w:val="nil"/>
              <w:left w:val="nil"/>
              <w:bottom w:val="single" w:color="auto" w:sz="4" w:space="0"/>
              <w:right w:val="single" w:color="auto" w:sz="4" w:space="0"/>
            </w:tcBorders>
            <w:vAlign w:val="center"/>
          </w:tcPr>
          <w:p w14:paraId="54BE294F">
            <w:pPr>
              <w:spacing w:line="240" w:lineRule="auto"/>
              <w:ind w:firstLine="0" w:firstLineChars="0"/>
              <w:jc w:val="center"/>
              <w:rPr>
                <w:kern w:val="0"/>
                <w:sz w:val="21"/>
                <w:szCs w:val="21"/>
              </w:rPr>
            </w:pPr>
            <w:r>
              <w:rPr>
                <w:kern w:val="0"/>
                <w:sz w:val="21"/>
                <w:szCs w:val="21"/>
              </w:rPr>
              <w:t>3.93</w:t>
            </w:r>
          </w:p>
        </w:tc>
      </w:tr>
      <w:tr w14:paraId="1EBC60BC">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540DBAC4">
            <w:pPr>
              <w:spacing w:line="240" w:lineRule="auto"/>
              <w:ind w:firstLine="0" w:firstLineChars="0"/>
              <w:jc w:val="center"/>
              <w:rPr>
                <w:kern w:val="0"/>
                <w:sz w:val="21"/>
                <w:szCs w:val="21"/>
              </w:rPr>
            </w:pPr>
            <w:r>
              <w:rPr>
                <w:rFonts w:hint="eastAsia"/>
                <w:kern w:val="0"/>
                <w:sz w:val="21"/>
                <w:szCs w:val="21"/>
              </w:rPr>
              <w:t>1</w:t>
            </w:r>
          </w:p>
        </w:tc>
        <w:tc>
          <w:tcPr>
            <w:tcW w:w="510" w:type="pct"/>
            <w:tcBorders>
              <w:top w:val="nil"/>
              <w:left w:val="nil"/>
              <w:bottom w:val="single" w:color="auto" w:sz="4" w:space="0"/>
              <w:right w:val="single" w:color="auto" w:sz="4" w:space="0"/>
            </w:tcBorders>
            <w:noWrap/>
            <w:vAlign w:val="center"/>
          </w:tcPr>
          <w:p w14:paraId="159B84D4">
            <w:pPr>
              <w:spacing w:line="240" w:lineRule="auto"/>
              <w:ind w:firstLine="0" w:firstLineChars="0"/>
              <w:jc w:val="center"/>
              <w:rPr>
                <w:kern w:val="0"/>
                <w:sz w:val="21"/>
                <w:szCs w:val="21"/>
              </w:rPr>
            </w:pPr>
            <w:r>
              <w:rPr>
                <w:kern w:val="0"/>
                <w:sz w:val="21"/>
                <w:szCs w:val="21"/>
              </w:rPr>
              <w:t>50030</w:t>
            </w:r>
          </w:p>
        </w:tc>
        <w:tc>
          <w:tcPr>
            <w:tcW w:w="1423" w:type="pct"/>
            <w:tcBorders>
              <w:top w:val="nil"/>
              <w:left w:val="nil"/>
              <w:bottom w:val="single" w:color="auto" w:sz="4" w:space="0"/>
              <w:right w:val="single" w:color="auto" w:sz="4" w:space="0"/>
            </w:tcBorders>
            <w:noWrap/>
            <w:vAlign w:val="center"/>
          </w:tcPr>
          <w:p w14:paraId="4CD856EE">
            <w:pPr>
              <w:spacing w:line="240" w:lineRule="auto"/>
              <w:ind w:firstLine="0" w:firstLineChars="0"/>
              <w:jc w:val="center"/>
              <w:rPr>
                <w:kern w:val="0"/>
                <w:sz w:val="21"/>
                <w:szCs w:val="21"/>
              </w:rPr>
            </w:pPr>
            <w:r>
              <w:rPr>
                <w:kern w:val="0"/>
                <w:sz w:val="21"/>
                <w:szCs w:val="21"/>
              </w:rPr>
              <w:t>散播种草</w:t>
            </w:r>
          </w:p>
        </w:tc>
        <w:tc>
          <w:tcPr>
            <w:tcW w:w="672" w:type="pct"/>
            <w:tcBorders>
              <w:top w:val="nil"/>
              <w:left w:val="nil"/>
              <w:bottom w:val="single" w:color="auto" w:sz="4" w:space="0"/>
              <w:right w:val="single" w:color="auto" w:sz="4" w:space="0"/>
            </w:tcBorders>
            <w:noWrap/>
            <w:vAlign w:val="center"/>
          </w:tcPr>
          <w:p w14:paraId="5FE02226">
            <w:pPr>
              <w:spacing w:line="240" w:lineRule="auto"/>
              <w:ind w:firstLine="0" w:firstLineChars="0"/>
              <w:jc w:val="center"/>
              <w:rPr>
                <w:kern w:val="0"/>
                <w:sz w:val="21"/>
                <w:szCs w:val="21"/>
              </w:rPr>
            </w:pPr>
            <w:r>
              <w:rPr>
                <w:rFonts w:hint="eastAsia"/>
                <w:kern w:val="0"/>
                <w:sz w:val="21"/>
                <w:szCs w:val="21"/>
              </w:rPr>
              <w:t>19.0623</w:t>
            </w:r>
          </w:p>
        </w:tc>
        <w:tc>
          <w:tcPr>
            <w:tcW w:w="472" w:type="pct"/>
            <w:tcBorders>
              <w:top w:val="nil"/>
              <w:left w:val="nil"/>
              <w:bottom w:val="single" w:color="auto" w:sz="4" w:space="0"/>
              <w:right w:val="single" w:color="auto" w:sz="4" w:space="0"/>
            </w:tcBorders>
            <w:noWrap/>
            <w:vAlign w:val="center"/>
          </w:tcPr>
          <w:p w14:paraId="60735C0F">
            <w:pPr>
              <w:spacing w:line="240" w:lineRule="auto"/>
              <w:ind w:firstLine="0" w:firstLineChars="0"/>
              <w:jc w:val="center"/>
              <w:rPr>
                <w:kern w:val="0"/>
                <w:sz w:val="21"/>
                <w:szCs w:val="21"/>
              </w:rPr>
            </w:pPr>
            <w:r>
              <w:rPr>
                <w:kern w:val="0"/>
                <w:sz w:val="21"/>
                <w:szCs w:val="21"/>
              </w:rPr>
              <w:t>hm</w:t>
            </w:r>
            <w:r>
              <w:rPr>
                <w:kern w:val="0"/>
                <w:sz w:val="21"/>
                <w:szCs w:val="21"/>
                <w:vertAlign w:val="superscript"/>
              </w:rPr>
              <w:t>2</w:t>
            </w:r>
          </w:p>
        </w:tc>
        <w:tc>
          <w:tcPr>
            <w:tcW w:w="768" w:type="pct"/>
            <w:tcBorders>
              <w:top w:val="nil"/>
              <w:left w:val="nil"/>
              <w:bottom w:val="single" w:color="auto" w:sz="4" w:space="0"/>
              <w:right w:val="single" w:color="auto" w:sz="4" w:space="0"/>
            </w:tcBorders>
            <w:noWrap/>
            <w:vAlign w:val="center"/>
          </w:tcPr>
          <w:p w14:paraId="5DD31705">
            <w:pPr>
              <w:spacing w:line="240" w:lineRule="auto"/>
              <w:ind w:firstLine="0" w:firstLineChars="0"/>
              <w:jc w:val="center"/>
              <w:rPr>
                <w:kern w:val="0"/>
                <w:sz w:val="21"/>
                <w:szCs w:val="21"/>
              </w:rPr>
            </w:pPr>
            <w:r>
              <w:rPr>
                <w:kern w:val="0"/>
                <w:sz w:val="21"/>
                <w:szCs w:val="21"/>
              </w:rPr>
              <w:t>2063.36</w:t>
            </w:r>
          </w:p>
        </w:tc>
        <w:tc>
          <w:tcPr>
            <w:tcW w:w="759" w:type="pct"/>
            <w:tcBorders>
              <w:top w:val="nil"/>
              <w:left w:val="nil"/>
              <w:bottom w:val="single" w:color="auto" w:sz="4" w:space="0"/>
              <w:right w:val="single" w:color="auto" w:sz="4" w:space="0"/>
            </w:tcBorders>
            <w:vAlign w:val="center"/>
          </w:tcPr>
          <w:p w14:paraId="0F925AB4">
            <w:pPr>
              <w:spacing w:line="240" w:lineRule="auto"/>
              <w:ind w:firstLine="0" w:firstLineChars="0"/>
              <w:jc w:val="center"/>
              <w:rPr>
                <w:kern w:val="0"/>
                <w:sz w:val="21"/>
                <w:szCs w:val="21"/>
              </w:rPr>
            </w:pPr>
            <w:r>
              <w:rPr>
                <w:kern w:val="0"/>
                <w:sz w:val="21"/>
                <w:szCs w:val="21"/>
              </w:rPr>
              <w:t>3.93</w:t>
            </w:r>
          </w:p>
        </w:tc>
      </w:tr>
      <w:tr w14:paraId="3B9FE827">
        <w:tblPrEx>
          <w:tblCellMar>
            <w:top w:w="0" w:type="dxa"/>
            <w:left w:w="108" w:type="dxa"/>
            <w:bottom w:w="0" w:type="dxa"/>
            <w:right w:w="108" w:type="dxa"/>
          </w:tblCellMar>
        </w:tblPrEx>
        <w:trPr>
          <w:trHeight w:val="397" w:hRule="atLeast"/>
        </w:trPr>
        <w:tc>
          <w:tcPr>
            <w:tcW w:w="396" w:type="pct"/>
            <w:tcBorders>
              <w:top w:val="nil"/>
              <w:left w:val="single" w:color="auto" w:sz="4" w:space="0"/>
              <w:bottom w:val="single" w:color="auto" w:sz="4" w:space="0"/>
              <w:right w:val="single" w:color="auto" w:sz="4" w:space="0"/>
            </w:tcBorders>
            <w:noWrap/>
            <w:vAlign w:val="center"/>
          </w:tcPr>
          <w:p w14:paraId="32A782B5">
            <w:pPr>
              <w:spacing w:line="240" w:lineRule="auto"/>
              <w:ind w:firstLine="0" w:firstLineChars="0"/>
              <w:jc w:val="center"/>
              <w:rPr>
                <w:kern w:val="0"/>
                <w:sz w:val="21"/>
                <w:szCs w:val="21"/>
              </w:rPr>
            </w:pPr>
            <w:r>
              <w:rPr>
                <w:kern w:val="0"/>
                <w:sz w:val="21"/>
                <w:szCs w:val="21"/>
              </w:rPr>
              <w:t>总计</w:t>
            </w:r>
          </w:p>
        </w:tc>
        <w:tc>
          <w:tcPr>
            <w:tcW w:w="510" w:type="pct"/>
            <w:tcBorders>
              <w:top w:val="nil"/>
              <w:left w:val="nil"/>
              <w:bottom w:val="single" w:color="auto" w:sz="4" w:space="0"/>
              <w:right w:val="single" w:color="auto" w:sz="4" w:space="0"/>
            </w:tcBorders>
            <w:noWrap/>
            <w:vAlign w:val="center"/>
          </w:tcPr>
          <w:p w14:paraId="21544E7E">
            <w:pPr>
              <w:spacing w:line="240" w:lineRule="auto"/>
              <w:ind w:firstLine="0" w:firstLineChars="0"/>
              <w:jc w:val="center"/>
              <w:rPr>
                <w:kern w:val="0"/>
                <w:sz w:val="21"/>
                <w:szCs w:val="21"/>
              </w:rPr>
            </w:pPr>
            <w:r>
              <w:rPr>
                <w:kern w:val="0"/>
                <w:sz w:val="21"/>
                <w:szCs w:val="21"/>
              </w:rPr>
              <w:t>—</w:t>
            </w:r>
          </w:p>
        </w:tc>
        <w:tc>
          <w:tcPr>
            <w:tcW w:w="1423" w:type="pct"/>
            <w:tcBorders>
              <w:top w:val="nil"/>
              <w:left w:val="nil"/>
              <w:bottom w:val="single" w:color="auto" w:sz="4" w:space="0"/>
              <w:right w:val="single" w:color="auto" w:sz="4" w:space="0"/>
            </w:tcBorders>
            <w:noWrap/>
            <w:vAlign w:val="center"/>
          </w:tcPr>
          <w:p w14:paraId="5C199252">
            <w:pPr>
              <w:spacing w:line="240" w:lineRule="auto"/>
              <w:ind w:firstLine="0" w:firstLineChars="0"/>
              <w:jc w:val="center"/>
              <w:rPr>
                <w:kern w:val="0"/>
                <w:sz w:val="21"/>
                <w:szCs w:val="21"/>
              </w:rPr>
            </w:pPr>
            <w:r>
              <w:rPr>
                <w:kern w:val="0"/>
                <w:sz w:val="21"/>
                <w:szCs w:val="21"/>
              </w:rPr>
              <w:t>—</w:t>
            </w:r>
          </w:p>
        </w:tc>
        <w:tc>
          <w:tcPr>
            <w:tcW w:w="672" w:type="pct"/>
            <w:tcBorders>
              <w:top w:val="nil"/>
              <w:left w:val="nil"/>
              <w:bottom w:val="single" w:color="auto" w:sz="4" w:space="0"/>
              <w:right w:val="single" w:color="auto" w:sz="4" w:space="0"/>
            </w:tcBorders>
            <w:noWrap/>
            <w:vAlign w:val="center"/>
          </w:tcPr>
          <w:p w14:paraId="1EFF8BB7">
            <w:pPr>
              <w:spacing w:line="240" w:lineRule="auto"/>
              <w:ind w:firstLine="0" w:firstLineChars="0"/>
              <w:jc w:val="center"/>
              <w:rPr>
                <w:kern w:val="0"/>
                <w:sz w:val="21"/>
                <w:szCs w:val="21"/>
              </w:rPr>
            </w:pPr>
            <w:r>
              <w:rPr>
                <w:kern w:val="0"/>
                <w:sz w:val="21"/>
                <w:szCs w:val="21"/>
              </w:rPr>
              <w:t>—</w:t>
            </w:r>
          </w:p>
        </w:tc>
        <w:tc>
          <w:tcPr>
            <w:tcW w:w="472" w:type="pct"/>
            <w:tcBorders>
              <w:top w:val="nil"/>
              <w:left w:val="nil"/>
              <w:bottom w:val="single" w:color="auto" w:sz="4" w:space="0"/>
              <w:right w:val="single" w:color="auto" w:sz="4" w:space="0"/>
            </w:tcBorders>
            <w:noWrap/>
            <w:vAlign w:val="center"/>
          </w:tcPr>
          <w:p w14:paraId="1AED45E4">
            <w:pPr>
              <w:spacing w:line="240" w:lineRule="auto"/>
              <w:ind w:firstLine="0" w:firstLineChars="0"/>
              <w:jc w:val="center"/>
              <w:rPr>
                <w:kern w:val="0"/>
                <w:sz w:val="21"/>
                <w:szCs w:val="21"/>
              </w:rPr>
            </w:pPr>
            <w:r>
              <w:rPr>
                <w:kern w:val="0"/>
                <w:sz w:val="21"/>
                <w:szCs w:val="21"/>
              </w:rPr>
              <w:t>—</w:t>
            </w:r>
          </w:p>
        </w:tc>
        <w:tc>
          <w:tcPr>
            <w:tcW w:w="768" w:type="pct"/>
            <w:tcBorders>
              <w:top w:val="nil"/>
              <w:left w:val="nil"/>
              <w:bottom w:val="single" w:color="auto" w:sz="4" w:space="0"/>
              <w:right w:val="single" w:color="auto" w:sz="4" w:space="0"/>
            </w:tcBorders>
            <w:noWrap/>
            <w:vAlign w:val="center"/>
          </w:tcPr>
          <w:p w14:paraId="2C5EA0DF">
            <w:pPr>
              <w:spacing w:line="240" w:lineRule="auto"/>
              <w:ind w:firstLine="0" w:firstLineChars="0"/>
              <w:jc w:val="center"/>
              <w:rPr>
                <w:kern w:val="0"/>
                <w:sz w:val="21"/>
                <w:szCs w:val="21"/>
              </w:rPr>
            </w:pPr>
            <w:r>
              <w:rPr>
                <w:kern w:val="0"/>
                <w:sz w:val="21"/>
                <w:szCs w:val="21"/>
              </w:rPr>
              <w:t>—</w:t>
            </w:r>
          </w:p>
        </w:tc>
        <w:tc>
          <w:tcPr>
            <w:tcW w:w="759" w:type="pct"/>
            <w:tcBorders>
              <w:top w:val="nil"/>
              <w:left w:val="nil"/>
              <w:bottom w:val="single" w:color="auto" w:sz="4" w:space="0"/>
              <w:right w:val="single" w:color="auto" w:sz="4" w:space="0"/>
            </w:tcBorders>
            <w:vAlign w:val="center"/>
          </w:tcPr>
          <w:p w14:paraId="2C75272B">
            <w:pPr>
              <w:spacing w:line="240" w:lineRule="auto"/>
              <w:ind w:firstLine="0" w:firstLineChars="0"/>
              <w:jc w:val="center"/>
              <w:rPr>
                <w:kern w:val="0"/>
                <w:sz w:val="21"/>
                <w:szCs w:val="21"/>
              </w:rPr>
            </w:pPr>
            <w:r>
              <w:rPr>
                <w:rFonts w:hint="eastAsia"/>
                <w:kern w:val="0"/>
                <w:sz w:val="21"/>
                <w:szCs w:val="21"/>
              </w:rPr>
              <w:t>215.55</w:t>
            </w:r>
          </w:p>
        </w:tc>
      </w:tr>
    </w:tbl>
    <w:p w14:paraId="03B49B09">
      <w:pPr>
        <w:pStyle w:val="2"/>
        <w:ind w:firstLine="0"/>
        <w:rPr>
          <w:rFonts w:eastAsia="黑体"/>
          <w:kern w:val="0"/>
          <w:sz w:val="24"/>
          <w:szCs w:val="20"/>
        </w:rPr>
      </w:pPr>
      <w:r>
        <w:rPr>
          <w:rFonts w:eastAsia="黑体"/>
          <w:kern w:val="0"/>
          <w:sz w:val="24"/>
          <w:szCs w:val="20"/>
        </w:rPr>
        <w:t xml:space="preserve">表 </w:t>
      </w:r>
      <w:r>
        <w:rPr>
          <w:rFonts w:hint="eastAsia" w:eastAsia="黑体"/>
          <w:kern w:val="0"/>
          <w:sz w:val="24"/>
          <w:szCs w:val="20"/>
        </w:rPr>
        <w:t>6</w:t>
      </w:r>
      <w:r>
        <w:rPr>
          <w:rFonts w:eastAsia="黑体"/>
          <w:kern w:val="0"/>
          <w:sz w:val="24"/>
          <w:szCs w:val="20"/>
        </w:rPr>
        <w:t>-</w:t>
      </w:r>
      <w:r>
        <w:rPr>
          <w:rFonts w:hint="eastAsia" w:eastAsia="黑体"/>
          <w:kern w:val="0"/>
          <w:sz w:val="24"/>
          <w:szCs w:val="20"/>
        </w:rPr>
        <w:t>8</w:t>
      </w:r>
      <w:r>
        <w:rPr>
          <w:rFonts w:eastAsia="黑体"/>
          <w:kern w:val="0"/>
          <w:sz w:val="24"/>
          <w:szCs w:val="20"/>
        </w:rPr>
        <w:t xml:space="preserve">  监测费用估算表</w:t>
      </w:r>
    </w:p>
    <w:tbl>
      <w:tblPr>
        <w:tblStyle w:val="35"/>
        <w:tblW w:w="5000" w:type="pct"/>
        <w:tblInd w:w="0" w:type="dxa"/>
        <w:tblLayout w:type="autofit"/>
        <w:tblCellMar>
          <w:top w:w="0" w:type="dxa"/>
          <w:left w:w="108" w:type="dxa"/>
          <w:bottom w:w="0" w:type="dxa"/>
          <w:right w:w="108" w:type="dxa"/>
        </w:tblCellMar>
      </w:tblPr>
      <w:tblGrid>
        <w:gridCol w:w="2358"/>
        <w:gridCol w:w="1960"/>
        <w:gridCol w:w="1960"/>
        <w:gridCol w:w="2250"/>
      </w:tblGrid>
      <w:tr w14:paraId="6B108869">
        <w:tblPrEx>
          <w:tblCellMar>
            <w:top w:w="0" w:type="dxa"/>
            <w:left w:w="108" w:type="dxa"/>
            <w:bottom w:w="0" w:type="dxa"/>
            <w:right w:w="108" w:type="dxa"/>
          </w:tblCellMar>
        </w:tblPrEx>
        <w:trPr>
          <w:trHeight w:val="340" w:hRule="atLeast"/>
        </w:trPr>
        <w:tc>
          <w:tcPr>
            <w:tcW w:w="1383" w:type="pct"/>
            <w:tcBorders>
              <w:top w:val="single" w:color="auto" w:sz="4" w:space="0"/>
              <w:left w:val="single" w:color="auto" w:sz="4" w:space="0"/>
              <w:bottom w:val="single" w:color="auto" w:sz="4" w:space="0"/>
              <w:right w:val="single" w:color="auto" w:sz="4" w:space="0"/>
            </w:tcBorders>
            <w:noWrap/>
            <w:vAlign w:val="center"/>
          </w:tcPr>
          <w:p w14:paraId="5F22F358">
            <w:pPr>
              <w:spacing w:line="240" w:lineRule="auto"/>
              <w:ind w:firstLine="0" w:firstLineChars="0"/>
              <w:jc w:val="center"/>
              <w:rPr>
                <w:kern w:val="0"/>
                <w:sz w:val="21"/>
              </w:rPr>
            </w:pPr>
            <w:r>
              <w:rPr>
                <w:kern w:val="0"/>
                <w:sz w:val="21"/>
              </w:rPr>
              <w:t>监测项目</w:t>
            </w:r>
          </w:p>
        </w:tc>
        <w:tc>
          <w:tcPr>
            <w:tcW w:w="1149" w:type="pct"/>
            <w:tcBorders>
              <w:top w:val="single" w:color="auto" w:sz="4" w:space="0"/>
              <w:left w:val="nil"/>
              <w:bottom w:val="single" w:color="auto" w:sz="4" w:space="0"/>
              <w:right w:val="single" w:color="auto" w:sz="4" w:space="0"/>
            </w:tcBorders>
            <w:vAlign w:val="center"/>
          </w:tcPr>
          <w:p w14:paraId="3F7FDCC4">
            <w:pPr>
              <w:spacing w:line="240" w:lineRule="auto"/>
              <w:ind w:firstLine="0" w:firstLineChars="0"/>
              <w:jc w:val="center"/>
              <w:rPr>
                <w:kern w:val="0"/>
                <w:sz w:val="21"/>
              </w:rPr>
            </w:pPr>
            <w:r>
              <w:rPr>
                <w:kern w:val="0"/>
                <w:sz w:val="21"/>
              </w:rPr>
              <w:t>工程量（点次）</w:t>
            </w:r>
          </w:p>
        </w:tc>
        <w:tc>
          <w:tcPr>
            <w:tcW w:w="1149" w:type="pct"/>
            <w:tcBorders>
              <w:top w:val="single" w:color="auto" w:sz="4" w:space="0"/>
              <w:left w:val="nil"/>
              <w:bottom w:val="single" w:color="auto" w:sz="4" w:space="0"/>
              <w:right w:val="single" w:color="auto" w:sz="4" w:space="0"/>
            </w:tcBorders>
            <w:noWrap/>
            <w:vAlign w:val="center"/>
          </w:tcPr>
          <w:p w14:paraId="3A5284ED">
            <w:pPr>
              <w:spacing w:line="240" w:lineRule="auto"/>
              <w:ind w:firstLine="0" w:firstLineChars="0"/>
              <w:jc w:val="center"/>
              <w:rPr>
                <w:kern w:val="0"/>
                <w:sz w:val="21"/>
              </w:rPr>
            </w:pPr>
            <w:r>
              <w:rPr>
                <w:kern w:val="0"/>
                <w:sz w:val="21"/>
              </w:rPr>
              <w:t>单价（元）</w:t>
            </w:r>
          </w:p>
        </w:tc>
        <w:tc>
          <w:tcPr>
            <w:tcW w:w="1319" w:type="pct"/>
            <w:tcBorders>
              <w:top w:val="single" w:color="auto" w:sz="4" w:space="0"/>
              <w:left w:val="nil"/>
              <w:bottom w:val="single" w:color="auto" w:sz="4" w:space="0"/>
              <w:right w:val="single" w:color="auto" w:sz="4" w:space="0"/>
            </w:tcBorders>
            <w:noWrap/>
            <w:vAlign w:val="center"/>
          </w:tcPr>
          <w:p w14:paraId="345B1C3D">
            <w:pPr>
              <w:spacing w:line="240" w:lineRule="auto"/>
              <w:ind w:firstLine="0" w:firstLineChars="0"/>
              <w:jc w:val="center"/>
              <w:rPr>
                <w:kern w:val="0"/>
                <w:sz w:val="21"/>
              </w:rPr>
            </w:pPr>
            <w:r>
              <w:rPr>
                <w:kern w:val="0"/>
                <w:sz w:val="21"/>
              </w:rPr>
              <w:t>合计（万元）</w:t>
            </w:r>
          </w:p>
        </w:tc>
      </w:tr>
      <w:tr w14:paraId="0F0380F8">
        <w:tblPrEx>
          <w:tblCellMar>
            <w:top w:w="0" w:type="dxa"/>
            <w:left w:w="108" w:type="dxa"/>
            <w:bottom w:w="0" w:type="dxa"/>
            <w:right w:w="108" w:type="dxa"/>
          </w:tblCellMar>
        </w:tblPrEx>
        <w:trPr>
          <w:trHeight w:val="340" w:hRule="atLeast"/>
        </w:trPr>
        <w:tc>
          <w:tcPr>
            <w:tcW w:w="1383" w:type="pct"/>
            <w:tcBorders>
              <w:top w:val="nil"/>
              <w:left w:val="single" w:color="auto" w:sz="4" w:space="0"/>
              <w:bottom w:val="single" w:color="auto" w:sz="4" w:space="0"/>
              <w:right w:val="single" w:color="auto" w:sz="4" w:space="0"/>
            </w:tcBorders>
            <w:noWrap/>
            <w:vAlign w:val="center"/>
          </w:tcPr>
          <w:p w14:paraId="37C16D50">
            <w:pPr>
              <w:spacing w:line="240" w:lineRule="auto"/>
              <w:ind w:firstLine="0" w:firstLineChars="0"/>
              <w:jc w:val="center"/>
              <w:rPr>
                <w:kern w:val="0"/>
                <w:sz w:val="21"/>
              </w:rPr>
            </w:pPr>
            <w:r>
              <w:rPr>
                <w:kern w:val="0"/>
                <w:sz w:val="21"/>
              </w:rPr>
              <w:t>地形地貌景观</w:t>
            </w:r>
          </w:p>
        </w:tc>
        <w:tc>
          <w:tcPr>
            <w:tcW w:w="1149" w:type="pct"/>
            <w:tcBorders>
              <w:top w:val="nil"/>
              <w:left w:val="nil"/>
              <w:bottom w:val="single" w:color="auto" w:sz="4" w:space="0"/>
              <w:right w:val="single" w:color="auto" w:sz="4" w:space="0"/>
            </w:tcBorders>
            <w:noWrap/>
            <w:vAlign w:val="center"/>
          </w:tcPr>
          <w:p w14:paraId="365706B8">
            <w:pPr>
              <w:spacing w:line="240" w:lineRule="auto"/>
              <w:ind w:firstLine="0" w:firstLineChars="0"/>
              <w:jc w:val="center"/>
              <w:rPr>
                <w:kern w:val="0"/>
                <w:sz w:val="21"/>
              </w:rPr>
            </w:pPr>
            <w:r>
              <w:rPr>
                <w:rFonts w:hint="eastAsia"/>
                <w:kern w:val="0"/>
                <w:sz w:val="21"/>
              </w:rPr>
              <w:t>1</w:t>
            </w:r>
          </w:p>
        </w:tc>
        <w:tc>
          <w:tcPr>
            <w:tcW w:w="1149" w:type="pct"/>
            <w:tcBorders>
              <w:top w:val="nil"/>
              <w:left w:val="nil"/>
              <w:bottom w:val="single" w:color="auto" w:sz="4" w:space="0"/>
              <w:right w:val="single" w:color="auto" w:sz="4" w:space="0"/>
            </w:tcBorders>
            <w:noWrap/>
            <w:vAlign w:val="bottom"/>
          </w:tcPr>
          <w:p w14:paraId="5905A98C">
            <w:pPr>
              <w:spacing w:line="240" w:lineRule="auto"/>
              <w:ind w:firstLine="0" w:firstLineChars="0"/>
              <w:jc w:val="center"/>
              <w:rPr>
                <w:kern w:val="0"/>
                <w:sz w:val="21"/>
              </w:rPr>
            </w:pPr>
            <w:r>
              <w:rPr>
                <w:kern w:val="0"/>
                <w:sz w:val="21"/>
              </w:rPr>
              <w:t>5000</w:t>
            </w:r>
          </w:p>
        </w:tc>
        <w:tc>
          <w:tcPr>
            <w:tcW w:w="1319" w:type="pct"/>
            <w:tcBorders>
              <w:top w:val="nil"/>
              <w:left w:val="nil"/>
              <w:bottom w:val="single" w:color="auto" w:sz="4" w:space="0"/>
              <w:right w:val="single" w:color="auto" w:sz="4" w:space="0"/>
            </w:tcBorders>
            <w:noWrap/>
            <w:vAlign w:val="center"/>
          </w:tcPr>
          <w:p w14:paraId="1522A993">
            <w:pPr>
              <w:spacing w:line="240" w:lineRule="auto"/>
              <w:ind w:firstLine="0" w:firstLineChars="0"/>
              <w:jc w:val="center"/>
              <w:rPr>
                <w:kern w:val="0"/>
                <w:sz w:val="21"/>
              </w:rPr>
            </w:pPr>
            <w:r>
              <w:rPr>
                <w:rFonts w:hint="eastAsia"/>
                <w:kern w:val="0"/>
                <w:sz w:val="21"/>
              </w:rPr>
              <w:t>0.5</w:t>
            </w:r>
          </w:p>
        </w:tc>
      </w:tr>
      <w:tr w14:paraId="61CBAA8E">
        <w:tblPrEx>
          <w:tblCellMar>
            <w:top w:w="0" w:type="dxa"/>
            <w:left w:w="108" w:type="dxa"/>
            <w:bottom w:w="0" w:type="dxa"/>
            <w:right w:w="108" w:type="dxa"/>
          </w:tblCellMar>
        </w:tblPrEx>
        <w:trPr>
          <w:trHeight w:val="340" w:hRule="atLeast"/>
        </w:trPr>
        <w:tc>
          <w:tcPr>
            <w:tcW w:w="1383" w:type="pct"/>
            <w:tcBorders>
              <w:top w:val="nil"/>
              <w:left w:val="single" w:color="auto" w:sz="4" w:space="0"/>
              <w:bottom w:val="single" w:color="auto" w:sz="4" w:space="0"/>
              <w:right w:val="single" w:color="auto" w:sz="4" w:space="0"/>
            </w:tcBorders>
            <w:noWrap/>
            <w:vAlign w:val="center"/>
          </w:tcPr>
          <w:p w14:paraId="6DA0250A">
            <w:pPr>
              <w:spacing w:line="240" w:lineRule="auto"/>
              <w:ind w:firstLine="0" w:firstLineChars="0"/>
              <w:jc w:val="center"/>
              <w:rPr>
                <w:kern w:val="0"/>
                <w:sz w:val="21"/>
              </w:rPr>
            </w:pPr>
            <w:r>
              <w:rPr>
                <w:kern w:val="0"/>
                <w:sz w:val="21"/>
              </w:rPr>
              <w:t>水质监测</w:t>
            </w:r>
          </w:p>
        </w:tc>
        <w:tc>
          <w:tcPr>
            <w:tcW w:w="1149" w:type="pct"/>
            <w:tcBorders>
              <w:top w:val="nil"/>
              <w:left w:val="nil"/>
              <w:bottom w:val="single" w:color="auto" w:sz="4" w:space="0"/>
              <w:right w:val="single" w:color="auto" w:sz="4" w:space="0"/>
            </w:tcBorders>
            <w:noWrap/>
            <w:vAlign w:val="center"/>
          </w:tcPr>
          <w:p w14:paraId="77DA724E">
            <w:pPr>
              <w:spacing w:line="240" w:lineRule="auto"/>
              <w:ind w:firstLine="0" w:firstLineChars="0"/>
              <w:jc w:val="center"/>
              <w:rPr>
                <w:kern w:val="0"/>
                <w:sz w:val="21"/>
              </w:rPr>
            </w:pPr>
            <w:r>
              <w:rPr>
                <w:rFonts w:hint="eastAsia"/>
                <w:kern w:val="0"/>
                <w:sz w:val="21"/>
              </w:rPr>
              <w:t>2</w:t>
            </w:r>
          </w:p>
        </w:tc>
        <w:tc>
          <w:tcPr>
            <w:tcW w:w="1149" w:type="pct"/>
            <w:tcBorders>
              <w:top w:val="nil"/>
              <w:left w:val="nil"/>
              <w:bottom w:val="single" w:color="auto" w:sz="4" w:space="0"/>
              <w:right w:val="single" w:color="auto" w:sz="4" w:space="0"/>
            </w:tcBorders>
            <w:noWrap/>
            <w:vAlign w:val="center"/>
          </w:tcPr>
          <w:p w14:paraId="5B61260F">
            <w:pPr>
              <w:spacing w:line="240" w:lineRule="auto"/>
              <w:ind w:firstLine="0" w:firstLineChars="0"/>
              <w:jc w:val="center"/>
              <w:rPr>
                <w:kern w:val="0"/>
                <w:sz w:val="21"/>
              </w:rPr>
            </w:pPr>
            <w:r>
              <w:rPr>
                <w:kern w:val="0"/>
                <w:sz w:val="21"/>
              </w:rPr>
              <w:t>1300</w:t>
            </w:r>
          </w:p>
        </w:tc>
        <w:tc>
          <w:tcPr>
            <w:tcW w:w="1319" w:type="pct"/>
            <w:tcBorders>
              <w:top w:val="nil"/>
              <w:left w:val="nil"/>
              <w:bottom w:val="single" w:color="auto" w:sz="4" w:space="0"/>
              <w:right w:val="single" w:color="auto" w:sz="4" w:space="0"/>
            </w:tcBorders>
            <w:noWrap/>
            <w:vAlign w:val="center"/>
          </w:tcPr>
          <w:p w14:paraId="096A5505">
            <w:pPr>
              <w:spacing w:line="240" w:lineRule="auto"/>
              <w:ind w:firstLine="0" w:firstLineChars="0"/>
              <w:jc w:val="center"/>
              <w:rPr>
                <w:kern w:val="0"/>
                <w:sz w:val="21"/>
              </w:rPr>
            </w:pPr>
            <w:r>
              <w:rPr>
                <w:rFonts w:hint="eastAsia"/>
                <w:kern w:val="0"/>
                <w:sz w:val="21"/>
              </w:rPr>
              <w:t>0.26</w:t>
            </w:r>
          </w:p>
        </w:tc>
      </w:tr>
      <w:tr w14:paraId="26BD8938">
        <w:tblPrEx>
          <w:tblCellMar>
            <w:top w:w="0" w:type="dxa"/>
            <w:left w:w="108" w:type="dxa"/>
            <w:bottom w:w="0" w:type="dxa"/>
            <w:right w:w="108" w:type="dxa"/>
          </w:tblCellMar>
        </w:tblPrEx>
        <w:trPr>
          <w:trHeight w:val="340" w:hRule="atLeast"/>
        </w:trPr>
        <w:tc>
          <w:tcPr>
            <w:tcW w:w="3681" w:type="pct"/>
            <w:gridSpan w:val="3"/>
            <w:tcBorders>
              <w:top w:val="single" w:color="auto" w:sz="4" w:space="0"/>
              <w:left w:val="single" w:color="auto" w:sz="4" w:space="0"/>
              <w:bottom w:val="single" w:color="auto" w:sz="4" w:space="0"/>
              <w:right w:val="single" w:color="auto" w:sz="4" w:space="0"/>
            </w:tcBorders>
            <w:noWrap/>
            <w:vAlign w:val="bottom"/>
          </w:tcPr>
          <w:p w14:paraId="0DCB94BA">
            <w:pPr>
              <w:spacing w:line="240" w:lineRule="auto"/>
              <w:ind w:firstLine="0" w:firstLineChars="0"/>
              <w:jc w:val="center"/>
              <w:rPr>
                <w:kern w:val="0"/>
                <w:sz w:val="21"/>
              </w:rPr>
            </w:pPr>
            <w:r>
              <w:rPr>
                <w:kern w:val="0"/>
                <w:sz w:val="21"/>
              </w:rPr>
              <w:t>合计</w:t>
            </w:r>
          </w:p>
        </w:tc>
        <w:tc>
          <w:tcPr>
            <w:tcW w:w="1319" w:type="pct"/>
            <w:tcBorders>
              <w:top w:val="nil"/>
              <w:left w:val="nil"/>
              <w:bottom w:val="single" w:color="auto" w:sz="4" w:space="0"/>
              <w:right w:val="single" w:color="auto" w:sz="4" w:space="0"/>
            </w:tcBorders>
            <w:vAlign w:val="center"/>
          </w:tcPr>
          <w:p w14:paraId="1029770E">
            <w:pPr>
              <w:spacing w:line="240" w:lineRule="auto"/>
              <w:ind w:firstLine="0" w:firstLineChars="0"/>
              <w:jc w:val="center"/>
              <w:rPr>
                <w:kern w:val="0"/>
                <w:sz w:val="21"/>
              </w:rPr>
            </w:pPr>
            <w:r>
              <w:rPr>
                <w:rFonts w:hint="eastAsia"/>
                <w:kern w:val="0"/>
                <w:sz w:val="21"/>
              </w:rPr>
              <w:t>0.76</w:t>
            </w:r>
          </w:p>
        </w:tc>
      </w:tr>
    </w:tbl>
    <w:p w14:paraId="5AAC5D20">
      <w:pPr>
        <w:pStyle w:val="2"/>
        <w:spacing w:before="0" w:beforeLines="0"/>
        <w:ind w:firstLine="0"/>
        <w:rPr>
          <w:rFonts w:eastAsia="黑体"/>
          <w:kern w:val="0"/>
          <w:sz w:val="24"/>
          <w:szCs w:val="20"/>
        </w:rPr>
      </w:pPr>
    </w:p>
    <w:p w14:paraId="72466C17">
      <w:pPr>
        <w:pStyle w:val="2"/>
        <w:spacing w:before="0" w:beforeLines="0"/>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9</w:t>
      </w:r>
      <w:r>
        <w:rPr>
          <w:rFonts w:eastAsia="黑体"/>
          <w:kern w:val="0"/>
          <w:sz w:val="24"/>
          <w:szCs w:val="20"/>
        </w:rPr>
        <w:t xml:space="preserve">  管护工程费用投资估算</w:t>
      </w:r>
    </w:p>
    <w:tbl>
      <w:tblPr>
        <w:tblStyle w:val="35"/>
        <w:tblW w:w="5000" w:type="pct"/>
        <w:tblInd w:w="0" w:type="dxa"/>
        <w:tblLayout w:type="autofit"/>
        <w:tblCellMar>
          <w:top w:w="0" w:type="dxa"/>
          <w:left w:w="108" w:type="dxa"/>
          <w:bottom w:w="0" w:type="dxa"/>
          <w:right w:w="108" w:type="dxa"/>
        </w:tblCellMar>
      </w:tblPr>
      <w:tblGrid>
        <w:gridCol w:w="1330"/>
        <w:gridCol w:w="1405"/>
        <w:gridCol w:w="1602"/>
        <w:gridCol w:w="1331"/>
        <w:gridCol w:w="1331"/>
        <w:gridCol w:w="1529"/>
      </w:tblGrid>
      <w:tr w14:paraId="03AD4B9E">
        <w:tblPrEx>
          <w:tblCellMar>
            <w:top w:w="0" w:type="dxa"/>
            <w:left w:w="108" w:type="dxa"/>
            <w:bottom w:w="0" w:type="dxa"/>
            <w:right w:w="108" w:type="dxa"/>
          </w:tblCellMar>
        </w:tblPrEx>
        <w:trPr>
          <w:trHeight w:val="340" w:hRule="atLeast"/>
        </w:trPr>
        <w:tc>
          <w:tcPr>
            <w:tcW w:w="780" w:type="pct"/>
            <w:tcBorders>
              <w:top w:val="single" w:color="auto" w:sz="4" w:space="0"/>
              <w:left w:val="single" w:color="auto" w:sz="4" w:space="0"/>
              <w:bottom w:val="single" w:color="auto" w:sz="4" w:space="0"/>
              <w:right w:val="single" w:color="auto" w:sz="4" w:space="0"/>
            </w:tcBorders>
            <w:noWrap/>
            <w:vAlign w:val="center"/>
          </w:tcPr>
          <w:p w14:paraId="4ED023C5">
            <w:pPr>
              <w:spacing w:line="240" w:lineRule="auto"/>
              <w:ind w:firstLine="0" w:firstLineChars="0"/>
              <w:jc w:val="center"/>
              <w:rPr>
                <w:kern w:val="0"/>
                <w:sz w:val="21"/>
              </w:rPr>
            </w:pPr>
            <w:r>
              <w:rPr>
                <w:kern w:val="0"/>
                <w:sz w:val="21"/>
              </w:rPr>
              <w:t>序号</w:t>
            </w:r>
          </w:p>
        </w:tc>
        <w:tc>
          <w:tcPr>
            <w:tcW w:w="824" w:type="pct"/>
            <w:tcBorders>
              <w:top w:val="single" w:color="auto" w:sz="4" w:space="0"/>
              <w:left w:val="nil"/>
              <w:bottom w:val="single" w:color="auto" w:sz="4" w:space="0"/>
              <w:right w:val="single" w:color="auto" w:sz="4" w:space="0"/>
            </w:tcBorders>
            <w:noWrap/>
            <w:vAlign w:val="center"/>
          </w:tcPr>
          <w:p w14:paraId="288B4F91">
            <w:pPr>
              <w:spacing w:line="240" w:lineRule="auto"/>
              <w:ind w:firstLine="0" w:firstLineChars="0"/>
              <w:jc w:val="center"/>
              <w:rPr>
                <w:kern w:val="0"/>
                <w:sz w:val="21"/>
              </w:rPr>
            </w:pPr>
            <w:r>
              <w:rPr>
                <w:kern w:val="0"/>
                <w:sz w:val="21"/>
              </w:rPr>
              <w:t>费用名称</w:t>
            </w:r>
          </w:p>
        </w:tc>
        <w:tc>
          <w:tcPr>
            <w:tcW w:w="939" w:type="pct"/>
            <w:tcBorders>
              <w:top w:val="single" w:color="auto" w:sz="4" w:space="0"/>
              <w:left w:val="nil"/>
              <w:bottom w:val="single" w:color="auto" w:sz="4" w:space="0"/>
              <w:right w:val="single" w:color="auto" w:sz="4" w:space="0"/>
            </w:tcBorders>
            <w:noWrap/>
            <w:vAlign w:val="center"/>
          </w:tcPr>
          <w:p w14:paraId="63481D1C">
            <w:pPr>
              <w:spacing w:line="240" w:lineRule="auto"/>
              <w:ind w:firstLine="0" w:firstLineChars="0"/>
              <w:jc w:val="center"/>
              <w:rPr>
                <w:kern w:val="0"/>
                <w:sz w:val="21"/>
              </w:rPr>
            </w:pPr>
            <w:r>
              <w:rPr>
                <w:kern w:val="0"/>
                <w:sz w:val="21"/>
              </w:rPr>
              <w:t>单位</w:t>
            </w:r>
          </w:p>
        </w:tc>
        <w:tc>
          <w:tcPr>
            <w:tcW w:w="780" w:type="pct"/>
            <w:tcBorders>
              <w:top w:val="single" w:color="auto" w:sz="4" w:space="0"/>
              <w:left w:val="nil"/>
              <w:bottom w:val="single" w:color="auto" w:sz="4" w:space="0"/>
              <w:right w:val="single" w:color="auto" w:sz="4" w:space="0"/>
            </w:tcBorders>
            <w:noWrap/>
            <w:vAlign w:val="center"/>
          </w:tcPr>
          <w:p w14:paraId="19D149C9">
            <w:pPr>
              <w:spacing w:line="240" w:lineRule="auto"/>
              <w:ind w:firstLine="0" w:firstLineChars="0"/>
              <w:jc w:val="center"/>
              <w:rPr>
                <w:kern w:val="0"/>
                <w:sz w:val="21"/>
              </w:rPr>
            </w:pPr>
            <w:r>
              <w:rPr>
                <w:kern w:val="0"/>
                <w:sz w:val="21"/>
              </w:rPr>
              <w:t>工程量</w:t>
            </w:r>
          </w:p>
        </w:tc>
        <w:tc>
          <w:tcPr>
            <w:tcW w:w="780" w:type="pct"/>
            <w:tcBorders>
              <w:top w:val="single" w:color="auto" w:sz="4" w:space="0"/>
              <w:left w:val="nil"/>
              <w:bottom w:val="single" w:color="auto" w:sz="4" w:space="0"/>
              <w:right w:val="single" w:color="auto" w:sz="4" w:space="0"/>
            </w:tcBorders>
            <w:noWrap/>
            <w:vAlign w:val="center"/>
          </w:tcPr>
          <w:p w14:paraId="7E65B4D3">
            <w:pPr>
              <w:spacing w:line="240" w:lineRule="auto"/>
              <w:ind w:firstLine="0" w:firstLineChars="0"/>
              <w:jc w:val="center"/>
              <w:rPr>
                <w:kern w:val="0"/>
                <w:sz w:val="21"/>
              </w:rPr>
            </w:pPr>
            <w:r>
              <w:rPr>
                <w:kern w:val="0"/>
                <w:sz w:val="21"/>
              </w:rPr>
              <w:t>单价（元）</w:t>
            </w:r>
          </w:p>
        </w:tc>
        <w:tc>
          <w:tcPr>
            <w:tcW w:w="896" w:type="pct"/>
            <w:tcBorders>
              <w:top w:val="single" w:color="auto" w:sz="4" w:space="0"/>
              <w:left w:val="nil"/>
              <w:bottom w:val="single" w:color="auto" w:sz="4" w:space="0"/>
              <w:right w:val="single" w:color="auto" w:sz="4" w:space="0"/>
            </w:tcBorders>
            <w:noWrap/>
            <w:vAlign w:val="center"/>
          </w:tcPr>
          <w:p w14:paraId="272A80C4">
            <w:pPr>
              <w:spacing w:line="240" w:lineRule="auto"/>
              <w:ind w:firstLine="0" w:firstLineChars="0"/>
              <w:jc w:val="center"/>
              <w:rPr>
                <w:kern w:val="0"/>
                <w:sz w:val="21"/>
              </w:rPr>
            </w:pPr>
            <w:r>
              <w:rPr>
                <w:kern w:val="0"/>
                <w:sz w:val="21"/>
              </w:rPr>
              <w:t>费用(万元)</w:t>
            </w:r>
          </w:p>
        </w:tc>
      </w:tr>
      <w:tr w14:paraId="28BB7A81">
        <w:tblPrEx>
          <w:tblCellMar>
            <w:top w:w="0" w:type="dxa"/>
            <w:left w:w="108" w:type="dxa"/>
            <w:bottom w:w="0" w:type="dxa"/>
            <w:right w:w="108" w:type="dxa"/>
          </w:tblCellMar>
        </w:tblPrEx>
        <w:trPr>
          <w:trHeight w:val="340" w:hRule="atLeast"/>
        </w:trPr>
        <w:tc>
          <w:tcPr>
            <w:tcW w:w="780" w:type="pct"/>
            <w:tcBorders>
              <w:top w:val="nil"/>
              <w:left w:val="single" w:color="auto" w:sz="4" w:space="0"/>
              <w:bottom w:val="single" w:color="auto" w:sz="4" w:space="0"/>
              <w:right w:val="single" w:color="auto" w:sz="4" w:space="0"/>
            </w:tcBorders>
            <w:noWrap/>
            <w:vAlign w:val="center"/>
          </w:tcPr>
          <w:p w14:paraId="0F2BBD3C">
            <w:pPr>
              <w:spacing w:line="240" w:lineRule="auto"/>
              <w:ind w:firstLine="0" w:firstLineChars="0"/>
              <w:jc w:val="center"/>
              <w:rPr>
                <w:kern w:val="0"/>
                <w:sz w:val="21"/>
              </w:rPr>
            </w:pPr>
            <w:r>
              <w:rPr>
                <w:kern w:val="0"/>
                <w:sz w:val="21"/>
              </w:rPr>
              <w:t>1</w:t>
            </w:r>
          </w:p>
        </w:tc>
        <w:tc>
          <w:tcPr>
            <w:tcW w:w="824" w:type="pct"/>
            <w:tcBorders>
              <w:top w:val="nil"/>
              <w:left w:val="nil"/>
              <w:bottom w:val="single" w:color="auto" w:sz="4" w:space="0"/>
              <w:right w:val="single" w:color="auto" w:sz="4" w:space="0"/>
            </w:tcBorders>
            <w:noWrap/>
            <w:vAlign w:val="center"/>
          </w:tcPr>
          <w:p w14:paraId="7A21D9F0">
            <w:pPr>
              <w:spacing w:line="240" w:lineRule="auto"/>
              <w:ind w:firstLine="0" w:firstLineChars="0"/>
              <w:jc w:val="center"/>
              <w:rPr>
                <w:kern w:val="0"/>
                <w:sz w:val="21"/>
              </w:rPr>
            </w:pPr>
            <w:r>
              <w:rPr>
                <w:kern w:val="0"/>
                <w:sz w:val="21"/>
              </w:rPr>
              <w:t>管护费</w:t>
            </w:r>
          </w:p>
        </w:tc>
        <w:tc>
          <w:tcPr>
            <w:tcW w:w="939" w:type="pct"/>
            <w:tcBorders>
              <w:top w:val="nil"/>
              <w:left w:val="nil"/>
              <w:bottom w:val="single" w:color="auto" w:sz="4" w:space="0"/>
              <w:right w:val="single" w:color="auto" w:sz="4" w:space="0"/>
            </w:tcBorders>
            <w:noWrap/>
            <w:vAlign w:val="center"/>
          </w:tcPr>
          <w:p w14:paraId="648C20D9">
            <w:pPr>
              <w:spacing w:line="240" w:lineRule="auto"/>
              <w:ind w:firstLine="0" w:firstLineChars="0"/>
              <w:jc w:val="center"/>
              <w:rPr>
                <w:kern w:val="0"/>
                <w:sz w:val="21"/>
              </w:rPr>
            </w:pPr>
            <w:r>
              <w:rPr>
                <w:kern w:val="0"/>
                <w:sz w:val="21"/>
              </w:rPr>
              <w:t>hm</w:t>
            </w:r>
            <w:r>
              <w:rPr>
                <w:kern w:val="0"/>
                <w:sz w:val="21"/>
                <w:vertAlign w:val="superscript"/>
              </w:rPr>
              <w:t>2</w:t>
            </w:r>
          </w:p>
        </w:tc>
        <w:tc>
          <w:tcPr>
            <w:tcW w:w="780" w:type="pct"/>
            <w:tcBorders>
              <w:top w:val="nil"/>
              <w:left w:val="nil"/>
              <w:bottom w:val="single" w:color="auto" w:sz="4" w:space="0"/>
              <w:right w:val="single" w:color="auto" w:sz="4" w:space="0"/>
            </w:tcBorders>
            <w:noWrap/>
            <w:vAlign w:val="center"/>
          </w:tcPr>
          <w:p w14:paraId="63D375F3">
            <w:pPr>
              <w:spacing w:line="240" w:lineRule="auto"/>
              <w:ind w:firstLine="0" w:firstLineChars="0"/>
              <w:jc w:val="center"/>
              <w:rPr>
                <w:kern w:val="0"/>
                <w:sz w:val="21"/>
              </w:rPr>
            </w:pPr>
            <w:r>
              <w:rPr>
                <w:rFonts w:hint="eastAsia"/>
                <w:kern w:val="0"/>
                <w:sz w:val="21"/>
              </w:rPr>
              <w:t>19.0623</w:t>
            </w:r>
          </w:p>
        </w:tc>
        <w:tc>
          <w:tcPr>
            <w:tcW w:w="780" w:type="pct"/>
            <w:tcBorders>
              <w:top w:val="nil"/>
              <w:left w:val="nil"/>
              <w:bottom w:val="single" w:color="auto" w:sz="4" w:space="0"/>
              <w:right w:val="single" w:color="auto" w:sz="4" w:space="0"/>
            </w:tcBorders>
            <w:noWrap/>
            <w:vAlign w:val="center"/>
          </w:tcPr>
          <w:p w14:paraId="79472EE5">
            <w:pPr>
              <w:spacing w:line="240" w:lineRule="auto"/>
              <w:ind w:firstLine="0" w:firstLineChars="0"/>
              <w:jc w:val="center"/>
              <w:rPr>
                <w:kern w:val="0"/>
                <w:sz w:val="21"/>
              </w:rPr>
            </w:pPr>
            <w:r>
              <w:rPr>
                <w:kern w:val="0"/>
                <w:sz w:val="21"/>
              </w:rPr>
              <w:t>800</w:t>
            </w:r>
          </w:p>
        </w:tc>
        <w:tc>
          <w:tcPr>
            <w:tcW w:w="896" w:type="pct"/>
            <w:tcBorders>
              <w:top w:val="nil"/>
              <w:left w:val="nil"/>
              <w:bottom w:val="single" w:color="auto" w:sz="4" w:space="0"/>
              <w:right w:val="single" w:color="auto" w:sz="4" w:space="0"/>
            </w:tcBorders>
            <w:noWrap/>
            <w:vAlign w:val="center"/>
          </w:tcPr>
          <w:p w14:paraId="56D55473">
            <w:pPr>
              <w:spacing w:line="240" w:lineRule="auto"/>
              <w:ind w:firstLine="0" w:firstLineChars="0"/>
              <w:jc w:val="center"/>
              <w:rPr>
                <w:kern w:val="0"/>
                <w:sz w:val="21"/>
              </w:rPr>
            </w:pPr>
            <w:r>
              <w:rPr>
                <w:rFonts w:hint="eastAsia"/>
                <w:kern w:val="0"/>
                <w:sz w:val="21"/>
              </w:rPr>
              <w:t>1.52</w:t>
            </w:r>
          </w:p>
        </w:tc>
      </w:tr>
      <w:tr w14:paraId="7716EBCC">
        <w:tblPrEx>
          <w:tblCellMar>
            <w:top w:w="0" w:type="dxa"/>
            <w:left w:w="108" w:type="dxa"/>
            <w:bottom w:w="0" w:type="dxa"/>
            <w:right w:w="108" w:type="dxa"/>
          </w:tblCellMar>
        </w:tblPrEx>
        <w:trPr>
          <w:trHeight w:val="340" w:hRule="atLeast"/>
        </w:trPr>
        <w:tc>
          <w:tcPr>
            <w:tcW w:w="780" w:type="pct"/>
            <w:tcBorders>
              <w:top w:val="nil"/>
              <w:left w:val="single" w:color="auto" w:sz="4" w:space="0"/>
              <w:bottom w:val="single" w:color="auto" w:sz="4" w:space="0"/>
              <w:right w:val="single" w:color="auto" w:sz="4" w:space="0"/>
            </w:tcBorders>
            <w:noWrap/>
            <w:vAlign w:val="center"/>
          </w:tcPr>
          <w:p w14:paraId="684CA8BC">
            <w:pPr>
              <w:spacing w:line="240" w:lineRule="auto"/>
              <w:ind w:firstLine="0" w:firstLineChars="0"/>
              <w:jc w:val="center"/>
              <w:rPr>
                <w:kern w:val="0"/>
                <w:sz w:val="21"/>
              </w:rPr>
            </w:pPr>
            <w:r>
              <w:rPr>
                <w:kern w:val="0"/>
                <w:sz w:val="21"/>
              </w:rPr>
              <w:t>总计</w:t>
            </w:r>
          </w:p>
        </w:tc>
        <w:tc>
          <w:tcPr>
            <w:tcW w:w="824" w:type="pct"/>
            <w:tcBorders>
              <w:top w:val="nil"/>
              <w:left w:val="nil"/>
              <w:bottom w:val="single" w:color="auto" w:sz="4" w:space="0"/>
              <w:right w:val="single" w:color="auto" w:sz="4" w:space="0"/>
            </w:tcBorders>
            <w:noWrap/>
            <w:vAlign w:val="center"/>
          </w:tcPr>
          <w:p w14:paraId="7D8815A8">
            <w:pPr>
              <w:spacing w:line="240" w:lineRule="auto"/>
              <w:ind w:firstLine="0" w:firstLineChars="0"/>
              <w:jc w:val="center"/>
              <w:rPr>
                <w:b/>
                <w:bCs/>
                <w:kern w:val="0"/>
                <w:sz w:val="21"/>
              </w:rPr>
            </w:pPr>
            <w:r>
              <w:rPr>
                <w:b/>
                <w:bCs/>
                <w:kern w:val="0"/>
                <w:sz w:val="21"/>
              </w:rPr>
              <w:t>—</w:t>
            </w:r>
          </w:p>
        </w:tc>
        <w:tc>
          <w:tcPr>
            <w:tcW w:w="939" w:type="pct"/>
            <w:tcBorders>
              <w:top w:val="nil"/>
              <w:left w:val="nil"/>
              <w:bottom w:val="single" w:color="auto" w:sz="4" w:space="0"/>
              <w:right w:val="single" w:color="auto" w:sz="4" w:space="0"/>
            </w:tcBorders>
            <w:noWrap/>
            <w:vAlign w:val="center"/>
          </w:tcPr>
          <w:p w14:paraId="76EADF39">
            <w:pPr>
              <w:spacing w:line="240" w:lineRule="auto"/>
              <w:ind w:firstLine="0" w:firstLineChars="0"/>
              <w:jc w:val="center"/>
              <w:rPr>
                <w:b/>
                <w:bCs/>
                <w:kern w:val="0"/>
                <w:sz w:val="21"/>
              </w:rPr>
            </w:pPr>
            <w:r>
              <w:rPr>
                <w:b/>
                <w:bCs/>
                <w:kern w:val="0"/>
                <w:sz w:val="21"/>
              </w:rPr>
              <w:t>—</w:t>
            </w:r>
          </w:p>
        </w:tc>
        <w:tc>
          <w:tcPr>
            <w:tcW w:w="780" w:type="pct"/>
            <w:tcBorders>
              <w:top w:val="nil"/>
              <w:left w:val="nil"/>
              <w:bottom w:val="single" w:color="auto" w:sz="4" w:space="0"/>
              <w:right w:val="single" w:color="auto" w:sz="4" w:space="0"/>
            </w:tcBorders>
            <w:noWrap/>
            <w:vAlign w:val="center"/>
          </w:tcPr>
          <w:p w14:paraId="459AC13B">
            <w:pPr>
              <w:spacing w:line="240" w:lineRule="auto"/>
              <w:ind w:firstLine="0" w:firstLineChars="0"/>
              <w:jc w:val="center"/>
              <w:rPr>
                <w:b/>
                <w:bCs/>
                <w:kern w:val="0"/>
                <w:sz w:val="21"/>
              </w:rPr>
            </w:pPr>
            <w:r>
              <w:rPr>
                <w:b/>
                <w:bCs/>
                <w:kern w:val="0"/>
                <w:sz w:val="21"/>
              </w:rPr>
              <w:t>—</w:t>
            </w:r>
          </w:p>
        </w:tc>
        <w:tc>
          <w:tcPr>
            <w:tcW w:w="780" w:type="pct"/>
            <w:tcBorders>
              <w:top w:val="nil"/>
              <w:left w:val="nil"/>
              <w:bottom w:val="single" w:color="auto" w:sz="4" w:space="0"/>
              <w:right w:val="single" w:color="auto" w:sz="4" w:space="0"/>
            </w:tcBorders>
            <w:noWrap/>
            <w:vAlign w:val="center"/>
          </w:tcPr>
          <w:p w14:paraId="50EFA009">
            <w:pPr>
              <w:spacing w:line="240" w:lineRule="auto"/>
              <w:ind w:firstLine="0" w:firstLineChars="0"/>
              <w:jc w:val="center"/>
              <w:rPr>
                <w:b/>
                <w:bCs/>
                <w:kern w:val="0"/>
                <w:sz w:val="21"/>
              </w:rPr>
            </w:pPr>
            <w:r>
              <w:rPr>
                <w:b/>
                <w:bCs/>
                <w:kern w:val="0"/>
                <w:sz w:val="21"/>
              </w:rPr>
              <w:t>—</w:t>
            </w:r>
          </w:p>
        </w:tc>
        <w:tc>
          <w:tcPr>
            <w:tcW w:w="896" w:type="pct"/>
            <w:tcBorders>
              <w:top w:val="nil"/>
              <w:left w:val="nil"/>
              <w:bottom w:val="single" w:color="auto" w:sz="4" w:space="0"/>
              <w:right w:val="single" w:color="auto" w:sz="4" w:space="0"/>
            </w:tcBorders>
            <w:noWrap/>
            <w:vAlign w:val="center"/>
          </w:tcPr>
          <w:p w14:paraId="5DD75593">
            <w:pPr>
              <w:spacing w:line="240" w:lineRule="auto"/>
              <w:ind w:firstLine="0" w:firstLineChars="0"/>
              <w:jc w:val="center"/>
              <w:rPr>
                <w:kern w:val="0"/>
                <w:sz w:val="21"/>
              </w:rPr>
            </w:pPr>
            <w:r>
              <w:rPr>
                <w:rFonts w:hint="eastAsia"/>
                <w:kern w:val="0"/>
                <w:sz w:val="21"/>
              </w:rPr>
              <w:t>1.52</w:t>
            </w:r>
          </w:p>
        </w:tc>
      </w:tr>
    </w:tbl>
    <w:p w14:paraId="37D09BC9">
      <w:pPr>
        <w:pStyle w:val="2"/>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10</w:t>
      </w:r>
      <w:r>
        <w:rPr>
          <w:rFonts w:eastAsia="黑体"/>
          <w:kern w:val="0"/>
          <w:sz w:val="24"/>
          <w:szCs w:val="20"/>
        </w:rPr>
        <w:t xml:space="preserve"> 工程单价分析表</w:t>
      </w:r>
    </w:p>
    <w:tbl>
      <w:tblPr>
        <w:tblStyle w:val="35"/>
        <w:tblW w:w="5001" w:type="pct"/>
        <w:tblInd w:w="0" w:type="dxa"/>
        <w:tblLayout w:type="autofit"/>
        <w:tblCellMar>
          <w:top w:w="0" w:type="dxa"/>
          <w:left w:w="108" w:type="dxa"/>
          <w:bottom w:w="0" w:type="dxa"/>
          <w:right w:w="108" w:type="dxa"/>
        </w:tblCellMar>
      </w:tblPr>
      <w:tblGrid>
        <w:gridCol w:w="1346"/>
        <w:gridCol w:w="10"/>
        <w:gridCol w:w="152"/>
        <w:gridCol w:w="1720"/>
        <w:gridCol w:w="14"/>
        <w:gridCol w:w="26"/>
        <w:gridCol w:w="1022"/>
        <w:gridCol w:w="102"/>
        <w:gridCol w:w="55"/>
        <w:gridCol w:w="938"/>
        <w:gridCol w:w="281"/>
        <w:gridCol w:w="32"/>
        <w:gridCol w:w="1264"/>
        <w:gridCol w:w="138"/>
        <w:gridCol w:w="14"/>
        <w:gridCol w:w="1416"/>
      </w:tblGrid>
      <w:tr w14:paraId="505CDC65">
        <w:tblPrEx>
          <w:tblCellMar>
            <w:top w:w="0" w:type="dxa"/>
            <w:left w:w="108" w:type="dxa"/>
            <w:bottom w:w="0" w:type="dxa"/>
            <w:right w:w="108" w:type="dxa"/>
          </w:tblCellMar>
        </w:tblPrEx>
        <w:trPr>
          <w:trHeight w:val="285" w:hRule="atLeast"/>
        </w:trPr>
        <w:tc>
          <w:tcPr>
            <w:tcW w:w="5000" w:type="pct"/>
            <w:gridSpan w:val="16"/>
            <w:tcBorders>
              <w:top w:val="single" w:color="000000" w:sz="4" w:space="0"/>
              <w:left w:val="single" w:color="000000" w:sz="4" w:space="0"/>
              <w:bottom w:val="single" w:color="000000" w:sz="4" w:space="0"/>
              <w:right w:val="single" w:color="000000" w:sz="4" w:space="0"/>
            </w:tcBorders>
            <w:vAlign w:val="center"/>
          </w:tcPr>
          <w:p w14:paraId="1D15DA5C">
            <w:pPr>
              <w:spacing w:line="240" w:lineRule="auto"/>
              <w:ind w:firstLine="0" w:firstLineChars="0"/>
              <w:jc w:val="center"/>
              <w:rPr>
                <w:kern w:val="0"/>
                <w:sz w:val="21"/>
                <w:szCs w:val="21"/>
              </w:rPr>
            </w:pPr>
            <w:r>
              <w:rPr>
                <w:kern w:val="0"/>
                <w:sz w:val="21"/>
                <w:szCs w:val="21"/>
              </w:rPr>
              <w:t>3m</w:t>
            </w:r>
            <w:r>
              <w:rPr>
                <w:kern w:val="0"/>
                <w:sz w:val="21"/>
                <w:szCs w:val="21"/>
                <w:vertAlign w:val="superscript"/>
              </w:rPr>
              <w:t>3</w:t>
            </w:r>
            <w:r>
              <w:rPr>
                <w:kern w:val="0"/>
                <w:sz w:val="21"/>
                <w:szCs w:val="21"/>
              </w:rPr>
              <w:t>装载机挖装自卸汽车运土(运距1～1.5km)</w:t>
            </w:r>
          </w:p>
        </w:tc>
      </w:tr>
      <w:tr w14:paraId="3E975677">
        <w:tblPrEx>
          <w:tblCellMar>
            <w:top w:w="0" w:type="dxa"/>
            <w:left w:w="108" w:type="dxa"/>
            <w:bottom w:w="0" w:type="dxa"/>
            <w:right w:w="108" w:type="dxa"/>
          </w:tblCellMar>
        </w:tblPrEx>
        <w:trPr>
          <w:trHeight w:val="285" w:hRule="atLeast"/>
        </w:trPr>
        <w:tc>
          <w:tcPr>
            <w:tcW w:w="4161" w:type="pct"/>
            <w:gridSpan w:val="14"/>
            <w:tcBorders>
              <w:top w:val="single" w:color="000000" w:sz="4" w:space="0"/>
              <w:left w:val="single" w:color="000000" w:sz="4" w:space="0"/>
              <w:bottom w:val="single" w:color="000000" w:sz="4" w:space="0"/>
              <w:right w:val="single" w:color="000000" w:sz="4" w:space="0"/>
            </w:tcBorders>
            <w:vAlign w:val="center"/>
          </w:tcPr>
          <w:p w14:paraId="3E4935FE">
            <w:pPr>
              <w:spacing w:line="240" w:lineRule="auto"/>
              <w:ind w:firstLine="0" w:firstLineChars="0"/>
              <w:rPr>
                <w:kern w:val="0"/>
                <w:sz w:val="21"/>
                <w:szCs w:val="21"/>
              </w:rPr>
            </w:pPr>
            <w:r>
              <w:rPr>
                <w:kern w:val="0"/>
                <w:sz w:val="21"/>
                <w:szCs w:val="21"/>
              </w:rPr>
              <w:t>定额编号：10209</w:t>
            </w:r>
          </w:p>
        </w:tc>
        <w:tc>
          <w:tcPr>
            <w:tcW w:w="839" w:type="pct"/>
            <w:gridSpan w:val="2"/>
            <w:vMerge w:val="restart"/>
            <w:tcBorders>
              <w:top w:val="single" w:color="000000" w:sz="4" w:space="0"/>
              <w:left w:val="single" w:color="000000" w:sz="4" w:space="0"/>
              <w:bottom w:val="single" w:color="000000" w:sz="4" w:space="0"/>
              <w:right w:val="single" w:color="000000" w:sz="4" w:space="0"/>
            </w:tcBorders>
            <w:vAlign w:val="center"/>
          </w:tcPr>
          <w:p w14:paraId="25D42D2D">
            <w:pPr>
              <w:spacing w:line="240" w:lineRule="auto"/>
              <w:ind w:firstLine="0" w:firstLineChars="0"/>
              <w:jc w:val="center"/>
              <w:rPr>
                <w:kern w:val="0"/>
                <w:sz w:val="21"/>
                <w:szCs w:val="21"/>
              </w:rPr>
            </w:pPr>
            <w:r>
              <w:rPr>
                <w:kern w:val="0"/>
                <w:sz w:val="21"/>
                <w:szCs w:val="21"/>
              </w:rPr>
              <w:t>单位：元/100m</w:t>
            </w:r>
            <w:r>
              <w:rPr>
                <w:kern w:val="0"/>
                <w:sz w:val="21"/>
                <w:szCs w:val="21"/>
                <w:vertAlign w:val="superscript"/>
              </w:rPr>
              <w:t>3</w:t>
            </w:r>
          </w:p>
        </w:tc>
      </w:tr>
      <w:tr w14:paraId="770717E7">
        <w:tblPrEx>
          <w:tblCellMar>
            <w:top w:w="0" w:type="dxa"/>
            <w:left w:w="108" w:type="dxa"/>
            <w:bottom w:w="0" w:type="dxa"/>
            <w:right w:w="108" w:type="dxa"/>
          </w:tblCellMar>
        </w:tblPrEx>
        <w:trPr>
          <w:trHeight w:val="285" w:hRule="atLeast"/>
        </w:trPr>
        <w:tc>
          <w:tcPr>
            <w:tcW w:w="4161" w:type="pct"/>
            <w:gridSpan w:val="14"/>
            <w:tcBorders>
              <w:top w:val="single" w:color="000000" w:sz="4" w:space="0"/>
              <w:left w:val="single" w:color="000000" w:sz="4" w:space="0"/>
              <w:bottom w:val="single" w:color="000000" w:sz="4" w:space="0"/>
              <w:right w:val="single" w:color="000000" w:sz="4" w:space="0"/>
            </w:tcBorders>
            <w:noWrap/>
            <w:vAlign w:val="center"/>
          </w:tcPr>
          <w:p w14:paraId="04CF244F">
            <w:pPr>
              <w:spacing w:line="240" w:lineRule="auto"/>
              <w:ind w:firstLine="0" w:firstLineChars="0"/>
              <w:rPr>
                <w:kern w:val="0"/>
                <w:sz w:val="21"/>
                <w:szCs w:val="21"/>
              </w:rPr>
            </w:pPr>
            <w:r>
              <w:rPr>
                <w:kern w:val="0"/>
                <w:sz w:val="21"/>
                <w:szCs w:val="21"/>
              </w:rPr>
              <w:t>适用范围：外购土源覆土</w:t>
            </w:r>
          </w:p>
        </w:tc>
        <w:tc>
          <w:tcPr>
            <w:tcW w:w="839"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53C4DA0">
            <w:pPr>
              <w:spacing w:line="240" w:lineRule="auto"/>
              <w:ind w:firstLine="0" w:firstLineChars="0"/>
              <w:jc w:val="center"/>
              <w:rPr>
                <w:kern w:val="0"/>
                <w:sz w:val="21"/>
                <w:szCs w:val="21"/>
              </w:rPr>
            </w:pPr>
          </w:p>
        </w:tc>
      </w:tr>
      <w:tr w14:paraId="5739FDCC">
        <w:tblPrEx>
          <w:tblCellMar>
            <w:top w:w="0" w:type="dxa"/>
            <w:left w:w="108" w:type="dxa"/>
            <w:bottom w:w="0" w:type="dxa"/>
            <w:right w:w="108" w:type="dxa"/>
          </w:tblCellMar>
        </w:tblPrEx>
        <w:trPr>
          <w:trHeight w:val="285" w:hRule="atLeast"/>
        </w:trPr>
        <w:tc>
          <w:tcPr>
            <w:tcW w:w="4161" w:type="pct"/>
            <w:gridSpan w:val="14"/>
            <w:tcBorders>
              <w:top w:val="single" w:color="000000" w:sz="4" w:space="0"/>
              <w:left w:val="single" w:color="000000" w:sz="4" w:space="0"/>
              <w:bottom w:val="single" w:color="000000" w:sz="4" w:space="0"/>
              <w:right w:val="single" w:color="000000" w:sz="4" w:space="0"/>
            </w:tcBorders>
            <w:vAlign w:val="center"/>
          </w:tcPr>
          <w:p w14:paraId="1A36D7E4">
            <w:pPr>
              <w:spacing w:line="240" w:lineRule="auto"/>
              <w:ind w:firstLine="0" w:firstLineChars="0"/>
              <w:rPr>
                <w:kern w:val="0"/>
                <w:sz w:val="21"/>
                <w:szCs w:val="21"/>
              </w:rPr>
            </w:pPr>
            <w:r>
              <w:rPr>
                <w:kern w:val="0"/>
                <w:sz w:val="21"/>
                <w:szCs w:val="21"/>
              </w:rPr>
              <w:t>工作内容：挖装、运输、卸除、空回</w:t>
            </w:r>
          </w:p>
        </w:tc>
        <w:tc>
          <w:tcPr>
            <w:tcW w:w="839"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4296521">
            <w:pPr>
              <w:spacing w:line="240" w:lineRule="auto"/>
              <w:ind w:firstLine="0" w:firstLineChars="0"/>
              <w:jc w:val="center"/>
              <w:rPr>
                <w:kern w:val="0"/>
                <w:sz w:val="21"/>
                <w:szCs w:val="21"/>
              </w:rPr>
            </w:pPr>
          </w:p>
        </w:tc>
      </w:tr>
      <w:tr w14:paraId="03014F22">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318708E9">
            <w:pPr>
              <w:spacing w:line="240" w:lineRule="auto"/>
              <w:ind w:firstLine="0" w:firstLineChars="0"/>
              <w:jc w:val="center"/>
              <w:rPr>
                <w:kern w:val="0"/>
                <w:sz w:val="21"/>
                <w:szCs w:val="21"/>
              </w:rPr>
            </w:pPr>
            <w:r>
              <w:rPr>
                <w:kern w:val="0"/>
                <w:sz w:val="21"/>
                <w:szCs w:val="21"/>
              </w:rPr>
              <w:t>序号</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1038E0E0">
            <w:pPr>
              <w:spacing w:line="240" w:lineRule="auto"/>
              <w:ind w:firstLine="0" w:firstLineChars="0"/>
              <w:jc w:val="center"/>
              <w:rPr>
                <w:kern w:val="0"/>
                <w:sz w:val="21"/>
                <w:szCs w:val="21"/>
              </w:rPr>
            </w:pPr>
            <w:r>
              <w:rPr>
                <w:kern w:val="0"/>
                <w:sz w:val="21"/>
                <w:szCs w:val="21"/>
              </w:rPr>
              <w:t>项目名称</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B0406A1">
            <w:pPr>
              <w:spacing w:line="240" w:lineRule="auto"/>
              <w:ind w:firstLine="0" w:firstLineChars="0"/>
              <w:jc w:val="center"/>
              <w:rPr>
                <w:kern w:val="0"/>
                <w:sz w:val="21"/>
                <w:szCs w:val="21"/>
              </w:rPr>
            </w:pPr>
            <w:r>
              <w:rPr>
                <w:kern w:val="0"/>
                <w:sz w:val="21"/>
                <w:szCs w:val="21"/>
              </w:rPr>
              <w:t>单位</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8E4DE90">
            <w:pPr>
              <w:spacing w:line="240" w:lineRule="auto"/>
              <w:ind w:firstLine="0" w:firstLineChars="0"/>
              <w:jc w:val="center"/>
              <w:rPr>
                <w:kern w:val="0"/>
                <w:sz w:val="21"/>
                <w:szCs w:val="21"/>
              </w:rPr>
            </w:pPr>
            <w:r>
              <w:rPr>
                <w:kern w:val="0"/>
                <w:sz w:val="21"/>
                <w:szCs w:val="21"/>
              </w:rPr>
              <w:t>数量</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690EB38">
            <w:pPr>
              <w:spacing w:line="240" w:lineRule="auto"/>
              <w:ind w:firstLine="0" w:firstLineChars="0"/>
              <w:jc w:val="center"/>
              <w:rPr>
                <w:kern w:val="0"/>
                <w:sz w:val="21"/>
                <w:szCs w:val="21"/>
              </w:rPr>
            </w:pPr>
            <w:r>
              <w:rPr>
                <w:kern w:val="0"/>
                <w:sz w:val="21"/>
                <w:szCs w:val="21"/>
              </w:rPr>
              <w:t>单价</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72366F77">
            <w:pPr>
              <w:spacing w:line="240" w:lineRule="auto"/>
              <w:ind w:firstLine="0" w:firstLineChars="0"/>
              <w:jc w:val="center"/>
              <w:rPr>
                <w:kern w:val="0"/>
                <w:sz w:val="21"/>
                <w:szCs w:val="21"/>
              </w:rPr>
            </w:pPr>
            <w:r>
              <w:rPr>
                <w:kern w:val="0"/>
                <w:sz w:val="21"/>
                <w:szCs w:val="21"/>
              </w:rPr>
              <w:t>小计</w:t>
            </w:r>
          </w:p>
        </w:tc>
      </w:tr>
      <w:tr w14:paraId="13FC8FA9">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3F511E4A">
            <w:pPr>
              <w:spacing w:line="240" w:lineRule="auto"/>
              <w:ind w:firstLine="0" w:firstLineChars="0"/>
              <w:jc w:val="center"/>
              <w:rPr>
                <w:kern w:val="0"/>
                <w:sz w:val="21"/>
                <w:szCs w:val="21"/>
              </w:rPr>
            </w:pPr>
            <w:r>
              <w:rPr>
                <w:kern w:val="0"/>
                <w:sz w:val="21"/>
                <w:szCs w:val="21"/>
              </w:rPr>
              <w:t>一</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1430E90B">
            <w:pPr>
              <w:spacing w:line="240" w:lineRule="auto"/>
              <w:ind w:firstLine="0" w:firstLineChars="0"/>
              <w:jc w:val="center"/>
              <w:rPr>
                <w:kern w:val="0"/>
                <w:sz w:val="21"/>
                <w:szCs w:val="21"/>
              </w:rPr>
            </w:pPr>
            <w:r>
              <w:rPr>
                <w:kern w:val="0"/>
                <w:sz w:val="21"/>
                <w:szCs w:val="21"/>
              </w:rPr>
              <w:t>直接费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7B4A591F">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603D82D8">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0F1EFC1">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76A41564">
            <w:pPr>
              <w:spacing w:line="240" w:lineRule="auto"/>
              <w:ind w:firstLine="0" w:firstLineChars="0"/>
              <w:jc w:val="center"/>
              <w:rPr>
                <w:kern w:val="0"/>
                <w:sz w:val="21"/>
                <w:szCs w:val="21"/>
              </w:rPr>
            </w:pPr>
            <w:r>
              <w:rPr>
                <w:kern w:val="0"/>
                <w:sz w:val="21"/>
                <w:szCs w:val="21"/>
              </w:rPr>
              <w:t>1151.27</w:t>
            </w:r>
          </w:p>
        </w:tc>
      </w:tr>
      <w:tr w14:paraId="5DD19C01">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1169C2A7">
            <w:pPr>
              <w:spacing w:line="240" w:lineRule="auto"/>
              <w:ind w:firstLine="0" w:firstLineChars="0"/>
              <w:jc w:val="center"/>
              <w:rPr>
                <w:kern w:val="0"/>
                <w:sz w:val="21"/>
                <w:szCs w:val="21"/>
              </w:rPr>
            </w:pPr>
            <w:r>
              <w:rPr>
                <w:kern w:val="0"/>
                <w:sz w:val="21"/>
                <w:szCs w:val="21"/>
              </w:rPr>
              <w:t>（一）</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76819060">
            <w:pPr>
              <w:spacing w:line="240" w:lineRule="auto"/>
              <w:ind w:firstLine="0" w:firstLineChars="0"/>
              <w:jc w:val="center"/>
              <w:rPr>
                <w:kern w:val="0"/>
                <w:sz w:val="21"/>
                <w:szCs w:val="21"/>
              </w:rPr>
            </w:pPr>
            <w:r>
              <w:rPr>
                <w:kern w:val="0"/>
                <w:sz w:val="21"/>
                <w:szCs w:val="21"/>
              </w:rPr>
              <w:t>直接工程费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3685F64E">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5CFB296C">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2C5B8A0A">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7530ADB">
            <w:pPr>
              <w:spacing w:line="240" w:lineRule="auto"/>
              <w:ind w:firstLine="0" w:firstLineChars="0"/>
              <w:jc w:val="center"/>
              <w:rPr>
                <w:kern w:val="0"/>
                <w:sz w:val="21"/>
                <w:szCs w:val="21"/>
              </w:rPr>
            </w:pPr>
            <w:r>
              <w:rPr>
                <w:kern w:val="0"/>
                <w:sz w:val="21"/>
                <w:szCs w:val="21"/>
              </w:rPr>
              <w:t>1109.12</w:t>
            </w:r>
          </w:p>
        </w:tc>
      </w:tr>
      <w:tr w14:paraId="06040288">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7EEB7D81">
            <w:pPr>
              <w:spacing w:line="240" w:lineRule="auto"/>
              <w:ind w:firstLine="0" w:firstLineChars="0"/>
              <w:jc w:val="center"/>
              <w:rPr>
                <w:kern w:val="0"/>
                <w:sz w:val="21"/>
                <w:szCs w:val="21"/>
              </w:rPr>
            </w:pPr>
            <w:r>
              <w:rPr>
                <w:kern w:val="0"/>
                <w:sz w:val="21"/>
                <w:szCs w:val="21"/>
              </w:rPr>
              <w:t>1</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5686D6BB">
            <w:pPr>
              <w:spacing w:line="240" w:lineRule="auto"/>
              <w:ind w:firstLine="0" w:firstLineChars="0"/>
              <w:jc w:val="center"/>
              <w:rPr>
                <w:kern w:val="0"/>
                <w:sz w:val="21"/>
                <w:szCs w:val="21"/>
              </w:rPr>
            </w:pPr>
            <w:r>
              <w:rPr>
                <w:kern w:val="0"/>
                <w:sz w:val="21"/>
                <w:szCs w:val="21"/>
              </w:rPr>
              <w:t>人工费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48F6AC2E">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23CF99FC">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F6B81AE">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4368AE73">
            <w:pPr>
              <w:spacing w:line="240" w:lineRule="auto"/>
              <w:ind w:firstLine="0" w:firstLineChars="0"/>
              <w:jc w:val="center"/>
              <w:rPr>
                <w:kern w:val="0"/>
                <w:sz w:val="21"/>
                <w:szCs w:val="21"/>
              </w:rPr>
            </w:pPr>
            <w:r>
              <w:rPr>
                <w:kern w:val="0"/>
                <w:sz w:val="21"/>
                <w:szCs w:val="21"/>
              </w:rPr>
              <w:t>41.47</w:t>
            </w:r>
          </w:p>
        </w:tc>
      </w:tr>
      <w:tr w14:paraId="611BCC2A">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71CED265">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3D252736">
            <w:pPr>
              <w:spacing w:line="240" w:lineRule="auto"/>
              <w:ind w:firstLine="0" w:firstLineChars="0"/>
              <w:jc w:val="center"/>
              <w:rPr>
                <w:kern w:val="0"/>
                <w:sz w:val="21"/>
                <w:szCs w:val="21"/>
              </w:rPr>
            </w:pPr>
            <w:r>
              <w:rPr>
                <w:kern w:val="0"/>
                <w:sz w:val="21"/>
                <w:szCs w:val="21"/>
              </w:rPr>
              <w:t>甲类工</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1D6C358B">
            <w:pPr>
              <w:spacing w:line="240" w:lineRule="auto"/>
              <w:ind w:firstLine="0" w:firstLineChars="0"/>
              <w:jc w:val="center"/>
              <w:rPr>
                <w:kern w:val="0"/>
                <w:sz w:val="21"/>
                <w:szCs w:val="21"/>
              </w:rPr>
            </w:pPr>
            <w:r>
              <w:rPr>
                <w:kern w:val="0"/>
                <w:sz w:val="21"/>
                <w:szCs w:val="21"/>
              </w:rPr>
              <w:t>工日</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02451F5">
            <w:pPr>
              <w:spacing w:line="240" w:lineRule="auto"/>
              <w:ind w:firstLine="0" w:firstLineChars="0"/>
              <w:jc w:val="center"/>
              <w:rPr>
                <w:kern w:val="0"/>
                <w:sz w:val="21"/>
                <w:szCs w:val="21"/>
              </w:rPr>
            </w:pPr>
            <w:r>
              <w:rPr>
                <w:kern w:val="0"/>
                <w:sz w:val="21"/>
                <w:szCs w:val="21"/>
              </w:rPr>
              <w:t>0</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B72EC11">
            <w:pPr>
              <w:spacing w:line="240" w:lineRule="auto"/>
              <w:ind w:firstLine="0" w:firstLineChars="0"/>
              <w:jc w:val="center"/>
              <w:rPr>
                <w:kern w:val="0"/>
                <w:sz w:val="21"/>
                <w:szCs w:val="21"/>
              </w:rPr>
            </w:pPr>
            <w:r>
              <w:rPr>
                <w:kern w:val="0"/>
                <w:sz w:val="21"/>
                <w:szCs w:val="21"/>
              </w:rPr>
              <w:t>94.15</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3ACFB0A3">
            <w:pPr>
              <w:spacing w:line="240" w:lineRule="auto"/>
              <w:ind w:firstLine="0" w:firstLineChars="0"/>
              <w:jc w:val="center"/>
              <w:rPr>
                <w:kern w:val="0"/>
                <w:sz w:val="21"/>
                <w:szCs w:val="21"/>
              </w:rPr>
            </w:pPr>
            <w:r>
              <w:rPr>
                <w:kern w:val="0"/>
                <w:sz w:val="21"/>
                <w:szCs w:val="21"/>
              </w:rPr>
              <w:t>0.00</w:t>
            </w:r>
          </w:p>
        </w:tc>
      </w:tr>
      <w:tr w14:paraId="57EEB6C6">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51A65966">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71C7349C">
            <w:pPr>
              <w:spacing w:line="240" w:lineRule="auto"/>
              <w:ind w:firstLine="0" w:firstLineChars="0"/>
              <w:jc w:val="center"/>
              <w:rPr>
                <w:kern w:val="0"/>
                <w:sz w:val="21"/>
                <w:szCs w:val="21"/>
              </w:rPr>
            </w:pPr>
            <w:r>
              <w:rPr>
                <w:kern w:val="0"/>
                <w:sz w:val="21"/>
                <w:szCs w:val="21"/>
              </w:rPr>
              <w:t>乙类工</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B3A829E">
            <w:pPr>
              <w:spacing w:line="240" w:lineRule="auto"/>
              <w:ind w:firstLine="0" w:firstLineChars="0"/>
              <w:jc w:val="center"/>
              <w:rPr>
                <w:kern w:val="0"/>
                <w:sz w:val="21"/>
                <w:szCs w:val="21"/>
              </w:rPr>
            </w:pPr>
            <w:r>
              <w:rPr>
                <w:kern w:val="0"/>
                <w:sz w:val="21"/>
                <w:szCs w:val="21"/>
              </w:rPr>
              <w:t>工日</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0CD26CC6">
            <w:pPr>
              <w:spacing w:line="240" w:lineRule="auto"/>
              <w:ind w:firstLine="0" w:firstLineChars="0"/>
              <w:jc w:val="center"/>
              <w:rPr>
                <w:kern w:val="0"/>
                <w:sz w:val="21"/>
                <w:szCs w:val="21"/>
              </w:rPr>
            </w:pPr>
            <w:r>
              <w:rPr>
                <w:kern w:val="0"/>
                <w:sz w:val="21"/>
                <w:szCs w:val="21"/>
              </w:rPr>
              <w:t>0.6</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27586854">
            <w:pPr>
              <w:spacing w:line="240" w:lineRule="auto"/>
              <w:ind w:firstLine="0" w:firstLineChars="0"/>
              <w:jc w:val="center"/>
              <w:rPr>
                <w:kern w:val="0"/>
                <w:sz w:val="21"/>
                <w:szCs w:val="21"/>
              </w:rPr>
            </w:pPr>
            <w:r>
              <w:rPr>
                <w:kern w:val="0"/>
                <w:sz w:val="21"/>
                <w:szCs w:val="21"/>
              </w:rPr>
              <w:t>69.11</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31E65C22">
            <w:pPr>
              <w:spacing w:line="240" w:lineRule="auto"/>
              <w:ind w:firstLine="0" w:firstLineChars="0"/>
              <w:jc w:val="center"/>
              <w:rPr>
                <w:kern w:val="0"/>
                <w:sz w:val="21"/>
                <w:szCs w:val="21"/>
              </w:rPr>
            </w:pPr>
            <w:r>
              <w:rPr>
                <w:kern w:val="0"/>
                <w:sz w:val="21"/>
                <w:szCs w:val="21"/>
              </w:rPr>
              <w:t>41.47</w:t>
            </w:r>
          </w:p>
        </w:tc>
      </w:tr>
      <w:tr w14:paraId="037627C2">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02E26FDE">
            <w:pPr>
              <w:spacing w:line="240" w:lineRule="auto"/>
              <w:ind w:firstLine="0" w:firstLineChars="0"/>
              <w:jc w:val="center"/>
              <w:rPr>
                <w:kern w:val="0"/>
                <w:sz w:val="21"/>
                <w:szCs w:val="21"/>
              </w:rPr>
            </w:pPr>
            <w:r>
              <w:rPr>
                <w:kern w:val="0"/>
                <w:sz w:val="21"/>
                <w:szCs w:val="21"/>
              </w:rPr>
              <w:t>2</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568B293F">
            <w:pPr>
              <w:spacing w:line="240" w:lineRule="auto"/>
              <w:ind w:firstLine="0" w:firstLineChars="0"/>
              <w:jc w:val="center"/>
              <w:rPr>
                <w:kern w:val="0"/>
                <w:sz w:val="21"/>
                <w:szCs w:val="21"/>
              </w:rPr>
            </w:pPr>
            <w:r>
              <w:rPr>
                <w:kern w:val="0"/>
                <w:sz w:val="21"/>
                <w:szCs w:val="21"/>
              </w:rPr>
              <w:t>材料费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B81E055">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78DD0961">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54374DC7">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06ED7859">
            <w:pPr>
              <w:spacing w:line="240" w:lineRule="auto"/>
              <w:ind w:firstLine="0" w:firstLineChars="0"/>
              <w:jc w:val="center"/>
              <w:rPr>
                <w:kern w:val="0"/>
                <w:sz w:val="21"/>
                <w:szCs w:val="21"/>
              </w:rPr>
            </w:pPr>
          </w:p>
        </w:tc>
      </w:tr>
      <w:tr w14:paraId="43D53E3B">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06BD2704">
            <w:pPr>
              <w:spacing w:line="240" w:lineRule="auto"/>
              <w:ind w:firstLine="0" w:firstLineChars="0"/>
              <w:jc w:val="center"/>
              <w:rPr>
                <w:kern w:val="0"/>
                <w:sz w:val="21"/>
                <w:szCs w:val="21"/>
              </w:rPr>
            </w:pPr>
            <w:r>
              <w:rPr>
                <w:kern w:val="0"/>
                <w:sz w:val="21"/>
                <w:szCs w:val="21"/>
              </w:rPr>
              <w:t>3</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7E26FCE8">
            <w:pPr>
              <w:spacing w:line="240" w:lineRule="auto"/>
              <w:ind w:firstLine="0" w:firstLineChars="0"/>
              <w:jc w:val="center"/>
              <w:rPr>
                <w:kern w:val="0"/>
                <w:sz w:val="21"/>
                <w:szCs w:val="21"/>
              </w:rPr>
            </w:pPr>
            <w:r>
              <w:rPr>
                <w:kern w:val="0"/>
                <w:sz w:val="21"/>
                <w:szCs w:val="21"/>
              </w:rPr>
              <w:t>机械费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7E70D9B6">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AE22384">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2C64EA41">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56800A1">
            <w:pPr>
              <w:spacing w:line="240" w:lineRule="auto"/>
              <w:ind w:firstLine="0" w:firstLineChars="0"/>
              <w:jc w:val="center"/>
              <w:rPr>
                <w:kern w:val="0"/>
                <w:sz w:val="21"/>
                <w:szCs w:val="21"/>
              </w:rPr>
            </w:pPr>
            <w:r>
              <w:rPr>
                <w:kern w:val="0"/>
                <w:sz w:val="21"/>
                <w:szCs w:val="21"/>
              </w:rPr>
              <w:t>1034.31</w:t>
            </w:r>
          </w:p>
        </w:tc>
      </w:tr>
      <w:tr w14:paraId="02608D33">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15291ECD">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noWrap/>
            <w:vAlign w:val="center"/>
          </w:tcPr>
          <w:p w14:paraId="6BB6558B">
            <w:pPr>
              <w:spacing w:line="240" w:lineRule="auto"/>
              <w:ind w:firstLine="0" w:firstLineChars="0"/>
              <w:jc w:val="center"/>
              <w:rPr>
                <w:kern w:val="0"/>
                <w:sz w:val="21"/>
                <w:szCs w:val="21"/>
              </w:rPr>
            </w:pPr>
            <w:r>
              <w:rPr>
                <w:kern w:val="0"/>
                <w:sz w:val="21"/>
                <w:szCs w:val="21"/>
              </w:rPr>
              <w:t>装载机3m</w:t>
            </w:r>
            <w:r>
              <w:rPr>
                <w:kern w:val="0"/>
                <w:sz w:val="21"/>
                <w:szCs w:val="21"/>
                <w:vertAlign w:val="superscript"/>
              </w:rPr>
              <w:t>3</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312E45A6">
            <w:pPr>
              <w:spacing w:line="240" w:lineRule="auto"/>
              <w:ind w:firstLine="0" w:firstLineChars="0"/>
              <w:jc w:val="center"/>
              <w:rPr>
                <w:kern w:val="0"/>
                <w:sz w:val="21"/>
                <w:szCs w:val="21"/>
              </w:rPr>
            </w:pPr>
            <w:r>
              <w:rPr>
                <w:kern w:val="0"/>
                <w:sz w:val="21"/>
                <w:szCs w:val="21"/>
              </w:rPr>
              <w:t>台班</w:t>
            </w: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174E5512">
            <w:pPr>
              <w:spacing w:line="240" w:lineRule="auto"/>
              <w:ind w:firstLine="0" w:firstLineChars="0"/>
              <w:jc w:val="center"/>
              <w:rPr>
                <w:kern w:val="0"/>
                <w:sz w:val="21"/>
                <w:szCs w:val="21"/>
              </w:rPr>
            </w:pPr>
            <w:r>
              <w:rPr>
                <w:kern w:val="0"/>
                <w:sz w:val="21"/>
                <w:szCs w:val="21"/>
              </w:rPr>
              <w:t>0.17</w:t>
            </w: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68D0AB29">
            <w:pPr>
              <w:spacing w:line="240" w:lineRule="auto"/>
              <w:ind w:firstLine="0" w:firstLineChars="0"/>
              <w:jc w:val="center"/>
              <w:rPr>
                <w:kern w:val="0"/>
                <w:sz w:val="21"/>
                <w:szCs w:val="21"/>
              </w:rPr>
            </w:pPr>
            <w:r>
              <w:rPr>
                <w:kern w:val="0"/>
                <w:sz w:val="21"/>
                <w:szCs w:val="21"/>
              </w:rPr>
              <w:t>1100.50</w:t>
            </w: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7F8FB29D">
            <w:pPr>
              <w:spacing w:line="240" w:lineRule="auto"/>
              <w:ind w:firstLine="0" w:firstLineChars="0"/>
              <w:jc w:val="center"/>
              <w:rPr>
                <w:kern w:val="0"/>
                <w:sz w:val="21"/>
                <w:szCs w:val="21"/>
              </w:rPr>
            </w:pPr>
            <w:r>
              <w:rPr>
                <w:kern w:val="0"/>
                <w:sz w:val="21"/>
                <w:szCs w:val="21"/>
              </w:rPr>
              <w:t>187.09</w:t>
            </w:r>
          </w:p>
        </w:tc>
      </w:tr>
      <w:tr w14:paraId="0F2A22B4">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22305AD1">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noWrap/>
            <w:vAlign w:val="center"/>
          </w:tcPr>
          <w:p w14:paraId="58EDD669">
            <w:pPr>
              <w:spacing w:line="240" w:lineRule="auto"/>
              <w:ind w:firstLine="0" w:firstLineChars="0"/>
              <w:jc w:val="center"/>
              <w:rPr>
                <w:kern w:val="0"/>
                <w:sz w:val="21"/>
                <w:szCs w:val="21"/>
              </w:rPr>
            </w:pPr>
            <w:r>
              <w:rPr>
                <w:kern w:val="0"/>
                <w:sz w:val="21"/>
                <w:szCs w:val="21"/>
              </w:rPr>
              <w:t>推土机88kw</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36AAE6E0">
            <w:pPr>
              <w:spacing w:line="240" w:lineRule="auto"/>
              <w:ind w:firstLine="0" w:firstLineChars="0"/>
              <w:jc w:val="center"/>
              <w:rPr>
                <w:kern w:val="0"/>
                <w:sz w:val="21"/>
                <w:szCs w:val="21"/>
              </w:rPr>
            </w:pPr>
            <w:r>
              <w:rPr>
                <w:kern w:val="0"/>
                <w:sz w:val="21"/>
                <w:szCs w:val="21"/>
              </w:rPr>
              <w:t>台班</w:t>
            </w: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3ACE1BCD">
            <w:pPr>
              <w:spacing w:line="240" w:lineRule="auto"/>
              <w:ind w:firstLine="0" w:firstLineChars="0"/>
              <w:jc w:val="center"/>
              <w:rPr>
                <w:kern w:val="0"/>
                <w:sz w:val="21"/>
                <w:szCs w:val="21"/>
              </w:rPr>
            </w:pPr>
            <w:r>
              <w:rPr>
                <w:kern w:val="0"/>
                <w:sz w:val="21"/>
                <w:szCs w:val="21"/>
              </w:rPr>
              <w:t>0.07</w:t>
            </w: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5D4379D1">
            <w:pPr>
              <w:spacing w:line="240" w:lineRule="auto"/>
              <w:ind w:firstLine="0" w:firstLineChars="0"/>
              <w:jc w:val="center"/>
              <w:rPr>
                <w:kern w:val="0"/>
                <w:sz w:val="21"/>
                <w:szCs w:val="21"/>
              </w:rPr>
            </w:pPr>
            <w:r>
              <w:rPr>
                <w:kern w:val="0"/>
                <w:sz w:val="21"/>
                <w:szCs w:val="21"/>
              </w:rPr>
              <w:t>780.90</w:t>
            </w: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309B8F9D">
            <w:pPr>
              <w:spacing w:line="240" w:lineRule="auto"/>
              <w:ind w:firstLine="0" w:firstLineChars="0"/>
              <w:jc w:val="center"/>
              <w:rPr>
                <w:kern w:val="0"/>
                <w:sz w:val="21"/>
                <w:szCs w:val="21"/>
              </w:rPr>
            </w:pPr>
            <w:r>
              <w:rPr>
                <w:kern w:val="0"/>
                <w:sz w:val="21"/>
                <w:szCs w:val="21"/>
              </w:rPr>
              <w:t>54.66</w:t>
            </w:r>
          </w:p>
        </w:tc>
      </w:tr>
      <w:tr w14:paraId="79541BCE">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1E3F7D1A">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noWrap/>
            <w:vAlign w:val="center"/>
          </w:tcPr>
          <w:p w14:paraId="7BAD2CC0">
            <w:pPr>
              <w:spacing w:line="240" w:lineRule="auto"/>
              <w:ind w:firstLine="0" w:firstLineChars="0"/>
              <w:jc w:val="center"/>
              <w:rPr>
                <w:kern w:val="0"/>
                <w:sz w:val="21"/>
                <w:szCs w:val="21"/>
              </w:rPr>
            </w:pPr>
            <w:r>
              <w:rPr>
                <w:kern w:val="0"/>
                <w:sz w:val="21"/>
                <w:szCs w:val="21"/>
              </w:rPr>
              <w:t>自卸汽车25t</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6BFBCABF">
            <w:pPr>
              <w:spacing w:line="240" w:lineRule="auto"/>
              <w:ind w:firstLine="0" w:firstLineChars="0"/>
              <w:jc w:val="center"/>
              <w:rPr>
                <w:kern w:val="0"/>
                <w:sz w:val="21"/>
                <w:szCs w:val="21"/>
              </w:rPr>
            </w:pPr>
            <w:r>
              <w:rPr>
                <w:kern w:val="0"/>
                <w:sz w:val="21"/>
                <w:szCs w:val="21"/>
              </w:rPr>
              <w:t>台班</w:t>
            </w: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314BE386">
            <w:pPr>
              <w:spacing w:line="240" w:lineRule="auto"/>
              <w:ind w:firstLine="0" w:firstLineChars="0"/>
              <w:jc w:val="center"/>
              <w:rPr>
                <w:kern w:val="0"/>
                <w:sz w:val="21"/>
                <w:szCs w:val="21"/>
              </w:rPr>
            </w:pPr>
            <w:r>
              <w:rPr>
                <w:kern w:val="0"/>
                <w:sz w:val="21"/>
                <w:szCs w:val="21"/>
              </w:rPr>
              <w:t>0.62</w:t>
            </w: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52468F1C">
            <w:pPr>
              <w:spacing w:line="240" w:lineRule="auto"/>
              <w:ind w:firstLine="0" w:firstLineChars="0"/>
              <w:jc w:val="center"/>
              <w:rPr>
                <w:kern w:val="0"/>
                <w:sz w:val="21"/>
                <w:szCs w:val="21"/>
              </w:rPr>
            </w:pPr>
            <w:r>
              <w:rPr>
                <w:kern w:val="0"/>
                <w:sz w:val="21"/>
                <w:szCs w:val="21"/>
              </w:rPr>
              <w:t>1278.32</w:t>
            </w: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6B873167">
            <w:pPr>
              <w:spacing w:line="240" w:lineRule="auto"/>
              <w:ind w:firstLine="0" w:firstLineChars="0"/>
              <w:jc w:val="center"/>
              <w:rPr>
                <w:kern w:val="0"/>
                <w:sz w:val="21"/>
                <w:szCs w:val="21"/>
              </w:rPr>
            </w:pPr>
            <w:r>
              <w:rPr>
                <w:kern w:val="0"/>
                <w:sz w:val="21"/>
                <w:szCs w:val="21"/>
              </w:rPr>
              <w:t>792.56</w:t>
            </w:r>
          </w:p>
        </w:tc>
      </w:tr>
      <w:tr w14:paraId="6714B251">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151C1123">
            <w:pPr>
              <w:spacing w:line="240" w:lineRule="auto"/>
              <w:ind w:firstLine="0" w:firstLineChars="0"/>
              <w:jc w:val="center"/>
              <w:rPr>
                <w:kern w:val="0"/>
                <w:sz w:val="21"/>
                <w:szCs w:val="21"/>
              </w:rPr>
            </w:pPr>
            <w:r>
              <w:rPr>
                <w:kern w:val="0"/>
                <w:sz w:val="21"/>
                <w:szCs w:val="21"/>
              </w:rPr>
              <w:t>4</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672CA259">
            <w:pPr>
              <w:spacing w:line="240" w:lineRule="auto"/>
              <w:ind w:firstLine="0" w:firstLineChars="0"/>
              <w:jc w:val="center"/>
              <w:rPr>
                <w:kern w:val="0"/>
                <w:sz w:val="21"/>
                <w:szCs w:val="21"/>
              </w:rPr>
            </w:pPr>
            <w:r>
              <w:rPr>
                <w:kern w:val="0"/>
                <w:sz w:val="21"/>
                <w:szCs w:val="21"/>
              </w:rPr>
              <w:t>其它费用</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3AFCEE7">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438E0EA">
            <w:pPr>
              <w:spacing w:line="240" w:lineRule="auto"/>
              <w:ind w:firstLine="0" w:firstLineChars="0"/>
              <w:jc w:val="center"/>
              <w:rPr>
                <w:kern w:val="0"/>
                <w:sz w:val="21"/>
                <w:szCs w:val="21"/>
              </w:rPr>
            </w:pPr>
            <w:r>
              <w:rPr>
                <w:kern w:val="0"/>
                <w:sz w:val="21"/>
                <w:szCs w:val="21"/>
              </w:rPr>
              <w:t>3.1</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4FA268CF">
            <w:pPr>
              <w:spacing w:line="240" w:lineRule="auto"/>
              <w:ind w:firstLine="0" w:firstLineChars="0"/>
              <w:jc w:val="center"/>
              <w:rPr>
                <w:kern w:val="0"/>
                <w:sz w:val="21"/>
                <w:szCs w:val="21"/>
              </w:rPr>
            </w:pPr>
            <w:r>
              <w:rPr>
                <w:kern w:val="0"/>
                <w:sz w:val="21"/>
                <w:szCs w:val="21"/>
              </w:rPr>
              <w:t>1075.77</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54E1FA11">
            <w:pPr>
              <w:spacing w:line="240" w:lineRule="auto"/>
              <w:ind w:firstLine="0" w:firstLineChars="0"/>
              <w:jc w:val="center"/>
              <w:rPr>
                <w:kern w:val="0"/>
                <w:sz w:val="21"/>
                <w:szCs w:val="21"/>
              </w:rPr>
            </w:pPr>
            <w:r>
              <w:rPr>
                <w:kern w:val="0"/>
                <w:sz w:val="21"/>
                <w:szCs w:val="21"/>
              </w:rPr>
              <w:t>33.35</w:t>
            </w:r>
          </w:p>
        </w:tc>
      </w:tr>
      <w:tr w14:paraId="1AB555D5">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0A3AF1D1">
            <w:pPr>
              <w:spacing w:line="240" w:lineRule="auto"/>
              <w:ind w:firstLine="0" w:firstLineChars="0"/>
              <w:jc w:val="center"/>
              <w:rPr>
                <w:kern w:val="0"/>
                <w:sz w:val="21"/>
                <w:szCs w:val="21"/>
              </w:rPr>
            </w:pPr>
            <w:r>
              <w:rPr>
                <w:kern w:val="0"/>
                <w:sz w:val="21"/>
                <w:szCs w:val="21"/>
              </w:rPr>
              <w:t>（二）</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409C237B">
            <w:pPr>
              <w:spacing w:line="240" w:lineRule="auto"/>
              <w:ind w:firstLine="0" w:firstLineChars="0"/>
              <w:jc w:val="center"/>
              <w:rPr>
                <w:kern w:val="0"/>
                <w:sz w:val="21"/>
                <w:szCs w:val="21"/>
              </w:rPr>
            </w:pPr>
            <w:r>
              <w:rPr>
                <w:kern w:val="0"/>
                <w:sz w:val="21"/>
                <w:szCs w:val="21"/>
              </w:rPr>
              <w:t>措施费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530B71DD">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644E870A">
            <w:pPr>
              <w:spacing w:line="240" w:lineRule="auto"/>
              <w:ind w:firstLine="0" w:firstLineChars="0"/>
              <w:jc w:val="center"/>
              <w:rPr>
                <w:kern w:val="0"/>
                <w:sz w:val="21"/>
                <w:szCs w:val="21"/>
              </w:rPr>
            </w:pPr>
            <w:r>
              <w:rPr>
                <w:kern w:val="0"/>
                <w:sz w:val="21"/>
                <w:szCs w:val="21"/>
              </w:rPr>
              <w:t>3.8</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6DD1AEE7">
            <w:pPr>
              <w:spacing w:line="240" w:lineRule="auto"/>
              <w:ind w:firstLine="0" w:firstLineChars="0"/>
              <w:jc w:val="center"/>
              <w:rPr>
                <w:kern w:val="0"/>
                <w:sz w:val="21"/>
                <w:szCs w:val="21"/>
              </w:rPr>
            </w:pPr>
            <w:r>
              <w:rPr>
                <w:kern w:val="0"/>
                <w:sz w:val="21"/>
                <w:szCs w:val="21"/>
              </w:rPr>
              <w:t>1109.12</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B73CF29">
            <w:pPr>
              <w:spacing w:line="240" w:lineRule="auto"/>
              <w:ind w:firstLine="0" w:firstLineChars="0"/>
              <w:jc w:val="center"/>
              <w:rPr>
                <w:kern w:val="0"/>
                <w:sz w:val="21"/>
                <w:szCs w:val="21"/>
              </w:rPr>
            </w:pPr>
            <w:r>
              <w:rPr>
                <w:kern w:val="0"/>
                <w:sz w:val="21"/>
                <w:szCs w:val="21"/>
              </w:rPr>
              <w:t>42.15</w:t>
            </w:r>
          </w:p>
        </w:tc>
      </w:tr>
      <w:tr w14:paraId="3A4658AF">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083F625D">
            <w:pPr>
              <w:spacing w:line="240" w:lineRule="auto"/>
              <w:ind w:firstLine="0" w:firstLineChars="0"/>
              <w:jc w:val="center"/>
              <w:rPr>
                <w:kern w:val="0"/>
                <w:sz w:val="21"/>
                <w:szCs w:val="21"/>
              </w:rPr>
            </w:pPr>
            <w:r>
              <w:rPr>
                <w:kern w:val="0"/>
                <w:sz w:val="21"/>
                <w:szCs w:val="21"/>
              </w:rPr>
              <w:t>二</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1115BB95">
            <w:pPr>
              <w:spacing w:line="240" w:lineRule="auto"/>
              <w:ind w:firstLine="0" w:firstLineChars="0"/>
              <w:jc w:val="center"/>
              <w:rPr>
                <w:kern w:val="0"/>
                <w:sz w:val="21"/>
                <w:szCs w:val="21"/>
              </w:rPr>
            </w:pPr>
            <w:r>
              <w:rPr>
                <w:kern w:val="0"/>
                <w:sz w:val="21"/>
                <w:szCs w:val="21"/>
              </w:rPr>
              <w:t>间接费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170083A2">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1A8CC1D">
            <w:pPr>
              <w:spacing w:line="240" w:lineRule="auto"/>
              <w:ind w:firstLine="0" w:firstLineChars="0"/>
              <w:jc w:val="center"/>
              <w:rPr>
                <w:kern w:val="0"/>
                <w:sz w:val="21"/>
                <w:szCs w:val="21"/>
              </w:rPr>
            </w:pPr>
            <w:r>
              <w:rPr>
                <w:kern w:val="0"/>
                <w:sz w:val="21"/>
                <w:szCs w:val="21"/>
              </w:rPr>
              <w:t>5</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FC734D4">
            <w:pPr>
              <w:spacing w:line="240" w:lineRule="auto"/>
              <w:ind w:firstLine="0" w:firstLineChars="0"/>
              <w:jc w:val="center"/>
              <w:rPr>
                <w:kern w:val="0"/>
                <w:sz w:val="21"/>
                <w:szCs w:val="21"/>
              </w:rPr>
            </w:pPr>
            <w:r>
              <w:rPr>
                <w:kern w:val="0"/>
                <w:sz w:val="21"/>
                <w:szCs w:val="21"/>
              </w:rPr>
              <w:t>1151.27</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5E8E0D9A">
            <w:pPr>
              <w:spacing w:line="240" w:lineRule="auto"/>
              <w:ind w:firstLine="0" w:firstLineChars="0"/>
              <w:jc w:val="center"/>
              <w:rPr>
                <w:kern w:val="0"/>
                <w:sz w:val="21"/>
                <w:szCs w:val="21"/>
              </w:rPr>
            </w:pPr>
            <w:r>
              <w:rPr>
                <w:kern w:val="0"/>
                <w:sz w:val="21"/>
                <w:szCs w:val="21"/>
              </w:rPr>
              <w:t>57.56</w:t>
            </w:r>
          </w:p>
        </w:tc>
      </w:tr>
      <w:tr w14:paraId="631B4D89">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29A9CBD5">
            <w:pPr>
              <w:spacing w:line="240" w:lineRule="auto"/>
              <w:ind w:firstLine="0" w:firstLineChars="0"/>
              <w:jc w:val="center"/>
              <w:rPr>
                <w:kern w:val="0"/>
                <w:sz w:val="21"/>
                <w:szCs w:val="21"/>
              </w:rPr>
            </w:pPr>
            <w:r>
              <w:rPr>
                <w:kern w:val="0"/>
                <w:sz w:val="21"/>
                <w:szCs w:val="21"/>
              </w:rPr>
              <w:t>三</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7CDCA463">
            <w:pPr>
              <w:spacing w:line="240" w:lineRule="auto"/>
              <w:ind w:firstLine="0" w:firstLineChars="0"/>
              <w:jc w:val="center"/>
              <w:rPr>
                <w:kern w:val="0"/>
                <w:sz w:val="21"/>
                <w:szCs w:val="21"/>
              </w:rPr>
            </w:pPr>
            <w:r>
              <w:rPr>
                <w:kern w:val="0"/>
                <w:sz w:val="21"/>
                <w:szCs w:val="21"/>
              </w:rPr>
              <w:t>利润</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561598C2">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BB176BE">
            <w:pPr>
              <w:spacing w:line="240" w:lineRule="auto"/>
              <w:ind w:firstLine="0" w:firstLineChars="0"/>
              <w:jc w:val="center"/>
              <w:rPr>
                <w:kern w:val="0"/>
                <w:sz w:val="21"/>
                <w:szCs w:val="21"/>
              </w:rPr>
            </w:pPr>
            <w:r>
              <w:rPr>
                <w:kern w:val="0"/>
                <w:sz w:val="21"/>
                <w:szCs w:val="21"/>
              </w:rPr>
              <w:t>3</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1CA48EA9">
            <w:pPr>
              <w:spacing w:line="240" w:lineRule="auto"/>
              <w:ind w:firstLine="0" w:firstLineChars="0"/>
              <w:jc w:val="center"/>
              <w:rPr>
                <w:kern w:val="0"/>
                <w:sz w:val="21"/>
                <w:szCs w:val="21"/>
              </w:rPr>
            </w:pPr>
            <w:r>
              <w:rPr>
                <w:kern w:val="0"/>
                <w:sz w:val="21"/>
                <w:szCs w:val="21"/>
              </w:rPr>
              <w:t>1208.83</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7C382E55">
            <w:pPr>
              <w:spacing w:line="240" w:lineRule="auto"/>
              <w:ind w:firstLine="0" w:firstLineChars="0"/>
              <w:jc w:val="center"/>
              <w:rPr>
                <w:kern w:val="0"/>
                <w:sz w:val="21"/>
                <w:szCs w:val="21"/>
              </w:rPr>
            </w:pPr>
            <w:r>
              <w:rPr>
                <w:kern w:val="0"/>
                <w:sz w:val="21"/>
                <w:szCs w:val="21"/>
              </w:rPr>
              <w:t>36.26</w:t>
            </w:r>
          </w:p>
        </w:tc>
      </w:tr>
      <w:tr w14:paraId="57E66A1D">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98FEE3F">
            <w:pPr>
              <w:spacing w:line="240" w:lineRule="auto"/>
              <w:ind w:firstLine="0" w:firstLineChars="0"/>
              <w:jc w:val="center"/>
              <w:rPr>
                <w:kern w:val="0"/>
                <w:sz w:val="21"/>
                <w:szCs w:val="21"/>
              </w:rPr>
            </w:pPr>
            <w:r>
              <w:rPr>
                <w:kern w:val="0"/>
                <w:sz w:val="21"/>
                <w:szCs w:val="21"/>
              </w:rPr>
              <w:t>四</w:t>
            </w:r>
          </w:p>
        </w:tc>
        <w:tc>
          <w:tcPr>
            <w:tcW w:w="1119" w:type="pct"/>
            <w:gridSpan w:val="4"/>
            <w:tcBorders>
              <w:top w:val="single" w:color="000000" w:sz="4" w:space="0"/>
              <w:left w:val="single" w:color="000000" w:sz="4" w:space="0"/>
              <w:bottom w:val="single" w:color="000000" w:sz="4" w:space="0"/>
              <w:right w:val="single" w:color="000000" w:sz="4" w:space="0"/>
            </w:tcBorders>
            <w:noWrap/>
            <w:vAlign w:val="center"/>
          </w:tcPr>
          <w:p w14:paraId="4A3EAC01">
            <w:pPr>
              <w:spacing w:line="240" w:lineRule="auto"/>
              <w:ind w:firstLine="0" w:firstLineChars="0"/>
              <w:jc w:val="center"/>
              <w:rPr>
                <w:kern w:val="0"/>
                <w:sz w:val="21"/>
                <w:szCs w:val="21"/>
              </w:rPr>
            </w:pPr>
            <w:r>
              <w:rPr>
                <w:kern w:val="0"/>
                <w:sz w:val="21"/>
                <w:szCs w:val="21"/>
              </w:rPr>
              <w:t>材料价差</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7D708646">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41F235AC">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5AB84527">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426DA639">
            <w:pPr>
              <w:spacing w:line="240" w:lineRule="auto"/>
              <w:ind w:firstLine="0" w:firstLineChars="0"/>
              <w:jc w:val="center"/>
              <w:rPr>
                <w:kern w:val="0"/>
                <w:sz w:val="21"/>
                <w:szCs w:val="21"/>
              </w:rPr>
            </w:pPr>
            <w:r>
              <w:rPr>
                <w:kern w:val="0"/>
                <w:sz w:val="21"/>
                <w:szCs w:val="21"/>
              </w:rPr>
              <w:t>1336.97</w:t>
            </w:r>
          </w:p>
        </w:tc>
      </w:tr>
      <w:tr w14:paraId="25FDF94E">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6513F8BB">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670FB3F5">
            <w:pPr>
              <w:spacing w:line="240" w:lineRule="auto"/>
              <w:ind w:firstLine="0" w:firstLineChars="0"/>
              <w:jc w:val="center"/>
              <w:rPr>
                <w:kern w:val="0"/>
                <w:sz w:val="21"/>
                <w:szCs w:val="21"/>
              </w:rPr>
            </w:pPr>
            <w:r>
              <w:rPr>
                <w:kern w:val="0"/>
                <w:sz w:val="21"/>
                <w:szCs w:val="21"/>
              </w:rPr>
              <w:t>柴油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37F9FE1">
            <w:pPr>
              <w:spacing w:line="240" w:lineRule="auto"/>
              <w:ind w:firstLine="0" w:firstLineChars="0"/>
              <w:jc w:val="center"/>
              <w:rPr>
                <w:kern w:val="0"/>
                <w:sz w:val="21"/>
                <w:szCs w:val="21"/>
              </w:rPr>
            </w:pPr>
            <w:r>
              <w:rPr>
                <w:kern w:val="0"/>
                <w:sz w:val="21"/>
                <w:szCs w:val="21"/>
              </w:rPr>
              <w:t>kg</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04ADE2C3">
            <w:pPr>
              <w:spacing w:line="240" w:lineRule="auto"/>
              <w:ind w:firstLine="0" w:firstLineChars="0"/>
              <w:jc w:val="center"/>
              <w:rPr>
                <w:kern w:val="0"/>
                <w:sz w:val="21"/>
                <w:szCs w:val="21"/>
              </w:rPr>
            </w:pPr>
            <w:r>
              <w:rPr>
                <w:kern w:val="0"/>
                <w:sz w:val="21"/>
                <w:szCs w:val="21"/>
              </w:rPr>
              <w:t>77.88</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67A6A8E">
            <w:pPr>
              <w:spacing w:line="240" w:lineRule="auto"/>
              <w:ind w:firstLine="0" w:firstLineChars="0"/>
              <w:jc w:val="center"/>
              <w:rPr>
                <w:kern w:val="0"/>
                <w:sz w:val="21"/>
                <w:szCs w:val="21"/>
              </w:rPr>
            </w:pPr>
            <w:r>
              <w:rPr>
                <w:kern w:val="0"/>
                <w:sz w:val="21"/>
                <w:szCs w:val="21"/>
              </w:rPr>
              <w:t>4.07</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62DF056D">
            <w:pPr>
              <w:spacing w:line="240" w:lineRule="auto"/>
              <w:ind w:firstLine="0" w:firstLineChars="0"/>
              <w:jc w:val="center"/>
              <w:rPr>
                <w:kern w:val="0"/>
                <w:sz w:val="21"/>
                <w:szCs w:val="21"/>
              </w:rPr>
            </w:pPr>
            <w:r>
              <w:rPr>
                <w:kern w:val="0"/>
                <w:sz w:val="21"/>
                <w:szCs w:val="21"/>
              </w:rPr>
              <w:t>316.97</w:t>
            </w:r>
          </w:p>
        </w:tc>
      </w:tr>
      <w:tr w14:paraId="017FCD2D">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noWrap/>
            <w:vAlign w:val="center"/>
          </w:tcPr>
          <w:p w14:paraId="575B294C">
            <w:pPr>
              <w:spacing w:line="240" w:lineRule="auto"/>
              <w:ind w:firstLine="0" w:firstLineChars="0"/>
              <w:jc w:val="center"/>
              <w:rPr>
                <w:kern w:val="0"/>
                <w:sz w:val="21"/>
                <w:szCs w:val="21"/>
              </w:rPr>
            </w:pP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4B33DE23">
            <w:pPr>
              <w:spacing w:line="240" w:lineRule="auto"/>
              <w:ind w:firstLine="0" w:firstLineChars="0"/>
              <w:jc w:val="center"/>
              <w:rPr>
                <w:kern w:val="0"/>
                <w:sz w:val="21"/>
                <w:szCs w:val="21"/>
              </w:rPr>
            </w:pPr>
            <w:r>
              <w:rPr>
                <w:kern w:val="0"/>
                <w:sz w:val="21"/>
                <w:szCs w:val="21"/>
              </w:rPr>
              <w:t>土方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80AB571">
            <w:pPr>
              <w:spacing w:line="240" w:lineRule="auto"/>
              <w:ind w:firstLine="0" w:firstLineChars="0"/>
              <w:jc w:val="center"/>
              <w:rPr>
                <w:kern w:val="0"/>
                <w:sz w:val="21"/>
                <w:szCs w:val="21"/>
              </w:rPr>
            </w:pPr>
            <w:r>
              <w:rPr>
                <w:kern w:val="0"/>
                <w:sz w:val="21"/>
                <w:szCs w:val="21"/>
              </w:rPr>
              <w:t>m3</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A67666D">
            <w:pPr>
              <w:spacing w:line="240" w:lineRule="auto"/>
              <w:ind w:firstLine="0" w:firstLineChars="0"/>
              <w:jc w:val="center"/>
              <w:rPr>
                <w:kern w:val="0"/>
                <w:sz w:val="21"/>
                <w:szCs w:val="21"/>
              </w:rPr>
            </w:pPr>
            <w:r>
              <w:rPr>
                <w:kern w:val="0"/>
                <w:sz w:val="21"/>
                <w:szCs w:val="21"/>
              </w:rPr>
              <w:t>102</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3D4514EC">
            <w:pPr>
              <w:spacing w:line="240" w:lineRule="auto"/>
              <w:ind w:firstLine="0" w:firstLineChars="0"/>
              <w:jc w:val="center"/>
              <w:rPr>
                <w:kern w:val="0"/>
                <w:sz w:val="21"/>
                <w:szCs w:val="21"/>
              </w:rPr>
            </w:pPr>
            <w:r>
              <w:rPr>
                <w:kern w:val="0"/>
                <w:sz w:val="21"/>
                <w:szCs w:val="21"/>
              </w:rPr>
              <w:t>10.00</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35654332">
            <w:pPr>
              <w:spacing w:line="240" w:lineRule="auto"/>
              <w:ind w:firstLine="0" w:firstLineChars="0"/>
              <w:jc w:val="center"/>
              <w:rPr>
                <w:kern w:val="0"/>
                <w:sz w:val="21"/>
                <w:szCs w:val="21"/>
              </w:rPr>
            </w:pPr>
            <w:r>
              <w:rPr>
                <w:kern w:val="0"/>
                <w:sz w:val="21"/>
                <w:szCs w:val="21"/>
              </w:rPr>
              <w:t>1020.00</w:t>
            </w:r>
          </w:p>
        </w:tc>
      </w:tr>
      <w:tr w14:paraId="5C4AA780">
        <w:tblPrEx>
          <w:tblCellMar>
            <w:top w:w="0" w:type="dxa"/>
            <w:left w:w="108" w:type="dxa"/>
            <w:bottom w:w="0" w:type="dxa"/>
            <w:right w:w="108" w:type="dxa"/>
          </w:tblCellMar>
        </w:tblPrEx>
        <w:trPr>
          <w:trHeight w:val="285" w:hRule="atLeast"/>
        </w:trPr>
        <w:tc>
          <w:tcPr>
            <w:tcW w:w="795" w:type="pct"/>
            <w:gridSpan w:val="2"/>
            <w:tcBorders>
              <w:top w:val="single" w:color="000000" w:sz="4" w:space="0"/>
              <w:left w:val="single" w:color="000000" w:sz="4" w:space="0"/>
              <w:bottom w:val="single" w:color="000000" w:sz="4" w:space="0"/>
              <w:right w:val="single" w:color="000000" w:sz="4" w:space="0"/>
            </w:tcBorders>
            <w:vAlign w:val="center"/>
          </w:tcPr>
          <w:p w14:paraId="15A406A3">
            <w:pPr>
              <w:spacing w:line="240" w:lineRule="auto"/>
              <w:ind w:firstLine="0" w:firstLineChars="0"/>
              <w:jc w:val="center"/>
              <w:rPr>
                <w:kern w:val="0"/>
                <w:sz w:val="21"/>
                <w:szCs w:val="21"/>
              </w:rPr>
            </w:pPr>
            <w:r>
              <w:rPr>
                <w:kern w:val="0"/>
                <w:sz w:val="21"/>
                <w:szCs w:val="21"/>
              </w:rPr>
              <w:t>五</w:t>
            </w:r>
          </w:p>
        </w:tc>
        <w:tc>
          <w:tcPr>
            <w:tcW w:w="1119" w:type="pct"/>
            <w:gridSpan w:val="4"/>
            <w:tcBorders>
              <w:top w:val="single" w:color="000000" w:sz="4" w:space="0"/>
              <w:left w:val="single" w:color="000000" w:sz="4" w:space="0"/>
              <w:bottom w:val="single" w:color="000000" w:sz="4" w:space="0"/>
              <w:right w:val="single" w:color="000000" w:sz="4" w:space="0"/>
            </w:tcBorders>
            <w:vAlign w:val="center"/>
          </w:tcPr>
          <w:p w14:paraId="1B99A75E">
            <w:pPr>
              <w:spacing w:line="240" w:lineRule="auto"/>
              <w:ind w:firstLine="0" w:firstLineChars="0"/>
              <w:jc w:val="center"/>
              <w:rPr>
                <w:kern w:val="0"/>
                <w:sz w:val="21"/>
                <w:szCs w:val="21"/>
              </w:rPr>
            </w:pPr>
            <w:r>
              <w:rPr>
                <w:kern w:val="0"/>
                <w:sz w:val="21"/>
                <w:szCs w:val="21"/>
              </w:rPr>
              <w:t>税金</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5908131">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E7C77EA">
            <w:pPr>
              <w:spacing w:line="240" w:lineRule="auto"/>
              <w:ind w:firstLine="0" w:firstLineChars="0"/>
              <w:jc w:val="center"/>
              <w:rPr>
                <w:kern w:val="0"/>
                <w:sz w:val="21"/>
                <w:szCs w:val="21"/>
              </w:rPr>
            </w:pPr>
            <w:r>
              <w:rPr>
                <w:kern w:val="0"/>
                <w:sz w:val="21"/>
                <w:szCs w:val="21"/>
              </w:rPr>
              <w:t>9</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172BF47E">
            <w:pPr>
              <w:spacing w:line="240" w:lineRule="auto"/>
              <w:ind w:firstLine="0" w:firstLineChars="0"/>
              <w:jc w:val="center"/>
              <w:rPr>
                <w:kern w:val="0"/>
                <w:sz w:val="21"/>
                <w:szCs w:val="21"/>
              </w:rPr>
            </w:pPr>
            <w:r>
              <w:rPr>
                <w:kern w:val="0"/>
                <w:sz w:val="21"/>
                <w:szCs w:val="21"/>
              </w:rPr>
              <w:t>2582.07</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3551795">
            <w:pPr>
              <w:spacing w:line="240" w:lineRule="auto"/>
              <w:ind w:firstLine="0" w:firstLineChars="0"/>
              <w:jc w:val="center"/>
              <w:rPr>
                <w:kern w:val="0"/>
                <w:sz w:val="21"/>
                <w:szCs w:val="21"/>
              </w:rPr>
            </w:pPr>
            <w:r>
              <w:rPr>
                <w:kern w:val="0"/>
                <w:sz w:val="21"/>
                <w:szCs w:val="21"/>
              </w:rPr>
              <w:t>232.39</w:t>
            </w:r>
          </w:p>
        </w:tc>
      </w:tr>
      <w:tr w14:paraId="6448EE54">
        <w:tblPrEx>
          <w:tblCellMar>
            <w:top w:w="0" w:type="dxa"/>
            <w:left w:w="108" w:type="dxa"/>
            <w:bottom w:w="0" w:type="dxa"/>
            <w:right w:w="108" w:type="dxa"/>
          </w:tblCellMar>
        </w:tblPrEx>
        <w:trPr>
          <w:trHeight w:val="285" w:hRule="atLeast"/>
        </w:trPr>
        <w:tc>
          <w:tcPr>
            <w:tcW w:w="2605" w:type="pct"/>
            <w:gridSpan w:val="9"/>
            <w:tcBorders>
              <w:top w:val="single" w:color="000000" w:sz="4" w:space="0"/>
              <w:left w:val="single" w:color="000000" w:sz="4" w:space="0"/>
              <w:bottom w:val="single" w:color="000000" w:sz="4" w:space="0"/>
              <w:right w:val="single" w:color="000000" w:sz="4" w:space="0"/>
            </w:tcBorders>
            <w:vAlign w:val="center"/>
          </w:tcPr>
          <w:p w14:paraId="0DBEDE9D">
            <w:pPr>
              <w:spacing w:line="240" w:lineRule="auto"/>
              <w:ind w:firstLine="0" w:firstLineChars="0"/>
              <w:jc w:val="center"/>
              <w:rPr>
                <w:kern w:val="0"/>
                <w:sz w:val="21"/>
                <w:szCs w:val="21"/>
              </w:rPr>
            </w:pPr>
            <w:r>
              <w:rPr>
                <w:kern w:val="0"/>
                <w:sz w:val="21"/>
                <w:szCs w:val="21"/>
              </w:rPr>
              <w:t>合计</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0C8CFB83">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4DFBFD34">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6580A4B1">
            <w:pPr>
              <w:spacing w:line="240" w:lineRule="auto"/>
              <w:ind w:firstLine="0" w:firstLineChars="0"/>
              <w:jc w:val="center"/>
              <w:rPr>
                <w:kern w:val="0"/>
                <w:sz w:val="21"/>
                <w:szCs w:val="21"/>
              </w:rPr>
            </w:pPr>
            <w:r>
              <w:rPr>
                <w:kern w:val="0"/>
                <w:sz w:val="21"/>
                <w:szCs w:val="21"/>
              </w:rPr>
              <w:t>2814.45</w:t>
            </w:r>
          </w:p>
        </w:tc>
      </w:tr>
      <w:tr w14:paraId="7764FBC2">
        <w:tblPrEx>
          <w:tblCellMar>
            <w:top w:w="0" w:type="dxa"/>
            <w:left w:w="108" w:type="dxa"/>
            <w:bottom w:w="0" w:type="dxa"/>
            <w:right w:w="108" w:type="dxa"/>
          </w:tblCellMar>
        </w:tblPrEx>
        <w:trPr>
          <w:trHeight w:val="285" w:hRule="atLeast"/>
        </w:trPr>
        <w:tc>
          <w:tcPr>
            <w:tcW w:w="5000" w:type="pct"/>
            <w:gridSpan w:val="16"/>
            <w:tcBorders>
              <w:top w:val="single" w:color="000000" w:sz="4" w:space="0"/>
              <w:left w:val="single" w:color="000000" w:sz="4" w:space="0"/>
              <w:bottom w:val="single" w:color="000000" w:sz="4" w:space="0"/>
              <w:right w:val="single" w:color="000000" w:sz="4" w:space="0"/>
            </w:tcBorders>
            <w:vAlign w:val="center"/>
          </w:tcPr>
          <w:p w14:paraId="41E4DF3B">
            <w:pPr>
              <w:spacing w:line="240" w:lineRule="auto"/>
              <w:ind w:firstLine="0" w:firstLineChars="0"/>
              <w:jc w:val="center"/>
              <w:rPr>
                <w:kern w:val="0"/>
                <w:sz w:val="21"/>
                <w:szCs w:val="21"/>
              </w:rPr>
            </w:pPr>
            <w:r>
              <w:rPr>
                <w:kern w:val="0"/>
                <w:sz w:val="21"/>
                <w:szCs w:val="21"/>
              </w:rPr>
              <w:t>推土机推运石碴(运距100m)</w:t>
            </w:r>
          </w:p>
        </w:tc>
      </w:tr>
      <w:tr w14:paraId="20E45597">
        <w:tblPrEx>
          <w:tblCellMar>
            <w:top w:w="0" w:type="dxa"/>
            <w:left w:w="108" w:type="dxa"/>
            <w:bottom w:w="0" w:type="dxa"/>
            <w:right w:w="108" w:type="dxa"/>
          </w:tblCellMar>
        </w:tblPrEx>
        <w:trPr>
          <w:trHeight w:val="285" w:hRule="atLeast"/>
        </w:trPr>
        <w:tc>
          <w:tcPr>
            <w:tcW w:w="4161" w:type="pct"/>
            <w:gridSpan w:val="14"/>
            <w:tcBorders>
              <w:top w:val="single" w:color="000000" w:sz="4" w:space="0"/>
              <w:left w:val="single" w:color="000000" w:sz="4" w:space="0"/>
              <w:bottom w:val="single" w:color="000000" w:sz="4" w:space="0"/>
              <w:right w:val="single" w:color="000000" w:sz="4" w:space="0"/>
            </w:tcBorders>
            <w:vAlign w:val="center"/>
          </w:tcPr>
          <w:p w14:paraId="1B7AEAF9">
            <w:pPr>
              <w:spacing w:line="240" w:lineRule="auto"/>
              <w:ind w:firstLine="0" w:firstLineChars="0"/>
              <w:rPr>
                <w:kern w:val="0"/>
                <w:sz w:val="21"/>
                <w:szCs w:val="21"/>
              </w:rPr>
            </w:pPr>
            <w:r>
              <w:rPr>
                <w:kern w:val="0"/>
                <w:sz w:val="21"/>
                <w:szCs w:val="21"/>
              </w:rPr>
              <w:t>定额编号：20272</w:t>
            </w:r>
          </w:p>
        </w:tc>
        <w:tc>
          <w:tcPr>
            <w:tcW w:w="839" w:type="pct"/>
            <w:gridSpan w:val="2"/>
            <w:vMerge w:val="restart"/>
            <w:tcBorders>
              <w:top w:val="single" w:color="000000" w:sz="4" w:space="0"/>
              <w:left w:val="single" w:color="000000" w:sz="4" w:space="0"/>
              <w:bottom w:val="single" w:color="000000" w:sz="4" w:space="0"/>
              <w:right w:val="single" w:color="000000" w:sz="4" w:space="0"/>
            </w:tcBorders>
            <w:vAlign w:val="center"/>
          </w:tcPr>
          <w:p w14:paraId="36DD9C97">
            <w:pPr>
              <w:spacing w:line="240" w:lineRule="auto"/>
              <w:ind w:firstLine="0" w:firstLineChars="0"/>
              <w:jc w:val="center"/>
              <w:rPr>
                <w:kern w:val="0"/>
                <w:sz w:val="21"/>
                <w:szCs w:val="21"/>
              </w:rPr>
            </w:pPr>
            <w:r>
              <w:rPr>
                <w:kern w:val="0"/>
                <w:sz w:val="21"/>
                <w:szCs w:val="21"/>
              </w:rPr>
              <w:t>单位：元/100m</w:t>
            </w:r>
            <w:r>
              <w:rPr>
                <w:kern w:val="0"/>
                <w:sz w:val="21"/>
                <w:szCs w:val="21"/>
                <w:vertAlign w:val="superscript"/>
              </w:rPr>
              <w:t>3</w:t>
            </w:r>
          </w:p>
        </w:tc>
      </w:tr>
      <w:tr w14:paraId="7A1D02F4">
        <w:tblPrEx>
          <w:tblCellMar>
            <w:top w:w="0" w:type="dxa"/>
            <w:left w:w="108" w:type="dxa"/>
            <w:bottom w:w="0" w:type="dxa"/>
            <w:right w:w="108" w:type="dxa"/>
          </w:tblCellMar>
        </w:tblPrEx>
        <w:trPr>
          <w:trHeight w:val="285" w:hRule="atLeast"/>
        </w:trPr>
        <w:tc>
          <w:tcPr>
            <w:tcW w:w="4161" w:type="pct"/>
            <w:gridSpan w:val="14"/>
            <w:tcBorders>
              <w:top w:val="single" w:color="000000" w:sz="4" w:space="0"/>
              <w:left w:val="single" w:color="000000" w:sz="4" w:space="0"/>
              <w:bottom w:val="single" w:color="000000" w:sz="4" w:space="0"/>
              <w:right w:val="single" w:color="000000" w:sz="4" w:space="0"/>
            </w:tcBorders>
            <w:vAlign w:val="center"/>
          </w:tcPr>
          <w:p w14:paraId="5DDDAE9A">
            <w:pPr>
              <w:spacing w:line="240" w:lineRule="auto"/>
              <w:ind w:firstLine="0" w:firstLineChars="0"/>
              <w:rPr>
                <w:kern w:val="0"/>
                <w:sz w:val="21"/>
                <w:szCs w:val="21"/>
              </w:rPr>
            </w:pPr>
            <w:r>
              <w:rPr>
                <w:kern w:val="0"/>
                <w:sz w:val="21"/>
                <w:szCs w:val="21"/>
              </w:rPr>
              <w:t>工作内容：装、运、卸、空回</w:t>
            </w:r>
          </w:p>
        </w:tc>
        <w:tc>
          <w:tcPr>
            <w:tcW w:w="839"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85147D2">
            <w:pPr>
              <w:spacing w:line="240" w:lineRule="auto"/>
              <w:ind w:firstLine="0" w:firstLineChars="0"/>
              <w:jc w:val="center"/>
              <w:rPr>
                <w:kern w:val="0"/>
                <w:sz w:val="21"/>
                <w:szCs w:val="21"/>
              </w:rPr>
            </w:pPr>
          </w:p>
        </w:tc>
      </w:tr>
      <w:tr w14:paraId="2D5C39EC">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4986FF61">
            <w:pPr>
              <w:spacing w:line="240" w:lineRule="auto"/>
              <w:ind w:firstLine="0" w:firstLineChars="0"/>
              <w:jc w:val="center"/>
              <w:rPr>
                <w:kern w:val="0"/>
                <w:sz w:val="21"/>
                <w:szCs w:val="21"/>
              </w:rPr>
            </w:pPr>
            <w:r>
              <w:rPr>
                <w:kern w:val="0"/>
                <w:sz w:val="21"/>
                <w:szCs w:val="21"/>
              </w:rPr>
              <w:t>序号</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41B2B268">
            <w:pPr>
              <w:spacing w:line="240" w:lineRule="auto"/>
              <w:ind w:firstLine="0" w:firstLineChars="0"/>
              <w:jc w:val="center"/>
              <w:rPr>
                <w:kern w:val="0"/>
                <w:sz w:val="21"/>
                <w:szCs w:val="21"/>
              </w:rPr>
            </w:pPr>
            <w:r>
              <w:rPr>
                <w:kern w:val="0"/>
                <w:sz w:val="21"/>
                <w:szCs w:val="21"/>
              </w:rPr>
              <w:t>项目名称</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4B1747F1">
            <w:pPr>
              <w:spacing w:line="240" w:lineRule="auto"/>
              <w:ind w:firstLine="0" w:firstLineChars="0"/>
              <w:jc w:val="center"/>
              <w:rPr>
                <w:kern w:val="0"/>
                <w:sz w:val="21"/>
                <w:szCs w:val="21"/>
              </w:rPr>
            </w:pPr>
            <w:r>
              <w:rPr>
                <w:kern w:val="0"/>
                <w:sz w:val="21"/>
                <w:szCs w:val="21"/>
              </w:rPr>
              <w:t>单位</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307854A">
            <w:pPr>
              <w:spacing w:line="240" w:lineRule="auto"/>
              <w:ind w:firstLine="0" w:firstLineChars="0"/>
              <w:jc w:val="center"/>
              <w:rPr>
                <w:kern w:val="0"/>
                <w:sz w:val="21"/>
                <w:szCs w:val="21"/>
              </w:rPr>
            </w:pPr>
            <w:r>
              <w:rPr>
                <w:kern w:val="0"/>
                <w:sz w:val="21"/>
                <w:szCs w:val="21"/>
              </w:rPr>
              <w:t>数量</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54399BD0">
            <w:pPr>
              <w:spacing w:line="240" w:lineRule="auto"/>
              <w:ind w:firstLine="0" w:firstLineChars="0"/>
              <w:jc w:val="center"/>
              <w:rPr>
                <w:kern w:val="0"/>
                <w:sz w:val="21"/>
                <w:szCs w:val="21"/>
              </w:rPr>
            </w:pPr>
            <w:r>
              <w:rPr>
                <w:kern w:val="0"/>
                <w:sz w:val="21"/>
                <w:szCs w:val="21"/>
              </w:rPr>
              <w:t>单价</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2E04F646">
            <w:pPr>
              <w:spacing w:line="240" w:lineRule="auto"/>
              <w:ind w:firstLine="0" w:firstLineChars="0"/>
              <w:jc w:val="center"/>
              <w:rPr>
                <w:kern w:val="0"/>
                <w:sz w:val="21"/>
                <w:szCs w:val="21"/>
              </w:rPr>
            </w:pPr>
            <w:r>
              <w:rPr>
                <w:kern w:val="0"/>
                <w:sz w:val="21"/>
                <w:szCs w:val="21"/>
              </w:rPr>
              <w:t>小计</w:t>
            </w:r>
          </w:p>
        </w:tc>
      </w:tr>
      <w:tr w14:paraId="1F172EB6">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39A53624">
            <w:pPr>
              <w:spacing w:line="240" w:lineRule="auto"/>
              <w:ind w:firstLine="0" w:firstLineChars="0"/>
              <w:jc w:val="center"/>
              <w:rPr>
                <w:kern w:val="0"/>
                <w:sz w:val="21"/>
                <w:szCs w:val="21"/>
              </w:rPr>
            </w:pPr>
            <w:r>
              <w:rPr>
                <w:kern w:val="0"/>
                <w:sz w:val="21"/>
                <w:szCs w:val="21"/>
              </w:rPr>
              <w:t>一</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6048EF82">
            <w:pPr>
              <w:spacing w:line="240" w:lineRule="auto"/>
              <w:ind w:firstLine="0" w:firstLineChars="0"/>
              <w:jc w:val="center"/>
              <w:rPr>
                <w:kern w:val="0"/>
                <w:sz w:val="21"/>
                <w:szCs w:val="21"/>
              </w:rPr>
            </w:pPr>
            <w:r>
              <w:rPr>
                <w:kern w:val="0"/>
                <w:sz w:val="21"/>
                <w:szCs w:val="21"/>
              </w:rPr>
              <w:t>直接费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239DFF6">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7D430F59">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2031C67B">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50AAC1E">
            <w:pPr>
              <w:spacing w:line="240" w:lineRule="auto"/>
              <w:ind w:firstLine="0" w:firstLineChars="0"/>
              <w:jc w:val="center"/>
              <w:rPr>
                <w:kern w:val="0"/>
                <w:sz w:val="21"/>
                <w:szCs w:val="21"/>
              </w:rPr>
            </w:pPr>
            <w:r>
              <w:rPr>
                <w:kern w:val="0"/>
                <w:sz w:val="21"/>
                <w:szCs w:val="21"/>
              </w:rPr>
              <w:t>474.81</w:t>
            </w:r>
          </w:p>
        </w:tc>
      </w:tr>
      <w:tr w14:paraId="0FB81369">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17137338">
            <w:pPr>
              <w:spacing w:line="240" w:lineRule="auto"/>
              <w:ind w:firstLine="0" w:firstLineChars="0"/>
              <w:jc w:val="center"/>
              <w:rPr>
                <w:kern w:val="0"/>
                <w:sz w:val="21"/>
                <w:szCs w:val="21"/>
              </w:rPr>
            </w:pPr>
            <w:r>
              <w:rPr>
                <w:kern w:val="0"/>
                <w:sz w:val="21"/>
                <w:szCs w:val="21"/>
              </w:rPr>
              <w:t>（一）</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43F05660">
            <w:pPr>
              <w:spacing w:line="240" w:lineRule="auto"/>
              <w:ind w:firstLine="0" w:firstLineChars="0"/>
              <w:jc w:val="center"/>
              <w:rPr>
                <w:kern w:val="0"/>
                <w:sz w:val="21"/>
                <w:szCs w:val="21"/>
              </w:rPr>
            </w:pPr>
            <w:r>
              <w:rPr>
                <w:kern w:val="0"/>
                <w:sz w:val="21"/>
                <w:szCs w:val="21"/>
              </w:rPr>
              <w:t>直接工程费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7319866">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5D0C4FBF">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50698048">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3FC68C6">
            <w:pPr>
              <w:spacing w:line="240" w:lineRule="auto"/>
              <w:ind w:firstLine="0" w:firstLineChars="0"/>
              <w:jc w:val="center"/>
              <w:rPr>
                <w:kern w:val="0"/>
                <w:sz w:val="21"/>
                <w:szCs w:val="21"/>
              </w:rPr>
            </w:pPr>
            <w:r>
              <w:rPr>
                <w:kern w:val="0"/>
                <w:sz w:val="21"/>
                <w:szCs w:val="21"/>
              </w:rPr>
              <w:t>457.43</w:t>
            </w:r>
          </w:p>
        </w:tc>
      </w:tr>
      <w:tr w14:paraId="2C9F82A5">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29E723D1">
            <w:pPr>
              <w:spacing w:line="240" w:lineRule="auto"/>
              <w:ind w:firstLine="0" w:firstLineChars="0"/>
              <w:jc w:val="center"/>
              <w:rPr>
                <w:kern w:val="0"/>
                <w:sz w:val="21"/>
                <w:szCs w:val="21"/>
              </w:rPr>
            </w:pPr>
            <w:r>
              <w:rPr>
                <w:kern w:val="0"/>
                <w:sz w:val="21"/>
                <w:szCs w:val="21"/>
              </w:rPr>
              <w:t>1</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190FEB64">
            <w:pPr>
              <w:spacing w:line="240" w:lineRule="auto"/>
              <w:ind w:firstLine="0" w:firstLineChars="0"/>
              <w:jc w:val="center"/>
              <w:rPr>
                <w:kern w:val="0"/>
                <w:sz w:val="21"/>
                <w:szCs w:val="21"/>
              </w:rPr>
            </w:pPr>
            <w:r>
              <w:rPr>
                <w:kern w:val="0"/>
                <w:sz w:val="21"/>
                <w:szCs w:val="21"/>
              </w:rPr>
              <w:t>人工费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59602DC3">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4B12CE62">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82E5C50">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41E12C68">
            <w:pPr>
              <w:spacing w:line="240" w:lineRule="auto"/>
              <w:ind w:firstLine="0" w:firstLineChars="0"/>
              <w:jc w:val="center"/>
              <w:rPr>
                <w:kern w:val="0"/>
                <w:sz w:val="21"/>
                <w:szCs w:val="21"/>
              </w:rPr>
            </w:pPr>
            <w:r>
              <w:rPr>
                <w:kern w:val="0"/>
                <w:sz w:val="21"/>
                <w:szCs w:val="21"/>
              </w:rPr>
              <w:t>99.26</w:t>
            </w:r>
          </w:p>
        </w:tc>
      </w:tr>
      <w:tr w14:paraId="6968D9A3">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5DF33D08">
            <w:pPr>
              <w:spacing w:line="240" w:lineRule="auto"/>
              <w:ind w:firstLine="0" w:firstLineChars="0"/>
              <w:jc w:val="center"/>
              <w:rPr>
                <w:kern w:val="0"/>
                <w:sz w:val="21"/>
                <w:szCs w:val="21"/>
              </w:rPr>
            </w:pP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3DFB559F">
            <w:pPr>
              <w:spacing w:line="240" w:lineRule="auto"/>
              <w:ind w:firstLine="0" w:firstLineChars="0"/>
              <w:jc w:val="center"/>
              <w:rPr>
                <w:kern w:val="0"/>
                <w:sz w:val="21"/>
                <w:szCs w:val="21"/>
              </w:rPr>
            </w:pPr>
            <w:r>
              <w:rPr>
                <w:kern w:val="0"/>
                <w:sz w:val="21"/>
                <w:szCs w:val="21"/>
              </w:rPr>
              <w:t>甲类工</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4CC7832A">
            <w:pPr>
              <w:spacing w:line="240" w:lineRule="auto"/>
              <w:ind w:firstLine="0" w:firstLineChars="0"/>
              <w:jc w:val="center"/>
              <w:rPr>
                <w:kern w:val="0"/>
                <w:sz w:val="21"/>
                <w:szCs w:val="21"/>
              </w:rPr>
            </w:pPr>
            <w:r>
              <w:rPr>
                <w:kern w:val="0"/>
                <w:sz w:val="21"/>
                <w:szCs w:val="21"/>
              </w:rPr>
              <w:t>工日</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218FE34">
            <w:pPr>
              <w:spacing w:line="240" w:lineRule="auto"/>
              <w:ind w:firstLine="0" w:firstLineChars="0"/>
              <w:jc w:val="center"/>
              <w:rPr>
                <w:kern w:val="0"/>
                <w:sz w:val="21"/>
                <w:szCs w:val="21"/>
              </w:rPr>
            </w:pPr>
            <w:r>
              <w:rPr>
                <w:kern w:val="0"/>
                <w:sz w:val="21"/>
                <w:szCs w:val="21"/>
              </w:rPr>
              <w:t>0.1</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02B4F917">
            <w:pPr>
              <w:spacing w:line="240" w:lineRule="auto"/>
              <w:ind w:firstLine="0" w:firstLineChars="0"/>
              <w:jc w:val="center"/>
              <w:rPr>
                <w:kern w:val="0"/>
                <w:sz w:val="21"/>
                <w:szCs w:val="21"/>
              </w:rPr>
            </w:pPr>
            <w:r>
              <w:rPr>
                <w:kern w:val="0"/>
                <w:sz w:val="21"/>
                <w:szCs w:val="21"/>
              </w:rPr>
              <w:t>94.15</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82AF81E">
            <w:pPr>
              <w:spacing w:line="240" w:lineRule="auto"/>
              <w:ind w:firstLine="0" w:firstLineChars="0"/>
              <w:jc w:val="center"/>
              <w:rPr>
                <w:kern w:val="0"/>
                <w:sz w:val="21"/>
                <w:szCs w:val="21"/>
              </w:rPr>
            </w:pPr>
            <w:r>
              <w:rPr>
                <w:kern w:val="0"/>
                <w:sz w:val="21"/>
                <w:szCs w:val="21"/>
              </w:rPr>
              <w:t>9.42</w:t>
            </w:r>
          </w:p>
        </w:tc>
      </w:tr>
      <w:tr w14:paraId="5ADC5762">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5C079DC9">
            <w:pPr>
              <w:spacing w:line="240" w:lineRule="auto"/>
              <w:ind w:firstLine="0" w:firstLineChars="0"/>
              <w:jc w:val="center"/>
              <w:rPr>
                <w:kern w:val="0"/>
                <w:sz w:val="21"/>
                <w:szCs w:val="21"/>
              </w:rPr>
            </w:pP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79F33F7C">
            <w:pPr>
              <w:spacing w:line="240" w:lineRule="auto"/>
              <w:ind w:firstLine="0" w:firstLineChars="0"/>
              <w:jc w:val="center"/>
              <w:rPr>
                <w:kern w:val="0"/>
                <w:sz w:val="21"/>
                <w:szCs w:val="21"/>
              </w:rPr>
            </w:pPr>
            <w:r>
              <w:rPr>
                <w:kern w:val="0"/>
                <w:sz w:val="21"/>
                <w:szCs w:val="21"/>
              </w:rPr>
              <w:t>乙类工</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1580423A">
            <w:pPr>
              <w:spacing w:line="240" w:lineRule="auto"/>
              <w:ind w:firstLine="0" w:firstLineChars="0"/>
              <w:jc w:val="center"/>
              <w:rPr>
                <w:kern w:val="0"/>
                <w:sz w:val="21"/>
                <w:szCs w:val="21"/>
              </w:rPr>
            </w:pPr>
            <w:r>
              <w:rPr>
                <w:kern w:val="0"/>
                <w:sz w:val="21"/>
                <w:szCs w:val="21"/>
              </w:rPr>
              <w:t>工日</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9E4338C">
            <w:pPr>
              <w:spacing w:line="240" w:lineRule="auto"/>
              <w:ind w:firstLine="0" w:firstLineChars="0"/>
              <w:jc w:val="center"/>
              <w:rPr>
                <w:kern w:val="0"/>
                <w:sz w:val="21"/>
                <w:szCs w:val="21"/>
              </w:rPr>
            </w:pPr>
            <w:r>
              <w:rPr>
                <w:kern w:val="0"/>
                <w:sz w:val="21"/>
                <w:szCs w:val="21"/>
              </w:rPr>
              <w:t>1.3</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6485589A">
            <w:pPr>
              <w:spacing w:line="240" w:lineRule="auto"/>
              <w:ind w:firstLine="0" w:firstLineChars="0"/>
              <w:jc w:val="center"/>
              <w:rPr>
                <w:kern w:val="0"/>
                <w:sz w:val="21"/>
                <w:szCs w:val="21"/>
              </w:rPr>
            </w:pPr>
            <w:r>
              <w:rPr>
                <w:kern w:val="0"/>
                <w:sz w:val="21"/>
                <w:szCs w:val="21"/>
              </w:rPr>
              <w:t>69.11</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01540D7F">
            <w:pPr>
              <w:spacing w:line="240" w:lineRule="auto"/>
              <w:ind w:firstLine="0" w:firstLineChars="0"/>
              <w:jc w:val="center"/>
              <w:rPr>
                <w:kern w:val="0"/>
                <w:sz w:val="21"/>
                <w:szCs w:val="21"/>
              </w:rPr>
            </w:pPr>
            <w:r>
              <w:rPr>
                <w:kern w:val="0"/>
                <w:sz w:val="21"/>
                <w:szCs w:val="21"/>
              </w:rPr>
              <w:t>89.84</w:t>
            </w:r>
          </w:p>
        </w:tc>
      </w:tr>
      <w:tr w14:paraId="037E87F0">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7B473389">
            <w:pPr>
              <w:spacing w:line="240" w:lineRule="auto"/>
              <w:ind w:firstLine="0" w:firstLineChars="0"/>
              <w:jc w:val="center"/>
              <w:rPr>
                <w:kern w:val="0"/>
                <w:sz w:val="21"/>
                <w:szCs w:val="21"/>
              </w:rPr>
            </w:pPr>
            <w:r>
              <w:rPr>
                <w:kern w:val="0"/>
                <w:sz w:val="21"/>
                <w:szCs w:val="21"/>
              </w:rPr>
              <w:t>2</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2FB52804">
            <w:pPr>
              <w:spacing w:line="240" w:lineRule="auto"/>
              <w:ind w:firstLine="0" w:firstLineChars="0"/>
              <w:jc w:val="center"/>
              <w:rPr>
                <w:kern w:val="0"/>
                <w:sz w:val="21"/>
                <w:szCs w:val="21"/>
              </w:rPr>
            </w:pPr>
            <w:r>
              <w:rPr>
                <w:kern w:val="0"/>
                <w:sz w:val="21"/>
                <w:szCs w:val="21"/>
              </w:rPr>
              <w:t>材料费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02D07163">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5975089B">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4E067DFF">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272B07A6">
            <w:pPr>
              <w:spacing w:line="240" w:lineRule="auto"/>
              <w:ind w:firstLine="0" w:firstLineChars="0"/>
              <w:jc w:val="center"/>
              <w:rPr>
                <w:kern w:val="0"/>
                <w:sz w:val="21"/>
                <w:szCs w:val="21"/>
              </w:rPr>
            </w:pPr>
          </w:p>
        </w:tc>
      </w:tr>
      <w:tr w14:paraId="4E667467">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70C24A55">
            <w:pPr>
              <w:spacing w:line="240" w:lineRule="auto"/>
              <w:ind w:firstLine="0" w:firstLineChars="0"/>
              <w:jc w:val="center"/>
              <w:rPr>
                <w:kern w:val="0"/>
                <w:sz w:val="21"/>
                <w:szCs w:val="21"/>
              </w:rPr>
            </w:pPr>
            <w:r>
              <w:rPr>
                <w:kern w:val="0"/>
                <w:sz w:val="21"/>
                <w:szCs w:val="21"/>
              </w:rPr>
              <w:t>3</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63259FE0">
            <w:pPr>
              <w:spacing w:line="240" w:lineRule="auto"/>
              <w:ind w:firstLine="0" w:firstLineChars="0"/>
              <w:jc w:val="center"/>
              <w:rPr>
                <w:kern w:val="0"/>
                <w:sz w:val="21"/>
                <w:szCs w:val="21"/>
              </w:rPr>
            </w:pPr>
            <w:r>
              <w:rPr>
                <w:kern w:val="0"/>
                <w:sz w:val="21"/>
                <w:szCs w:val="21"/>
              </w:rPr>
              <w:t>机械费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189EE8AA">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2164FA48">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41D113A0">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30B8A612">
            <w:pPr>
              <w:spacing w:line="240" w:lineRule="auto"/>
              <w:ind w:firstLine="0" w:firstLineChars="0"/>
              <w:jc w:val="center"/>
              <w:rPr>
                <w:kern w:val="0"/>
                <w:sz w:val="21"/>
                <w:szCs w:val="21"/>
              </w:rPr>
            </w:pPr>
            <w:r>
              <w:rPr>
                <w:kern w:val="0"/>
                <w:sz w:val="21"/>
                <w:szCs w:val="21"/>
              </w:rPr>
              <w:t>302.35</w:t>
            </w:r>
          </w:p>
        </w:tc>
      </w:tr>
      <w:tr w14:paraId="335F2138">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noWrap/>
            <w:vAlign w:val="center"/>
          </w:tcPr>
          <w:p w14:paraId="7D582046">
            <w:pPr>
              <w:spacing w:line="240" w:lineRule="auto"/>
              <w:ind w:firstLine="0" w:firstLineChars="0"/>
              <w:jc w:val="center"/>
              <w:rPr>
                <w:kern w:val="0"/>
                <w:sz w:val="21"/>
                <w:szCs w:val="21"/>
              </w:rPr>
            </w:pPr>
          </w:p>
        </w:tc>
        <w:tc>
          <w:tcPr>
            <w:tcW w:w="1031" w:type="pct"/>
            <w:gridSpan w:val="3"/>
            <w:tcBorders>
              <w:top w:val="single" w:color="000000" w:sz="4" w:space="0"/>
              <w:left w:val="single" w:color="000000" w:sz="4" w:space="0"/>
              <w:bottom w:val="single" w:color="000000" w:sz="4" w:space="0"/>
              <w:right w:val="single" w:color="000000" w:sz="4" w:space="0"/>
            </w:tcBorders>
            <w:noWrap/>
            <w:vAlign w:val="center"/>
          </w:tcPr>
          <w:p w14:paraId="43D576AB">
            <w:pPr>
              <w:spacing w:line="240" w:lineRule="auto"/>
              <w:ind w:firstLine="0" w:firstLineChars="0"/>
              <w:jc w:val="center"/>
              <w:rPr>
                <w:kern w:val="0"/>
                <w:sz w:val="21"/>
                <w:szCs w:val="21"/>
              </w:rPr>
            </w:pPr>
            <w:r>
              <w:rPr>
                <w:kern w:val="0"/>
                <w:sz w:val="21"/>
                <w:szCs w:val="21"/>
              </w:rPr>
              <w:t>推土机 74kw</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12F832EB">
            <w:pPr>
              <w:spacing w:line="240" w:lineRule="auto"/>
              <w:ind w:firstLine="0" w:firstLineChars="0"/>
              <w:jc w:val="center"/>
              <w:rPr>
                <w:kern w:val="0"/>
                <w:sz w:val="21"/>
                <w:szCs w:val="21"/>
              </w:rPr>
            </w:pPr>
            <w:r>
              <w:rPr>
                <w:kern w:val="0"/>
                <w:sz w:val="21"/>
                <w:szCs w:val="21"/>
              </w:rPr>
              <w:t>台班</w:t>
            </w: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1AC66EA4">
            <w:pPr>
              <w:spacing w:line="240" w:lineRule="auto"/>
              <w:ind w:firstLine="0" w:firstLineChars="0"/>
              <w:jc w:val="center"/>
              <w:rPr>
                <w:kern w:val="0"/>
                <w:sz w:val="21"/>
                <w:szCs w:val="21"/>
              </w:rPr>
            </w:pPr>
            <w:r>
              <w:rPr>
                <w:kern w:val="0"/>
                <w:sz w:val="21"/>
                <w:szCs w:val="21"/>
              </w:rPr>
              <w:t>0.47</w:t>
            </w: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11C25620">
            <w:pPr>
              <w:spacing w:line="240" w:lineRule="auto"/>
              <w:ind w:firstLine="0" w:firstLineChars="0"/>
              <w:jc w:val="center"/>
              <w:rPr>
                <w:kern w:val="0"/>
                <w:sz w:val="21"/>
                <w:szCs w:val="21"/>
              </w:rPr>
            </w:pPr>
            <w:r>
              <w:rPr>
                <w:kern w:val="0"/>
                <w:sz w:val="21"/>
                <w:szCs w:val="21"/>
              </w:rPr>
              <w:t>643.29</w:t>
            </w: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40D8F424">
            <w:pPr>
              <w:spacing w:line="240" w:lineRule="auto"/>
              <w:ind w:firstLine="0" w:firstLineChars="0"/>
              <w:jc w:val="center"/>
              <w:rPr>
                <w:kern w:val="0"/>
                <w:sz w:val="21"/>
                <w:szCs w:val="21"/>
              </w:rPr>
            </w:pPr>
            <w:r>
              <w:rPr>
                <w:kern w:val="0"/>
                <w:sz w:val="21"/>
                <w:szCs w:val="21"/>
              </w:rPr>
              <w:t>302.35</w:t>
            </w:r>
          </w:p>
        </w:tc>
      </w:tr>
      <w:tr w14:paraId="3624D33F">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3E53652A">
            <w:pPr>
              <w:spacing w:line="240" w:lineRule="auto"/>
              <w:ind w:firstLine="0" w:firstLineChars="0"/>
              <w:jc w:val="center"/>
              <w:rPr>
                <w:kern w:val="0"/>
                <w:sz w:val="21"/>
                <w:szCs w:val="21"/>
              </w:rPr>
            </w:pPr>
            <w:r>
              <w:rPr>
                <w:kern w:val="0"/>
                <w:sz w:val="21"/>
                <w:szCs w:val="21"/>
              </w:rPr>
              <w:t>4</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20D2E491">
            <w:pPr>
              <w:spacing w:line="240" w:lineRule="auto"/>
              <w:ind w:firstLine="0" w:firstLineChars="0"/>
              <w:jc w:val="center"/>
              <w:rPr>
                <w:kern w:val="0"/>
                <w:sz w:val="21"/>
                <w:szCs w:val="21"/>
              </w:rPr>
            </w:pPr>
            <w:r>
              <w:rPr>
                <w:kern w:val="0"/>
                <w:sz w:val="21"/>
                <w:szCs w:val="21"/>
              </w:rPr>
              <w:t>其它费用</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108F4780">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35A31619">
            <w:pPr>
              <w:spacing w:line="240" w:lineRule="auto"/>
              <w:ind w:firstLine="0" w:firstLineChars="0"/>
              <w:jc w:val="center"/>
              <w:rPr>
                <w:kern w:val="0"/>
                <w:sz w:val="21"/>
                <w:szCs w:val="21"/>
              </w:rPr>
            </w:pPr>
            <w:r>
              <w:rPr>
                <w:kern w:val="0"/>
                <w:sz w:val="21"/>
                <w:szCs w:val="21"/>
              </w:rPr>
              <w:t>13.9</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4061149F">
            <w:pPr>
              <w:spacing w:line="240" w:lineRule="auto"/>
              <w:ind w:firstLine="0" w:firstLineChars="0"/>
              <w:jc w:val="center"/>
              <w:rPr>
                <w:kern w:val="0"/>
                <w:sz w:val="21"/>
                <w:szCs w:val="21"/>
              </w:rPr>
            </w:pPr>
            <w:r>
              <w:rPr>
                <w:kern w:val="0"/>
                <w:sz w:val="21"/>
                <w:szCs w:val="21"/>
              </w:rPr>
              <w:t>401.60</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012F6A42">
            <w:pPr>
              <w:spacing w:line="240" w:lineRule="auto"/>
              <w:ind w:firstLine="0" w:firstLineChars="0"/>
              <w:jc w:val="center"/>
              <w:rPr>
                <w:kern w:val="0"/>
                <w:sz w:val="21"/>
                <w:szCs w:val="21"/>
              </w:rPr>
            </w:pPr>
            <w:r>
              <w:rPr>
                <w:kern w:val="0"/>
                <w:sz w:val="21"/>
                <w:szCs w:val="21"/>
              </w:rPr>
              <w:t>55.82</w:t>
            </w:r>
          </w:p>
        </w:tc>
      </w:tr>
      <w:tr w14:paraId="1A43D810">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3309A258">
            <w:pPr>
              <w:spacing w:line="240" w:lineRule="auto"/>
              <w:ind w:firstLine="0" w:firstLineChars="0"/>
              <w:jc w:val="center"/>
              <w:rPr>
                <w:kern w:val="0"/>
                <w:sz w:val="21"/>
                <w:szCs w:val="21"/>
              </w:rPr>
            </w:pPr>
            <w:r>
              <w:rPr>
                <w:kern w:val="0"/>
                <w:sz w:val="21"/>
                <w:szCs w:val="21"/>
              </w:rPr>
              <w:t>（二）</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13760958">
            <w:pPr>
              <w:spacing w:line="240" w:lineRule="auto"/>
              <w:ind w:firstLine="0" w:firstLineChars="0"/>
              <w:jc w:val="center"/>
              <w:rPr>
                <w:kern w:val="0"/>
                <w:sz w:val="21"/>
                <w:szCs w:val="21"/>
              </w:rPr>
            </w:pPr>
            <w:r>
              <w:rPr>
                <w:kern w:val="0"/>
                <w:sz w:val="21"/>
                <w:szCs w:val="21"/>
              </w:rPr>
              <w:t>措施费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704373A">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7C79AF12">
            <w:pPr>
              <w:spacing w:line="240" w:lineRule="auto"/>
              <w:ind w:firstLine="0" w:firstLineChars="0"/>
              <w:jc w:val="center"/>
              <w:rPr>
                <w:kern w:val="0"/>
                <w:sz w:val="21"/>
                <w:szCs w:val="21"/>
              </w:rPr>
            </w:pPr>
            <w:r>
              <w:rPr>
                <w:kern w:val="0"/>
                <w:sz w:val="21"/>
                <w:szCs w:val="21"/>
              </w:rPr>
              <w:t>3.8</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63FAD2A3">
            <w:pPr>
              <w:spacing w:line="240" w:lineRule="auto"/>
              <w:ind w:firstLine="0" w:firstLineChars="0"/>
              <w:jc w:val="center"/>
              <w:rPr>
                <w:kern w:val="0"/>
                <w:sz w:val="21"/>
                <w:szCs w:val="21"/>
              </w:rPr>
            </w:pPr>
            <w:r>
              <w:rPr>
                <w:kern w:val="0"/>
                <w:sz w:val="21"/>
                <w:szCs w:val="21"/>
              </w:rPr>
              <w:t>457.43</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247F166A">
            <w:pPr>
              <w:spacing w:line="240" w:lineRule="auto"/>
              <w:ind w:firstLine="0" w:firstLineChars="0"/>
              <w:jc w:val="center"/>
              <w:rPr>
                <w:kern w:val="0"/>
                <w:sz w:val="21"/>
                <w:szCs w:val="21"/>
              </w:rPr>
            </w:pPr>
            <w:r>
              <w:rPr>
                <w:kern w:val="0"/>
                <w:sz w:val="21"/>
                <w:szCs w:val="21"/>
              </w:rPr>
              <w:t>17.38</w:t>
            </w:r>
          </w:p>
        </w:tc>
      </w:tr>
      <w:tr w14:paraId="66B4E62A">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07045034">
            <w:pPr>
              <w:spacing w:line="240" w:lineRule="auto"/>
              <w:ind w:firstLine="0" w:firstLineChars="0"/>
              <w:jc w:val="center"/>
              <w:rPr>
                <w:kern w:val="0"/>
                <w:sz w:val="21"/>
                <w:szCs w:val="21"/>
              </w:rPr>
            </w:pPr>
            <w:r>
              <w:rPr>
                <w:kern w:val="0"/>
                <w:sz w:val="21"/>
                <w:szCs w:val="21"/>
              </w:rPr>
              <w:t>二</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4E2AA872">
            <w:pPr>
              <w:spacing w:line="240" w:lineRule="auto"/>
              <w:ind w:firstLine="0" w:firstLineChars="0"/>
              <w:jc w:val="center"/>
              <w:rPr>
                <w:kern w:val="0"/>
                <w:sz w:val="21"/>
                <w:szCs w:val="21"/>
              </w:rPr>
            </w:pPr>
            <w:r>
              <w:rPr>
                <w:kern w:val="0"/>
                <w:sz w:val="21"/>
                <w:szCs w:val="21"/>
              </w:rPr>
              <w:t>间接费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97709E6">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F722471">
            <w:pPr>
              <w:spacing w:line="240" w:lineRule="auto"/>
              <w:ind w:firstLine="0" w:firstLineChars="0"/>
              <w:jc w:val="center"/>
              <w:rPr>
                <w:kern w:val="0"/>
                <w:sz w:val="21"/>
                <w:szCs w:val="21"/>
              </w:rPr>
            </w:pPr>
            <w:r>
              <w:rPr>
                <w:kern w:val="0"/>
                <w:sz w:val="21"/>
                <w:szCs w:val="21"/>
              </w:rPr>
              <w:t>6</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460FBD1">
            <w:pPr>
              <w:spacing w:line="240" w:lineRule="auto"/>
              <w:ind w:firstLine="0" w:firstLineChars="0"/>
              <w:jc w:val="center"/>
              <w:rPr>
                <w:kern w:val="0"/>
                <w:sz w:val="21"/>
                <w:szCs w:val="21"/>
              </w:rPr>
            </w:pPr>
            <w:r>
              <w:rPr>
                <w:kern w:val="0"/>
                <w:sz w:val="21"/>
                <w:szCs w:val="21"/>
              </w:rPr>
              <w:t>474.81</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8655EFB">
            <w:pPr>
              <w:spacing w:line="240" w:lineRule="auto"/>
              <w:ind w:firstLine="0" w:firstLineChars="0"/>
              <w:jc w:val="center"/>
              <w:rPr>
                <w:kern w:val="0"/>
                <w:sz w:val="21"/>
                <w:szCs w:val="21"/>
              </w:rPr>
            </w:pPr>
            <w:r>
              <w:rPr>
                <w:kern w:val="0"/>
                <w:sz w:val="21"/>
                <w:szCs w:val="21"/>
              </w:rPr>
              <w:t>28.49</w:t>
            </w:r>
          </w:p>
        </w:tc>
      </w:tr>
      <w:tr w14:paraId="50B742AF">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026FFF68">
            <w:pPr>
              <w:spacing w:line="240" w:lineRule="auto"/>
              <w:ind w:firstLine="0" w:firstLineChars="0"/>
              <w:jc w:val="center"/>
              <w:rPr>
                <w:kern w:val="0"/>
                <w:sz w:val="21"/>
                <w:szCs w:val="21"/>
              </w:rPr>
            </w:pPr>
            <w:r>
              <w:rPr>
                <w:kern w:val="0"/>
                <w:sz w:val="21"/>
                <w:szCs w:val="21"/>
              </w:rPr>
              <w:t>三</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4352B7E6">
            <w:pPr>
              <w:spacing w:line="240" w:lineRule="auto"/>
              <w:ind w:firstLine="0" w:firstLineChars="0"/>
              <w:jc w:val="center"/>
              <w:rPr>
                <w:kern w:val="0"/>
                <w:sz w:val="21"/>
                <w:szCs w:val="21"/>
              </w:rPr>
            </w:pPr>
            <w:r>
              <w:rPr>
                <w:kern w:val="0"/>
                <w:sz w:val="21"/>
                <w:szCs w:val="21"/>
              </w:rPr>
              <w:t>利润</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66BB6537">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1750C274">
            <w:pPr>
              <w:spacing w:line="240" w:lineRule="auto"/>
              <w:ind w:firstLine="0" w:firstLineChars="0"/>
              <w:jc w:val="center"/>
              <w:rPr>
                <w:kern w:val="0"/>
                <w:sz w:val="21"/>
                <w:szCs w:val="21"/>
              </w:rPr>
            </w:pPr>
            <w:r>
              <w:rPr>
                <w:kern w:val="0"/>
                <w:sz w:val="21"/>
                <w:szCs w:val="21"/>
              </w:rPr>
              <w:t>3</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0E9FA9EF">
            <w:pPr>
              <w:spacing w:line="240" w:lineRule="auto"/>
              <w:ind w:firstLine="0" w:firstLineChars="0"/>
              <w:jc w:val="center"/>
              <w:rPr>
                <w:kern w:val="0"/>
                <w:sz w:val="21"/>
                <w:szCs w:val="21"/>
              </w:rPr>
            </w:pPr>
            <w:r>
              <w:rPr>
                <w:kern w:val="0"/>
                <w:sz w:val="21"/>
                <w:szCs w:val="21"/>
              </w:rPr>
              <w:t>503.30</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6496B97E">
            <w:pPr>
              <w:spacing w:line="240" w:lineRule="auto"/>
              <w:ind w:firstLine="0" w:firstLineChars="0"/>
              <w:jc w:val="center"/>
              <w:rPr>
                <w:kern w:val="0"/>
                <w:sz w:val="21"/>
                <w:szCs w:val="21"/>
              </w:rPr>
            </w:pPr>
            <w:r>
              <w:rPr>
                <w:kern w:val="0"/>
                <w:sz w:val="21"/>
                <w:szCs w:val="21"/>
              </w:rPr>
              <w:t>15.10</w:t>
            </w:r>
          </w:p>
        </w:tc>
      </w:tr>
      <w:tr w14:paraId="191D7FBE">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noWrap/>
            <w:vAlign w:val="center"/>
          </w:tcPr>
          <w:p w14:paraId="1A163C45">
            <w:pPr>
              <w:spacing w:line="240" w:lineRule="auto"/>
              <w:ind w:firstLine="0" w:firstLineChars="0"/>
              <w:jc w:val="center"/>
              <w:rPr>
                <w:kern w:val="0"/>
                <w:sz w:val="21"/>
                <w:szCs w:val="21"/>
              </w:rPr>
            </w:pPr>
            <w:r>
              <w:rPr>
                <w:kern w:val="0"/>
                <w:sz w:val="21"/>
                <w:szCs w:val="21"/>
              </w:rPr>
              <w:t>四</w:t>
            </w:r>
          </w:p>
        </w:tc>
        <w:tc>
          <w:tcPr>
            <w:tcW w:w="1031" w:type="pct"/>
            <w:gridSpan w:val="3"/>
            <w:tcBorders>
              <w:top w:val="single" w:color="000000" w:sz="4" w:space="0"/>
              <w:left w:val="single" w:color="000000" w:sz="4" w:space="0"/>
              <w:bottom w:val="single" w:color="000000" w:sz="4" w:space="0"/>
              <w:right w:val="single" w:color="000000" w:sz="4" w:space="0"/>
            </w:tcBorders>
            <w:noWrap/>
            <w:vAlign w:val="center"/>
          </w:tcPr>
          <w:p w14:paraId="2B92A262">
            <w:pPr>
              <w:spacing w:line="240" w:lineRule="auto"/>
              <w:ind w:firstLine="0" w:firstLineChars="0"/>
              <w:jc w:val="center"/>
              <w:rPr>
                <w:kern w:val="0"/>
                <w:sz w:val="21"/>
                <w:szCs w:val="21"/>
              </w:rPr>
            </w:pPr>
            <w:r>
              <w:rPr>
                <w:kern w:val="0"/>
                <w:sz w:val="21"/>
                <w:szCs w:val="21"/>
              </w:rPr>
              <w:t>材料价差</w:t>
            </w:r>
          </w:p>
        </w:tc>
        <w:tc>
          <w:tcPr>
            <w:tcW w:w="691" w:type="pct"/>
            <w:gridSpan w:val="3"/>
            <w:tcBorders>
              <w:top w:val="single" w:color="000000" w:sz="4" w:space="0"/>
              <w:left w:val="single" w:color="000000" w:sz="4" w:space="0"/>
              <w:bottom w:val="single" w:color="000000" w:sz="4" w:space="0"/>
              <w:right w:val="single" w:color="000000" w:sz="4" w:space="0"/>
            </w:tcBorders>
            <w:noWrap/>
            <w:vAlign w:val="center"/>
          </w:tcPr>
          <w:p w14:paraId="2AA23FCB">
            <w:pPr>
              <w:spacing w:line="240" w:lineRule="auto"/>
              <w:ind w:firstLine="0" w:firstLineChars="0"/>
              <w:jc w:val="center"/>
              <w:rPr>
                <w:kern w:val="0"/>
                <w:sz w:val="21"/>
                <w:szCs w:val="21"/>
              </w:rPr>
            </w:pPr>
          </w:p>
        </w:tc>
        <w:tc>
          <w:tcPr>
            <w:tcW w:w="715" w:type="pct"/>
            <w:gridSpan w:val="2"/>
            <w:tcBorders>
              <w:top w:val="single" w:color="000000" w:sz="4" w:space="0"/>
              <w:left w:val="single" w:color="000000" w:sz="4" w:space="0"/>
              <w:bottom w:val="single" w:color="000000" w:sz="4" w:space="0"/>
              <w:right w:val="single" w:color="000000" w:sz="4" w:space="0"/>
            </w:tcBorders>
            <w:noWrap/>
            <w:vAlign w:val="center"/>
          </w:tcPr>
          <w:p w14:paraId="405783AF">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noWrap/>
            <w:vAlign w:val="center"/>
          </w:tcPr>
          <w:p w14:paraId="0490E85F">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noWrap/>
            <w:vAlign w:val="center"/>
          </w:tcPr>
          <w:p w14:paraId="780743EA">
            <w:pPr>
              <w:spacing w:line="240" w:lineRule="auto"/>
              <w:ind w:firstLine="0" w:firstLineChars="0"/>
              <w:jc w:val="center"/>
              <w:rPr>
                <w:kern w:val="0"/>
                <w:sz w:val="21"/>
                <w:szCs w:val="21"/>
              </w:rPr>
            </w:pPr>
            <w:r>
              <w:rPr>
                <w:kern w:val="0"/>
                <w:sz w:val="21"/>
                <w:szCs w:val="21"/>
              </w:rPr>
              <w:t>105.21</w:t>
            </w:r>
          </w:p>
        </w:tc>
      </w:tr>
      <w:tr w14:paraId="442747F6">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noWrap/>
            <w:vAlign w:val="center"/>
          </w:tcPr>
          <w:p w14:paraId="5563EFD3">
            <w:pPr>
              <w:spacing w:line="240" w:lineRule="auto"/>
              <w:ind w:firstLine="0" w:firstLineChars="0"/>
              <w:jc w:val="center"/>
              <w:rPr>
                <w:kern w:val="0"/>
                <w:sz w:val="21"/>
                <w:szCs w:val="21"/>
              </w:rPr>
            </w:pP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24BAA85D">
            <w:pPr>
              <w:spacing w:line="240" w:lineRule="auto"/>
              <w:ind w:firstLine="0" w:firstLineChars="0"/>
              <w:jc w:val="center"/>
              <w:rPr>
                <w:kern w:val="0"/>
                <w:sz w:val="21"/>
                <w:szCs w:val="21"/>
              </w:rPr>
            </w:pPr>
            <w:r>
              <w:rPr>
                <w:kern w:val="0"/>
                <w:sz w:val="21"/>
                <w:szCs w:val="21"/>
              </w:rPr>
              <w:t>柴油</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54C92668">
            <w:pPr>
              <w:spacing w:line="240" w:lineRule="auto"/>
              <w:ind w:firstLine="0" w:firstLineChars="0"/>
              <w:jc w:val="center"/>
              <w:rPr>
                <w:kern w:val="0"/>
                <w:sz w:val="21"/>
                <w:szCs w:val="21"/>
              </w:rPr>
            </w:pPr>
            <w:r>
              <w:rPr>
                <w:kern w:val="0"/>
                <w:sz w:val="21"/>
                <w:szCs w:val="21"/>
              </w:rPr>
              <w:t>kg</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2C1AC926">
            <w:pPr>
              <w:spacing w:line="240" w:lineRule="auto"/>
              <w:ind w:firstLine="0" w:firstLineChars="0"/>
              <w:jc w:val="center"/>
              <w:rPr>
                <w:kern w:val="0"/>
                <w:sz w:val="21"/>
                <w:szCs w:val="21"/>
              </w:rPr>
            </w:pPr>
            <w:r>
              <w:rPr>
                <w:kern w:val="0"/>
                <w:sz w:val="21"/>
                <w:szCs w:val="21"/>
              </w:rPr>
              <w:t>25.85</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594571AF">
            <w:pPr>
              <w:spacing w:line="240" w:lineRule="auto"/>
              <w:ind w:firstLine="0" w:firstLineChars="0"/>
              <w:jc w:val="center"/>
              <w:rPr>
                <w:kern w:val="0"/>
                <w:sz w:val="21"/>
                <w:szCs w:val="21"/>
              </w:rPr>
            </w:pPr>
            <w:r>
              <w:rPr>
                <w:kern w:val="0"/>
                <w:sz w:val="21"/>
                <w:szCs w:val="21"/>
              </w:rPr>
              <w:t>4.07</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61867A73">
            <w:pPr>
              <w:spacing w:line="240" w:lineRule="auto"/>
              <w:ind w:firstLine="0" w:firstLineChars="0"/>
              <w:jc w:val="center"/>
              <w:rPr>
                <w:kern w:val="0"/>
                <w:sz w:val="21"/>
                <w:szCs w:val="21"/>
              </w:rPr>
            </w:pPr>
            <w:r>
              <w:rPr>
                <w:kern w:val="0"/>
                <w:sz w:val="21"/>
                <w:szCs w:val="21"/>
              </w:rPr>
              <w:t>105.21</w:t>
            </w:r>
          </w:p>
        </w:tc>
      </w:tr>
      <w:tr w14:paraId="5A0CDE00">
        <w:tblPrEx>
          <w:tblCellMar>
            <w:top w:w="0" w:type="dxa"/>
            <w:left w:w="108" w:type="dxa"/>
            <w:bottom w:w="0" w:type="dxa"/>
            <w:right w:w="108" w:type="dxa"/>
          </w:tblCellMar>
        </w:tblPrEx>
        <w:trPr>
          <w:trHeight w:val="285" w:hRule="atLeast"/>
        </w:trPr>
        <w:tc>
          <w:tcPr>
            <w:tcW w:w="883" w:type="pct"/>
            <w:gridSpan w:val="3"/>
            <w:tcBorders>
              <w:top w:val="single" w:color="000000" w:sz="4" w:space="0"/>
              <w:left w:val="single" w:color="000000" w:sz="4" w:space="0"/>
              <w:bottom w:val="single" w:color="000000" w:sz="4" w:space="0"/>
              <w:right w:val="single" w:color="000000" w:sz="4" w:space="0"/>
            </w:tcBorders>
            <w:vAlign w:val="center"/>
          </w:tcPr>
          <w:p w14:paraId="4BC44418">
            <w:pPr>
              <w:spacing w:line="240" w:lineRule="auto"/>
              <w:ind w:firstLine="0" w:firstLineChars="0"/>
              <w:jc w:val="center"/>
              <w:rPr>
                <w:kern w:val="0"/>
                <w:sz w:val="21"/>
                <w:szCs w:val="21"/>
              </w:rPr>
            </w:pPr>
            <w:r>
              <w:rPr>
                <w:kern w:val="0"/>
                <w:sz w:val="21"/>
                <w:szCs w:val="21"/>
              </w:rPr>
              <w:t>五</w:t>
            </w:r>
          </w:p>
        </w:tc>
        <w:tc>
          <w:tcPr>
            <w:tcW w:w="1031" w:type="pct"/>
            <w:gridSpan w:val="3"/>
            <w:tcBorders>
              <w:top w:val="single" w:color="000000" w:sz="4" w:space="0"/>
              <w:left w:val="single" w:color="000000" w:sz="4" w:space="0"/>
              <w:bottom w:val="single" w:color="000000" w:sz="4" w:space="0"/>
              <w:right w:val="single" w:color="000000" w:sz="4" w:space="0"/>
            </w:tcBorders>
            <w:vAlign w:val="center"/>
          </w:tcPr>
          <w:p w14:paraId="63BE4B6F">
            <w:pPr>
              <w:spacing w:line="240" w:lineRule="auto"/>
              <w:ind w:firstLine="0" w:firstLineChars="0"/>
              <w:jc w:val="center"/>
              <w:rPr>
                <w:kern w:val="0"/>
                <w:sz w:val="21"/>
                <w:szCs w:val="21"/>
              </w:rPr>
            </w:pPr>
            <w:r>
              <w:rPr>
                <w:kern w:val="0"/>
                <w:sz w:val="21"/>
                <w:szCs w:val="21"/>
              </w:rPr>
              <w:t>税金</w:t>
            </w:r>
          </w:p>
        </w:tc>
        <w:tc>
          <w:tcPr>
            <w:tcW w:w="691" w:type="pct"/>
            <w:gridSpan w:val="3"/>
            <w:tcBorders>
              <w:top w:val="single" w:color="000000" w:sz="4" w:space="0"/>
              <w:left w:val="single" w:color="000000" w:sz="4" w:space="0"/>
              <w:bottom w:val="single" w:color="000000" w:sz="4" w:space="0"/>
              <w:right w:val="single" w:color="000000" w:sz="4" w:space="0"/>
            </w:tcBorders>
            <w:vAlign w:val="center"/>
          </w:tcPr>
          <w:p w14:paraId="5C2BF5AC">
            <w:pPr>
              <w:spacing w:line="240" w:lineRule="auto"/>
              <w:ind w:firstLine="0" w:firstLineChars="0"/>
              <w:jc w:val="center"/>
              <w:rPr>
                <w:kern w:val="0"/>
                <w:sz w:val="21"/>
                <w:szCs w:val="21"/>
              </w:rPr>
            </w:pPr>
            <w:r>
              <w:rPr>
                <w:kern w:val="0"/>
                <w:sz w:val="21"/>
                <w:szCs w:val="21"/>
              </w:rPr>
              <w:t>%</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2DFD8A55">
            <w:pPr>
              <w:spacing w:line="240" w:lineRule="auto"/>
              <w:ind w:firstLine="0" w:firstLineChars="0"/>
              <w:jc w:val="center"/>
              <w:rPr>
                <w:kern w:val="0"/>
                <w:sz w:val="21"/>
                <w:szCs w:val="21"/>
              </w:rPr>
            </w:pPr>
            <w:r>
              <w:rPr>
                <w:kern w:val="0"/>
                <w:sz w:val="21"/>
                <w:szCs w:val="21"/>
              </w:rPr>
              <w:t>9</w:t>
            </w: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5527BF50">
            <w:pPr>
              <w:spacing w:line="240" w:lineRule="auto"/>
              <w:ind w:firstLine="0" w:firstLineChars="0"/>
              <w:jc w:val="center"/>
              <w:rPr>
                <w:kern w:val="0"/>
                <w:sz w:val="21"/>
                <w:szCs w:val="21"/>
              </w:rPr>
            </w:pPr>
            <w:r>
              <w:rPr>
                <w:kern w:val="0"/>
                <w:sz w:val="21"/>
                <w:szCs w:val="21"/>
              </w:rPr>
              <w:t>623.61</w:t>
            </w: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12CACE69">
            <w:pPr>
              <w:spacing w:line="240" w:lineRule="auto"/>
              <w:ind w:firstLine="0" w:firstLineChars="0"/>
              <w:jc w:val="center"/>
              <w:rPr>
                <w:kern w:val="0"/>
                <w:sz w:val="21"/>
                <w:szCs w:val="21"/>
              </w:rPr>
            </w:pPr>
            <w:r>
              <w:rPr>
                <w:kern w:val="0"/>
                <w:sz w:val="21"/>
                <w:szCs w:val="21"/>
              </w:rPr>
              <w:t>56.12</w:t>
            </w:r>
          </w:p>
        </w:tc>
      </w:tr>
      <w:tr w14:paraId="55B6A462">
        <w:tblPrEx>
          <w:tblCellMar>
            <w:top w:w="0" w:type="dxa"/>
            <w:left w:w="108" w:type="dxa"/>
            <w:bottom w:w="0" w:type="dxa"/>
            <w:right w:w="108" w:type="dxa"/>
          </w:tblCellMar>
        </w:tblPrEx>
        <w:trPr>
          <w:trHeight w:val="285" w:hRule="atLeast"/>
        </w:trPr>
        <w:tc>
          <w:tcPr>
            <w:tcW w:w="2605" w:type="pct"/>
            <w:gridSpan w:val="9"/>
            <w:tcBorders>
              <w:top w:val="single" w:color="000000" w:sz="4" w:space="0"/>
              <w:left w:val="single" w:color="000000" w:sz="4" w:space="0"/>
              <w:bottom w:val="single" w:color="000000" w:sz="4" w:space="0"/>
              <w:right w:val="single" w:color="000000" w:sz="4" w:space="0"/>
            </w:tcBorders>
            <w:vAlign w:val="center"/>
          </w:tcPr>
          <w:p w14:paraId="2C642903">
            <w:pPr>
              <w:spacing w:line="240" w:lineRule="auto"/>
              <w:ind w:firstLine="0" w:firstLineChars="0"/>
              <w:jc w:val="center"/>
              <w:rPr>
                <w:kern w:val="0"/>
                <w:sz w:val="21"/>
                <w:szCs w:val="21"/>
              </w:rPr>
            </w:pPr>
            <w:r>
              <w:rPr>
                <w:kern w:val="0"/>
                <w:sz w:val="21"/>
                <w:szCs w:val="21"/>
              </w:rPr>
              <w:t>合计</w:t>
            </w:r>
          </w:p>
        </w:tc>
        <w:tc>
          <w:tcPr>
            <w:tcW w:w="715" w:type="pct"/>
            <w:gridSpan w:val="2"/>
            <w:tcBorders>
              <w:top w:val="single" w:color="000000" w:sz="4" w:space="0"/>
              <w:left w:val="single" w:color="000000" w:sz="4" w:space="0"/>
              <w:bottom w:val="single" w:color="000000" w:sz="4" w:space="0"/>
              <w:right w:val="single" w:color="000000" w:sz="4" w:space="0"/>
            </w:tcBorders>
            <w:vAlign w:val="center"/>
          </w:tcPr>
          <w:p w14:paraId="28176C80">
            <w:pPr>
              <w:spacing w:line="240" w:lineRule="auto"/>
              <w:ind w:firstLine="0" w:firstLineChars="0"/>
              <w:jc w:val="center"/>
              <w:rPr>
                <w:kern w:val="0"/>
                <w:sz w:val="21"/>
                <w:szCs w:val="21"/>
              </w:rPr>
            </w:pPr>
          </w:p>
        </w:tc>
        <w:tc>
          <w:tcPr>
            <w:tcW w:w="841" w:type="pct"/>
            <w:gridSpan w:val="3"/>
            <w:tcBorders>
              <w:top w:val="single" w:color="000000" w:sz="4" w:space="0"/>
              <w:left w:val="single" w:color="000000" w:sz="4" w:space="0"/>
              <w:bottom w:val="single" w:color="000000" w:sz="4" w:space="0"/>
              <w:right w:val="single" w:color="000000" w:sz="4" w:space="0"/>
            </w:tcBorders>
            <w:vAlign w:val="center"/>
          </w:tcPr>
          <w:p w14:paraId="7E632505">
            <w:pPr>
              <w:spacing w:line="240" w:lineRule="auto"/>
              <w:ind w:firstLine="0" w:firstLineChars="0"/>
              <w:jc w:val="center"/>
              <w:rPr>
                <w:kern w:val="0"/>
                <w:sz w:val="21"/>
                <w:szCs w:val="21"/>
              </w:rPr>
            </w:pPr>
          </w:p>
        </w:tc>
        <w:tc>
          <w:tcPr>
            <w:tcW w:w="839" w:type="pct"/>
            <w:gridSpan w:val="2"/>
            <w:tcBorders>
              <w:top w:val="single" w:color="000000" w:sz="4" w:space="0"/>
              <w:left w:val="single" w:color="000000" w:sz="4" w:space="0"/>
              <w:bottom w:val="single" w:color="000000" w:sz="4" w:space="0"/>
              <w:right w:val="single" w:color="000000" w:sz="4" w:space="0"/>
            </w:tcBorders>
            <w:vAlign w:val="center"/>
          </w:tcPr>
          <w:p w14:paraId="080F0DFE">
            <w:pPr>
              <w:spacing w:line="240" w:lineRule="auto"/>
              <w:ind w:firstLine="0" w:firstLineChars="0"/>
              <w:jc w:val="center"/>
              <w:rPr>
                <w:kern w:val="0"/>
                <w:sz w:val="21"/>
                <w:szCs w:val="21"/>
              </w:rPr>
            </w:pPr>
            <w:r>
              <w:rPr>
                <w:kern w:val="0"/>
                <w:sz w:val="21"/>
                <w:szCs w:val="21"/>
              </w:rPr>
              <w:t>679.73</w:t>
            </w:r>
          </w:p>
        </w:tc>
      </w:tr>
      <w:tr w14:paraId="3F3BC98B">
        <w:tblPrEx>
          <w:tblCellMar>
            <w:top w:w="0" w:type="dxa"/>
            <w:left w:w="108" w:type="dxa"/>
            <w:bottom w:w="0" w:type="dxa"/>
            <w:right w:w="108" w:type="dxa"/>
          </w:tblCellMar>
        </w:tblPrEx>
        <w:trPr>
          <w:trHeight w:val="285" w:hRule="atLeast"/>
        </w:trPr>
        <w:tc>
          <w:tcPr>
            <w:tcW w:w="4999" w:type="pct"/>
            <w:gridSpan w:val="16"/>
            <w:tcBorders>
              <w:top w:val="single" w:color="000000" w:sz="4" w:space="0"/>
              <w:left w:val="single" w:color="000000" w:sz="4" w:space="0"/>
              <w:bottom w:val="single" w:color="000000" w:sz="4" w:space="0"/>
              <w:right w:val="single" w:color="000000" w:sz="4" w:space="0"/>
            </w:tcBorders>
            <w:vAlign w:val="center"/>
          </w:tcPr>
          <w:p w14:paraId="008F7897">
            <w:pPr>
              <w:spacing w:line="240" w:lineRule="auto"/>
              <w:ind w:firstLine="0" w:firstLineChars="0"/>
              <w:jc w:val="center"/>
              <w:rPr>
                <w:kern w:val="0"/>
                <w:sz w:val="21"/>
                <w:szCs w:val="21"/>
              </w:rPr>
            </w:pPr>
            <w:r>
              <w:rPr>
                <w:kern w:val="0"/>
                <w:sz w:val="21"/>
                <w:szCs w:val="21"/>
              </w:rPr>
              <w:t>2m</w:t>
            </w:r>
            <w:r>
              <w:rPr>
                <w:kern w:val="0"/>
                <w:sz w:val="21"/>
                <w:szCs w:val="21"/>
                <w:vertAlign w:val="superscript"/>
              </w:rPr>
              <w:t>3</w:t>
            </w:r>
            <w:r>
              <w:rPr>
                <w:kern w:val="0"/>
                <w:sz w:val="21"/>
                <w:szCs w:val="21"/>
              </w:rPr>
              <w:t>装载机装石碴自卸汽车运输(运距0～0.5km)</w:t>
            </w:r>
          </w:p>
        </w:tc>
      </w:tr>
      <w:tr w14:paraId="2402CEB3">
        <w:tblPrEx>
          <w:tblCellMar>
            <w:top w:w="0" w:type="dxa"/>
            <w:left w:w="108" w:type="dxa"/>
            <w:bottom w:w="0" w:type="dxa"/>
            <w:right w:w="108" w:type="dxa"/>
          </w:tblCellMar>
        </w:tblPrEx>
        <w:trPr>
          <w:trHeight w:val="285" w:hRule="atLeast"/>
        </w:trPr>
        <w:tc>
          <w:tcPr>
            <w:tcW w:w="4169" w:type="pct"/>
            <w:gridSpan w:val="15"/>
            <w:tcBorders>
              <w:top w:val="single" w:color="000000" w:sz="4" w:space="0"/>
              <w:left w:val="single" w:color="000000" w:sz="4" w:space="0"/>
              <w:bottom w:val="single" w:color="000000" w:sz="4" w:space="0"/>
              <w:right w:val="single" w:color="000000" w:sz="4" w:space="0"/>
            </w:tcBorders>
            <w:vAlign w:val="center"/>
          </w:tcPr>
          <w:p w14:paraId="31AA015F">
            <w:pPr>
              <w:spacing w:line="240" w:lineRule="auto"/>
              <w:ind w:firstLine="0" w:firstLineChars="0"/>
              <w:rPr>
                <w:kern w:val="0"/>
                <w:sz w:val="21"/>
                <w:szCs w:val="21"/>
              </w:rPr>
            </w:pPr>
            <w:r>
              <w:rPr>
                <w:kern w:val="0"/>
                <w:sz w:val="21"/>
                <w:szCs w:val="21"/>
              </w:rPr>
              <w:t>定额编号：20342</w:t>
            </w:r>
          </w:p>
        </w:tc>
        <w:tc>
          <w:tcPr>
            <w:tcW w:w="830" w:type="pct"/>
            <w:vMerge w:val="restart"/>
            <w:tcBorders>
              <w:top w:val="single" w:color="000000" w:sz="4" w:space="0"/>
              <w:left w:val="single" w:color="000000" w:sz="4" w:space="0"/>
              <w:bottom w:val="single" w:color="000000" w:sz="4" w:space="0"/>
              <w:right w:val="single" w:color="000000" w:sz="4" w:space="0"/>
            </w:tcBorders>
            <w:vAlign w:val="center"/>
          </w:tcPr>
          <w:p w14:paraId="3E795C3C">
            <w:pPr>
              <w:spacing w:line="240" w:lineRule="auto"/>
              <w:ind w:firstLine="0" w:firstLineChars="0"/>
              <w:jc w:val="center"/>
              <w:rPr>
                <w:kern w:val="0"/>
                <w:sz w:val="21"/>
                <w:szCs w:val="21"/>
              </w:rPr>
            </w:pPr>
            <w:r>
              <w:rPr>
                <w:kern w:val="0"/>
                <w:sz w:val="21"/>
                <w:szCs w:val="21"/>
              </w:rPr>
              <w:t>单位：元/100m</w:t>
            </w:r>
            <w:r>
              <w:rPr>
                <w:kern w:val="0"/>
                <w:sz w:val="21"/>
                <w:szCs w:val="21"/>
                <w:vertAlign w:val="superscript"/>
              </w:rPr>
              <w:t>3</w:t>
            </w:r>
          </w:p>
        </w:tc>
      </w:tr>
      <w:tr w14:paraId="7BD5D88B">
        <w:tblPrEx>
          <w:tblCellMar>
            <w:top w:w="0" w:type="dxa"/>
            <w:left w:w="108" w:type="dxa"/>
            <w:bottom w:w="0" w:type="dxa"/>
            <w:right w:w="108" w:type="dxa"/>
          </w:tblCellMar>
        </w:tblPrEx>
        <w:trPr>
          <w:trHeight w:val="285" w:hRule="atLeast"/>
        </w:trPr>
        <w:tc>
          <w:tcPr>
            <w:tcW w:w="4169" w:type="pct"/>
            <w:gridSpan w:val="15"/>
            <w:tcBorders>
              <w:top w:val="single" w:color="000000" w:sz="4" w:space="0"/>
              <w:left w:val="single" w:color="000000" w:sz="4" w:space="0"/>
              <w:bottom w:val="single" w:color="000000" w:sz="4" w:space="0"/>
              <w:right w:val="single" w:color="000000" w:sz="4" w:space="0"/>
            </w:tcBorders>
            <w:noWrap/>
            <w:vAlign w:val="center"/>
          </w:tcPr>
          <w:p w14:paraId="7320D6A2">
            <w:pPr>
              <w:spacing w:line="240" w:lineRule="auto"/>
              <w:ind w:firstLine="0" w:firstLineChars="0"/>
              <w:rPr>
                <w:kern w:val="0"/>
                <w:sz w:val="21"/>
                <w:szCs w:val="21"/>
              </w:rPr>
            </w:pPr>
            <w:r>
              <w:rPr>
                <w:kern w:val="0"/>
                <w:sz w:val="21"/>
                <w:szCs w:val="21"/>
              </w:rPr>
              <w:t>适用范围：石方清运、石方回填</w:t>
            </w:r>
          </w:p>
        </w:tc>
        <w:tc>
          <w:tcPr>
            <w:tcW w:w="830" w:type="pct"/>
            <w:vMerge w:val="continue"/>
            <w:tcBorders>
              <w:top w:val="single" w:color="000000" w:sz="4" w:space="0"/>
              <w:left w:val="single" w:color="000000" w:sz="4" w:space="0"/>
              <w:bottom w:val="single" w:color="000000" w:sz="4" w:space="0"/>
              <w:right w:val="single" w:color="000000" w:sz="4" w:space="0"/>
            </w:tcBorders>
            <w:vAlign w:val="center"/>
          </w:tcPr>
          <w:p w14:paraId="0EA7E587">
            <w:pPr>
              <w:spacing w:line="240" w:lineRule="auto"/>
              <w:ind w:firstLine="0" w:firstLineChars="0"/>
              <w:jc w:val="center"/>
              <w:rPr>
                <w:kern w:val="0"/>
                <w:sz w:val="21"/>
                <w:szCs w:val="21"/>
              </w:rPr>
            </w:pPr>
          </w:p>
        </w:tc>
      </w:tr>
      <w:tr w14:paraId="3147E719">
        <w:tblPrEx>
          <w:tblCellMar>
            <w:top w:w="0" w:type="dxa"/>
            <w:left w:w="108" w:type="dxa"/>
            <w:bottom w:w="0" w:type="dxa"/>
            <w:right w:w="108" w:type="dxa"/>
          </w:tblCellMar>
        </w:tblPrEx>
        <w:trPr>
          <w:trHeight w:val="285" w:hRule="atLeast"/>
        </w:trPr>
        <w:tc>
          <w:tcPr>
            <w:tcW w:w="4169" w:type="pct"/>
            <w:gridSpan w:val="15"/>
            <w:tcBorders>
              <w:top w:val="single" w:color="000000" w:sz="4" w:space="0"/>
              <w:left w:val="single" w:color="000000" w:sz="4" w:space="0"/>
              <w:bottom w:val="single" w:color="000000" w:sz="4" w:space="0"/>
              <w:right w:val="single" w:color="000000" w:sz="4" w:space="0"/>
            </w:tcBorders>
            <w:vAlign w:val="center"/>
          </w:tcPr>
          <w:p w14:paraId="2E14498D">
            <w:pPr>
              <w:spacing w:line="240" w:lineRule="auto"/>
              <w:ind w:firstLine="0" w:firstLineChars="0"/>
              <w:rPr>
                <w:kern w:val="0"/>
                <w:sz w:val="21"/>
                <w:szCs w:val="21"/>
              </w:rPr>
            </w:pPr>
            <w:r>
              <w:rPr>
                <w:kern w:val="0"/>
                <w:sz w:val="21"/>
                <w:szCs w:val="21"/>
              </w:rPr>
              <w:t>工作内容：装、运、卸、空回</w:t>
            </w:r>
          </w:p>
        </w:tc>
        <w:tc>
          <w:tcPr>
            <w:tcW w:w="830" w:type="pct"/>
            <w:vMerge w:val="continue"/>
            <w:tcBorders>
              <w:top w:val="single" w:color="000000" w:sz="4" w:space="0"/>
              <w:left w:val="single" w:color="000000" w:sz="4" w:space="0"/>
              <w:bottom w:val="single" w:color="000000" w:sz="4" w:space="0"/>
              <w:right w:val="single" w:color="000000" w:sz="4" w:space="0"/>
            </w:tcBorders>
            <w:vAlign w:val="center"/>
          </w:tcPr>
          <w:p w14:paraId="6F8DCACE">
            <w:pPr>
              <w:spacing w:line="240" w:lineRule="auto"/>
              <w:ind w:firstLine="0" w:firstLineChars="0"/>
              <w:jc w:val="center"/>
              <w:rPr>
                <w:kern w:val="0"/>
                <w:sz w:val="21"/>
                <w:szCs w:val="21"/>
              </w:rPr>
            </w:pPr>
          </w:p>
        </w:tc>
      </w:tr>
      <w:tr w14:paraId="58934A6A">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2C5B381D">
            <w:pPr>
              <w:spacing w:line="240" w:lineRule="auto"/>
              <w:ind w:firstLine="0" w:firstLineChars="0"/>
              <w:jc w:val="center"/>
              <w:rPr>
                <w:kern w:val="0"/>
                <w:sz w:val="21"/>
                <w:szCs w:val="21"/>
              </w:rPr>
            </w:pPr>
            <w:r>
              <w:rPr>
                <w:kern w:val="0"/>
                <w:sz w:val="21"/>
                <w:szCs w:val="21"/>
              </w:rPr>
              <w:t>序号</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1FCD6185">
            <w:pPr>
              <w:spacing w:line="240" w:lineRule="auto"/>
              <w:ind w:firstLine="0" w:firstLineChars="0"/>
              <w:jc w:val="center"/>
              <w:rPr>
                <w:kern w:val="0"/>
                <w:sz w:val="21"/>
                <w:szCs w:val="21"/>
              </w:rPr>
            </w:pPr>
            <w:r>
              <w:rPr>
                <w:kern w:val="0"/>
                <w:sz w:val="21"/>
                <w:szCs w:val="21"/>
              </w:rPr>
              <w:t>项目名称</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17FE53E6">
            <w:pPr>
              <w:spacing w:line="240" w:lineRule="auto"/>
              <w:ind w:firstLine="0" w:firstLineChars="0"/>
              <w:jc w:val="center"/>
              <w:rPr>
                <w:kern w:val="0"/>
                <w:sz w:val="21"/>
                <w:szCs w:val="21"/>
              </w:rPr>
            </w:pPr>
            <w:r>
              <w:rPr>
                <w:kern w:val="0"/>
                <w:sz w:val="21"/>
                <w:szCs w:val="21"/>
              </w:rPr>
              <w:t>单位</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61C552E0">
            <w:pPr>
              <w:spacing w:line="240" w:lineRule="auto"/>
              <w:ind w:firstLine="0" w:firstLineChars="0"/>
              <w:jc w:val="center"/>
              <w:rPr>
                <w:kern w:val="0"/>
                <w:sz w:val="21"/>
                <w:szCs w:val="21"/>
              </w:rPr>
            </w:pPr>
            <w:r>
              <w:rPr>
                <w:kern w:val="0"/>
                <w:sz w:val="21"/>
                <w:szCs w:val="21"/>
              </w:rPr>
              <w:t>数量</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3AC55A86">
            <w:pPr>
              <w:spacing w:line="240" w:lineRule="auto"/>
              <w:ind w:firstLine="0" w:firstLineChars="0"/>
              <w:jc w:val="center"/>
              <w:rPr>
                <w:kern w:val="0"/>
                <w:sz w:val="21"/>
                <w:szCs w:val="21"/>
              </w:rPr>
            </w:pPr>
            <w:r>
              <w:rPr>
                <w:kern w:val="0"/>
                <w:sz w:val="21"/>
                <w:szCs w:val="21"/>
              </w:rPr>
              <w:t>单价</w:t>
            </w:r>
          </w:p>
        </w:tc>
        <w:tc>
          <w:tcPr>
            <w:tcW w:w="830" w:type="pct"/>
            <w:tcBorders>
              <w:top w:val="single" w:color="000000" w:sz="4" w:space="0"/>
              <w:left w:val="single" w:color="000000" w:sz="4" w:space="0"/>
              <w:bottom w:val="single" w:color="000000" w:sz="4" w:space="0"/>
              <w:right w:val="single" w:color="000000" w:sz="4" w:space="0"/>
            </w:tcBorders>
            <w:vAlign w:val="center"/>
          </w:tcPr>
          <w:p w14:paraId="5D0C4462">
            <w:pPr>
              <w:spacing w:line="240" w:lineRule="auto"/>
              <w:ind w:firstLine="0" w:firstLineChars="0"/>
              <w:jc w:val="center"/>
              <w:rPr>
                <w:kern w:val="0"/>
                <w:sz w:val="21"/>
                <w:szCs w:val="21"/>
              </w:rPr>
            </w:pPr>
            <w:r>
              <w:rPr>
                <w:kern w:val="0"/>
                <w:sz w:val="21"/>
                <w:szCs w:val="21"/>
              </w:rPr>
              <w:t>小计</w:t>
            </w:r>
          </w:p>
        </w:tc>
      </w:tr>
      <w:tr w14:paraId="7D74D264">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444CB20C">
            <w:pPr>
              <w:spacing w:line="240" w:lineRule="auto"/>
              <w:ind w:firstLine="0" w:firstLineChars="0"/>
              <w:jc w:val="center"/>
              <w:rPr>
                <w:kern w:val="0"/>
                <w:sz w:val="21"/>
                <w:szCs w:val="21"/>
              </w:rPr>
            </w:pPr>
            <w:r>
              <w:rPr>
                <w:kern w:val="0"/>
                <w:sz w:val="21"/>
                <w:szCs w:val="21"/>
              </w:rPr>
              <w:t>一</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7DF4843C">
            <w:pPr>
              <w:spacing w:line="240" w:lineRule="auto"/>
              <w:ind w:firstLine="0" w:firstLineChars="0"/>
              <w:jc w:val="center"/>
              <w:rPr>
                <w:kern w:val="0"/>
                <w:sz w:val="21"/>
                <w:szCs w:val="21"/>
              </w:rPr>
            </w:pPr>
            <w:r>
              <w:rPr>
                <w:kern w:val="0"/>
                <w:sz w:val="21"/>
                <w:szCs w:val="21"/>
              </w:rPr>
              <w:t>直接费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4CEEE382">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11686651">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18663162">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6FBAB806">
            <w:pPr>
              <w:spacing w:line="240" w:lineRule="auto"/>
              <w:ind w:firstLine="0" w:firstLineChars="0"/>
              <w:jc w:val="center"/>
              <w:rPr>
                <w:kern w:val="0"/>
                <w:sz w:val="21"/>
                <w:szCs w:val="21"/>
              </w:rPr>
            </w:pPr>
            <w:r>
              <w:rPr>
                <w:kern w:val="0"/>
                <w:sz w:val="21"/>
                <w:szCs w:val="21"/>
              </w:rPr>
              <w:t>1723.23</w:t>
            </w:r>
          </w:p>
        </w:tc>
      </w:tr>
      <w:tr w14:paraId="6529C0E2">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41BB9CD7">
            <w:pPr>
              <w:spacing w:line="240" w:lineRule="auto"/>
              <w:ind w:firstLine="0" w:firstLineChars="0"/>
              <w:jc w:val="center"/>
              <w:rPr>
                <w:kern w:val="0"/>
                <w:sz w:val="21"/>
                <w:szCs w:val="21"/>
              </w:rPr>
            </w:pPr>
            <w:r>
              <w:rPr>
                <w:kern w:val="0"/>
                <w:sz w:val="21"/>
                <w:szCs w:val="21"/>
              </w:rPr>
              <w:t>（一）</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0FA723AC">
            <w:pPr>
              <w:spacing w:line="240" w:lineRule="auto"/>
              <w:ind w:firstLine="0" w:firstLineChars="0"/>
              <w:jc w:val="center"/>
              <w:rPr>
                <w:kern w:val="0"/>
                <w:sz w:val="21"/>
                <w:szCs w:val="21"/>
              </w:rPr>
            </w:pPr>
            <w:r>
              <w:rPr>
                <w:kern w:val="0"/>
                <w:sz w:val="21"/>
                <w:szCs w:val="21"/>
              </w:rPr>
              <w:t>直接工程费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36498C70">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349DA61E">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07041700">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4EC4D348">
            <w:pPr>
              <w:spacing w:line="240" w:lineRule="auto"/>
              <w:ind w:firstLine="0" w:firstLineChars="0"/>
              <w:jc w:val="center"/>
              <w:rPr>
                <w:kern w:val="0"/>
                <w:sz w:val="21"/>
                <w:szCs w:val="21"/>
              </w:rPr>
            </w:pPr>
            <w:r>
              <w:rPr>
                <w:kern w:val="0"/>
                <w:sz w:val="21"/>
                <w:szCs w:val="21"/>
              </w:rPr>
              <w:t>1660.15</w:t>
            </w:r>
          </w:p>
        </w:tc>
      </w:tr>
      <w:tr w14:paraId="09DDA9A8">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2C92A92A">
            <w:pPr>
              <w:spacing w:line="240" w:lineRule="auto"/>
              <w:ind w:firstLine="0" w:firstLineChars="0"/>
              <w:jc w:val="center"/>
              <w:rPr>
                <w:kern w:val="0"/>
                <w:sz w:val="21"/>
                <w:szCs w:val="21"/>
              </w:rPr>
            </w:pPr>
            <w:r>
              <w:rPr>
                <w:kern w:val="0"/>
                <w:sz w:val="21"/>
                <w:szCs w:val="21"/>
              </w:rPr>
              <w:t>1</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79C2FB3A">
            <w:pPr>
              <w:spacing w:line="240" w:lineRule="auto"/>
              <w:ind w:firstLine="0" w:firstLineChars="0"/>
              <w:jc w:val="center"/>
              <w:rPr>
                <w:kern w:val="0"/>
                <w:sz w:val="21"/>
                <w:szCs w:val="21"/>
              </w:rPr>
            </w:pPr>
            <w:r>
              <w:rPr>
                <w:kern w:val="0"/>
                <w:sz w:val="21"/>
                <w:szCs w:val="21"/>
              </w:rPr>
              <w:t>人工费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42569B17">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6B3F5FDB">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0747231D">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345BEC54">
            <w:pPr>
              <w:spacing w:line="240" w:lineRule="auto"/>
              <w:ind w:firstLine="0" w:firstLineChars="0"/>
              <w:jc w:val="center"/>
              <w:rPr>
                <w:kern w:val="0"/>
                <w:sz w:val="21"/>
                <w:szCs w:val="21"/>
              </w:rPr>
            </w:pPr>
            <w:r>
              <w:rPr>
                <w:kern w:val="0"/>
                <w:sz w:val="21"/>
                <w:szCs w:val="21"/>
              </w:rPr>
              <w:t>85.44</w:t>
            </w:r>
          </w:p>
        </w:tc>
      </w:tr>
      <w:tr w14:paraId="5E41D61C">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2D65307C">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011BC789">
            <w:pPr>
              <w:spacing w:line="240" w:lineRule="auto"/>
              <w:ind w:firstLine="0" w:firstLineChars="0"/>
              <w:jc w:val="center"/>
              <w:rPr>
                <w:kern w:val="0"/>
                <w:sz w:val="21"/>
                <w:szCs w:val="21"/>
              </w:rPr>
            </w:pPr>
            <w:r>
              <w:rPr>
                <w:kern w:val="0"/>
                <w:sz w:val="21"/>
                <w:szCs w:val="21"/>
              </w:rPr>
              <w:t>甲类工</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4A114AD0">
            <w:pPr>
              <w:spacing w:line="240" w:lineRule="auto"/>
              <w:ind w:firstLine="0" w:firstLineChars="0"/>
              <w:jc w:val="center"/>
              <w:rPr>
                <w:kern w:val="0"/>
                <w:sz w:val="21"/>
                <w:szCs w:val="21"/>
              </w:rPr>
            </w:pPr>
            <w:r>
              <w:rPr>
                <w:kern w:val="0"/>
                <w:sz w:val="21"/>
                <w:szCs w:val="21"/>
              </w:rPr>
              <w:t>工日</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00A494E0">
            <w:pPr>
              <w:spacing w:line="240" w:lineRule="auto"/>
              <w:ind w:firstLine="0" w:firstLineChars="0"/>
              <w:jc w:val="center"/>
              <w:rPr>
                <w:kern w:val="0"/>
                <w:sz w:val="21"/>
                <w:szCs w:val="21"/>
              </w:rPr>
            </w:pPr>
            <w:r>
              <w:rPr>
                <w:kern w:val="0"/>
                <w:sz w:val="21"/>
                <w:szCs w:val="21"/>
              </w:rPr>
              <w:t>0.1</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0DB3AB9E">
            <w:pPr>
              <w:spacing w:line="240" w:lineRule="auto"/>
              <w:ind w:firstLine="0" w:firstLineChars="0"/>
              <w:jc w:val="center"/>
              <w:rPr>
                <w:kern w:val="0"/>
                <w:sz w:val="21"/>
                <w:szCs w:val="21"/>
              </w:rPr>
            </w:pPr>
            <w:r>
              <w:rPr>
                <w:kern w:val="0"/>
                <w:sz w:val="21"/>
                <w:szCs w:val="21"/>
              </w:rPr>
              <w:t>94.15</w:t>
            </w:r>
          </w:p>
        </w:tc>
        <w:tc>
          <w:tcPr>
            <w:tcW w:w="830" w:type="pct"/>
            <w:tcBorders>
              <w:top w:val="single" w:color="000000" w:sz="4" w:space="0"/>
              <w:left w:val="single" w:color="000000" w:sz="4" w:space="0"/>
              <w:bottom w:val="single" w:color="000000" w:sz="4" w:space="0"/>
              <w:right w:val="single" w:color="000000" w:sz="4" w:space="0"/>
            </w:tcBorders>
            <w:vAlign w:val="center"/>
          </w:tcPr>
          <w:p w14:paraId="30EB8E84">
            <w:pPr>
              <w:spacing w:line="240" w:lineRule="auto"/>
              <w:ind w:firstLine="0" w:firstLineChars="0"/>
              <w:jc w:val="center"/>
              <w:rPr>
                <w:kern w:val="0"/>
                <w:sz w:val="21"/>
                <w:szCs w:val="21"/>
              </w:rPr>
            </w:pPr>
            <w:r>
              <w:rPr>
                <w:kern w:val="0"/>
                <w:sz w:val="21"/>
                <w:szCs w:val="21"/>
              </w:rPr>
              <w:t>9.42</w:t>
            </w:r>
          </w:p>
        </w:tc>
      </w:tr>
      <w:tr w14:paraId="6CABBC66">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47A747AB">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52C75F27">
            <w:pPr>
              <w:spacing w:line="240" w:lineRule="auto"/>
              <w:ind w:firstLine="0" w:firstLineChars="0"/>
              <w:jc w:val="center"/>
              <w:rPr>
                <w:kern w:val="0"/>
                <w:sz w:val="21"/>
                <w:szCs w:val="21"/>
              </w:rPr>
            </w:pPr>
            <w:r>
              <w:rPr>
                <w:kern w:val="0"/>
                <w:sz w:val="21"/>
                <w:szCs w:val="21"/>
              </w:rPr>
              <w:t>乙类工</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69B5045F">
            <w:pPr>
              <w:spacing w:line="240" w:lineRule="auto"/>
              <w:ind w:firstLine="0" w:firstLineChars="0"/>
              <w:jc w:val="center"/>
              <w:rPr>
                <w:kern w:val="0"/>
                <w:sz w:val="21"/>
                <w:szCs w:val="21"/>
              </w:rPr>
            </w:pPr>
            <w:r>
              <w:rPr>
                <w:kern w:val="0"/>
                <w:sz w:val="21"/>
                <w:szCs w:val="21"/>
              </w:rPr>
              <w:t>工日</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7A05C903">
            <w:pPr>
              <w:spacing w:line="240" w:lineRule="auto"/>
              <w:ind w:firstLine="0" w:firstLineChars="0"/>
              <w:jc w:val="center"/>
              <w:rPr>
                <w:kern w:val="0"/>
                <w:sz w:val="21"/>
                <w:szCs w:val="21"/>
              </w:rPr>
            </w:pPr>
            <w:r>
              <w:rPr>
                <w:kern w:val="0"/>
                <w:sz w:val="21"/>
                <w:szCs w:val="21"/>
              </w:rPr>
              <w:t>1.1</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591F135D">
            <w:pPr>
              <w:spacing w:line="240" w:lineRule="auto"/>
              <w:ind w:firstLine="0" w:firstLineChars="0"/>
              <w:jc w:val="center"/>
              <w:rPr>
                <w:kern w:val="0"/>
                <w:sz w:val="21"/>
                <w:szCs w:val="21"/>
              </w:rPr>
            </w:pPr>
            <w:r>
              <w:rPr>
                <w:kern w:val="0"/>
                <w:sz w:val="21"/>
                <w:szCs w:val="21"/>
              </w:rPr>
              <w:t>69.11</w:t>
            </w:r>
          </w:p>
        </w:tc>
        <w:tc>
          <w:tcPr>
            <w:tcW w:w="830" w:type="pct"/>
            <w:tcBorders>
              <w:top w:val="single" w:color="000000" w:sz="4" w:space="0"/>
              <w:left w:val="single" w:color="000000" w:sz="4" w:space="0"/>
              <w:bottom w:val="single" w:color="000000" w:sz="4" w:space="0"/>
              <w:right w:val="single" w:color="000000" w:sz="4" w:space="0"/>
            </w:tcBorders>
            <w:vAlign w:val="center"/>
          </w:tcPr>
          <w:p w14:paraId="7C79E40D">
            <w:pPr>
              <w:spacing w:line="240" w:lineRule="auto"/>
              <w:ind w:firstLine="0" w:firstLineChars="0"/>
              <w:jc w:val="center"/>
              <w:rPr>
                <w:kern w:val="0"/>
                <w:sz w:val="21"/>
                <w:szCs w:val="21"/>
              </w:rPr>
            </w:pPr>
            <w:r>
              <w:rPr>
                <w:kern w:val="0"/>
                <w:sz w:val="21"/>
                <w:szCs w:val="21"/>
              </w:rPr>
              <w:t>76.02</w:t>
            </w:r>
          </w:p>
        </w:tc>
      </w:tr>
      <w:tr w14:paraId="1D80E3C1">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20AA7531">
            <w:pPr>
              <w:spacing w:line="240" w:lineRule="auto"/>
              <w:ind w:firstLine="0" w:firstLineChars="0"/>
              <w:jc w:val="center"/>
              <w:rPr>
                <w:kern w:val="0"/>
                <w:sz w:val="21"/>
                <w:szCs w:val="21"/>
              </w:rPr>
            </w:pPr>
            <w:r>
              <w:rPr>
                <w:kern w:val="0"/>
                <w:sz w:val="21"/>
                <w:szCs w:val="21"/>
              </w:rPr>
              <w:t>2</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4DC66ADE">
            <w:pPr>
              <w:spacing w:line="240" w:lineRule="auto"/>
              <w:ind w:firstLine="0" w:firstLineChars="0"/>
              <w:jc w:val="center"/>
              <w:rPr>
                <w:kern w:val="0"/>
                <w:sz w:val="21"/>
                <w:szCs w:val="21"/>
              </w:rPr>
            </w:pPr>
            <w:r>
              <w:rPr>
                <w:kern w:val="0"/>
                <w:sz w:val="21"/>
                <w:szCs w:val="21"/>
              </w:rPr>
              <w:t>材料费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5AE8CC43">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15F56A8A">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464FEE1C">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321F6F33">
            <w:pPr>
              <w:spacing w:line="240" w:lineRule="auto"/>
              <w:ind w:firstLine="0" w:firstLineChars="0"/>
              <w:jc w:val="center"/>
              <w:rPr>
                <w:kern w:val="0"/>
                <w:sz w:val="21"/>
                <w:szCs w:val="21"/>
              </w:rPr>
            </w:pPr>
          </w:p>
        </w:tc>
      </w:tr>
      <w:tr w14:paraId="63B288B8">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7DD52EC5">
            <w:pPr>
              <w:spacing w:line="240" w:lineRule="auto"/>
              <w:ind w:firstLine="0" w:firstLineChars="0"/>
              <w:jc w:val="center"/>
              <w:rPr>
                <w:kern w:val="0"/>
                <w:sz w:val="21"/>
                <w:szCs w:val="21"/>
              </w:rPr>
            </w:pPr>
            <w:r>
              <w:rPr>
                <w:kern w:val="0"/>
                <w:sz w:val="21"/>
                <w:szCs w:val="21"/>
              </w:rPr>
              <w:t>3</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54C4BF08">
            <w:pPr>
              <w:spacing w:line="240" w:lineRule="auto"/>
              <w:ind w:firstLine="0" w:firstLineChars="0"/>
              <w:jc w:val="center"/>
              <w:rPr>
                <w:kern w:val="0"/>
                <w:sz w:val="21"/>
                <w:szCs w:val="21"/>
              </w:rPr>
            </w:pPr>
            <w:r>
              <w:rPr>
                <w:kern w:val="0"/>
                <w:sz w:val="21"/>
                <w:szCs w:val="21"/>
              </w:rPr>
              <w:t>机械费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58734480">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51243527">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15F495AF">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0BA11C5D">
            <w:pPr>
              <w:spacing w:line="240" w:lineRule="auto"/>
              <w:ind w:firstLine="0" w:firstLineChars="0"/>
              <w:jc w:val="center"/>
              <w:rPr>
                <w:kern w:val="0"/>
                <w:sz w:val="21"/>
                <w:szCs w:val="21"/>
              </w:rPr>
            </w:pPr>
            <w:r>
              <w:rPr>
                <w:kern w:val="0"/>
                <w:sz w:val="21"/>
                <w:szCs w:val="21"/>
              </w:rPr>
              <w:t>1538.97</w:t>
            </w:r>
          </w:p>
        </w:tc>
      </w:tr>
      <w:tr w14:paraId="24887931">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noWrap/>
            <w:vAlign w:val="center"/>
          </w:tcPr>
          <w:p w14:paraId="5401248C">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noWrap/>
            <w:vAlign w:val="center"/>
          </w:tcPr>
          <w:p w14:paraId="4A0817ED">
            <w:pPr>
              <w:spacing w:line="240" w:lineRule="auto"/>
              <w:ind w:firstLine="0" w:firstLineChars="0"/>
              <w:jc w:val="center"/>
              <w:rPr>
                <w:kern w:val="0"/>
                <w:sz w:val="21"/>
                <w:szCs w:val="21"/>
              </w:rPr>
            </w:pPr>
            <w:r>
              <w:rPr>
                <w:kern w:val="0"/>
                <w:sz w:val="21"/>
                <w:szCs w:val="21"/>
              </w:rPr>
              <w:t>装载机 2m</w:t>
            </w:r>
            <w:r>
              <w:rPr>
                <w:kern w:val="0"/>
                <w:sz w:val="21"/>
                <w:szCs w:val="21"/>
                <w:vertAlign w:val="superscript"/>
              </w:rPr>
              <w:t>3</w:t>
            </w:r>
          </w:p>
        </w:tc>
        <w:tc>
          <w:tcPr>
            <w:tcW w:w="682" w:type="pct"/>
            <w:gridSpan w:val="4"/>
            <w:tcBorders>
              <w:top w:val="single" w:color="000000" w:sz="4" w:space="0"/>
              <w:left w:val="single" w:color="000000" w:sz="4" w:space="0"/>
              <w:bottom w:val="single" w:color="000000" w:sz="4" w:space="0"/>
              <w:right w:val="single" w:color="000000" w:sz="4" w:space="0"/>
            </w:tcBorders>
            <w:noWrap/>
            <w:vAlign w:val="center"/>
          </w:tcPr>
          <w:p w14:paraId="1C9CF227">
            <w:pPr>
              <w:spacing w:line="240" w:lineRule="auto"/>
              <w:ind w:firstLine="0" w:firstLineChars="0"/>
              <w:jc w:val="center"/>
              <w:rPr>
                <w:kern w:val="0"/>
                <w:sz w:val="21"/>
                <w:szCs w:val="21"/>
              </w:rPr>
            </w:pPr>
            <w:r>
              <w:rPr>
                <w:kern w:val="0"/>
                <w:sz w:val="21"/>
                <w:szCs w:val="21"/>
              </w:rPr>
              <w:t>台班</w:t>
            </w:r>
          </w:p>
        </w:tc>
        <w:tc>
          <w:tcPr>
            <w:tcW w:w="766" w:type="pct"/>
            <w:gridSpan w:val="4"/>
            <w:tcBorders>
              <w:top w:val="single" w:color="000000" w:sz="4" w:space="0"/>
              <w:left w:val="single" w:color="000000" w:sz="4" w:space="0"/>
              <w:bottom w:val="single" w:color="000000" w:sz="4" w:space="0"/>
              <w:right w:val="single" w:color="000000" w:sz="4" w:space="0"/>
            </w:tcBorders>
            <w:noWrap/>
            <w:vAlign w:val="center"/>
          </w:tcPr>
          <w:p w14:paraId="42BD3307">
            <w:pPr>
              <w:spacing w:line="240" w:lineRule="auto"/>
              <w:ind w:firstLine="0" w:firstLineChars="0"/>
              <w:jc w:val="center"/>
              <w:rPr>
                <w:kern w:val="0"/>
                <w:sz w:val="21"/>
                <w:szCs w:val="21"/>
              </w:rPr>
            </w:pPr>
            <w:r>
              <w:rPr>
                <w:kern w:val="0"/>
                <w:sz w:val="21"/>
                <w:szCs w:val="21"/>
              </w:rPr>
              <w:t>0.48</w:t>
            </w:r>
          </w:p>
        </w:tc>
        <w:tc>
          <w:tcPr>
            <w:tcW w:w="830" w:type="pct"/>
            <w:gridSpan w:val="3"/>
            <w:tcBorders>
              <w:top w:val="single" w:color="000000" w:sz="4" w:space="0"/>
              <w:left w:val="single" w:color="000000" w:sz="4" w:space="0"/>
              <w:bottom w:val="single" w:color="000000" w:sz="4" w:space="0"/>
              <w:right w:val="single" w:color="000000" w:sz="4" w:space="0"/>
            </w:tcBorders>
            <w:noWrap/>
            <w:vAlign w:val="center"/>
          </w:tcPr>
          <w:p w14:paraId="4A9E8FD7">
            <w:pPr>
              <w:spacing w:line="240" w:lineRule="auto"/>
              <w:ind w:firstLine="0" w:firstLineChars="0"/>
              <w:jc w:val="center"/>
              <w:rPr>
                <w:kern w:val="0"/>
                <w:sz w:val="21"/>
                <w:szCs w:val="21"/>
              </w:rPr>
            </w:pPr>
            <w:r>
              <w:rPr>
                <w:kern w:val="0"/>
                <w:sz w:val="21"/>
                <w:szCs w:val="21"/>
              </w:rPr>
              <w:t>914.68</w:t>
            </w:r>
          </w:p>
        </w:tc>
        <w:tc>
          <w:tcPr>
            <w:tcW w:w="830" w:type="pct"/>
            <w:tcBorders>
              <w:top w:val="single" w:color="000000" w:sz="4" w:space="0"/>
              <w:left w:val="single" w:color="000000" w:sz="4" w:space="0"/>
              <w:bottom w:val="single" w:color="000000" w:sz="4" w:space="0"/>
              <w:right w:val="single" w:color="000000" w:sz="4" w:space="0"/>
            </w:tcBorders>
            <w:noWrap/>
            <w:vAlign w:val="center"/>
          </w:tcPr>
          <w:p w14:paraId="21522B03">
            <w:pPr>
              <w:spacing w:line="240" w:lineRule="auto"/>
              <w:ind w:firstLine="0" w:firstLineChars="0"/>
              <w:jc w:val="center"/>
              <w:rPr>
                <w:kern w:val="0"/>
                <w:sz w:val="21"/>
                <w:szCs w:val="21"/>
              </w:rPr>
            </w:pPr>
            <w:r>
              <w:rPr>
                <w:kern w:val="0"/>
                <w:sz w:val="21"/>
                <w:szCs w:val="21"/>
              </w:rPr>
              <w:t>439.05</w:t>
            </w:r>
          </w:p>
        </w:tc>
      </w:tr>
      <w:tr w14:paraId="7C8DC271">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noWrap/>
            <w:vAlign w:val="center"/>
          </w:tcPr>
          <w:p w14:paraId="5DAE733E">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noWrap/>
            <w:vAlign w:val="center"/>
          </w:tcPr>
          <w:p w14:paraId="05F7CCF2">
            <w:pPr>
              <w:spacing w:line="240" w:lineRule="auto"/>
              <w:ind w:firstLine="0" w:firstLineChars="0"/>
              <w:jc w:val="center"/>
              <w:rPr>
                <w:kern w:val="0"/>
                <w:sz w:val="21"/>
                <w:szCs w:val="21"/>
              </w:rPr>
            </w:pPr>
            <w:r>
              <w:rPr>
                <w:kern w:val="0"/>
                <w:sz w:val="21"/>
                <w:szCs w:val="21"/>
              </w:rPr>
              <w:t>推土机74kw</w:t>
            </w:r>
          </w:p>
        </w:tc>
        <w:tc>
          <w:tcPr>
            <w:tcW w:w="682" w:type="pct"/>
            <w:gridSpan w:val="4"/>
            <w:tcBorders>
              <w:top w:val="single" w:color="000000" w:sz="4" w:space="0"/>
              <w:left w:val="single" w:color="000000" w:sz="4" w:space="0"/>
              <w:bottom w:val="single" w:color="000000" w:sz="4" w:space="0"/>
              <w:right w:val="single" w:color="000000" w:sz="4" w:space="0"/>
            </w:tcBorders>
            <w:noWrap/>
            <w:vAlign w:val="center"/>
          </w:tcPr>
          <w:p w14:paraId="2C245199">
            <w:pPr>
              <w:spacing w:line="240" w:lineRule="auto"/>
              <w:ind w:firstLine="0" w:firstLineChars="0"/>
              <w:jc w:val="center"/>
              <w:rPr>
                <w:kern w:val="0"/>
                <w:sz w:val="21"/>
                <w:szCs w:val="21"/>
              </w:rPr>
            </w:pPr>
            <w:r>
              <w:rPr>
                <w:kern w:val="0"/>
                <w:sz w:val="21"/>
                <w:szCs w:val="21"/>
              </w:rPr>
              <w:t>台班</w:t>
            </w:r>
          </w:p>
        </w:tc>
        <w:tc>
          <w:tcPr>
            <w:tcW w:w="766" w:type="pct"/>
            <w:gridSpan w:val="4"/>
            <w:tcBorders>
              <w:top w:val="single" w:color="000000" w:sz="4" w:space="0"/>
              <w:left w:val="single" w:color="000000" w:sz="4" w:space="0"/>
              <w:bottom w:val="single" w:color="000000" w:sz="4" w:space="0"/>
              <w:right w:val="single" w:color="000000" w:sz="4" w:space="0"/>
            </w:tcBorders>
            <w:noWrap/>
            <w:vAlign w:val="center"/>
          </w:tcPr>
          <w:p w14:paraId="0C52C265">
            <w:pPr>
              <w:spacing w:line="240" w:lineRule="auto"/>
              <w:ind w:firstLine="0" w:firstLineChars="0"/>
              <w:jc w:val="center"/>
              <w:rPr>
                <w:kern w:val="0"/>
                <w:sz w:val="21"/>
                <w:szCs w:val="21"/>
              </w:rPr>
            </w:pPr>
            <w:r>
              <w:rPr>
                <w:kern w:val="0"/>
                <w:sz w:val="21"/>
                <w:szCs w:val="21"/>
              </w:rPr>
              <w:t>0.22</w:t>
            </w:r>
          </w:p>
        </w:tc>
        <w:tc>
          <w:tcPr>
            <w:tcW w:w="830" w:type="pct"/>
            <w:gridSpan w:val="3"/>
            <w:tcBorders>
              <w:top w:val="single" w:color="000000" w:sz="4" w:space="0"/>
              <w:left w:val="single" w:color="000000" w:sz="4" w:space="0"/>
              <w:bottom w:val="single" w:color="000000" w:sz="4" w:space="0"/>
              <w:right w:val="single" w:color="000000" w:sz="4" w:space="0"/>
            </w:tcBorders>
            <w:noWrap/>
            <w:vAlign w:val="center"/>
          </w:tcPr>
          <w:p w14:paraId="5367607F">
            <w:pPr>
              <w:spacing w:line="240" w:lineRule="auto"/>
              <w:ind w:firstLine="0" w:firstLineChars="0"/>
              <w:jc w:val="center"/>
              <w:rPr>
                <w:kern w:val="0"/>
                <w:sz w:val="21"/>
                <w:szCs w:val="21"/>
              </w:rPr>
            </w:pPr>
            <w:r>
              <w:rPr>
                <w:kern w:val="0"/>
                <w:sz w:val="21"/>
                <w:szCs w:val="21"/>
              </w:rPr>
              <w:t>643.29</w:t>
            </w:r>
          </w:p>
        </w:tc>
        <w:tc>
          <w:tcPr>
            <w:tcW w:w="830" w:type="pct"/>
            <w:tcBorders>
              <w:top w:val="single" w:color="000000" w:sz="4" w:space="0"/>
              <w:left w:val="single" w:color="000000" w:sz="4" w:space="0"/>
              <w:bottom w:val="single" w:color="000000" w:sz="4" w:space="0"/>
              <w:right w:val="single" w:color="000000" w:sz="4" w:space="0"/>
            </w:tcBorders>
            <w:noWrap/>
            <w:vAlign w:val="center"/>
          </w:tcPr>
          <w:p w14:paraId="64F8E883">
            <w:pPr>
              <w:spacing w:line="240" w:lineRule="auto"/>
              <w:ind w:firstLine="0" w:firstLineChars="0"/>
              <w:jc w:val="center"/>
              <w:rPr>
                <w:kern w:val="0"/>
                <w:sz w:val="21"/>
                <w:szCs w:val="21"/>
              </w:rPr>
            </w:pPr>
            <w:r>
              <w:rPr>
                <w:kern w:val="0"/>
                <w:sz w:val="21"/>
                <w:szCs w:val="21"/>
              </w:rPr>
              <w:t>141.52</w:t>
            </w:r>
          </w:p>
        </w:tc>
      </w:tr>
      <w:tr w14:paraId="0AC654AC">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noWrap/>
            <w:vAlign w:val="center"/>
          </w:tcPr>
          <w:p w14:paraId="2CBC1D66">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noWrap/>
            <w:vAlign w:val="center"/>
          </w:tcPr>
          <w:p w14:paraId="3126F937">
            <w:pPr>
              <w:spacing w:line="240" w:lineRule="auto"/>
              <w:ind w:firstLine="0" w:firstLineChars="0"/>
              <w:jc w:val="center"/>
              <w:rPr>
                <w:kern w:val="0"/>
                <w:sz w:val="21"/>
                <w:szCs w:val="21"/>
              </w:rPr>
            </w:pPr>
            <w:r>
              <w:rPr>
                <w:kern w:val="0"/>
                <w:sz w:val="21"/>
                <w:szCs w:val="21"/>
              </w:rPr>
              <w:t>自卸汽车18t</w:t>
            </w:r>
          </w:p>
        </w:tc>
        <w:tc>
          <w:tcPr>
            <w:tcW w:w="682" w:type="pct"/>
            <w:gridSpan w:val="4"/>
            <w:tcBorders>
              <w:top w:val="single" w:color="000000" w:sz="4" w:space="0"/>
              <w:left w:val="single" w:color="000000" w:sz="4" w:space="0"/>
              <w:bottom w:val="single" w:color="000000" w:sz="4" w:space="0"/>
              <w:right w:val="single" w:color="000000" w:sz="4" w:space="0"/>
            </w:tcBorders>
            <w:noWrap/>
            <w:vAlign w:val="center"/>
          </w:tcPr>
          <w:p w14:paraId="11E4A794">
            <w:pPr>
              <w:spacing w:line="240" w:lineRule="auto"/>
              <w:ind w:firstLine="0" w:firstLineChars="0"/>
              <w:jc w:val="center"/>
              <w:rPr>
                <w:kern w:val="0"/>
                <w:sz w:val="21"/>
                <w:szCs w:val="21"/>
              </w:rPr>
            </w:pPr>
            <w:r>
              <w:rPr>
                <w:kern w:val="0"/>
                <w:sz w:val="21"/>
                <w:szCs w:val="21"/>
              </w:rPr>
              <w:t>台班</w:t>
            </w:r>
          </w:p>
        </w:tc>
        <w:tc>
          <w:tcPr>
            <w:tcW w:w="766" w:type="pct"/>
            <w:gridSpan w:val="4"/>
            <w:tcBorders>
              <w:top w:val="single" w:color="000000" w:sz="4" w:space="0"/>
              <w:left w:val="single" w:color="000000" w:sz="4" w:space="0"/>
              <w:bottom w:val="single" w:color="000000" w:sz="4" w:space="0"/>
              <w:right w:val="single" w:color="000000" w:sz="4" w:space="0"/>
            </w:tcBorders>
            <w:noWrap/>
            <w:vAlign w:val="center"/>
          </w:tcPr>
          <w:p w14:paraId="720A647C">
            <w:pPr>
              <w:spacing w:line="240" w:lineRule="auto"/>
              <w:ind w:firstLine="0" w:firstLineChars="0"/>
              <w:jc w:val="center"/>
              <w:rPr>
                <w:kern w:val="0"/>
                <w:sz w:val="21"/>
                <w:szCs w:val="21"/>
              </w:rPr>
            </w:pPr>
            <w:r>
              <w:rPr>
                <w:kern w:val="0"/>
                <w:sz w:val="21"/>
                <w:szCs w:val="21"/>
              </w:rPr>
              <w:t>1.02</w:t>
            </w:r>
          </w:p>
        </w:tc>
        <w:tc>
          <w:tcPr>
            <w:tcW w:w="830" w:type="pct"/>
            <w:gridSpan w:val="3"/>
            <w:tcBorders>
              <w:top w:val="single" w:color="000000" w:sz="4" w:space="0"/>
              <w:left w:val="single" w:color="000000" w:sz="4" w:space="0"/>
              <w:bottom w:val="single" w:color="000000" w:sz="4" w:space="0"/>
              <w:right w:val="single" w:color="000000" w:sz="4" w:space="0"/>
            </w:tcBorders>
            <w:noWrap/>
            <w:vAlign w:val="center"/>
          </w:tcPr>
          <w:p w14:paraId="350F3911">
            <w:pPr>
              <w:spacing w:line="240" w:lineRule="auto"/>
              <w:ind w:firstLine="0" w:firstLineChars="0"/>
              <w:jc w:val="center"/>
              <w:rPr>
                <w:kern w:val="0"/>
                <w:sz w:val="21"/>
                <w:szCs w:val="21"/>
              </w:rPr>
            </w:pPr>
            <w:r>
              <w:rPr>
                <w:kern w:val="0"/>
                <w:sz w:val="21"/>
                <w:szCs w:val="21"/>
              </w:rPr>
              <w:t>939.61</w:t>
            </w:r>
          </w:p>
        </w:tc>
        <w:tc>
          <w:tcPr>
            <w:tcW w:w="830" w:type="pct"/>
            <w:tcBorders>
              <w:top w:val="single" w:color="000000" w:sz="4" w:space="0"/>
              <w:left w:val="single" w:color="000000" w:sz="4" w:space="0"/>
              <w:bottom w:val="single" w:color="000000" w:sz="4" w:space="0"/>
              <w:right w:val="single" w:color="000000" w:sz="4" w:space="0"/>
            </w:tcBorders>
            <w:noWrap/>
            <w:vAlign w:val="center"/>
          </w:tcPr>
          <w:p w14:paraId="61482D54">
            <w:pPr>
              <w:spacing w:line="240" w:lineRule="auto"/>
              <w:ind w:firstLine="0" w:firstLineChars="0"/>
              <w:jc w:val="center"/>
              <w:rPr>
                <w:kern w:val="0"/>
                <w:sz w:val="21"/>
                <w:szCs w:val="21"/>
              </w:rPr>
            </w:pPr>
            <w:r>
              <w:rPr>
                <w:kern w:val="0"/>
                <w:sz w:val="21"/>
                <w:szCs w:val="21"/>
              </w:rPr>
              <w:t>958.40</w:t>
            </w:r>
          </w:p>
        </w:tc>
      </w:tr>
      <w:tr w14:paraId="6D7BF2A1">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1CB279A9">
            <w:pPr>
              <w:spacing w:line="240" w:lineRule="auto"/>
              <w:ind w:firstLine="0" w:firstLineChars="0"/>
              <w:jc w:val="center"/>
              <w:rPr>
                <w:kern w:val="0"/>
                <w:sz w:val="21"/>
                <w:szCs w:val="21"/>
              </w:rPr>
            </w:pPr>
            <w:r>
              <w:rPr>
                <w:kern w:val="0"/>
                <w:sz w:val="21"/>
                <w:szCs w:val="21"/>
              </w:rPr>
              <w:t>4</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4C5A13C3">
            <w:pPr>
              <w:spacing w:line="240" w:lineRule="auto"/>
              <w:ind w:firstLine="0" w:firstLineChars="0"/>
              <w:jc w:val="center"/>
              <w:rPr>
                <w:kern w:val="0"/>
                <w:sz w:val="21"/>
                <w:szCs w:val="21"/>
              </w:rPr>
            </w:pPr>
            <w:r>
              <w:rPr>
                <w:kern w:val="0"/>
                <w:sz w:val="21"/>
                <w:szCs w:val="21"/>
              </w:rPr>
              <w:t>其它费用</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24CE96F1">
            <w:pPr>
              <w:spacing w:line="240" w:lineRule="auto"/>
              <w:ind w:firstLine="0" w:firstLineChars="0"/>
              <w:jc w:val="center"/>
              <w:rPr>
                <w:kern w:val="0"/>
                <w:sz w:val="21"/>
                <w:szCs w:val="21"/>
              </w:rPr>
            </w:pPr>
            <w:r>
              <w:rPr>
                <w:kern w:val="0"/>
                <w:sz w:val="21"/>
                <w:szCs w:val="21"/>
              </w:rPr>
              <w:t>%</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72DBAED5">
            <w:pPr>
              <w:spacing w:line="240" w:lineRule="auto"/>
              <w:ind w:firstLine="0" w:firstLineChars="0"/>
              <w:jc w:val="center"/>
              <w:rPr>
                <w:kern w:val="0"/>
                <w:sz w:val="21"/>
                <w:szCs w:val="21"/>
              </w:rPr>
            </w:pPr>
            <w:r>
              <w:rPr>
                <w:kern w:val="0"/>
                <w:sz w:val="21"/>
                <w:szCs w:val="21"/>
              </w:rPr>
              <w:t>2.2</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230B6F84">
            <w:pPr>
              <w:spacing w:line="240" w:lineRule="auto"/>
              <w:ind w:firstLine="0" w:firstLineChars="0"/>
              <w:jc w:val="center"/>
              <w:rPr>
                <w:kern w:val="0"/>
                <w:sz w:val="21"/>
                <w:szCs w:val="21"/>
              </w:rPr>
            </w:pPr>
            <w:r>
              <w:rPr>
                <w:kern w:val="0"/>
                <w:sz w:val="21"/>
                <w:szCs w:val="21"/>
              </w:rPr>
              <w:t>1624.41</w:t>
            </w:r>
          </w:p>
        </w:tc>
        <w:tc>
          <w:tcPr>
            <w:tcW w:w="830" w:type="pct"/>
            <w:tcBorders>
              <w:top w:val="single" w:color="000000" w:sz="4" w:space="0"/>
              <w:left w:val="single" w:color="000000" w:sz="4" w:space="0"/>
              <w:bottom w:val="single" w:color="000000" w:sz="4" w:space="0"/>
              <w:right w:val="single" w:color="000000" w:sz="4" w:space="0"/>
            </w:tcBorders>
            <w:vAlign w:val="center"/>
          </w:tcPr>
          <w:p w14:paraId="38BC39C9">
            <w:pPr>
              <w:spacing w:line="240" w:lineRule="auto"/>
              <w:ind w:firstLine="0" w:firstLineChars="0"/>
              <w:jc w:val="center"/>
              <w:rPr>
                <w:kern w:val="0"/>
                <w:sz w:val="21"/>
                <w:szCs w:val="21"/>
              </w:rPr>
            </w:pPr>
            <w:r>
              <w:rPr>
                <w:kern w:val="0"/>
                <w:sz w:val="21"/>
                <w:szCs w:val="21"/>
              </w:rPr>
              <w:t>35.74</w:t>
            </w:r>
          </w:p>
        </w:tc>
      </w:tr>
      <w:tr w14:paraId="442719F8">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7E47BD2E">
            <w:pPr>
              <w:spacing w:line="240" w:lineRule="auto"/>
              <w:ind w:firstLine="0" w:firstLineChars="0"/>
              <w:jc w:val="center"/>
              <w:rPr>
                <w:kern w:val="0"/>
                <w:sz w:val="21"/>
                <w:szCs w:val="21"/>
              </w:rPr>
            </w:pPr>
            <w:r>
              <w:rPr>
                <w:kern w:val="0"/>
                <w:sz w:val="21"/>
                <w:szCs w:val="21"/>
              </w:rPr>
              <w:t>（二）</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355684A0">
            <w:pPr>
              <w:spacing w:line="240" w:lineRule="auto"/>
              <w:ind w:firstLine="0" w:firstLineChars="0"/>
              <w:jc w:val="center"/>
              <w:rPr>
                <w:kern w:val="0"/>
                <w:sz w:val="21"/>
                <w:szCs w:val="21"/>
              </w:rPr>
            </w:pPr>
            <w:r>
              <w:rPr>
                <w:kern w:val="0"/>
                <w:sz w:val="21"/>
                <w:szCs w:val="21"/>
              </w:rPr>
              <w:t>措施费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7832EEC1">
            <w:pPr>
              <w:spacing w:line="240" w:lineRule="auto"/>
              <w:ind w:firstLine="0" w:firstLineChars="0"/>
              <w:jc w:val="center"/>
              <w:rPr>
                <w:kern w:val="0"/>
                <w:sz w:val="21"/>
                <w:szCs w:val="21"/>
              </w:rPr>
            </w:pPr>
            <w:r>
              <w:rPr>
                <w:kern w:val="0"/>
                <w:sz w:val="21"/>
                <w:szCs w:val="21"/>
              </w:rPr>
              <w:t>%</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1670460E">
            <w:pPr>
              <w:spacing w:line="240" w:lineRule="auto"/>
              <w:ind w:firstLine="0" w:firstLineChars="0"/>
              <w:jc w:val="center"/>
              <w:rPr>
                <w:kern w:val="0"/>
                <w:sz w:val="21"/>
                <w:szCs w:val="21"/>
              </w:rPr>
            </w:pPr>
            <w:r>
              <w:rPr>
                <w:kern w:val="0"/>
                <w:sz w:val="21"/>
                <w:szCs w:val="21"/>
              </w:rPr>
              <w:t>3.8</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716BDFD3">
            <w:pPr>
              <w:spacing w:line="240" w:lineRule="auto"/>
              <w:ind w:firstLine="0" w:firstLineChars="0"/>
              <w:jc w:val="center"/>
              <w:rPr>
                <w:kern w:val="0"/>
                <w:sz w:val="21"/>
                <w:szCs w:val="21"/>
              </w:rPr>
            </w:pPr>
            <w:r>
              <w:rPr>
                <w:kern w:val="0"/>
                <w:sz w:val="21"/>
                <w:szCs w:val="21"/>
              </w:rPr>
              <w:t>1660.15</w:t>
            </w:r>
          </w:p>
        </w:tc>
        <w:tc>
          <w:tcPr>
            <w:tcW w:w="830" w:type="pct"/>
            <w:tcBorders>
              <w:top w:val="single" w:color="000000" w:sz="4" w:space="0"/>
              <w:left w:val="single" w:color="000000" w:sz="4" w:space="0"/>
              <w:bottom w:val="single" w:color="000000" w:sz="4" w:space="0"/>
              <w:right w:val="single" w:color="000000" w:sz="4" w:space="0"/>
            </w:tcBorders>
            <w:vAlign w:val="center"/>
          </w:tcPr>
          <w:p w14:paraId="5CB33D59">
            <w:pPr>
              <w:spacing w:line="240" w:lineRule="auto"/>
              <w:ind w:firstLine="0" w:firstLineChars="0"/>
              <w:jc w:val="center"/>
              <w:rPr>
                <w:kern w:val="0"/>
                <w:sz w:val="21"/>
                <w:szCs w:val="21"/>
              </w:rPr>
            </w:pPr>
            <w:r>
              <w:rPr>
                <w:kern w:val="0"/>
                <w:sz w:val="21"/>
                <w:szCs w:val="21"/>
              </w:rPr>
              <w:t>63.09</w:t>
            </w:r>
          </w:p>
        </w:tc>
      </w:tr>
      <w:tr w14:paraId="3139C857">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74EEC282">
            <w:pPr>
              <w:spacing w:line="240" w:lineRule="auto"/>
              <w:ind w:firstLine="0" w:firstLineChars="0"/>
              <w:jc w:val="center"/>
              <w:rPr>
                <w:kern w:val="0"/>
                <w:sz w:val="21"/>
                <w:szCs w:val="21"/>
              </w:rPr>
            </w:pPr>
            <w:r>
              <w:rPr>
                <w:kern w:val="0"/>
                <w:sz w:val="21"/>
                <w:szCs w:val="21"/>
              </w:rPr>
              <w:t>二</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302D7B1A">
            <w:pPr>
              <w:spacing w:line="240" w:lineRule="auto"/>
              <w:ind w:firstLine="0" w:firstLineChars="0"/>
              <w:jc w:val="center"/>
              <w:rPr>
                <w:kern w:val="0"/>
                <w:sz w:val="21"/>
                <w:szCs w:val="21"/>
              </w:rPr>
            </w:pPr>
            <w:r>
              <w:rPr>
                <w:kern w:val="0"/>
                <w:sz w:val="21"/>
                <w:szCs w:val="21"/>
              </w:rPr>
              <w:t>间接费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74F656D7">
            <w:pPr>
              <w:spacing w:line="240" w:lineRule="auto"/>
              <w:ind w:firstLine="0" w:firstLineChars="0"/>
              <w:jc w:val="center"/>
              <w:rPr>
                <w:kern w:val="0"/>
                <w:sz w:val="21"/>
                <w:szCs w:val="21"/>
              </w:rPr>
            </w:pPr>
            <w:r>
              <w:rPr>
                <w:kern w:val="0"/>
                <w:sz w:val="21"/>
                <w:szCs w:val="21"/>
              </w:rPr>
              <w:t>%</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648B1619">
            <w:pPr>
              <w:spacing w:line="240" w:lineRule="auto"/>
              <w:ind w:firstLine="0" w:firstLineChars="0"/>
              <w:jc w:val="center"/>
              <w:rPr>
                <w:kern w:val="0"/>
                <w:sz w:val="21"/>
                <w:szCs w:val="21"/>
              </w:rPr>
            </w:pPr>
            <w:r>
              <w:rPr>
                <w:kern w:val="0"/>
                <w:sz w:val="21"/>
                <w:szCs w:val="21"/>
              </w:rPr>
              <w:t>6</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24349578">
            <w:pPr>
              <w:spacing w:line="240" w:lineRule="auto"/>
              <w:ind w:firstLine="0" w:firstLineChars="0"/>
              <w:jc w:val="center"/>
              <w:rPr>
                <w:kern w:val="0"/>
                <w:sz w:val="21"/>
                <w:szCs w:val="21"/>
              </w:rPr>
            </w:pPr>
            <w:r>
              <w:rPr>
                <w:kern w:val="0"/>
                <w:sz w:val="21"/>
                <w:szCs w:val="21"/>
              </w:rPr>
              <w:t>1723.23</w:t>
            </w:r>
          </w:p>
        </w:tc>
        <w:tc>
          <w:tcPr>
            <w:tcW w:w="830" w:type="pct"/>
            <w:tcBorders>
              <w:top w:val="single" w:color="000000" w:sz="4" w:space="0"/>
              <w:left w:val="single" w:color="000000" w:sz="4" w:space="0"/>
              <w:bottom w:val="single" w:color="000000" w:sz="4" w:space="0"/>
              <w:right w:val="single" w:color="000000" w:sz="4" w:space="0"/>
            </w:tcBorders>
            <w:vAlign w:val="center"/>
          </w:tcPr>
          <w:p w14:paraId="3ABE4E17">
            <w:pPr>
              <w:spacing w:line="240" w:lineRule="auto"/>
              <w:ind w:firstLine="0" w:firstLineChars="0"/>
              <w:jc w:val="center"/>
              <w:rPr>
                <w:kern w:val="0"/>
                <w:sz w:val="21"/>
                <w:szCs w:val="21"/>
              </w:rPr>
            </w:pPr>
            <w:r>
              <w:rPr>
                <w:kern w:val="0"/>
                <w:sz w:val="21"/>
                <w:szCs w:val="21"/>
              </w:rPr>
              <w:t>103.39</w:t>
            </w:r>
          </w:p>
        </w:tc>
      </w:tr>
      <w:tr w14:paraId="0D9AC69D">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nil"/>
              <w:right w:val="single" w:color="000000" w:sz="4" w:space="0"/>
            </w:tcBorders>
            <w:vAlign w:val="center"/>
          </w:tcPr>
          <w:p w14:paraId="35AB050C">
            <w:pPr>
              <w:spacing w:line="240" w:lineRule="auto"/>
              <w:ind w:firstLine="0" w:firstLineChars="0"/>
              <w:jc w:val="center"/>
              <w:rPr>
                <w:kern w:val="0"/>
                <w:sz w:val="21"/>
                <w:szCs w:val="21"/>
              </w:rPr>
            </w:pPr>
            <w:r>
              <w:rPr>
                <w:kern w:val="0"/>
                <w:sz w:val="21"/>
                <w:szCs w:val="21"/>
              </w:rPr>
              <w:t>三</w:t>
            </w:r>
          </w:p>
        </w:tc>
        <w:tc>
          <w:tcPr>
            <w:tcW w:w="1103" w:type="pct"/>
            <w:gridSpan w:val="3"/>
            <w:tcBorders>
              <w:top w:val="single" w:color="000000" w:sz="4" w:space="0"/>
              <w:left w:val="single" w:color="000000" w:sz="4" w:space="0"/>
              <w:bottom w:val="nil"/>
              <w:right w:val="single" w:color="000000" w:sz="4" w:space="0"/>
            </w:tcBorders>
            <w:vAlign w:val="center"/>
          </w:tcPr>
          <w:p w14:paraId="32AC2A8B">
            <w:pPr>
              <w:spacing w:line="240" w:lineRule="auto"/>
              <w:ind w:firstLine="0" w:firstLineChars="0"/>
              <w:jc w:val="center"/>
              <w:rPr>
                <w:kern w:val="0"/>
                <w:sz w:val="21"/>
                <w:szCs w:val="21"/>
              </w:rPr>
            </w:pPr>
            <w:r>
              <w:rPr>
                <w:kern w:val="0"/>
                <w:sz w:val="21"/>
                <w:szCs w:val="21"/>
              </w:rPr>
              <w:t>利润</w:t>
            </w:r>
          </w:p>
        </w:tc>
        <w:tc>
          <w:tcPr>
            <w:tcW w:w="682" w:type="pct"/>
            <w:gridSpan w:val="4"/>
            <w:tcBorders>
              <w:top w:val="single" w:color="000000" w:sz="4" w:space="0"/>
              <w:left w:val="single" w:color="000000" w:sz="4" w:space="0"/>
              <w:bottom w:val="nil"/>
              <w:right w:val="single" w:color="000000" w:sz="4" w:space="0"/>
            </w:tcBorders>
            <w:vAlign w:val="center"/>
          </w:tcPr>
          <w:p w14:paraId="45AE304F">
            <w:pPr>
              <w:spacing w:line="240" w:lineRule="auto"/>
              <w:ind w:firstLine="0" w:firstLineChars="0"/>
              <w:jc w:val="center"/>
              <w:rPr>
                <w:kern w:val="0"/>
                <w:sz w:val="21"/>
                <w:szCs w:val="21"/>
              </w:rPr>
            </w:pPr>
            <w:r>
              <w:rPr>
                <w:kern w:val="0"/>
                <w:sz w:val="21"/>
                <w:szCs w:val="21"/>
              </w:rPr>
              <w:t>%</w:t>
            </w:r>
          </w:p>
        </w:tc>
        <w:tc>
          <w:tcPr>
            <w:tcW w:w="766" w:type="pct"/>
            <w:gridSpan w:val="4"/>
            <w:tcBorders>
              <w:top w:val="single" w:color="000000" w:sz="4" w:space="0"/>
              <w:left w:val="single" w:color="000000" w:sz="4" w:space="0"/>
              <w:bottom w:val="nil"/>
              <w:right w:val="single" w:color="000000" w:sz="4" w:space="0"/>
            </w:tcBorders>
            <w:vAlign w:val="center"/>
          </w:tcPr>
          <w:p w14:paraId="04BD77CA">
            <w:pPr>
              <w:spacing w:line="240" w:lineRule="auto"/>
              <w:ind w:firstLine="0" w:firstLineChars="0"/>
              <w:jc w:val="center"/>
              <w:rPr>
                <w:kern w:val="0"/>
                <w:sz w:val="21"/>
                <w:szCs w:val="21"/>
              </w:rPr>
            </w:pPr>
            <w:r>
              <w:rPr>
                <w:kern w:val="0"/>
                <w:sz w:val="21"/>
                <w:szCs w:val="21"/>
              </w:rPr>
              <w:t>3</w:t>
            </w:r>
          </w:p>
        </w:tc>
        <w:tc>
          <w:tcPr>
            <w:tcW w:w="830" w:type="pct"/>
            <w:gridSpan w:val="3"/>
            <w:tcBorders>
              <w:top w:val="single" w:color="000000" w:sz="4" w:space="0"/>
              <w:left w:val="single" w:color="000000" w:sz="4" w:space="0"/>
              <w:bottom w:val="nil"/>
              <w:right w:val="single" w:color="000000" w:sz="4" w:space="0"/>
            </w:tcBorders>
            <w:vAlign w:val="center"/>
          </w:tcPr>
          <w:p w14:paraId="7CB20A77">
            <w:pPr>
              <w:spacing w:line="240" w:lineRule="auto"/>
              <w:ind w:firstLine="0" w:firstLineChars="0"/>
              <w:jc w:val="center"/>
              <w:rPr>
                <w:kern w:val="0"/>
                <w:sz w:val="21"/>
                <w:szCs w:val="21"/>
              </w:rPr>
            </w:pPr>
            <w:r>
              <w:rPr>
                <w:kern w:val="0"/>
                <w:sz w:val="21"/>
                <w:szCs w:val="21"/>
              </w:rPr>
              <w:t>1826.62</w:t>
            </w:r>
          </w:p>
        </w:tc>
        <w:tc>
          <w:tcPr>
            <w:tcW w:w="830" w:type="pct"/>
            <w:tcBorders>
              <w:top w:val="single" w:color="000000" w:sz="4" w:space="0"/>
              <w:left w:val="single" w:color="000000" w:sz="4" w:space="0"/>
              <w:bottom w:val="nil"/>
              <w:right w:val="single" w:color="000000" w:sz="4" w:space="0"/>
            </w:tcBorders>
            <w:vAlign w:val="center"/>
          </w:tcPr>
          <w:p w14:paraId="4877CC6F">
            <w:pPr>
              <w:spacing w:line="240" w:lineRule="auto"/>
              <w:ind w:firstLine="0" w:firstLineChars="0"/>
              <w:jc w:val="center"/>
              <w:rPr>
                <w:kern w:val="0"/>
                <w:sz w:val="21"/>
                <w:szCs w:val="21"/>
              </w:rPr>
            </w:pPr>
            <w:r>
              <w:rPr>
                <w:kern w:val="0"/>
                <w:sz w:val="21"/>
                <w:szCs w:val="21"/>
              </w:rPr>
              <w:t>54.80</w:t>
            </w:r>
          </w:p>
        </w:tc>
      </w:tr>
      <w:tr w14:paraId="7313586A">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noWrap/>
            <w:vAlign w:val="center"/>
          </w:tcPr>
          <w:p w14:paraId="767C406A">
            <w:pPr>
              <w:spacing w:line="240" w:lineRule="auto"/>
              <w:ind w:firstLine="0" w:firstLineChars="0"/>
              <w:jc w:val="center"/>
              <w:rPr>
                <w:kern w:val="0"/>
                <w:sz w:val="21"/>
                <w:szCs w:val="21"/>
              </w:rPr>
            </w:pPr>
            <w:r>
              <w:rPr>
                <w:kern w:val="0"/>
                <w:sz w:val="21"/>
                <w:szCs w:val="21"/>
              </w:rPr>
              <w:t>四</w:t>
            </w:r>
          </w:p>
        </w:tc>
        <w:tc>
          <w:tcPr>
            <w:tcW w:w="1103" w:type="pct"/>
            <w:gridSpan w:val="3"/>
            <w:tcBorders>
              <w:top w:val="single" w:color="000000" w:sz="4" w:space="0"/>
              <w:left w:val="single" w:color="000000" w:sz="4" w:space="0"/>
              <w:bottom w:val="single" w:color="000000" w:sz="4" w:space="0"/>
              <w:right w:val="single" w:color="000000" w:sz="4" w:space="0"/>
            </w:tcBorders>
            <w:noWrap/>
            <w:vAlign w:val="center"/>
          </w:tcPr>
          <w:p w14:paraId="1619B968">
            <w:pPr>
              <w:spacing w:line="240" w:lineRule="auto"/>
              <w:ind w:firstLine="0" w:firstLineChars="0"/>
              <w:jc w:val="center"/>
              <w:rPr>
                <w:kern w:val="0"/>
                <w:sz w:val="21"/>
                <w:szCs w:val="21"/>
              </w:rPr>
            </w:pPr>
            <w:r>
              <w:rPr>
                <w:kern w:val="0"/>
                <w:sz w:val="21"/>
                <w:szCs w:val="21"/>
              </w:rPr>
              <w:t>材料价差</w:t>
            </w:r>
          </w:p>
        </w:tc>
        <w:tc>
          <w:tcPr>
            <w:tcW w:w="682" w:type="pct"/>
            <w:gridSpan w:val="4"/>
            <w:tcBorders>
              <w:top w:val="single" w:color="000000" w:sz="4" w:space="0"/>
              <w:left w:val="single" w:color="000000" w:sz="4" w:space="0"/>
              <w:bottom w:val="single" w:color="000000" w:sz="4" w:space="0"/>
              <w:right w:val="single" w:color="000000" w:sz="4" w:space="0"/>
            </w:tcBorders>
            <w:noWrap/>
            <w:vAlign w:val="center"/>
          </w:tcPr>
          <w:p w14:paraId="1A54F79A">
            <w:pPr>
              <w:spacing w:line="240" w:lineRule="auto"/>
              <w:ind w:firstLine="0" w:firstLineChars="0"/>
              <w:jc w:val="center"/>
              <w:rPr>
                <w:kern w:val="0"/>
                <w:sz w:val="21"/>
                <w:szCs w:val="21"/>
              </w:rPr>
            </w:pPr>
          </w:p>
        </w:tc>
        <w:tc>
          <w:tcPr>
            <w:tcW w:w="766" w:type="pct"/>
            <w:gridSpan w:val="4"/>
            <w:tcBorders>
              <w:top w:val="single" w:color="000000" w:sz="4" w:space="0"/>
              <w:left w:val="single" w:color="000000" w:sz="4" w:space="0"/>
              <w:bottom w:val="single" w:color="000000" w:sz="4" w:space="0"/>
              <w:right w:val="single" w:color="000000" w:sz="4" w:space="0"/>
            </w:tcBorders>
            <w:noWrap/>
            <w:vAlign w:val="center"/>
          </w:tcPr>
          <w:p w14:paraId="30B5E435">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noWrap/>
            <w:vAlign w:val="center"/>
          </w:tcPr>
          <w:p w14:paraId="3FAD42CC">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noWrap/>
            <w:vAlign w:val="center"/>
          </w:tcPr>
          <w:p w14:paraId="439D1BE6">
            <w:pPr>
              <w:spacing w:line="240" w:lineRule="auto"/>
              <w:ind w:firstLine="0" w:firstLineChars="0"/>
              <w:jc w:val="center"/>
              <w:rPr>
                <w:kern w:val="0"/>
                <w:sz w:val="21"/>
                <w:szCs w:val="21"/>
              </w:rPr>
            </w:pPr>
            <w:r>
              <w:rPr>
                <w:kern w:val="0"/>
                <w:sz w:val="21"/>
                <w:szCs w:val="21"/>
              </w:rPr>
              <w:t>522.51</w:t>
            </w:r>
          </w:p>
        </w:tc>
      </w:tr>
      <w:tr w14:paraId="26E7F0F7">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noWrap/>
            <w:vAlign w:val="center"/>
          </w:tcPr>
          <w:p w14:paraId="4C8D7A26">
            <w:pPr>
              <w:spacing w:line="240" w:lineRule="auto"/>
              <w:ind w:firstLine="0" w:firstLineChars="0"/>
              <w:jc w:val="center"/>
              <w:rPr>
                <w:kern w:val="0"/>
                <w:sz w:val="21"/>
                <w:szCs w:val="21"/>
              </w:rPr>
            </w:pP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75B8E3AE">
            <w:pPr>
              <w:spacing w:line="240" w:lineRule="auto"/>
              <w:ind w:firstLine="0" w:firstLineChars="0"/>
              <w:jc w:val="center"/>
              <w:rPr>
                <w:kern w:val="0"/>
                <w:sz w:val="21"/>
                <w:szCs w:val="21"/>
              </w:rPr>
            </w:pPr>
            <w:r>
              <w:rPr>
                <w:kern w:val="0"/>
                <w:sz w:val="21"/>
                <w:szCs w:val="21"/>
              </w:rPr>
              <w:t>柴油</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7BA2DDE0">
            <w:pPr>
              <w:spacing w:line="240" w:lineRule="auto"/>
              <w:ind w:firstLine="0" w:firstLineChars="0"/>
              <w:jc w:val="center"/>
              <w:rPr>
                <w:kern w:val="0"/>
                <w:sz w:val="21"/>
                <w:szCs w:val="21"/>
              </w:rPr>
            </w:pPr>
            <w:r>
              <w:rPr>
                <w:kern w:val="0"/>
                <w:sz w:val="21"/>
                <w:szCs w:val="21"/>
              </w:rPr>
              <w:t>kg</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7368D9BA">
            <w:pPr>
              <w:spacing w:line="240" w:lineRule="auto"/>
              <w:ind w:firstLine="0" w:firstLineChars="0"/>
              <w:jc w:val="center"/>
              <w:rPr>
                <w:kern w:val="0"/>
                <w:sz w:val="21"/>
                <w:szCs w:val="21"/>
              </w:rPr>
            </w:pPr>
            <w:r>
              <w:rPr>
                <w:kern w:val="0"/>
                <w:sz w:val="21"/>
                <w:szCs w:val="21"/>
              </w:rPr>
              <w:t>128.38</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0C2232A9">
            <w:pPr>
              <w:spacing w:line="240" w:lineRule="auto"/>
              <w:ind w:firstLine="0" w:firstLineChars="0"/>
              <w:jc w:val="center"/>
              <w:rPr>
                <w:kern w:val="0"/>
                <w:sz w:val="21"/>
                <w:szCs w:val="21"/>
              </w:rPr>
            </w:pPr>
            <w:r>
              <w:rPr>
                <w:kern w:val="0"/>
                <w:sz w:val="21"/>
                <w:szCs w:val="21"/>
              </w:rPr>
              <w:t>4.07</w:t>
            </w:r>
          </w:p>
        </w:tc>
        <w:tc>
          <w:tcPr>
            <w:tcW w:w="830" w:type="pct"/>
            <w:tcBorders>
              <w:top w:val="single" w:color="000000" w:sz="4" w:space="0"/>
              <w:left w:val="single" w:color="000000" w:sz="4" w:space="0"/>
              <w:bottom w:val="single" w:color="000000" w:sz="4" w:space="0"/>
              <w:right w:val="single" w:color="000000" w:sz="4" w:space="0"/>
            </w:tcBorders>
            <w:vAlign w:val="center"/>
          </w:tcPr>
          <w:p w14:paraId="78C138E0">
            <w:pPr>
              <w:spacing w:line="240" w:lineRule="auto"/>
              <w:ind w:firstLine="0" w:firstLineChars="0"/>
              <w:jc w:val="center"/>
              <w:rPr>
                <w:kern w:val="0"/>
                <w:sz w:val="21"/>
                <w:szCs w:val="21"/>
              </w:rPr>
            </w:pPr>
            <w:r>
              <w:rPr>
                <w:kern w:val="0"/>
                <w:sz w:val="21"/>
                <w:szCs w:val="21"/>
              </w:rPr>
              <w:t>522.51</w:t>
            </w:r>
          </w:p>
        </w:tc>
      </w:tr>
      <w:tr w14:paraId="76B13DDA">
        <w:tblPrEx>
          <w:tblCellMar>
            <w:top w:w="0" w:type="dxa"/>
            <w:left w:w="108" w:type="dxa"/>
            <w:bottom w:w="0" w:type="dxa"/>
            <w:right w:w="108" w:type="dxa"/>
          </w:tblCellMar>
        </w:tblPrEx>
        <w:trPr>
          <w:trHeight w:val="285" w:hRule="atLeast"/>
        </w:trPr>
        <w:tc>
          <w:tcPr>
            <w:tcW w:w="789" w:type="pct"/>
            <w:tcBorders>
              <w:top w:val="single" w:color="000000" w:sz="4" w:space="0"/>
              <w:left w:val="single" w:color="000000" w:sz="4" w:space="0"/>
              <w:bottom w:val="single" w:color="000000" w:sz="4" w:space="0"/>
              <w:right w:val="single" w:color="000000" w:sz="4" w:space="0"/>
            </w:tcBorders>
            <w:vAlign w:val="center"/>
          </w:tcPr>
          <w:p w14:paraId="220F34F8">
            <w:pPr>
              <w:spacing w:line="240" w:lineRule="auto"/>
              <w:ind w:firstLine="0" w:firstLineChars="0"/>
              <w:jc w:val="center"/>
              <w:rPr>
                <w:kern w:val="0"/>
                <w:sz w:val="21"/>
                <w:szCs w:val="21"/>
              </w:rPr>
            </w:pPr>
            <w:r>
              <w:rPr>
                <w:kern w:val="0"/>
                <w:sz w:val="21"/>
                <w:szCs w:val="21"/>
              </w:rPr>
              <w:t>五</w:t>
            </w:r>
          </w:p>
        </w:tc>
        <w:tc>
          <w:tcPr>
            <w:tcW w:w="1103" w:type="pct"/>
            <w:gridSpan w:val="3"/>
            <w:tcBorders>
              <w:top w:val="single" w:color="000000" w:sz="4" w:space="0"/>
              <w:left w:val="single" w:color="000000" w:sz="4" w:space="0"/>
              <w:bottom w:val="single" w:color="000000" w:sz="4" w:space="0"/>
              <w:right w:val="single" w:color="000000" w:sz="4" w:space="0"/>
            </w:tcBorders>
            <w:vAlign w:val="center"/>
          </w:tcPr>
          <w:p w14:paraId="164127AA">
            <w:pPr>
              <w:spacing w:line="240" w:lineRule="auto"/>
              <w:ind w:firstLine="0" w:firstLineChars="0"/>
              <w:jc w:val="center"/>
              <w:rPr>
                <w:kern w:val="0"/>
                <w:sz w:val="21"/>
                <w:szCs w:val="21"/>
              </w:rPr>
            </w:pPr>
            <w:r>
              <w:rPr>
                <w:kern w:val="0"/>
                <w:sz w:val="21"/>
                <w:szCs w:val="21"/>
              </w:rPr>
              <w:t>税金</w:t>
            </w:r>
          </w:p>
        </w:tc>
        <w:tc>
          <w:tcPr>
            <w:tcW w:w="682" w:type="pct"/>
            <w:gridSpan w:val="4"/>
            <w:tcBorders>
              <w:top w:val="single" w:color="000000" w:sz="4" w:space="0"/>
              <w:left w:val="single" w:color="000000" w:sz="4" w:space="0"/>
              <w:bottom w:val="single" w:color="000000" w:sz="4" w:space="0"/>
              <w:right w:val="single" w:color="000000" w:sz="4" w:space="0"/>
            </w:tcBorders>
            <w:vAlign w:val="center"/>
          </w:tcPr>
          <w:p w14:paraId="67A917AF">
            <w:pPr>
              <w:spacing w:line="240" w:lineRule="auto"/>
              <w:ind w:firstLine="0" w:firstLineChars="0"/>
              <w:jc w:val="center"/>
              <w:rPr>
                <w:kern w:val="0"/>
                <w:sz w:val="21"/>
                <w:szCs w:val="21"/>
              </w:rPr>
            </w:pPr>
            <w:r>
              <w:rPr>
                <w:kern w:val="0"/>
                <w:sz w:val="21"/>
                <w:szCs w:val="21"/>
              </w:rPr>
              <w:t>%</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79932933">
            <w:pPr>
              <w:spacing w:line="240" w:lineRule="auto"/>
              <w:ind w:firstLine="0" w:firstLineChars="0"/>
              <w:jc w:val="center"/>
              <w:rPr>
                <w:kern w:val="0"/>
                <w:sz w:val="21"/>
                <w:szCs w:val="21"/>
              </w:rPr>
            </w:pPr>
            <w:r>
              <w:rPr>
                <w:kern w:val="0"/>
                <w:sz w:val="21"/>
                <w:szCs w:val="21"/>
              </w:rPr>
              <w:t>9</w:t>
            </w: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1AD8AC93">
            <w:pPr>
              <w:spacing w:line="240" w:lineRule="auto"/>
              <w:ind w:firstLine="0" w:firstLineChars="0"/>
              <w:jc w:val="center"/>
              <w:rPr>
                <w:kern w:val="0"/>
                <w:sz w:val="21"/>
                <w:szCs w:val="21"/>
              </w:rPr>
            </w:pPr>
            <w:r>
              <w:rPr>
                <w:kern w:val="0"/>
                <w:sz w:val="21"/>
                <w:szCs w:val="21"/>
              </w:rPr>
              <w:t>2403.93</w:t>
            </w:r>
          </w:p>
        </w:tc>
        <w:tc>
          <w:tcPr>
            <w:tcW w:w="830" w:type="pct"/>
            <w:tcBorders>
              <w:top w:val="single" w:color="000000" w:sz="4" w:space="0"/>
              <w:left w:val="single" w:color="000000" w:sz="4" w:space="0"/>
              <w:bottom w:val="single" w:color="000000" w:sz="4" w:space="0"/>
              <w:right w:val="single" w:color="000000" w:sz="4" w:space="0"/>
            </w:tcBorders>
            <w:vAlign w:val="center"/>
          </w:tcPr>
          <w:p w14:paraId="4B22AB55">
            <w:pPr>
              <w:spacing w:line="240" w:lineRule="auto"/>
              <w:ind w:firstLine="0" w:firstLineChars="0"/>
              <w:jc w:val="center"/>
              <w:rPr>
                <w:kern w:val="0"/>
                <w:sz w:val="21"/>
                <w:szCs w:val="21"/>
              </w:rPr>
            </w:pPr>
            <w:r>
              <w:rPr>
                <w:kern w:val="0"/>
                <w:sz w:val="21"/>
                <w:szCs w:val="21"/>
              </w:rPr>
              <w:t>216.35</w:t>
            </w:r>
          </w:p>
        </w:tc>
      </w:tr>
      <w:tr w14:paraId="47DE9C0A">
        <w:tblPrEx>
          <w:tblCellMar>
            <w:top w:w="0" w:type="dxa"/>
            <w:left w:w="108" w:type="dxa"/>
            <w:bottom w:w="0" w:type="dxa"/>
            <w:right w:w="108" w:type="dxa"/>
          </w:tblCellMar>
        </w:tblPrEx>
        <w:trPr>
          <w:trHeight w:val="285" w:hRule="atLeast"/>
        </w:trPr>
        <w:tc>
          <w:tcPr>
            <w:tcW w:w="2573" w:type="pct"/>
            <w:gridSpan w:val="8"/>
            <w:tcBorders>
              <w:top w:val="single" w:color="000000" w:sz="4" w:space="0"/>
              <w:left w:val="single" w:color="000000" w:sz="4" w:space="0"/>
              <w:bottom w:val="single" w:color="000000" w:sz="4" w:space="0"/>
              <w:right w:val="single" w:color="000000" w:sz="4" w:space="0"/>
            </w:tcBorders>
            <w:vAlign w:val="center"/>
          </w:tcPr>
          <w:p w14:paraId="14734304">
            <w:pPr>
              <w:spacing w:line="240" w:lineRule="auto"/>
              <w:ind w:firstLine="0" w:firstLineChars="0"/>
              <w:jc w:val="center"/>
              <w:rPr>
                <w:kern w:val="0"/>
                <w:sz w:val="21"/>
                <w:szCs w:val="21"/>
              </w:rPr>
            </w:pPr>
            <w:r>
              <w:rPr>
                <w:kern w:val="0"/>
                <w:sz w:val="21"/>
                <w:szCs w:val="21"/>
              </w:rPr>
              <w:t>合计</w:t>
            </w:r>
          </w:p>
        </w:tc>
        <w:tc>
          <w:tcPr>
            <w:tcW w:w="766" w:type="pct"/>
            <w:gridSpan w:val="4"/>
            <w:tcBorders>
              <w:top w:val="single" w:color="000000" w:sz="4" w:space="0"/>
              <w:left w:val="single" w:color="000000" w:sz="4" w:space="0"/>
              <w:bottom w:val="single" w:color="000000" w:sz="4" w:space="0"/>
              <w:right w:val="single" w:color="000000" w:sz="4" w:space="0"/>
            </w:tcBorders>
            <w:vAlign w:val="center"/>
          </w:tcPr>
          <w:p w14:paraId="2B4540E7">
            <w:pPr>
              <w:spacing w:line="240" w:lineRule="auto"/>
              <w:ind w:firstLine="0" w:firstLineChars="0"/>
              <w:jc w:val="center"/>
              <w:rPr>
                <w:kern w:val="0"/>
                <w:sz w:val="21"/>
                <w:szCs w:val="21"/>
              </w:rPr>
            </w:pPr>
          </w:p>
        </w:tc>
        <w:tc>
          <w:tcPr>
            <w:tcW w:w="830" w:type="pct"/>
            <w:gridSpan w:val="3"/>
            <w:tcBorders>
              <w:top w:val="single" w:color="000000" w:sz="4" w:space="0"/>
              <w:left w:val="single" w:color="000000" w:sz="4" w:space="0"/>
              <w:bottom w:val="single" w:color="000000" w:sz="4" w:space="0"/>
              <w:right w:val="single" w:color="000000" w:sz="4" w:space="0"/>
            </w:tcBorders>
            <w:vAlign w:val="center"/>
          </w:tcPr>
          <w:p w14:paraId="6BCE6275">
            <w:pPr>
              <w:spacing w:line="240" w:lineRule="auto"/>
              <w:ind w:firstLine="0" w:firstLineChars="0"/>
              <w:jc w:val="center"/>
              <w:rPr>
                <w:kern w:val="0"/>
                <w:sz w:val="21"/>
                <w:szCs w:val="21"/>
              </w:rPr>
            </w:pPr>
          </w:p>
        </w:tc>
        <w:tc>
          <w:tcPr>
            <w:tcW w:w="830" w:type="pct"/>
            <w:tcBorders>
              <w:top w:val="single" w:color="000000" w:sz="4" w:space="0"/>
              <w:left w:val="single" w:color="000000" w:sz="4" w:space="0"/>
              <w:bottom w:val="single" w:color="000000" w:sz="4" w:space="0"/>
              <w:right w:val="single" w:color="000000" w:sz="4" w:space="0"/>
            </w:tcBorders>
            <w:vAlign w:val="center"/>
          </w:tcPr>
          <w:p w14:paraId="5A574C15">
            <w:pPr>
              <w:spacing w:line="240" w:lineRule="auto"/>
              <w:ind w:firstLine="0" w:firstLineChars="0"/>
              <w:jc w:val="center"/>
              <w:rPr>
                <w:kern w:val="0"/>
                <w:sz w:val="21"/>
                <w:szCs w:val="21"/>
              </w:rPr>
            </w:pPr>
            <w:r>
              <w:rPr>
                <w:kern w:val="0"/>
                <w:sz w:val="21"/>
                <w:szCs w:val="21"/>
              </w:rPr>
              <w:t>2620.28</w:t>
            </w:r>
          </w:p>
        </w:tc>
      </w:tr>
      <w:tr w14:paraId="6663FA21">
        <w:tblPrEx>
          <w:tblCellMar>
            <w:top w:w="0" w:type="dxa"/>
            <w:left w:w="108" w:type="dxa"/>
            <w:bottom w:w="0" w:type="dxa"/>
            <w:right w:w="108" w:type="dxa"/>
          </w:tblCellMar>
        </w:tblPrEx>
        <w:trPr>
          <w:trHeight w:val="285" w:hRule="atLeast"/>
        </w:trPr>
        <w:tc>
          <w:tcPr>
            <w:tcW w:w="4999" w:type="pct"/>
            <w:gridSpan w:val="16"/>
            <w:tcBorders>
              <w:top w:val="single" w:color="000000" w:sz="4" w:space="0"/>
              <w:left w:val="single" w:color="000000" w:sz="4" w:space="0"/>
              <w:bottom w:val="single" w:color="000000" w:sz="4" w:space="0"/>
              <w:right w:val="single" w:color="000000" w:sz="4" w:space="0"/>
            </w:tcBorders>
            <w:vAlign w:val="center"/>
          </w:tcPr>
          <w:p w14:paraId="4593701A">
            <w:pPr>
              <w:spacing w:line="240" w:lineRule="auto"/>
              <w:ind w:firstLine="0" w:firstLineChars="0"/>
              <w:jc w:val="center"/>
              <w:rPr>
                <w:kern w:val="0"/>
                <w:sz w:val="21"/>
                <w:szCs w:val="21"/>
              </w:rPr>
            </w:pPr>
            <w:r>
              <w:rPr>
                <w:kern w:val="0"/>
                <w:sz w:val="21"/>
                <w:szCs w:val="21"/>
              </w:rPr>
              <w:t>散播种草（不覆土）</w:t>
            </w:r>
          </w:p>
        </w:tc>
      </w:tr>
      <w:tr w14:paraId="428BDF49">
        <w:tblPrEx>
          <w:tblCellMar>
            <w:top w:w="0" w:type="dxa"/>
            <w:left w:w="108" w:type="dxa"/>
            <w:bottom w:w="0" w:type="dxa"/>
            <w:right w:w="108" w:type="dxa"/>
          </w:tblCellMar>
        </w:tblPrEx>
        <w:trPr>
          <w:trHeight w:val="285" w:hRule="atLeast"/>
        </w:trPr>
        <w:tc>
          <w:tcPr>
            <w:tcW w:w="4081" w:type="pct"/>
            <w:gridSpan w:val="13"/>
            <w:tcBorders>
              <w:top w:val="single" w:color="000000" w:sz="4" w:space="0"/>
              <w:left w:val="single" w:color="000000" w:sz="4" w:space="0"/>
              <w:bottom w:val="single" w:color="000000" w:sz="4" w:space="0"/>
              <w:right w:val="single" w:color="000000" w:sz="4" w:space="0"/>
            </w:tcBorders>
            <w:vAlign w:val="center"/>
          </w:tcPr>
          <w:p w14:paraId="0B8D324F">
            <w:pPr>
              <w:spacing w:line="240" w:lineRule="auto"/>
              <w:ind w:firstLine="0" w:firstLineChars="0"/>
              <w:jc w:val="left"/>
              <w:rPr>
                <w:kern w:val="0"/>
                <w:sz w:val="21"/>
                <w:szCs w:val="21"/>
              </w:rPr>
            </w:pPr>
            <w:r>
              <w:rPr>
                <w:kern w:val="0"/>
                <w:sz w:val="21"/>
                <w:szCs w:val="21"/>
              </w:rPr>
              <w:t>定额编号：50030</w:t>
            </w:r>
          </w:p>
        </w:tc>
        <w:tc>
          <w:tcPr>
            <w:tcW w:w="918" w:type="pct"/>
            <w:gridSpan w:val="3"/>
            <w:vMerge w:val="restart"/>
            <w:tcBorders>
              <w:top w:val="single" w:color="000000" w:sz="4" w:space="0"/>
              <w:left w:val="single" w:color="000000" w:sz="4" w:space="0"/>
              <w:bottom w:val="single" w:color="000000" w:sz="4" w:space="0"/>
              <w:right w:val="single" w:color="000000" w:sz="4" w:space="0"/>
            </w:tcBorders>
            <w:vAlign w:val="center"/>
          </w:tcPr>
          <w:p w14:paraId="298253CB">
            <w:pPr>
              <w:spacing w:line="240" w:lineRule="auto"/>
              <w:ind w:firstLine="0" w:firstLineChars="0"/>
              <w:jc w:val="center"/>
              <w:rPr>
                <w:kern w:val="0"/>
                <w:sz w:val="21"/>
                <w:szCs w:val="21"/>
              </w:rPr>
            </w:pPr>
            <w:r>
              <w:rPr>
                <w:kern w:val="0"/>
                <w:sz w:val="21"/>
                <w:szCs w:val="21"/>
              </w:rPr>
              <w:t>单位：元/hm</w:t>
            </w:r>
            <w:r>
              <w:rPr>
                <w:kern w:val="0"/>
                <w:sz w:val="21"/>
                <w:szCs w:val="21"/>
                <w:vertAlign w:val="superscript"/>
              </w:rPr>
              <w:t>2</w:t>
            </w:r>
          </w:p>
        </w:tc>
      </w:tr>
      <w:tr w14:paraId="2505BD6E">
        <w:tblPrEx>
          <w:tblCellMar>
            <w:top w:w="0" w:type="dxa"/>
            <w:left w:w="108" w:type="dxa"/>
            <w:bottom w:w="0" w:type="dxa"/>
            <w:right w:w="108" w:type="dxa"/>
          </w:tblCellMar>
        </w:tblPrEx>
        <w:trPr>
          <w:trHeight w:val="285" w:hRule="atLeast"/>
        </w:trPr>
        <w:tc>
          <w:tcPr>
            <w:tcW w:w="4081" w:type="pct"/>
            <w:gridSpan w:val="13"/>
            <w:tcBorders>
              <w:top w:val="single" w:color="000000" w:sz="4" w:space="0"/>
              <w:left w:val="single" w:color="000000" w:sz="4" w:space="0"/>
              <w:bottom w:val="nil"/>
              <w:right w:val="single" w:color="000000" w:sz="4" w:space="0"/>
            </w:tcBorders>
            <w:vAlign w:val="center"/>
          </w:tcPr>
          <w:p w14:paraId="7BD9EE88">
            <w:pPr>
              <w:spacing w:line="240" w:lineRule="auto"/>
              <w:ind w:firstLine="0" w:firstLineChars="0"/>
              <w:jc w:val="center"/>
              <w:rPr>
                <w:kern w:val="0"/>
                <w:sz w:val="21"/>
                <w:szCs w:val="21"/>
              </w:rPr>
            </w:pPr>
            <w:r>
              <w:rPr>
                <w:kern w:val="0"/>
                <w:sz w:val="21"/>
                <w:szCs w:val="21"/>
              </w:rPr>
              <w:t>工作内容：种子处理、人工散播草籽、用耙、耱、石磙子碾等方法覆土。</w:t>
            </w:r>
          </w:p>
        </w:tc>
        <w:tc>
          <w:tcPr>
            <w:tcW w:w="918" w:type="pct"/>
            <w:gridSpan w:val="3"/>
            <w:vMerge w:val="continue"/>
            <w:tcBorders>
              <w:top w:val="single" w:color="000000" w:sz="4" w:space="0"/>
              <w:left w:val="single" w:color="000000" w:sz="4" w:space="0"/>
              <w:bottom w:val="single" w:color="000000" w:sz="4" w:space="0"/>
              <w:right w:val="single" w:color="000000" w:sz="4" w:space="0"/>
            </w:tcBorders>
            <w:vAlign w:val="center"/>
          </w:tcPr>
          <w:p w14:paraId="3FDF370E">
            <w:pPr>
              <w:spacing w:line="240" w:lineRule="auto"/>
              <w:ind w:firstLine="0" w:firstLineChars="0"/>
              <w:jc w:val="center"/>
              <w:rPr>
                <w:kern w:val="0"/>
                <w:sz w:val="21"/>
                <w:szCs w:val="21"/>
              </w:rPr>
            </w:pPr>
          </w:p>
        </w:tc>
      </w:tr>
      <w:tr w14:paraId="675CDCBD">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2BD8E778">
            <w:pPr>
              <w:spacing w:line="240" w:lineRule="auto"/>
              <w:ind w:firstLine="0" w:firstLineChars="0"/>
              <w:jc w:val="center"/>
              <w:rPr>
                <w:kern w:val="0"/>
                <w:sz w:val="21"/>
                <w:szCs w:val="21"/>
              </w:rPr>
            </w:pPr>
            <w:r>
              <w:rPr>
                <w:kern w:val="0"/>
                <w:sz w:val="21"/>
                <w:szCs w:val="21"/>
              </w:rPr>
              <w:t>序号</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1B1584AB">
            <w:pPr>
              <w:spacing w:line="240" w:lineRule="auto"/>
              <w:ind w:firstLine="0" w:firstLineChars="0"/>
              <w:jc w:val="center"/>
              <w:rPr>
                <w:kern w:val="0"/>
                <w:sz w:val="21"/>
                <w:szCs w:val="21"/>
              </w:rPr>
            </w:pPr>
            <w:r>
              <w:rPr>
                <w:kern w:val="0"/>
                <w:sz w:val="21"/>
                <w:szCs w:val="21"/>
              </w:rPr>
              <w:t>项目名称</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39AC184C">
            <w:pPr>
              <w:spacing w:line="240" w:lineRule="auto"/>
              <w:ind w:firstLine="0" w:firstLineChars="0"/>
              <w:jc w:val="center"/>
              <w:rPr>
                <w:kern w:val="0"/>
                <w:sz w:val="21"/>
                <w:szCs w:val="21"/>
              </w:rPr>
            </w:pPr>
            <w:r>
              <w:rPr>
                <w:kern w:val="0"/>
                <w:sz w:val="21"/>
                <w:szCs w:val="21"/>
              </w:rPr>
              <w:t>单位</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265B54A1">
            <w:pPr>
              <w:spacing w:line="240" w:lineRule="auto"/>
              <w:ind w:firstLine="0" w:firstLineChars="0"/>
              <w:jc w:val="center"/>
              <w:rPr>
                <w:kern w:val="0"/>
                <w:sz w:val="21"/>
                <w:szCs w:val="21"/>
              </w:rPr>
            </w:pPr>
            <w:r>
              <w:rPr>
                <w:kern w:val="0"/>
                <w:sz w:val="21"/>
                <w:szCs w:val="21"/>
              </w:rPr>
              <w:t>数量</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061805E3">
            <w:pPr>
              <w:spacing w:line="240" w:lineRule="auto"/>
              <w:ind w:firstLine="0" w:firstLineChars="0"/>
              <w:jc w:val="center"/>
              <w:rPr>
                <w:kern w:val="0"/>
                <w:sz w:val="21"/>
                <w:szCs w:val="21"/>
              </w:rPr>
            </w:pPr>
            <w:r>
              <w:rPr>
                <w:kern w:val="0"/>
                <w:sz w:val="21"/>
                <w:szCs w:val="21"/>
              </w:rPr>
              <w:t>单价</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06FEC2E4">
            <w:pPr>
              <w:spacing w:line="240" w:lineRule="auto"/>
              <w:ind w:firstLine="0" w:firstLineChars="0"/>
              <w:jc w:val="center"/>
              <w:rPr>
                <w:kern w:val="0"/>
                <w:sz w:val="21"/>
                <w:szCs w:val="21"/>
              </w:rPr>
            </w:pPr>
            <w:r>
              <w:rPr>
                <w:kern w:val="0"/>
                <w:sz w:val="21"/>
                <w:szCs w:val="21"/>
              </w:rPr>
              <w:t>小计</w:t>
            </w:r>
          </w:p>
        </w:tc>
      </w:tr>
      <w:tr w14:paraId="3530FF49">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6DAEB0E3">
            <w:pPr>
              <w:spacing w:line="240" w:lineRule="auto"/>
              <w:ind w:firstLine="0" w:firstLineChars="0"/>
              <w:jc w:val="center"/>
              <w:rPr>
                <w:kern w:val="0"/>
                <w:sz w:val="21"/>
                <w:szCs w:val="21"/>
              </w:rPr>
            </w:pPr>
            <w:r>
              <w:rPr>
                <w:kern w:val="0"/>
                <w:sz w:val="21"/>
                <w:szCs w:val="21"/>
              </w:rPr>
              <w:t>一</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48E4A730">
            <w:pPr>
              <w:spacing w:line="240" w:lineRule="auto"/>
              <w:ind w:firstLine="0" w:firstLineChars="0"/>
              <w:jc w:val="center"/>
              <w:rPr>
                <w:kern w:val="0"/>
                <w:sz w:val="21"/>
                <w:szCs w:val="21"/>
              </w:rPr>
            </w:pPr>
            <w:r>
              <w:rPr>
                <w:kern w:val="0"/>
                <w:sz w:val="21"/>
                <w:szCs w:val="21"/>
              </w:rPr>
              <w:t>直接费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365B77B8">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33C5677D">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1AD1830D">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5848C166">
            <w:pPr>
              <w:spacing w:line="240" w:lineRule="auto"/>
              <w:ind w:firstLine="0" w:firstLineChars="0"/>
              <w:jc w:val="center"/>
              <w:rPr>
                <w:kern w:val="0"/>
                <w:sz w:val="21"/>
                <w:szCs w:val="21"/>
              </w:rPr>
            </w:pPr>
            <w:r>
              <w:rPr>
                <w:kern w:val="0"/>
                <w:sz w:val="21"/>
                <w:szCs w:val="21"/>
              </w:rPr>
              <w:t>1750.34</w:t>
            </w:r>
          </w:p>
        </w:tc>
      </w:tr>
      <w:tr w14:paraId="70E36B86">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2D38B226">
            <w:pPr>
              <w:spacing w:line="240" w:lineRule="auto"/>
              <w:ind w:firstLine="0" w:firstLineChars="0"/>
              <w:jc w:val="center"/>
              <w:rPr>
                <w:kern w:val="0"/>
                <w:sz w:val="21"/>
                <w:szCs w:val="21"/>
              </w:rPr>
            </w:pPr>
            <w:r>
              <w:rPr>
                <w:kern w:val="0"/>
                <w:sz w:val="21"/>
                <w:szCs w:val="21"/>
              </w:rPr>
              <w:t>（一）</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59A3CA84">
            <w:pPr>
              <w:spacing w:line="240" w:lineRule="auto"/>
              <w:ind w:firstLine="0" w:firstLineChars="0"/>
              <w:jc w:val="center"/>
              <w:rPr>
                <w:kern w:val="0"/>
                <w:sz w:val="21"/>
                <w:szCs w:val="21"/>
              </w:rPr>
            </w:pPr>
            <w:r>
              <w:rPr>
                <w:kern w:val="0"/>
                <w:sz w:val="21"/>
                <w:szCs w:val="21"/>
              </w:rPr>
              <w:t>直接工程费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476A0017">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7DAFE87F">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7B4738F6">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64574B2F">
            <w:pPr>
              <w:spacing w:line="240" w:lineRule="auto"/>
              <w:ind w:firstLine="0" w:firstLineChars="0"/>
              <w:jc w:val="center"/>
              <w:rPr>
                <w:kern w:val="0"/>
                <w:sz w:val="21"/>
                <w:szCs w:val="21"/>
              </w:rPr>
            </w:pPr>
            <w:r>
              <w:rPr>
                <w:kern w:val="0"/>
                <w:sz w:val="21"/>
                <w:szCs w:val="21"/>
              </w:rPr>
              <w:t>1686.26</w:t>
            </w:r>
          </w:p>
        </w:tc>
      </w:tr>
      <w:tr w14:paraId="12832B9E">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5A8C6F7A">
            <w:pPr>
              <w:spacing w:line="240" w:lineRule="auto"/>
              <w:ind w:firstLine="0" w:firstLineChars="0"/>
              <w:jc w:val="center"/>
              <w:rPr>
                <w:kern w:val="0"/>
                <w:sz w:val="21"/>
                <w:szCs w:val="21"/>
              </w:rPr>
            </w:pPr>
            <w:r>
              <w:rPr>
                <w:kern w:val="0"/>
                <w:sz w:val="21"/>
                <w:szCs w:val="21"/>
              </w:rPr>
              <w:t>1</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09C65B51">
            <w:pPr>
              <w:spacing w:line="240" w:lineRule="auto"/>
              <w:ind w:firstLine="0" w:firstLineChars="0"/>
              <w:jc w:val="center"/>
              <w:rPr>
                <w:kern w:val="0"/>
                <w:sz w:val="21"/>
                <w:szCs w:val="21"/>
              </w:rPr>
            </w:pPr>
            <w:r>
              <w:rPr>
                <w:kern w:val="0"/>
                <w:sz w:val="21"/>
                <w:szCs w:val="21"/>
              </w:rPr>
              <w:t>人工费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001D9AE3">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5208D79C">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5171DAE0">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6843E9AC">
            <w:pPr>
              <w:spacing w:line="240" w:lineRule="auto"/>
              <w:ind w:firstLine="0" w:firstLineChars="0"/>
              <w:jc w:val="center"/>
              <w:rPr>
                <w:kern w:val="0"/>
                <w:sz w:val="21"/>
                <w:szCs w:val="21"/>
              </w:rPr>
            </w:pPr>
            <w:r>
              <w:rPr>
                <w:kern w:val="0"/>
                <w:sz w:val="21"/>
                <w:szCs w:val="21"/>
              </w:rPr>
              <w:t>145.13</w:t>
            </w:r>
          </w:p>
        </w:tc>
      </w:tr>
      <w:tr w14:paraId="4815EB50">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64C35E5F">
            <w:pPr>
              <w:spacing w:line="240" w:lineRule="auto"/>
              <w:ind w:firstLine="0" w:firstLineChars="0"/>
              <w:jc w:val="center"/>
              <w:rPr>
                <w:kern w:val="0"/>
                <w:sz w:val="21"/>
                <w:szCs w:val="21"/>
              </w:rPr>
            </w:pP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089B48EB">
            <w:pPr>
              <w:spacing w:line="240" w:lineRule="auto"/>
              <w:ind w:firstLine="0" w:firstLineChars="0"/>
              <w:jc w:val="center"/>
              <w:rPr>
                <w:kern w:val="0"/>
                <w:sz w:val="21"/>
                <w:szCs w:val="21"/>
              </w:rPr>
            </w:pPr>
            <w:r>
              <w:rPr>
                <w:kern w:val="0"/>
                <w:sz w:val="21"/>
                <w:szCs w:val="21"/>
              </w:rPr>
              <w:t>甲类工</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606EB97A">
            <w:pPr>
              <w:spacing w:line="240" w:lineRule="auto"/>
              <w:ind w:firstLine="0" w:firstLineChars="0"/>
              <w:jc w:val="center"/>
              <w:rPr>
                <w:kern w:val="0"/>
                <w:sz w:val="21"/>
                <w:szCs w:val="21"/>
              </w:rPr>
            </w:pPr>
            <w:r>
              <w:rPr>
                <w:kern w:val="0"/>
                <w:sz w:val="21"/>
                <w:szCs w:val="21"/>
              </w:rPr>
              <w:t>工日</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37AD85AC">
            <w:pPr>
              <w:spacing w:line="240" w:lineRule="auto"/>
              <w:ind w:firstLine="0" w:firstLineChars="0"/>
              <w:jc w:val="center"/>
              <w:rPr>
                <w:kern w:val="0"/>
                <w:sz w:val="21"/>
                <w:szCs w:val="21"/>
              </w:rPr>
            </w:pPr>
            <w:r>
              <w:rPr>
                <w:kern w:val="0"/>
                <w:sz w:val="21"/>
                <w:szCs w:val="21"/>
              </w:rPr>
              <w:t>0</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28EA7B92">
            <w:pPr>
              <w:spacing w:line="240" w:lineRule="auto"/>
              <w:ind w:firstLine="0" w:firstLineChars="0"/>
              <w:jc w:val="center"/>
              <w:rPr>
                <w:kern w:val="0"/>
                <w:sz w:val="21"/>
                <w:szCs w:val="21"/>
              </w:rPr>
            </w:pPr>
            <w:r>
              <w:rPr>
                <w:kern w:val="0"/>
                <w:sz w:val="21"/>
                <w:szCs w:val="21"/>
              </w:rPr>
              <w:t>0.00</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28948DDA">
            <w:pPr>
              <w:spacing w:line="240" w:lineRule="auto"/>
              <w:ind w:firstLine="0" w:firstLineChars="0"/>
              <w:jc w:val="center"/>
              <w:rPr>
                <w:kern w:val="0"/>
                <w:sz w:val="21"/>
                <w:szCs w:val="21"/>
              </w:rPr>
            </w:pPr>
            <w:r>
              <w:rPr>
                <w:kern w:val="0"/>
                <w:sz w:val="21"/>
                <w:szCs w:val="21"/>
              </w:rPr>
              <w:t>0.00</w:t>
            </w:r>
          </w:p>
        </w:tc>
      </w:tr>
      <w:tr w14:paraId="01119081">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1A5F973E">
            <w:pPr>
              <w:spacing w:line="240" w:lineRule="auto"/>
              <w:ind w:firstLine="0" w:firstLineChars="0"/>
              <w:jc w:val="center"/>
              <w:rPr>
                <w:kern w:val="0"/>
                <w:sz w:val="21"/>
                <w:szCs w:val="21"/>
              </w:rPr>
            </w:pP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1478143E">
            <w:pPr>
              <w:spacing w:line="240" w:lineRule="auto"/>
              <w:ind w:firstLine="0" w:firstLineChars="0"/>
              <w:jc w:val="center"/>
              <w:rPr>
                <w:kern w:val="0"/>
                <w:sz w:val="21"/>
                <w:szCs w:val="21"/>
              </w:rPr>
            </w:pPr>
            <w:r>
              <w:rPr>
                <w:kern w:val="0"/>
                <w:sz w:val="21"/>
                <w:szCs w:val="21"/>
              </w:rPr>
              <w:t>乙类工</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51ED4875">
            <w:pPr>
              <w:spacing w:line="240" w:lineRule="auto"/>
              <w:ind w:firstLine="0" w:firstLineChars="0"/>
              <w:jc w:val="center"/>
              <w:rPr>
                <w:kern w:val="0"/>
                <w:sz w:val="21"/>
                <w:szCs w:val="21"/>
              </w:rPr>
            </w:pPr>
            <w:r>
              <w:rPr>
                <w:kern w:val="0"/>
                <w:sz w:val="21"/>
                <w:szCs w:val="21"/>
              </w:rPr>
              <w:t>工日</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133BF4CD">
            <w:pPr>
              <w:spacing w:line="240" w:lineRule="auto"/>
              <w:ind w:firstLine="0" w:firstLineChars="0"/>
              <w:jc w:val="center"/>
              <w:rPr>
                <w:kern w:val="0"/>
                <w:sz w:val="21"/>
                <w:szCs w:val="21"/>
              </w:rPr>
            </w:pPr>
            <w:r>
              <w:rPr>
                <w:kern w:val="0"/>
                <w:sz w:val="21"/>
                <w:szCs w:val="21"/>
              </w:rPr>
              <w:t>2.1</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6B81CA00">
            <w:pPr>
              <w:spacing w:line="240" w:lineRule="auto"/>
              <w:ind w:firstLine="0" w:firstLineChars="0"/>
              <w:jc w:val="center"/>
              <w:rPr>
                <w:kern w:val="0"/>
                <w:sz w:val="21"/>
                <w:szCs w:val="21"/>
              </w:rPr>
            </w:pPr>
            <w:r>
              <w:rPr>
                <w:kern w:val="0"/>
                <w:sz w:val="21"/>
                <w:szCs w:val="21"/>
              </w:rPr>
              <w:t>69.11</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68B626C1">
            <w:pPr>
              <w:spacing w:line="240" w:lineRule="auto"/>
              <w:ind w:firstLine="0" w:firstLineChars="0"/>
              <w:jc w:val="center"/>
              <w:rPr>
                <w:kern w:val="0"/>
                <w:sz w:val="21"/>
                <w:szCs w:val="21"/>
              </w:rPr>
            </w:pPr>
            <w:r>
              <w:rPr>
                <w:kern w:val="0"/>
                <w:sz w:val="21"/>
                <w:szCs w:val="21"/>
              </w:rPr>
              <w:t>145.13</w:t>
            </w:r>
          </w:p>
        </w:tc>
      </w:tr>
      <w:tr w14:paraId="71BA2FD8">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08F5C0C1">
            <w:pPr>
              <w:spacing w:line="240" w:lineRule="auto"/>
              <w:ind w:firstLine="0" w:firstLineChars="0"/>
              <w:jc w:val="center"/>
              <w:rPr>
                <w:kern w:val="0"/>
                <w:sz w:val="21"/>
                <w:szCs w:val="21"/>
              </w:rPr>
            </w:pPr>
            <w:r>
              <w:rPr>
                <w:kern w:val="0"/>
                <w:sz w:val="21"/>
                <w:szCs w:val="21"/>
              </w:rPr>
              <w:t>2</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3266AE02">
            <w:pPr>
              <w:spacing w:line="240" w:lineRule="auto"/>
              <w:ind w:firstLine="0" w:firstLineChars="0"/>
              <w:jc w:val="center"/>
              <w:rPr>
                <w:kern w:val="0"/>
                <w:sz w:val="21"/>
                <w:szCs w:val="21"/>
              </w:rPr>
            </w:pPr>
            <w:r>
              <w:rPr>
                <w:kern w:val="0"/>
                <w:sz w:val="21"/>
                <w:szCs w:val="21"/>
              </w:rPr>
              <w:t>材料费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79CEF8D2">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22CC7492">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032D7DA4">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210A4A53">
            <w:pPr>
              <w:spacing w:line="240" w:lineRule="auto"/>
              <w:ind w:firstLine="0" w:firstLineChars="0"/>
              <w:jc w:val="center"/>
              <w:rPr>
                <w:kern w:val="0"/>
                <w:sz w:val="21"/>
                <w:szCs w:val="21"/>
              </w:rPr>
            </w:pPr>
            <w:r>
              <w:rPr>
                <w:kern w:val="0"/>
                <w:sz w:val="21"/>
                <w:szCs w:val="21"/>
              </w:rPr>
              <w:t>1500.00</w:t>
            </w:r>
          </w:p>
        </w:tc>
      </w:tr>
      <w:tr w14:paraId="4F49FAE6">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noWrap/>
            <w:vAlign w:val="center"/>
          </w:tcPr>
          <w:p w14:paraId="2FB7D066">
            <w:pPr>
              <w:spacing w:line="240" w:lineRule="auto"/>
              <w:ind w:firstLine="0" w:firstLineChars="0"/>
              <w:jc w:val="center"/>
              <w:rPr>
                <w:kern w:val="0"/>
                <w:sz w:val="21"/>
                <w:szCs w:val="21"/>
              </w:rPr>
            </w:pPr>
          </w:p>
        </w:tc>
        <w:tc>
          <w:tcPr>
            <w:tcW w:w="1016" w:type="pct"/>
            <w:gridSpan w:val="2"/>
            <w:tcBorders>
              <w:top w:val="single" w:color="000000" w:sz="4" w:space="0"/>
              <w:left w:val="single" w:color="000000" w:sz="4" w:space="0"/>
              <w:bottom w:val="single" w:color="000000" w:sz="4" w:space="0"/>
              <w:right w:val="single" w:color="000000" w:sz="4" w:space="0"/>
            </w:tcBorders>
            <w:noWrap/>
            <w:vAlign w:val="center"/>
          </w:tcPr>
          <w:p w14:paraId="66DC7840">
            <w:pPr>
              <w:spacing w:line="240" w:lineRule="auto"/>
              <w:ind w:firstLine="0" w:firstLineChars="0"/>
              <w:jc w:val="center"/>
              <w:rPr>
                <w:kern w:val="0"/>
                <w:sz w:val="21"/>
                <w:szCs w:val="21"/>
              </w:rPr>
            </w:pPr>
            <w:r>
              <w:rPr>
                <w:kern w:val="0"/>
                <w:sz w:val="21"/>
                <w:szCs w:val="21"/>
              </w:rPr>
              <w:t>草籽</w:t>
            </w:r>
          </w:p>
        </w:tc>
        <w:tc>
          <w:tcPr>
            <w:tcW w:w="614" w:type="pct"/>
            <w:gridSpan w:val="2"/>
            <w:tcBorders>
              <w:top w:val="single" w:color="000000" w:sz="4" w:space="0"/>
              <w:left w:val="single" w:color="000000" w:sz="4" w:space="0"/>
              <w:bottom w:val="single" w:color="000000" w:sz="4" w:space="0"/>
              <w:right w:val="single" w:color="000000" w:sz="4" w:space="0"/>
            </w:tcBorders>
            <w:noWrap/>
            <w:vAlign w:val="center"/>
          </w:tcPr>
          <w:p w14:paraId="2AA11C57">
            <w:pPr>
              <w:spacing w:line="240" w:lineRule="auto"/>
              <w:ind w:firstLine="0" w:firstLineChars="0"/>
              <w:jc w:val="center"/>
              <w:rPr>
                <w:kern w:val="0"/>
                <w:sz w:val="21"/>
                <w:szCs w:val="21"/>
              </w:rPr>
            </w:pPr>
            <w:r>
              <w:rPr>
                <w:kern w:val="0"/>
                <w:sz w:val="21"/>
                <w:szCs w:val="21"/>
              </w:rPr>
              <w:t>kg</w:t>
            </w:r>
          </w:p>
        </w:tc>
        <w:tc>
          <w:tcPr>
            <w:tcW w:w="642" w:type="pct"/>
            <w:gridSpan w:val="3"/>
            <w:tcBorders>
              <w:top w:val="single" w:color="000000" w:sz="4" w:space="0"/>
              <w:left w:val="single" w:color="000000" w:sz="4" w:space="0"/>
              <w:bottom w:val="single" w:color="000000" w:sz="4" w:space="0"/>
              <w:right w:val="single" w:color="000000" w:sz="4" w:space="0"/>
            </w:tcBorders>
            <w:noWrap/>
            <w:vAlign w:val="center"/>
          </w:tcPr>
          <w:p w14:paraId="05365E49">
            <w:pPr>
              <w:spacing w:line="240" w:lineRule="auto"/>
              <w:ind w:firstLine="0" w:firstLineChars="0"/>
              <w:jc w:val="center"/>
              <w:rPr>
                <w:kern w:val="0"/>
                <w:sz w:val="21"/>
                <w:szCs w:val="21"/>
              </w:rPr>
            </w:pPr>
            <w:r>
              <w:rPr>
                <w:kern w:val="0"/>
                <w:sz w:val="21"/>
                <w:szCs w:val="21"/>
              </w:rPr>
              <w:t>50</w:t>
            </w:r>
          </w:p>
        </w:tc>
        <w:tc>
          <w:tcPr>
            <w:tcW w:w="925" w:type="pct"/>
            <w:gridSpan w:val="3"/>
            <w:tcBorders>
              <w:top w:val="single" w:color="000000" w:sz="4" w:space="0"/>
              <w:left w:val="single" w:color="000000" w:sz="4" w:space="0"/>
              <w:bottom w:val="single" w:color="000000" w:sz="4" w:space="0"/>
              <w:right w:val="single" w:color="000000" w:sz="4" w:space="0"/>
            </w:tcBorders>
            <w:noWrap/>
            <w:vAlign w:val="center"/>
          </w:tcPr>
          <w:p w14:paraId="06F81DC9">
            <w:pPr>
              <w:spacing w:line="240" w:lineRule="auto"/>
              <w:ind w:firstLine="0" w:firstLineChars="0"/>
              <w:jc w:val="center"/>
              <w:rPr>
                <w:kern w:val="0"/>
                <w:sz w:val="21"/>
                <w:szCs w:val="21"/>
              </w:rPr>
            </w:pPr>
            <w:r>
              <w:rPr>
                <w:kern w:val="0"/>
                <w:sz w:val="21"/>
                <w:szCs w:val="21"/>
              </w:rPr>
              <w:t>30.00</w:t>
            </w:r>
          </w:p>
        </w:tc>
        <w:tc>
          <w:tcPr>
            <w:tcW w:w="918" w:type="pct"/>
            <w:gridSpan w:val="3"/>
            <w:tcBorders>
              <w:top w:val="single" w:color="000000" w:sz="4" w:space="0"/>
              <w:left w:val="single" w:color="000000" w:sz="4" w:space="0"/>
              <w:bottom w:val="single" w:color="000000" w:sz="4" w:space="0"/>
              <w:right w:val="single" w:color="000000" w:sz="4" w:space="0"/>
            </w:tcBorders>
            <w:noWrap/>
            <w:vAlign w:val="center"/>
          </w:tcPr>
          <w:p w14:paraId="29E9E124">
            <w:pPr>
              <w:spacing w:line="240" w:lineRule="auto"/>
              <w:ind w:firstLine="0" w:firstLineChars="0"/>
              <w:jc w:val="center"/>
              <w:rPr>
                <w:kern w:val="0"/>
                <w:sz w:val="21"/>
                <w:szCs w:val="21"/>
              </w:rPr>
            </w:pPr>
            <w:r>
              <w:rPr>
                <w:kern w:val="0"/>
                <w:sz w:val="21"/>
                <w:szCs w:val="21"/>
              </w:rPr>
              <w:t>1500.00</w:t>
            </w:r>
          </w:p>
        </w:tc>
      </w:tr>
      <w:tr w14:paraId="272C88B0">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45F52498">
            <w:pPr>
              <w:spacing w:line="240" w:lineRule="auto"/>
              <w:ind w:firstLine="0" w:firstLineChars="0"/>
              <w:jc w:val="center"/>
              <w:rPr>
                <w:kern w:val="0"/>
                <w:sz w:val="21"/>
                <w:szCs w:val="21"/>
              </w:rPr>
            </w:pPr>
            <w:r>
              <w:rPr>
                <w:kern w:val="0"/>
                <w:sz w:val="21"/>
                <w:szCs w:val="21"/>
              </w:rPr>
              <w:t>3</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49FF3DE3">
            <w:pPr>
              <w:spacing w:line="240" w:lineRule="auto"/>
              <w:ind w:firstLine="0" w:firstLineChars="0"/>
              <w:jc w:val="center"/>
              <w:rPr>
                <w:kern w:val="0"/>
                <w:sz w:val="21"/>
                <w:szCs w:val="21"/>
              </w:rPr>
            </w:pPr>
            <w:r>
              <w:rPr>
                <w:kern w:val="0"/>
                <w:sz w:val="21"/>
                <w:szCs w:val="21"/>
              </w:rPr>
              <w:t>机械费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68136D50">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72ADCA4C">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5D896A42">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1B0BA1D8">
            <w:pPr>
              <w:spacing w:line="240" w:lineRule="auto"/>
              <w:ind w:firstLine="0" w:firstLineChars="0"/>
              <w:jc w:val="center"/>
              <w:rPr>
                <w:kern w:val="0"/>
                <w:sz w:val="21"/>
                <w:szCs w:val="21"/>
              </w:rPr>
            </w:pPr>
          </w:p>
        </w:tc>
      </w:tr>
      <w:tr w14:paraId="337D5669">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44CC61F4">
            <w:pPr>
              <w:spacing w:line="240" w:lineRule="auto"/>
              <w:ind w:firstLine="0" w:firstLineChars="0"/>
              <w:jc w:val="center"/>
              <w:rPr>
                <w:kern w:val="0"/>
                <w:sz w:val="21"/>
                <w:szCs w:val="21"/>
              </w:rPr>
            </w:pPr>
            <w:r>
              <w:rPr>
                <w:kern w:val="0"/>
                <w:sz w:val="21"/>
                <w:szCs w:val="21"/>
              </w:rPr>
              <w:t>4</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4580F166">
            <w:pPr>
              <w:spacing w:line="240" w:lineRule="auto"/>
              <w:ind w:firstLine="0" w:firstLineChars="0"/>
              <w:jc w:val="center"/>
              <w:rPr>
                <w:kern w:val="0"/>
                <w:sz w:val="21"/>
                <w:szCs w:val="21"/>
              </w:rPr>
            </w:pPr>
            <w:r>
              <w:rPr>
                <w:kern w:val="0"/>
                <w:sz w:val="21"/>
                <w:szCs w:val="21"/>
              </w:rPr>
              <w:t>其它费用</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7B92BC29">
            <w:pPr>
              <w:spacing w:line="240" w:lineRule="auto"/>
              <w:ind w:firstLine="0" w:firstLineChars="0"/>
              <w:jc w:val="center"/>
              <w:rPr>
                <w:kern w:val="0"/>
                <w:sz w:val="21"/>
                <w:szCs w:val="21"/>
              </w:rPr>
            </w:pPr>
            <w:r>
              <w:rPr>
                <w:kern w:val="0"/>
                <w:sz w:val="21"/>
                <w:szCs w:val="21"/>
              </w:rPr>
              <w:t>%</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42B8C5E4">
            <w:pPr>
              <w:spacing w:line="240" w:lineRule="auto"/>
              <w:ind w:firstLine="0" w:firstLineChars="0"/>
              <w:jc w:val="center"/>
              <w:rPr>
                <w:kern w:val="0"/>
                <w:sz w:val="21"/>
                <w:szCs w:val="21"/>
              </w:rPr>
            </w:pPr>
            <w:r>
              <w:rPr>
                <w:kern w:val="0"/>
                <w:sz w:val="21"/>
                <w:szCs w:val="21"/>
              </w:rPr>
              <w:t>2.5</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407BDE92">
            <w:pPr>
              <w:spacing w:line="240" w:lineRule="auto"/>
              <w:ind w:firstLine="0" w:firstLineChars="0"/>
              <w:jc w:val="center"/>
              <w:rPr>
                <w:kern w:val="0"/>
                <w:sz w:val="21"/>
                <w:szCs w:val="21"/>
              </w:rPr>
            </w:pPr>
            <w:r>
              <w:rPr>
                <w:kern w:val="0"/>
                <w:sz w:val="21"/>
                <w:szCs w:val="21"/>
              </w:rPr>
              <w:t>1645.13</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2A9B4A60">
            <w:pPr>
              <w:spacing w:line="240" w:lineRule="auto"/>
              <w:ind w:firstLine="0" w:firstLineChars="0"/>
              <w:jc w:val="center"/>
              <w:rPr>
                <w:kern w:val="0"/>
                <w:sz w:val="21"/>
                <w:szCs w:val="21"/>
              </w:rPr>
            </w:pPr>
            <w:r>
              <w:rPr>
                <w:kern w:val="0"/>
                <w:sz w:val="21"/>
                <w:szCs w:val="21"/>
              </w:rPr>
              <w:t>41.13</w:t>
            </w:r>
          </w:p>
        </w:tc>
      </w:tr>
      <w:tr w14:paraId="1405E6BF">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0DAC7439">
            <w:pPr>
              <w:spacing w:line="240" w:lineRule="auto"/>
              <w:ind w:firstLine="0" w:firstLineChars="0"/>
              <w:jc w:val="center"/>
              <w:rPr>
                <w:kern w:val="0"/>
                <w:sz w:val="21"/>
                <w:szCs w:val="21"/>
              </w:rPr>
            </w:pPr>
            <w:r>
              <w:rPr>
                <w:kern w:val="0"/>
                <w:sz w:val="21"/>
                <w:szCs w:val="21"/>
              </w:rPr>
              <w:t>（二）</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18E844FE">
            <w:pPr>
              <w:spacing w:line="240" w:lineRule="auto"/>
              <w:ind w:firstLine="0" w:firstLineChars="0"/>
              <w:jc w:val="center"/>
              <w:rPr>
                <w:kern w:val="0"/>
                <w:sz w:val="21"/>
                <w:szCs w:val="21"/>
              </w:rPr>
            </w:pPr>
            <w:r>
              <w:rPr>
                <w:kern w:val="0"/>
                <w:sz w:val="21"/>
                <w:szCs w:val="21"/>
              </w:rPr>
              <w:t>措施费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603C669F">
            <w:pPr>
              <w:spacing w:line="240" w:lineRule="auto"/>
              <w:ind w:firstLine="0" w:firstLineChars="0"/>
              <w:jc w:val="center"/>
              <w:rPr>
                <w:kern w:val="0"/>
                <w:sz w:val="21"/>
                <w:szCs w:val="21"/>
              </w:rPr>
            </w:pPr>
            <w:r>
              <w:rPr>
                <w:kern w:val="0"/>
                <w:sz w:val="21"/>
                <w:szCs w:val="21"/>
              </w:rPr>
              <w:t>%</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50B10D73">
            <w:pPr>
              <w:spacing w:line="240" w:lineRule="auto"/>
              <w:ind w:firstLine="0" w:firstLineChars="0"/>
              <w:jc w:val="center"/>
              <w:rPr>
                <w:kern w:val="0"/>
                <w:sz w:val="21"/>
                <w:szCs w:val="21"/>
              </w:rPr>
            </w:pPr>
            <w:r>
              <w:rPr>
                <w:kern w:val="0"/>
                <w:sz w:val="21"/>
                <w:szCs w:val="21"/>
              </w:rPr>
              <w:t>3.8</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71205680">
            <w:pPr>
              <w:spacing w:line="240" w:lineRule="auto"/>
              <w:ind w:firstLine="0" w:firstLineChars="0"/>
              <w:jc w:val="center"/>
              <w:rPr>
                <w:kern w:val="0"/>
                <w:sz w:val="21"/>
                <w:szCs w:val="21"/>
              </w:rPr>
            </w:pPr>
            <w:r>
              <w:rPr>
                <w:kern w:val="0"/>
                <w:sz w:val="21"/>
                <w:szCs w:val="21"/>
              </w:rPr>
              <w:t>1686.26</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33F5F0E6">
            <w:pPr>
              <w:spacing w:line="240" w:lineRule="auto"/>
              <w:ind w:firstLine="0" w:firstLineChars="0"/>
              <w:jc w:val="center"/>
              <w:rPr>
                <w:kern w:val="0"/>
                <w:sz w:val="21"/>
                <w:szCs w:val="21"/>
              </w:rPr>
            </w:pPr>
            <w:r>
              <w:rPr>
                <w:kern w:val="0"/>
                <w:sz w:val="21"/>
                <w:szCs w:val="21"/>
              </w:rPr>
              <w:t>64.08</w:t>
            </w:r>
          </w:p>
        </w:tc>
      </w:tr>
      <w:tr w14:paraId="47AD983D">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136A7F8B">
            <w:pPr>
              <w:spacing w:line="240" w:lineRule="auto"/>
              <w:ind w:firstLine="0" w:firstLineChars="0"/>
              <w:jc w:val="center"/>
              <w:rPr>
                <w:kern w:val="0"/>
                <w:sz w:val="21"/>
                <w:szCs w:val="21"/>
              </w:rPr>
            </w:pPr>
            <w:r>
              <w:rPr>
                <w:kern w:val="0"/>
                <w:sz w:val="21"/>
                <w:szCs w:val="21"/>
              </w:rPr>
              <w:t>二</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33F8AA98">
            <w:pPr>
              <w:spacing w:line="240" w:lineRule="auto"/>
              <w:ind w:firstLine="0" w:firstLineChars="0"/>
              <w:jc w:val="center"/>
              <w:rPr>
                <w:kern w:val="0"/>
                <w:sz w:val="21"/>
                <w:szCs w:val="21"/>
              </w:rPr>
            </w:pPr>
            <w:r>
              <w:rPr>
                <w:kern w:val="0"/>
                <w:sz w:val="21"/>
                <w:szCs w:val="21"/>
              </w:rPr>
              <w:t>间接费</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1557EBFB">
            <w:pPr>
              <w:spacing w:line="240" w:lineRule="auto"/>
              <w:ind w:firstLine="0" w:firstLineChars="0"/>
              <w:jc w:val="center"/>
              <w:rPr>
                <w:kern w:val="0"/>
                <w:sz w:val="21"/>
                <w:szCs w:val="21"/>
              </w:rPr>
            </w:pPr>
            <w:r>
              <w:rPr>
                <w:kern w:val="0"/>
                <w:sz w:val="21"/>
                <w:szCs w:val="21"/>
              </w:rPr>
              <w:t>%</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3296F189">
            <w:pPr>
              <w:spacing w:line="240" w:lineRule="auto"/>
              <w:ind w:firstLine="0" w:firstLineChars="0"/>
              <w:jc w:val="center"/>
              <w:rPr>
                <w:kern w:val="0"/>
                <w:sz w:val="21"/>
                <w:szCs w:val="21"/>
              </w:rPr>
            </w:pPr>
            <w:r>
              <w:rPr>
                <w:kern w:val="0"/>
                <w:sz w:val="21"/>
                <w:szCs w:val="21"/>
              </w:rPr>
              <w:t>5</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69010561">
            <w:pPr>
              <w:spacing w:line="240" w:lineRule="auto"/>
              <w:ind w:firstLine="0" w:firstLineChars="0"/>
              <w:jc w:val="center"/>
              <w:rPr>
                <w:kern w:val="0"/>
                <w:sz w:val="21"/>
                <w:szCs w:val="21"/>
              </w:rPr>
            </w:pPr>
            <w:r>
              <w:rPr>
                <w:kern w:val="0"/>
                <w:sz w:val="21"/>
                <w:szCs w:val="21"/>
              </w:rPr>
              <w:t>1750.34</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6DBBB61D">
            <w:pPr>
              <w:spacing w:line="240" w:lineRule="auto"/>
              <w:ind w:firstLine="0" w:firstLineChars="0"/>
              <w:jc w:val="center"/>
              <w:rPr>
                <w:kern w:val="0"/>
                <w:sz w:val="21"/>
                <w:szCs w:val="21"/>
              </w:rPr>
            </w:pPr>
            <w:r>
              <w:rPr>
                <w:kern w:val="0"/>
                <w:sz w:val="21"/>
                <w:szCs w:val="21"/>
              </w:rPr>
              <w:t>87.52</w:t>
            </w:r>
          </w:p>
        </w:tc>
      </w:tr>
      <w:tr w14:paraId="1FD19D6D">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4F542D16">
            <w:pPr>
              <w:spacing w:line="240" w:lineRule="auto"/>
              <w:ind w:firstLine="0" w:firstLineChars="0"/>
              <w:jc w:val="center"/>
              <w:rPr>
                <w:kern w:val="0"/>
                <w:sz w:val="21"/>
                <w:szCs w:val="21"/>
              </w:rPr>
            </w:pPr>
            <w:r>
              <w:rPr>
                <w:kern w:val="0"/>
                <w:sz w:val="21"/>
                <w:szCs w:val="21"/>
              </w:rPr>
              <w:t>三</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147A60BC">
            <w:pPr>
              <w:spacing w:line="240" w:lineRule="auto"/>
              <w:ind w:firstLine="0" w:firstLineChars="0"/>
              <w:jc w:val="center"/>
              <w:rPr>
                <w:kern w:val="0"/>
                <w:sz w:val="21"/>
                <w:szCs w:val="21"/>
              </w:rPr>
            </w:pPr>
            <w:r>
              <w:rPr>
                <w:kern w:val="0"/>
                <w:sz w:val="21"/>
                <w:szCs w:val="21"/>
              </w:rPr>
              <w:t>利润</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2A5E6404">
            <w:pPr>
              <w:spacing w:line="240" w:lineRule="auto"/>
              <w:ind w:firstLine="0" w:firstLineChars="0"/>
              <w:jc w:val="center"/>
              <w:rPr>
                <w:kern w:val="0"/>
                <w:sz w:val="21"/>
                <w:szCs w:val="21"/>
              </w:rPr>
            </w:pPr>
            <w:r>
              <w:rPr>
                <w:kern w:val="0"/>
                <w:sz w:val="21"/>
                <w:szCs w:val="21"/>
              </w:rPr>
              <w:t>%</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189E7B88">
            <w:pPr>
              <w:spacing w:line="240" w:lineRule="auto"/>
              <w:ind w:firstLine="0" w:firstLineChars="0"/>
              <w:jc w:val="center"/>
              <w:rPr>
                <w:kern w:val="0"/>
                <w:sz w:val="21"/>
                <w:szCs w:val="21"/>
              </w:rPr>
            </w:pPr>
            <w:r>
              <w:rPr>
                <w:kern w:val="0"/>
                <w:sz w:val="21"/>
                <w:szCs w:val="21"/>
              </w:rPr>
              <w:t>3</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2CF8CC01">
            <w:pPr>
              <w:spacing w:line="240" w:lineRule="auto"/>
              <w:ind w:firstLine="0" w:firstLineChars="0"/>
              <w:jc w:val="center"/>
              <w:rPr>
                <w:kern w:val="0"/>
                <w:sz w:val="21"/>
                <w:szCs w:val="21"/>
              </w:rPr>
            </w:pPr>
            <w:r>
              <w:rPr>
                <w:kern w:val="0"/>
                <w:sz w:val="21"/>
                <w:szCs w:val="21"/>
              </w:rPr>
              <w:t>1837.85</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12DD2322">
            <w:pPr>
              <w:spacing w:line="240" w:lineRule="auto"/>
              <w:ind w:firstLine="0" w:firstLineChars="0"/>
              <w:jc w:val="center"/>
              <w:rPr>
                <w:kern w:val="0"/>
                <w:sz w:val="21"/>
                <w:szCs w:val="21"/>
              </w:rPr>
            </w:pPr>
            <w:r>
              <w:rPr>
                <w:kern w:val="0"/>
                <w:sz w:val="21"/>
                <w:szCs w:val="21"/>
              </w:rPr>
              <w:t>55.14</w:t>
            </w:r>
          </w:p>
        </w:tc>
      </w:tr>
      <w:tr w14:paraId="6B1A8BF5">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noWrap/>
            <w:vAlign w:val="center"/>
          </w:tcPr>
          <w:p w14:paraId="30281417">
            <w:pPr>
              <w:spacing w:line="240" w:lineRule="auto"/>
              <w:ind w:firstLine="0" w:firstLineChars="0"/>
              <w:jc w:val="center"/>
              <w:rPr>
                <w:kern w:val="0"/>
                <w:sz w:val="21"/>
                <w:szCs w:val="21"/>
              </w:rPr>
            </w:pPr>
            <w:r>
              <w:rPr>
                <w:kern w:val="0"/>
                <w:sz w:val="21"/>
                <w:szCs w:val="21"/>
              </w:rPr>
              <w:t>四</w:t>
            </w:r>
          </w:p>
        </w:tc>
        <w:tc>
          <w:tcPr>
            <w:tcW w:w="1016" w:type="pct"/>
            <w:gridSpan w:val="2"/>
            <w:tcBorders>
              <w:top w:val="single" w:color="000000" w:sz="4" w:space="0"/>
              <w:left w:val="single" w:color="000000" w:sz="4" w:space="0"/>
              <w:bottom w:val="single" w:color="000000" w:sz="4" w:space="0"/>
              <w:right w:val="single" w:color="000000" w:sz="4" w:space="0"/>
            </w:tcBorders>
            <w:noWrap/>
            <w:vAlign w:val="center"/>
          </w:tcPr>
          <w:p w14:paraId="6819BAD8">
            <w:pPr>
              <w:spacing w:line="240" w:lineRule="auto"/>
              <w:ind w:firstLine="0" w:firstLineChars="0"/>
              <w:jc w:val="center"/>
              <w:rPr>
                <w:kern w:val="0"/>
                <w:sz w:val="21"/>
                <w:szCs w:val="21"/>
              </w:rPr>
            </w:pPr>
            <w:r>
              <w:rPr>
                <w:kern w:val="0"/>
                <w:sz w:val="21"/>
                <w:szCs w:val="21"/>
              </w:rPr>
              <w:t>材料价差</w:t>
            </w:r>
          </w:p>
        </w:tc>
        <w:tc>
          <w:tcPr>
            <w:tcW w:w="614" w:type="pct"/>
            <w:gridSpan w:val="2"/>
            <w:tcBorders>
              <w:top w:val="single" w:color="000000" w:sz="4" w:space="0"/>
              <w:left w:val="single" w:color="000000" w:sz="4" w:space="0"/>
              <w:bottom w:val="single" w:color="000000" w:sz="4" w:space="0"/>
              <w:right w:val="single" w:color="000000" w:sz="4" w:space="0"/>
            </w:tcBorders>
            <w:noWrap/>
            <w:vAlign w:val="center"/>
          </w:tcPr>
          <w:p w14:paraId="17FBA8A2">
            <w:pPr>
              <w:spacing w:line="240" w:lineRule="auto"/>
              <w:ind w:firstLine="0" w:firstLineChars="0"/>
              <w:jc w:val="center"/>
              <w:rPr>
                <w:kern w:val="0"/>
                <w:sz w:val="21"/>
                <w:szCs w:val="21"/>
              </w:rPr>
            </w:pPr>
          </w:p>
        </w:tc>
        <w:tc>
          <w:tcPr>
            <w:tcW w:w="642" w:type="pct"/>
            <w:gridSpan w:val="3"/>
            <w:tcBorders>
              <w:top w:val="single" w:color="000000" w:sz="4" w:space="0"/>
              <w:left w:val="single" w:color="000000" w:sz="4" w:space="0"/>
              <w:bottom w:val="single" w:color="000000" w:sz="4" w:space="0"/>
              <w:right w:val="single" w:color="000000" w:sz="4" w:space="0"/>
            </w:tcBorders>
            <w:noWrap/>
            <w:vAlign w:val="center"/>
          </w:tcPr>
          <w:p w14:paraId="25679B6E">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noWrap/>
            <w:vAlign w:val="center"/>
          </w:tcPr>
          <w:p w14:paraId="2BF29317">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noWrap/>
            <w:vAlign w:val="center"/>
          </w:tcPr>
          <w:p w14:paraId="07470667">
            <w:pPr>
              <w:spacing w:line="240" w:lineRule="auto"/>
              <w:ind w:firstLine="0" w:firstLineChars="0"/>
              <w:jc w:val="center"/>
              <w:rPr>
                <w:kern w:val="0"/>
                <w:sz w:val="21"/>
                <w:szCs w:val="21"/>
              </w:rPr>
            </w:pPr>
            <w:r>
              <w:rPr>
                <w:kern w:val="0"/>
                <w:sz w:val="21"/>
                <w:szCs w:val="21"/>
              </w:rPr>
              <w:t>0.00</w:t>
            </w:r>
          </w:p>
        </w:tc>
      </w:tr>
      <w:tr w14:paraId="2293A5E3">
        <w:tblPrEx>
          <w:tblCellMar>
            <w:top w:w="0" w:type="dxa"/>
            <w:left w:w="108" w:type="dxa"/>
            <w:bottom w:w="0" w:type="dxa"/>
            <w:right w:w="108" w:type="dxa"/>
          </w:tblCellMar>
        </w:tblPrEx>
        <w:trPr>
          <w:trHeight w:val="285" w:hRule="atLeast"/>
        </w:trPr>
        <w:tc>
          <w:tcPr>
            <w:tcW w:w="884" w:type="pct"/>
            <w:gridSpan w:val="3"/>
            <w:tcBorders>
              <w:top w:val="single" w:color="000000" w:sz="4" w:space="0"/>
              <w:left w:val="single" w:color="000000" w:sz="4" w:space="0"/>
              <w:bottom w:val="single" w:color="000000" w:sz="4" w:space="0"/>
              <w:right w:val="single" w:color="000000" w:sz="4" w:space="0"/>
            </w:tcBorders>
            <w:vAlign w:val="center"/>
          </w:tcPr>
          <w:p w14:paraId="3944FB81">
            <w:pPr>
              <w:spacing w:line="240" w:lineRule="auto"/>
              <w:ind w:firstLine="0" w:firstLineChars="0"/>
              <w:jc w:val="center"/>
              <w:rPr>
                <w:kern w:val="0"/>
                <w:sz w:val="21"/>
                <w:szCs w:val="21"/>
              </w:rPr>
            </w:pPr>
            <w:r>
              <w:rPr>
                <w:kern w:val="0"/>
                <w:sz w:val="21"/>
                <w:szCs w:val="21"/>
              </w:rPr>
              <w:t>五</w:t>
            </w:r>
          </w:p>
        </w:tc>
        <w:tc>
          <w:tcPr>
            <w:tcW w:w="1016" w:type="pct"/>
            <w:gridSpan w:val="2"/>
            <w:tcBorders>
              <w:top w:val="single" w:color="000000" w:sz="4" w:space="0"/>
              <w:left w:val="single" w:color="000000" w:sz="4" w:space="0"/>
              <w:bottom w:val="single" w:color="000000" w:sz="4" w:space="0"/>
              <w:right w:val="single" w:color="000000" w:sz="4" w:space="0"/>
            </w:tcBorders>
            <w:vAlign w:val="center"/>
          </w:tcPr>
          <w:p w14:paraId="3E0CA0AF">
            <w:pPr>
              <w:spacing w:line="240" w:lineRule="auto"/>
              <w:ind w:firstLine="0" w:firstLineChars="0"/>
              <w:jc w:val="center"/>
              <w:rPr>
                <w:kern w:val="0"/>
                <w:sz w:val="21"/>
                <w:szCs w:val="21"/>
              </w:rPr>
            </w:pPr>
            <w:r>
              <w:rPr>
                <w:kern w:val="0"/>
                <w:sz w:val="21"/>
                <w:szCs w:val="21"/>
              </w:rPr>
              <w:t>税金</w:t>
            </w:r>
          </w:p>
        </w:tc>
        <w:tc>
          <w:tcPr>
            <w:tcW w:w="614" w:type="pct"/>
            <w:gridSpan w:val="2"/>
            <w:tcBorders>
              <w:top w:val="single" w:color="000000" w:sz="4" w:space="0"/>
              <w:left w:val="single" w:color="000000" w:sz="4" w:space="0"/>
              <w:bottom w:val="single" w:color="000000" w:sz="4" w:space="0"/>
              <w:right w:val="single" w:color="000000" w:sz="4" w:space="0"/>
            </w:tcBorders>
            <w:vAlign w:val="center"/>
          </w:tcPr>
          <w:p w14:paraId="3DA83060">
            <w:pPr>
              <w:spacing w:line="240" w:lineRule="auto"/>
              <w:ind w:firstLine="0" w:firstLineChars="0"/>
              <w:jc w:val="center"/>
              <w:rPr>
                <w:kern w:val="0"/>
                <w:sz w:val="21"/>
                <w:szCs w:val="21"/>
              </w:rPr>
            </w:pPr>
            <w:r>
              <w:rPr>
                <w:kern w:val="0"/>
                <w:sz w:val="21"/>
                <w:szCs w:val="21"/>
              </w:rPr>
              <w:t>%</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18815563">
            <w:pPr>
              <w:spacing w:line="240" w:lineRule="auto"/>
              <w:ind w:firstLine="0" w:firstLineChars="0"/>
              <w:jc w:val="center"/>
              <w:rPr>
                <w:kern w:val="0"/>
                <w:sz w:val="21"/>
                <w:szCs w:val="21"/>
              </w:rPr>
            </w:pPr>
            <w:r>
              <w:rPr>
                <w:kern w:val="0"/>
                <w:sz w:val="21"/>
                <w:szCs w:val="21"/>
              </w:rPr>
              <w:t>9</w:t>
            </w: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3327D57A">
            <w:pPr>
              <w:spacing w:line="240" w:lineRule="auto"/>
              <w:ind w:firstLine="0" w:firstLineChars="0"/>
              <w:jc w:val="center"/>
              <w:rPr>
                <w:kern w:val="0"/>
                <w:sz w:val="21"/>
                <w:szCs w:val="21"/>
              </w:rPr>
            </w:pPr>
            <w:r>
              <w:rPr>
                <w:kern w:val="0"/>
                <w:sz w:val="21"/>
                <w:szCs w:val="21"/>
              </w:rPr>
              <w:t>1892.99</w:t>
            </w: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23B63CE3">
            <w:pPr>
              <w:spacing w:line="240" w:lineRule="auto"/>
              <w:ind w:firstLine="0" w:firstLineChars="0"/>
              <w:jc w:val="center"/>
              <w:rPr>
                <w:kern w:val="0"/>
                <w:sz w:val="21"/>
                <w:szCs w:val="21"/>
              </w:rPr>
            </w:pPr>
            <w:r>
              <w:rPr>
                <w:kern w:val="0"/>
                <w:sz w:val="21"/>
                <w:szCs w:val="21"/>
              </w:rPr>
              <w:t>170.37</w:t>
            </w:r>
          </w:p>
        </w:tc>
      </w:tr>
      <w:tr w14:paraId="00912EAE">
        <w:tblPrEx>
          <w:tblCellMar>
            <w:top w:w="0" w:type="dxa"/>
            <w:left w:w="108" w:type="dxa"/>
            <w:bottom w:w="0" w:type="dxa"/>
            <w:right w:w="108" w:type="dxa"/>
          </w:tblCellMar>
        </w:tblPrEx>
        <w:trPr>
          <w:trHeight w:val="285" w:hRule="atLeast"/>
        </w:trPr>
        <w:tc>
          <w:tcPr>
            <w:tcW w:w="2513" w:type="pct"/>
            <w:gridSpan w:val="7"/>
            <w:tcBorders>
              <w:top w:val="single" w:color="000000" w:sz="4" w:space="0"/>
              <w:left w:val="single" w:color="000000" w:sz="4" w:space="0"/>
              <w:bottom w:val="single" w:color="000000" w:sz="4" w:space="0"/>
              <w:right w:val="single" w:color="000000" w:sz="4" w:space="0"/>
            </w:tcBorders>
            <w:vAlign w:val="center"/>
          </w:tcPr>
          <w:p w14:paraId="4AC90D83">
            <w:pPr>
              <w:spacing w:line="240" w:lineRule="auto"/>
              <w:ind w:firstLine="0" w:firstLineChars="0"/>
              <w:jc w:val="center"/>
              <w:rPr>
                <w:kern w:val="0"/>
                <w:sz w:val="21"/>
                <w:szCs w:val="21"/>
              </w:rPr>
            </w:pPr>
            <w:r>
              <w:rPr>
                <w:kern w:val="0"/>
                <w:sz w:val="21"/>
                <w:szCs w:val="21"/>
              </w:rPr>
              <w:t>合计</w:t>
            </w:r>
          </w:p>
        </w:tc>
        <w:tc>
          <w:tcPr>
            <w:tcW w:w="642" w:type="pct"/>
            <w:gridSpan w:val="3"/>
            <w:tcBorders>
              <w:top w:val="single" w:color="000000" w:sz="4" w:space="0"/>
              <w:left w:val="single" w:color="000000" w:sz="4" w:space="0"/>
              <w:bottom w:val="single" w:color="000000" w:sz="4" w:space="0"/>
              <w:right w:val="single" w:color="000000" w:sz="4" w:space="0"/>
            </w:tcBorders>
            <w:vAlign w:val="center"/>
          </w:tcPr>
          <w:p w14:paraId="24306808">
            <w:pPr>
              <w:spacing w:line="240" w:lineRule="auto"/>
              <w:ind w:firstLine="0" w:firstLineChars="0"/>
              <w:jc w:val="center"/>
              <w:rPr>
                <w:kern w:val="0"/>
                <w:sz w:val="21"/>
                <w:szCs w:val="21"/>
              </w:rPr>
            </w:pPr>
          </w:p>
        </w:tc>
        <w:tc>
          <w:tcPr>
            <w:tcW w:w="925" w:type="pct"/>
            <w:gridSpan w:val="3"/>
            <w:tcBorders>
              <w:top w:val="single" w:color="000000" w:sz="4" w:space="0"/>
              <w:left w:val="single" w:color="000000" w:sz="4" w:space="0"/>
              <w:bottom w:val="single" w:color="000000" w:sz="4" w:space="0"/>
              <w:right w:val="single" w:color="000000" w:sz="4" w:space="0"/>
            </w:tcBorders>
            <w:vAlign w:val="center"/>
          </w:tcPr>
          <w:p w14:paraId="52219E0F">
            <w:pPr>
              <w:spacing w:line="240" w:lineRule="auto"/>
              <w:ind w:firstLine="0" w:firstLineChars="0"/>
              <w:jc w:val="center"/>
              <w:rPr>
                <w:kern w:val="0"/>
                <w:sz w:val="21"/>
                <w:szCs w:val="21"/>
              </w:rPr>
            </w:pPr>
          </w:p>
        </w:tc>
        <w:tc>
          <w:tcPr>
            <w:tcW w:w="918" w:type="pct"/>
            <w:gridSpan w:val="3"/>
            <w:tcBorders>
              <w:top w:val="single" w:color="000000" w:sz="4" w:space="0"/>
              <w:left w:val="single" w:color="000000" w:sz="4" w:space="0"/>
              <w:bottom w:val="single" w:color="000000" w:sz="4" w:space="0"/>
              <w:right w:val="single" w:color="000000" w:sz="4" w:space="0"/>
            </w:tcBorders>
            <w:vAlign w:val="center"/>
          </w:tcPr>
          <w:p w14:paraId="56B063FB">
            <w:pPr>
              <w:spacing w:line="240" w:lineRule="auto"/>
              <w:ind w:firstLine="0" w:firstLineChars="0"/>
              <w:jc w:val="center"/>
              <w:rPr>
                <w:kern w:val="0"/>
                <w:sz w:val="21"/>
                <w:szCs w:val="21"/>
              </w:rPr>
            </w:pPr>
            <w:r>
              <w:rPr>
                <w:kern w:val="0"/>
                <w:sz w:val="21"/>
                <w:szCs w:val="21"/>
              </w:rPr>
              <w:t>2063.36</w:t>
            </w:r>
          </w:p>
        </w:tc>
      </w:tr>
    </w:tbl>
    <w:p w14:paraId="3C442325">
      <w:pPr>
        <w:pStyle w:val="2"/>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11</w:t>
      </w:r>
      <w:r>
        <w:rPr>
          <w:rFonts w:eastAsia="黑体"/>
          <w:kern w:val="0"/>
          <w:sz w:val="24"/>
          <w:szCs w:val="20"/>
        </w:rPr>
        <w:t xml:space="preserve">  材料价格表</w:t>
      </w:r>
    </w:p>
    <w:tbl>
      <w:tblPr>
        <w:tblStyle w:val="35"/>
        <w:tblW w:w="4998" w:type="pct"/>
        <w:tblInd w:w="0" w:type="dxa"/>
        <w:tblLayout w:type="autofit"/>
        <w:tblCellMar>
          <w:top w:w="0" w:type="dxa"/>
          <w:left w:w="108" w:type="dxa"/>
          <w:bottom w:w="0" w:type="dxa"/>
          <w:right w:w="108" w:type="dxa"/>
        </w:tblCellMar>
      </w:tblPr>
      <w:tblGrid>
        <w:gridCol w:w="1241"/>
        <w:gridCol w:w="2878"/>
        <w:gridCol w:w="1275"/>
        <w:gridCol w:w="1857"/>
        <w:gridCol w:w="1274"/>
      </w:tblGrid>
      <w:tr w14:paraId="06CE097A">
        <w:tblPrEx>
          <w:tblCellMar>
            <w:top w:w="0" w:type="dxa"/>
            <w:left w:w="108" w:type="dxa"/>
            <w:bottom w:w="0" w:type="dxa"/>
            <w:right w:w="108" w:type="dxa"/>
          </w:tblCellMar>
        </w:tblPrEx>
        <w:trPr>
          <w:trHeight w:val="340" w:hRule="atLeast"/>
          <w:tblHeader/>
        </w:trPr>
        <w:tc>
          <w:tcPr>
            <w:tcW w:w="728" w:type="pct"/>
            <w:tcBorders>
              <w:top w:val="single" w:color="000000" w:sz="4" w:space="0"/>
              <w:left w:val="single" w:color="000000" w:sz="4" w:space="0"/>
              <w:bottom w:val="single" w:color="000000" w:sz="4" w:space="0"/>
              <w:right w:val="single" w:color="000000" w:sz="4" w:space="0"/>
            </w:tcBorders>
            <w:vAlign w:val="center"/>
          </w:tcPr>
          <w:p w14:paraId="33B9B5C6">
            <w:pPr>
              <w:pStyle w:val="65"/>
              <w:spacing w:before="48" w:after="48"/>
              <w:rPr>
                <w:rFonts w:cs="Times New Roman"/>
              </w:rPr>
            </w:pPr>
            <w:r>
              <w:rPr>
                <w:rFonts w:cs="Times New Roman"/>
              </w:rPr>
              <w:t>序号</w:t>
            </w:r>
          </w:p>
        </w:tc>
        <w:tc>
          <w:tcPr>
            <w:tcW w:w="1688" w:type="pct"/>
            <w:tcBorders>
              <w:top w:val="single" w:color="000000" w:sz="4" w:space="0"/>
              <w:left w:val="single" w:color="000000" w:sz="4" w:space="0"/>
              <w:bottom w:val="single" w:color="000000" w:sz="4" w:space="0"/>
              <w:right w:val="single" w:color="000000" w:sz="4" w:space="0"/>
            </w:tcBorders>
            <w:vAlign w:val="center"/>
          </w:tcPr>
          <w:p w14:paraId="1188CE6E">
            <w:pPr>
              <w:pStyle w:val="65"/>
              <w:spacing w:before="48" w:after="48"/>
              <w:rPr>
                <w:rFonts w:cs="Times New Roman"/>
              </w:rPr>
            </w:pPr>
            <w:r>
              <w:rPr>
                <w:rFonts w:cs="Times New Roman"/>
              </w:rPr>
              <w:t>名称及规格</w:t>
            </w:r>
          </w:p>
        </w:tc>
        <w:tc>
          <w:tcPr>
            <w:tcW w:w="748" w:type="pct"/>
            <w:tcBorders>
              <w:top w:val="single" w:color="000000" w:sz="4" w:space="0"/>
              <w:left w:val="single" w:color="000000" w:sz="4" w:space="0"/>
              <w:bottom w:val="single" w:color="000000" w:sz="4" w:space="0"/>
              <w:right w:val="single" w:color="000000" w:sz="4" w:space="0"/>
            </w:tcBorders>
            <w:vAlign w:val="center"/>
          </w:tcPr>
          <w:p w14:paraId="1D2AA217">
            <w:pPr>
              <w:pStyle w:val="65"/>
              <w:spacing w:before="48" w:after="48"/>
              <w:rPr>
                <w:rFonts w:cs="Times New Roman"/>
              </w:rPr>
            </w:pPr>
            <w:r>
              <w:rPr>
                <w:rFonts w:cs="Times New Roman"/>
              </w:rPr>
              <w:t>单位</w:t>
            </w:r>
          </w:p>
        </w:tc>
        <w:tc>
          <w:tcPr>
            <w:tcW w:w="1089" w:type="pct"/>
            <w:tcBorders>
              <w:top w:val="single" w:color="000000" w:sz="4" w:space="0"/>
              <w:left w:val="single" w:color="000000" w:sz="4" w:space="0"/>
              <w:bottom w:val="single" w:color="000000" w:sz="4" w:space="0"/>
              <w:right w:val="single" w:color="000000" w:sz="4" w:space="0"/>
            </w:tcBorders>
            <w:vAlign w:val="center"/>
          </w:tcPr>
          <w:p w14:paraId="416267AA">
            <w:pPr>
              <w:pStyle w:val="65"/>
              <w:spacing w:before="48" w:after="48"/>
              <w:rPr>
                <w:rFonts w:cs="Times New Roman"/>
              </w:rPr>
            </w:pPr>
            <w:r>
              <w:rPr>
                <w:rFonts w:cs="Times New Roman"/>
              </w:rPr>
              <w:t>价格（元）</w:t>
            </w:r>
          </w:p>
        </w:tc>
        <w:tc>
          <w:tcPr>
            <w:tcW w:w="747" w:type="pct"/>
            <w:tcBorders>
              <w:top w:val="single" w:color="000000" w:sz="4" w:space="0"/>
              <w:left w:val="single" w:color="000000" w:sz="4" w:space="0"/>
              <w:bottom w:val="single" w:color="000000" w:sz="4" w:space="0"/>
              <w:right w:val="single" w:color="000000" w:sz="4" w:space="0"/>
            </w:tcBorders>
            <w:vAlign w:val="center"/>
          </w:tcPr>
          <w:p w14:paraId="5104905A">
            <w:pPr>
              <w:pStyle w:val="65"/>
              <w:spacing w:before="48" w:after="48"/>
              <w:rPr>
                <w:rFonts w:cs="Times New Roman"/>
              </w:rPr>
            </w:pPr>
            <w:r>
              <w:rPr>
                <w:rFonts w:cs="Times New Roman"/>
              </w:rPr>
              <w:t>来源</w:t>
            </w:r>
          </w:p>
        </w:tc>
      </w:tr>
      <w:tr w14:paraId="37FBFB6F">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vAlign w:val="center"/>
          </w:tcPr>
          <w:p w14:paraId="5FDD52CE">
            <w:pPr>
              <w:pStyle w:val="65"/>
              <w:spacing w:before="48" w:after="48"/>
              <w:rPr>
                <w:rFonts w:cs="Times New Roman"/>
              </w:rPr>
            </w:pPr>
            <w:r>
              <w:rPr>
                <w:rFonts w:cs="Times New Roman"/>
              </w:rPr>
              <w:t>8</w:t>
            </w:r>
          </w:p>
        </w:tc>
        <w:tc>
          <w:tcPr>
            <w:tcW w:w="1688" w:type="pct"/>
            <w:tcBorders>
              <w:top w:val="single" w:color="000000" w:sz="4" w:space="0"/>
              <w:left w:val="single" w:color="000000" w:sz="4" w:space="0"/>
              <w:bottom w:val="single" w:color="000000" w:sz="4" w:space="0"/>
              <w:right w:val="single" w:color="000000" w:sz="4" w:space="0"/>
            </w:tcBorders>
            <w:vAlign w:val="center"/>
          </w:tcPr>
          <w:p w14:paraId="20955F3C">
            <w:pPr>
              <w:pStyle w:val="65"/>
              <w:spacing w:before="48" w:after="48"/>
              <w:rPr>
                <w:rFonts w:cs="Times New Roman"/>
              </w:rPr>
            </w:pPr>
            <w:r>
              <w:rPr>
                <w:rFonts w:cs="Times New Roman"/>
              </w:rPr>
              <w:t>草籽</w:t>
            </w:r>
          </w:p>
        </w:tc>
        <w:tc>
          <w:tcPr>
            <w:tcW w:w="748" w:type="pct"/>
            <w:tcBorders>
              <w:top w:val="single" w:color="000000" w:sz="4" w:space="0"/>
              <w:left w:val="single" w:color="000000" w:sz="4" w:space="0"/>
              <w:bottom w:val="single" w:color="000000" w:sz="4" w:space="0"/>
              <w:right w:val="single" w:color="000000" w:sz="4" w:space="0"/>
            </w:tcBorders>
            <w:vAlign w:val="center"/>
          </w:tcPr>
          <w:p w14:paraId="701454D9">
            <w:pPr>
              <w:pStyle w:val="65"/>
              <w:spacing w:before="48" w:after="48"/>
              <w:rPr>
                <w:rFonts w:cs="Times New Roman"/>
              </w:rPr>
            </w:pPr>
            <w:r>
              <w:rPr>
                <w:rFonts w:cs="Times New Roman"/>
              </w:rPr>
              <w:t>kg</w:t>
            </w:r>
          </w:p>
        </w:tc>
        <w:tc>
          <w:tcPr>
            <w:tcW w:w="1089" w:type="pct"/>
            <w:tcBorders>
              <w:top w:val="single" w:color="000000" w:sz="4" w:space="0"/>
              <w:left w:val="single" w:color="000000" w:sz="4" w:space="0"/>
              <w:bottom w:val="single" w:color="000000" w:sz="4" w:space="0"/>
              <w:right w:val="single" w:color="000000" w:sz="4" w:space="0"/>
            </w:tcBorders>
            <w:vAlign w:val="center"/>
          </w:tcPr>
          <w:p w14:paraId="7D0EF2F2">
            <w:pPr>
              <w:pStyle w:val="65"/>
              <w:spacing w:before="48" w:after="48"/>
              <w:rPr>
                <w:rFonts w:cs="Times New Roman"/>
              </w:rPr>
            </w:pPr>
            <w:r>
              <w:rPr>
                <w:rFonts w:hint="eastAsia" w:cs="Times New Roman"/>
              </w:rPr>
              <w:t>30</w:t>
            </w:r>
          </w:p>
        </w:tc>
        <w:tc>
          <w:tcPr>
            <w:tcW w:w="747" w:type="pct"/>
            <w:vMerge w:val="restart"/>
            <w:tcBorders>
              <w:top w:val="single" w:color="000000" w:sz="4" w:space="0"/>
              <w:left w:val="single" w:color="000000" w:sz="4" w:space="0"/>
              <w:bottom w:val="single" w:color="000000" w:sz="4" w:space="0"/>
              <w:right w:val="single" w:color="000000" w:sz="4" w:space="0"/>
            </w:tcBorders>
            <w:vAlign w:val="center"/>
          </w:tcPr>
          <w:p w14:paraId="475BCA16">
            <w:pPr>
              <w:pStyle w:val="65"/>
              <w:spacing w:before="48" w:after="48"/>
              <w:rPr>
                <w:rFonts w:cs="Times New Roman"/>
              </w:rPr>
            </w:pPr>
            <w:r>
              <w:rPr>
                <w:rFonts w:cs="Times New Roman"/>
              </w:rPr>
              <w:t>市场询价</w:t>
            </w:r>
          </w:p>
        </w:tc>
      </w:tr>
      <w:tr w14:paraId="4DABE7F9">
        <w:tblPrEx>
          <w:tblCellMar>
            <w:top w:w="0" w:type="dxa"/>
            <w:left w:w="108" w:type="dxa"/>
            <w:bottom w:w="0" w:type="dxa"/>
            <w:right w:w="108" w:type="dxa"/>
          </w:tblCellMar>
        </w:tblPrEx>
        <w:trPr>
          <w:trHeight w:val="340" w:hRule="atLeast"/>
        </w:trPr>
        <w:tc>
          <w:tcPr>
            <w:tcW w:w="728" w:type="pct"/>
            <w:tcBorders>
              <w:top w:val="single" w:color="000000" w:sz="4" w:space="0"/>
              <w:left w:val="single" w:color="000000" w:sz="4" w:space="0"/>
              <w:bottom w:val="single" w:color="000000" w:sz="4" w:space="0"/>
              <w:right w:val="single" w:color="000000" w:sz="4" w:space="0"/>
            </w:tcBorders>
            <w:vAlign w:val="center"/>
          </w:tcPr>
          <w:p w14:paraId="28C919A1">
            <w:pPr>
              <w:pStyle w:val="65"/>
              <w:spacing w:before="48" w:after="48"/>
              <w:rPr>
                <w:rFonts w:cs="Times New Roman"/>
              </w:rPr>
            </w:pPr>
            <w:r>
              <w:rPr>
                <w:rFonts w:cs="Times New Roman"/>
              </w:rPr>
              <w:t>9</w:t>
            </w:r>
          </w:p>
        </w:tc>
        <w:tc>
          <w:tcPr>
            <w:tcW w:w="1688" w:type="pct"/>
            <w:tcBorders>
              <w:top w:val="single" w:color="000000" w:sz="4" w:space="0"/>
              <w:left w:val="single" w:color="000000" w:sz="4" w:space="0"/>
              <w:bottom w:val="single" w:color="000000" w:sz="4" w:space="0"/>
              <w:right w:val="single" w:color="000000" w:sz="4" w:space="0"/>
            </w:tcBorders>
            <w:vAlign w:val="center"/>
          </w:tcPr>
          <w:p w14:paraId="6BBE7762">
            <w:pPr>
              <w:pStyle w:val="65"/>
              <w:spacing w:before="48" w:after="48"/>
              <w:rPr>
                <w:rFonts w:cs="Times New Roman"/>
              </w:rPr>
            </w:pPr>
            <w:r>
              <w:rPr>
                <w:rFonts w:cs="Times New Roman"/>
              </w:rPr>
              <w:t>柴油0#</w:t>
            </w:r>
          </w:p>
        </w:tc>
        <w:tc>
          <w:tcPr>
            <w:tcW w:w="748" w:type="pct"/>
            <w:tcBorders>
              <w:top w:val="single" w:color="000000" w:sz="4" w:space="0"/>
              <w:left w:val="single" w:color="000000" w:sz="4" w:space="0"/>
              <w:bottom w:val="single" w:color="000000" w:sz="4" w:space="0"/>
              <w:right w:val="single" w:color="000000" w:sz="4" w:space="0"/>
            </w:tcBorders>
            <w:vAlign w:val="center"/>
          </w:tcPr>
          <w:p w14:paraId="5CE8009B">
            <w:pPr>
              <w:pStyle w:val="65"/>
              <w:spacing w:before="48" w:after="48"/>
              <w:rPr>
                <w:rFonts w:cs="Times New Roman"/>
              </w:rPr>
            </w:pPr>
            <w:r>
              <w:rPr>
                <w:rFonts w:cs="Times New Roman"/>
              </w:rPr>
              <w:t>kg</w:t>
            </w:r>
          </w:p>
        </w:tc>
        <w:tc>
          <w:tcPr>
            <w:tcW w:w="1089" w:type="pct"/>
            <w:tcBorders>
              <w:top w:val="single" w:color="000000" w:sz="4" w:space="0"/>
              <w:left w:val="single" w:color="000000" w:sz="4" w:space="0"/>
              <w:bottom w:val="single" w:color="000000" w:sz="4" w:space="0"/>
              <w:right w:val="single" w:color="000000" w:sz="4" w:space="0"/>
            </w:tcBorders>
            <w:vAlign w:val="center"/>
          </w:tcPr>
          <w:p w14:paraId="4AB986E7">
            <w:pPr>
              <w:pStyle w:val="65"/>
              <w:spacing w:before="48" w:after="48"/>
              <w:rPr>
                <w:rFonts w:cs="Times New Roman"/>
              </w:rPr>
            </w:pPr>
            <w:r>
              <w:rPr>
                <w:rFonts w:cs="Times New Roman"/>
              </w:rPr>
              <w:t>8.57</w:t>
            </w:r>
          </w:p>
        </w:tc>
        <w:tc>
          <w:tcPr>
            <w:tcW w:w="747" w:type="pct"/>
            <w:vMerge w:val="continue"/>
            <w:tcBorders>
              <w:top w:val="single" w:color="000000" w:sz="4" w:space="0"/>
              <w:left w:val="single" w:color="000000" w:sz="4" w:space="0"/>
              <w:bottom w:val="single" w:color="000000" w:sz="4" w:space="0"/>
              <w:right w:val="single" w:color="000000" w:sz="4" w:space="0"/>
            </w:tcBorders>
            <w:vAlign w:val="center"/>
          </w:tcPr>
          <w:p w14:paraId="74B5E726">
            <w:pPr>
              <w:pStyle w:val="65"/>
              <w:spacing w:before="48" w:after="48"/>
              <w:rPr>
                <w:rFonts w:cs="Times New Roman"/>
              </w:rPr>
            </w:pPr>
          </w:p>
        </w:tc>
      </w:tr>
    </w:tbl>
    <w:p w14:paraId="5A929783">
      <w:pPr>
        <w:pStyle w:val="2"/>
        <w:ind w:firstLine="0"/>
        <w:rPr>
          <w:rFonts w:eastAsia="黑体"/>
          <w:kern w:val="0"/>
          <w:sz w:val="24"/>
          <w:szCs w:val="20"/>
        </w:rPr>
      </w:pPr>
      <w:r>
        <w:rPr>
          <w:rFonts w:eastAsia="黑体"/>
          <w:kern w:val="0"/>
          <w:sz w:val="24"/>
          <w:szCs w:val="20"/>
        </w:rPr>
        <w:t>表</w:t>
      </w:r>
      <w:r>
        <w:rPr>
          <w:rFonts w:hint="eastAsia" w:eastAsia="黑体"/>
          <w:kern w:val="0"/>
          <w:sz w:val="24"/>
          <w:szCs w:val="20"/>
        </w:rPr>
        <w:t>6</w:t>
      </w:r>
      <w:r>
        <w:rPr>
          <w:rFonts w:eastAsia="黑体"/>
          <w:kern w:val="0"/>
          <w:sz w:val="24"/>
          <w:szCs w:val="20"/>
        </w:rPr>
        <w:t>-</w:t>
      </w:r>
      <w:r>
        <w:rPr>
          <w:rFonts w:hint="eastAsia" w:eastAsia="黑体"/>
          <w:kern w:val="0"/>
          <w:sz w:val="24"/>
          <w:szCs w:val="20"/>
        </w:rPr>
        <w:t>12</w:t>
      </w:r>
      <w:r>
        <w:rPr>
          <w:rFonts w:eastAsia="黑体"/>
          <w:kern w:val="0"/>
          <w:sz w:val="24"/>
          <w:szCs w:val="20"/>
        </w:rPr>
        <w:t xml:space="preserve">  </w:t>
      </w:r>
      <w:r>
        <w:rPr>
          <w:rFonts w:hint="eastAsia" w:eastAsia="黑体"/>
          <w:kern w:val="0"/>
          <w:sz w:val="24"/>
          <w:szCs w:val="20"/>
        </w:rPr>
        <w:t>机械台班预算单价计算表</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184"/>
        <w:gridCol w:w="899"/>
        <w:gridCol w:w="899"/>
        <w:gridCol w:w="899"/>
        <w:gridCol w:w="899"/>
        <w:gridCol w:w="899"/>
        <w:gridCol w:w="899"/>
        <w:gridCol w:w="894"/>
      </w:tblGrid>
      <w:tr w14:paraId="514F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vMerge w:val="restart"/>
            <w:shd w:val="clear" w:color="auto" w:fill="auto"/>
            <w:noWrap/>
            <w:vAlign w:val="center"/>
          </w:tcPr>
          <w:p w14:paraId="78E44A0F">
            <w:pPr>
              <w:adjustRightInd/>
              <w:snapToGrid/>
              <w:spacing w:line="240" w:lineRule="auto"/>
              <w:ind w:firstLine="0" w:firstLineChars="0"/>
              <w:rPr>
                <w:rFonts w:ascii="宋体" w:hAnsi="宋体" w:cs="宋体"/>
                <w:color w:val="000000"/>
                <w:kern w:val="0"/>
                <w:sz w:val="21"/>
                <w:szCs w:val="21"/>
              </w:rPr>
            </w:pPr>
            <w:r>
              <w:rPr>
                <w:rFonts w:hint="eastAsia" w:ascii="宋体" w:hAnsi="宋体" w:cs="宋体"/>
                <w:color w:val="000000"/>
                <w:kern w:val="0"/>
                <w:sz w:val="21"/>
                <w:szCs w:val="21"/>
              </w:rPr>
              <w:t>机械名称</w:t>
            </w:r>
          </w:p>
        </w:tc>
        <w:tc>
          <w:tcPr>
            <w:tcW w:w="695" w:type="pct"/>
            <w:vMerge w:val="restart"/>
            <w:shd w:val="clear" w:color="auto" w:fill="auto"/>
            <w:noWrap/>
            <w:vAlign w:val="center"/>
          </w:tcPr>
          <w:p w14:paraId="3A21DC30">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规格</w:t>
            </w:r>
          </w:p>
        </w:tc>
        <w:tc>
          <w:tcPr>
            <w:tcW w:w="527" w:type="pct"/>
            <w:vMerge w:val="restart"/>
            <w:shd w:val="clear" w:color="auto" w:fill="auto"/>
            <w:vAlign w:val="center"/>
          </w:tcPr>
          <w:p w14:paraId="55F83A59">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台班费（元）</w:t>
            </w:r>
          </w:p>
        </w:tc>
        <w:tc>
          <w:tcPr>
            <w:tcW w:w="527" w:type="pct"/>
            <w:vMerge w:val="restart"/>
            <w:shd w:val="clear" w:color="000000" w:fill="FFFFFF"/>
            <w:vAlign w:val="center"/>
          </w:tcPr>
          <w:p w14:paraId="177F2DD0">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一类费用合计（元）</w:t>
            </w:r>
          </w:p>
        </w:tc>
        <w:tc>
          <w:tcPr>
            <w:tcW w:w="2633" w:type="pct"/>
            <w:gridSpan w:val="5"/>
            <w:shd w:val="clear" w:color="auto" w:fill="auto"/>
            <w:vAlign w:val="center"/>
          </w:tcPr>
          <w:p w14:paraId="10CAEA27">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二类费用</w:t>
            </w:r>
          </w:p>
        </w:tc>
      </w:tr>
      <w:tr w14:paraId="4224D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vMerge w:val="continue"/>
            <w:vAlign w:val="center"/>
          </w:tcPr>
          <w:p w14:paraId="41BFDD54">
            <w:pPr>
              <w:adjustRightInd/>
              <w:snapToGrid/>
              <w:spacing w:line="240" w:lineRule="auto"/>
              <w:ind w:firstLine="0" w:firstLineChars="0"/>
              <w:jc w:val="left"/>
              <w:rPr>
                <w:rFonts w:ascii="宋体" w:hAnsi="宋体" w:cs="宋体"/>
                <w:color w:val="000000"/>
                <w:kern w:val="0"/>
                <w:sz w:val="21"/>
                <w:szCs w:val="21"/>
              </w:rPr>
            </w:pPr>
          </w:p>
        </w:tc>
        <w:tc>
          <w:tcPr>
            <w:tcW w:w="695" w:type="pct"/>
            <w:vMerge w:val="continue"/>
            <w:vAlign w:val="center"/>
          </w:tcPr>
          <w:p w14:paraId="0D0702D7">
            <w:pPr>
              <w:adjustRightInd/>
              <w:snapToGrid/>
              <w:spacing w:line="240" w:lineRule="auto"/>
              <w:ind w:firstLine="0" w:firstLineChars="0"/>
              <w:jc w:val="left"/>
              <w:rPr>
                <w:rFonts w:ascii="宋体" w:hAnsi="宋体" w:cs="宋体"/>
                <w:color w:val="000000"/>
                <w:kern w:val="0"/>
                <w:sz w:val="21"/>
                <w:szCs w:val="21"/>
              </w:rPr>
            </w:pPr>
          </w:p>
        </w:tc>
        <w:tc>
          <w:tcPr>
            <w:tcW w:w="527" w:type="pct"/>
            <w:vMerge w:val="continue"/>
            <w:vAlign w:val="center"/>
          </w:tcPr>
          <w:p w14:paraId="2A740DF6">
            <w:pPr>
              <w:adjustRightInd/>
              <w:snapToGrid/>
              <w:spacing w:line="240" w:lineRule="auto"/>
              <w:ind w:firstLine="0" w:firstLineChars="0"/>
              <w:jc w:val="left"/>
              <w:rPr>
                <w:rFonts w:ascii="宋体" w:hAnsi="宋体" w:cs="宋体"/>
                <w:color w:val="000000"/>
                <w:kern w:val="0"/>
                <w:sz w:val="21"/>
                <w:szCs w:val="21"/>
              </w:rPr>
            </w:pPr>
          </w:p>
        </w:tc>
        <w:tc>
          <w:tcPr>
            <w:tcW w:w="527" w:type="pct"/>
            <w:vMerge w:val="continue"/>
            <w:shd w:val="clear" w:color="000000" w:fill="FFFFFF"/>
            <w:vAlign w:val="center"/>
          </w:tcPr>
          <w:p w14:paraId="26C9D8D5">
            <w:pPr>
              <w:spacing w:line="240" w:lineRule="auto"/>
              <w:ind w:firstLine="420"/>
              <w:jc w:val="left"/>
              <w:rPr>
                <w:rFonts w:ascii="宋体" w:hAnsi="宋体" w:cs="宋体"/>
                <w:color w:val="000000"/>
                <w:kern w:val="0"/>
                <w:sz w:val="21"/>
                <w:szCs w:val="21"/>
              </w:rPr>
            </w:pPr>
          </w:p>
        </w:tc>
        <w:tc>
          <w:tcPr>
            <w:tcW w:w="1054" w:type="pct"/>
            <w:gridSpan w:val="2"/>
            <w:shd w:val="clear" w:color="auto" w:fill="auto"/>
            <w:vAlign w:val="center"/>
          </w:tcPr>
          <w:p w14:paraId="072944A6">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人工费</w:t>
            </w:r>
          </w:p>
        </w:tc>
        <w:tc>
          <w:tcPr>
            <w:tcW w:w="527" w:type="pct"/>
            <w:vMerge w:val="restart"/>
            <w:shd w:val="clear" w:color="000000" w:fill="FFFFFF"/>
            <w:vAlign w:val="center"/>
          </w:tcPr>
          <w:p w14:paraId="295B6B41">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动力燃料费小计</w:t>
            </w:r>
          </w:p>
        </w:tc>
        <w:tc>
          <w:tcPr>
            <w:tcW w:w="1051" w:type="pct"/>
            <w:gridSpan w:val="2"/>
            <w:shd w:val="clear" w:color="auto" w:fill="auto"/>
            <w:vAlign w:val="center"/>
          </w:tcPr>
          <w:p w14:paraId="3034312A">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柴油（元</w:t>
            </w:r>
            <w:r>
              <w:rPr>
                <w:color w:val="000000"/>
                <w:kern w:val="0"/>
                <w:sz w:val="21"/>
                <w:szCs w:val="21"/>
              </w:rPr>
              <w:t>/kg</w:t>
            </w:r>
            <w:r>
              <w:rPr>
                <w:rFonts w:hint="eastAsia" w:ascii="宋体" w:hAnsi="宋体" w:cs="宋体"/>
                <w:color w:val="000000"/>
                <w:kern w:val="0"/>
                <w:sz w:val="21"/>
                <w:szCs w:val="21"/>
              </w:rPr>
              <w:t>）</w:t>
            </w:r>
          </w:p>
        </w:tc>
      </w:tr>
      <w:tr w14:paraId="00F2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vMerge w:val="continue"/>
            <w:vAlign w:val="center"/>
          </w:tcPr>
          <w:p w14:paraId="7F881F78">
            <w:pPr>
              <w:adjustRightInd/>
              <w:snapToGrid/>
              <w:spacing w:line="240" w:lineRule="auto"/>
              <w:ind w:firstLine="0" w:firstLineChars="0"/>
              <w:jc w:val="left"/>
              <w:rPr>
                <w:rFonts w:ascii="宋体" w:hAnsi="宋体" w:cs="宋体"/>
                <w:color w:val="000000"/>
                <w:kern w:val="0"/>
                <w:sz w:val="21"/>
                <w:szCs w:val="21"/>
              </w:rPr>
            </w:pPr>
          </w:p>
        </w:tc>
        <w:tc>
          <w:tcPr>
            <w:tcW w:w="695" w:type="pct"/>
            <w:vMerge w:val="continue"/>
            <w:vAlign w:val="center"/>
          </w:tcPr>
          <w:p w14:paraId="1B6C0BF5">
            <w:pPr>
              <w:adjustRightInd/>
              <w:snapToGrid/>
              <w:spacing w:line="240" w:lineRule="auto"/>
              <w:ind w:firstLine="0" w:firstLineChars="0"/>
              <w:jc w:val="left"/>
              <w:rPr>
                <w:rFonts w:ascii="宋体" w:hAnsi="宋体" w:cs="宋体"/>
                <w:color w:val="000000"/>
                <w:kern w:val="0"/>
                <w:sz w:val="21"/>
                <w:szCs w:val="21"/>
              </w:rPr>
            </w:pPr>
          </w:p>
        </w:tc>
        <w:tc>
          <w:tcPr>
            <w:tcW w:w="527" w:type="pct"/>
            <w:vMerge w:val="continue"/>
            <w:vAlign w:val="center"/>
          </w:tcPr>
          <w:p w14:paraId="4000B1C5">
            <w:pPr>
              <w:adjustRightInd/>
              <w:snapToGrid/>
              <w:spacing w:line="240" w:lineRule="auto"/>
              <w:ind w:firstLine="0" w:firstLineChars="0"/>
              <w:jc w:val="left"/>
              <w:rPr>
                <w:rFonts w:ascii="宋体" w:hAnsi="宋体" w:cs="宋体"/>
                <w:color w:val="000000"/>
                <w:kern w:val="0"/>
                <w:sz w:val="21"/>
                <w:szCs w:val="21"/>
              </w:rPr>
            </w:pPr>
          </w:p>
        </w:tc>
        <w:tc>
          <w:tcPr>
            <w:tcW w:w="527" w:type="pct"/>
            <w:vMerge w:val="continue"/>
            <w:shd w:val="clear" w:color="000000" w:fill="FFFFFF"/>
            <w:vAlign w:val="center"/>
          </w:tcPr>
          <w:p w14:paraId="1D5E9EDA">
            <w:pPr>
              <w:adjustRightInd/>
              <w:snapToGrid/>
              <w:spacing w:line="240" w:lineRule="auto"/>
              <w:ind w:firstLine="0" w:firstLineChars="0"/>
              <w:jc w:val="left"/>
              <w:rPr>
                <w:rFonts w:ascii="宋体" w:hAnsi="宋体" w:cs="宋体"/>
                <w:color w:val="000000"/>
                <w:kern w:val="0"/>
                <w:sz w:val="21"/>
                <w:szCs w:val="21"/>
              </w:rPr>
            </w:pPr>
          </w:p>
        </w:tc>
        <w:tc>
          <w:tcPr>
            <w:tcW w:w="527" w:type="pct"/>
            <w:shd w:val="clear" w:color="000000" w:fill="FFFFFF"/>
            <w:vAlign w:val="center"/>
          </w:tcPr>
          <w:p w14:paraId="5EC4BA7B">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工日</w:t>
            </w:r>
          </w:p>
        </w:tc>
        <w:tc>
          <w:tcPr>
            <w:tcW w:w="527" w:type="pct"/>
            <w:shd w:val="clear" w:color="000000" w:fill="FFFFFF"/>
            <w:vAlign w:val="center"/>
          </w:tcPr>
          <w:p w14:paraId="47B25ADA">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金额</w:t>
            </w:r>
          </w:p>
        </w:tc>
        <w:tc>
          <w:tcPr>
            <w:tcW w:w="527" w:type="pct"/>
            <w:vMerge w:val="continue"/>
            <w:vAlign w:val="center"/>
          </w:tcPr>
          <w:p w14:paraId="67CC8762">
            <w:pPr>
              <w:adjustRightInd/>
              <w:snapToGrid/>
              <w:spacing w:line="240" w:lineRule="auto"/>
              <w:ind w:firstLine="0" w:firstLineChars="0"/>
              <w:jc w:val="left"/>
              <w:rPr>
                <w:rFonts w:ascii="宋体" w:hAnsi="宋体" w:cs="宋体"/>
                <w:color w:val="000000"/>
                <w:kern w:val="0"/>
                <w:sz w:val="21"/>
                <w:szCs w:val="21"/>
              </w:rPr>
            </w:pPr>
          </w:p>
        </w:tc>
        <w:tc>
          <w:tcPr>
            <w:tcW w:w="527" w:type="pct"/>
            <w:shd w:val="clear" w:color="auto" w:fill="auto"/>
            <w:vAlign w:val="center"/>
          </w:tcPr>
          <w:p w14:paraId="617E902C">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数量</w:t>
            </w:r>
          </w:p>
        </w:tc>
        <w:tc>
          <w:tcPr>
            <w:tcW w:w="524" w:type="pct"/>
            <w:shd w:val="clear" w:color="auto" w:fill="auto"/>
            <w:vAlign w:val="center"/>
          </w:tcPr>
          <w:p w14:paraId="618D63CA">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金额</w:t>
            </w:r>
          </w:p>
        </w:tc>
      </w:tr>
      <w:tr w14:paraId="72DE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77DB3CBF">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装载机</w:t>
            </w:r>
          </w:p>
        </w:tc>
        <w:tc>
          <w:tcPr>
            <w:tcW w:w="695" w:type="pct"/>
            <w:shd w:val="clear" w:color="auto" w:fill="auto"/>
            <w:noWrap/>
            <w:vAlign w:val="center"/>
          </w:tcPr>
          <w:p w14:paraId="58DAC162">
            <w:pPr>
              <w:adjustRightInd/>
              <w:snapToGrid/>
              <w:spacing w:line="240" w:lineRule="auto"/>
              <w:ind w:firstLine="0" w:firstLineChars="0"/>
              <w:jc w:val="center"/>
              <w:rPr>
                <w:color w:val="000000"/>
                <w:kern w:val="0"/>
                <w:sz w:val="21"/>
                <w:szCs w:val="21"/>
              </w:rPr>
            </w:pPr>
            <w:r>
              <w:rPr>
                <w:color w:val="000000"/>
                <w:kern w:val="0"/>
                <w:sz w:val="21"/>
                <w:szCs w:val="21"/>
              </w:rPr>
              <w:t>2.0</w:t>
            </w:r>
            <w:r>
              <w:rPr>
                <w:rFonts w:hint="eastAsia" w:ascii="宋体" w:hAnsi="宋体"/>
                <w:color w:val="000000"/>
                <w:kern w:val="0"/>
                <w:sz w:val="21"/>
                <w:szCs w:val="21"/>
              </w:rPr>
              <w:t>～</w:t>
            </w:r>
            <w:r>
              <w:rPr>
                <w:color w:val="000000"/>
                <w:kern w:val="0"/>
                <w:sz w:val="21"/>
                <w:szCs w:val="21"/>
              </w:rPr>
              <w:t>2.3m</w:t>
            </w:r>
            <w:r>
              <w:rPr>
                <w:color w:val="000000"/>
                <w:kern w:val="0"/>
                <w:sz w:val="21"/>
                <w:szCs w:val="21"/>
                <w:vertAlign w:val="superscript"/>
              </w:rPr>
              <w:t>3</w:t>
            </w:r>
          </w:p>
        </w:tc>
        <w:tc>
          <w:tcPr>
            <w:tcW w:w="527" w:type="pct"/>
            <w:shd w:val="clear" w:color="auto" w:fill="auto"/>
            <w:vAlign w:val="center"/>
          </w:tcPr>
          <w:p w14:paraId="1050845D">
            <w:pPr>
              <w:adjustRightInd/>
              <w:snapToGrid/>
              <w:spacing w:line="240" w:lineRule="auto"/>
              <w:ind w:firstLine="0" w:firstLineChars="0"/>
              <w:jc w:val="center"/>
              <w:rPr>
                <w:color w:val="000000"/>
                <w:kern w:val="0"/>
                <w:sz w:val="21"/>
                <w:szCs w:val="21"/>
              </w:rPr>
            </w:pPr>
            <w:r>
              <w:rPr>
                <w:color w:val="000000"/>
                <w:kern w:val="0"/>
                <w:sz w:val="21"/>
                <w:szCs w:val="21"/>
              </w:rPr>
              <w:t>914.68</w:t>
            </w:r>
          </w:p>
        </w:tc>
        <w:tc>
          <w:tcPr>
            <w:tcW w:w="527" w:type="pct"/>
            <w:shd w:val="clear" w:color="000000" w:fill="FFFFFF"/>
            <w:vAlign w:val="center"/>
          </w:tcPr>
          <w:p w14:paraId="7AE1230D">
            <w:pPr>
              <w:adjustRightInd/>
              <w:snapToGrid/>
              <w:spacing w:line="240" w:lineRule="auto"/>
              <w:ind w:firstLine="0" w:firstLineChars="0"/>
              <w:jc w:val="center"/>
              <w:rPr>
                <w:color w:val="000000"/>
                <w:kern w:val="0"/>
                <w:sz w:val="21"/>
                <w:szCs w:val="21"/>
              </w:rPr>
            </w:pPr>
            <w:r>
              <w:rPr>
                <w:color w:val="000000"/>
                <w:kern w:val="0"/>
                <w:sz w:val="21"/>
                <w:szCs w:val="21"/>
              </w:rPr>
              <w:t>267.38</w:t>
            </w:r>
          </w:p>
        </w:tc>
        <w:tc>
          <w:tcPr>
            <w:tcW w:w="527" w:type="pct"/>
            <w:shd w:val="clear" w:color="000000" w:fill="FFFFFF"/>
            <w:vAlign w:val="center"/>
          </w:tcPr>
          <w:p w14:paraId="009677D2">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26F84526">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2E7A5D7E">
            <w:pPr>
              <w:adjustRightInd/>
              <w:snapToGrid/>
              <w:spacing w:line="240" w:lineRule="auto"/>
              <w:ind w:firstLine="0" w:firstLineChars="0"/>
              <w:jc w:val="center"/>
              <w:rPr>
                <w:color w:val="000000"/>
                <w:kern w:val="0"/>
                <w:sz w:val="21"/>
                <w:szCs w:val="21"/>
              </w:rPr>
            </w:pPr>
            <w:r>
              <w:rPr>
                <w:color w:val="000000"/>
                <w:kern w:val="0"/>
                <w:sz w:val="21"/>
                <w:szCs w:val="21"/>
              </w:rPr>
              <w:t>459</w:t>
            </w:r>
          </w:p>
        </w:tc>
        <w:tc>
          <w:tcPr>
            <w:tcW w:w="527" w:type="pct"/>
            <w:shd w:val="clear" w:color="auto" w:fill="auto"/>
            <w:vAlign w:val="center"/>
          </w:tcPr>
          <w:p w14:paraId="524E46FD">
            <w:pPr>
              <w:adjustRightInd/>
              <w:snapToGrid/>
              <w:spacing w:line="240" w:lineRule="auto"/>
              <w:ind w:firstLine="0" w:firstLineChars="0"/>
              <w:jc w:val="center"/>
              <w:rPr>
                <w:color w:val="000000"/>
                <w:kern w:val="0"/>
                <w:sz w:val="21"/>
                <w:szCs w:val="21"/>
              </w:rPr>
            </w:pPr>
            <w:r>
              <w:rPr>
                <w:color w:val="000000"/>
                <w:kern w:val="0"/>
                <w:sz w:val="21"/>
                <w:szCs w:val="21"/>
              </w:rPr>
              <w:t>102</w:t>
            </w:r>
          </w:p>
        </w:tc>
        <w:tc>
          <w:tcPr>
            <w:tcW w:w="524" w:type="pct"/>
            <w:shd w:val="clear" w:color="auto" w:fill="auto"/>
            <w:vAlign w:val="center"/>
          </w:tcPr>
          <w:p w14:paraId="053A0B71">
            <w:pPr>
              <w:adjustRightInd/>
              <w:snapToGrid/>
              <w:spacing w:line="240" w:lineRule="auto"/>
              <w:ind w:firstLine="0" w:firstLineChars="0"/>
              <w:jc w:val="center"/>
              <w:rPr>
                <w:color w:val="000000"/>
                <w:kern w:val="0"/>
                <w:sz w:val="21"/>
                <w:szCs w:val="21"/>
              </w:rPr>
            </w:pPr>
            <w:r>
              <w:rPr>
                <w:color w:val="000000"/>
                <w:kern w:val="0"/>
                <w:sz w:val="21"/>
                <w:szCs w:val="21"/>
              </w:rPr>
              <w:t>459</w:t>
            </w:r>
          </w:p>
        </w:tc>
      </w:tr>
      <w:tr w14:paraId="1D5A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55FC74A6">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装载机</w:t>
            </w:r>
          </w:p>
        </w:tc>
        <w:tc>
          <w:tcPr>
            <w:tcW w:w="695" w:type="pct"/>
            <w:shd w:val="clear" w:color="auto" w:fill="auto"/>
            <w:noWrap/>
            <w:vAlign w:val="center"/>
          </w:tcPr>
          <w:p w14:paraId="72B00948">
            <w:pPr>
              <w:adjustRightInd/>
              <w:snapToGrid/>
              <w:spacing w:line="240" w:lineRule="auto"/>
              <w:ind w:firstLine="0" w:firstLineChars="0"/>
              <w:jc w:val="center"/>
              <w:rPr>
                <w:color w:val="000000"/>
                <w:kern w:val="0"/>
                <w:sz w:val="21"/>
                <w:szCs w:val="21"/>
              </w:rPr>
            </w:pPr>
            <w:r>
              <w:rPr>
                <w:color w:val="000000"/>
                <w:kern w:val="0"/>
                <w:sz w:val="21"/>
                <w:szCs w:val="21"/>
              </w:rPr>
              <w:t>3.0</w:t>
            </w:r>
            <w:r>
              <w:rPr>
                <w:rFonts w:hint="eastAsia" w:ascii="宋体" w:hAnsi="宋体"/>
                <w:color w:val="000000"/>
                <w:kern w:val="0"/>
                <w:sz w:val="21"/>
                <w:szCs w:val="21"/>
              </w:rPr>
              <w:t>～</w:t>
            </w:r>
            <w:r>
              <w:rPr>
                <w:color w:val="000000"/>
                <w:kern w:val="0"/>
                <w:sz w:val="21"/>
                <w:szCs w:val="21"/>
              </w:rPr>
              <w:t>3.3m</w:t>
            </w:r>
            <w:r>
              <w:rPr>
                <w:color w:val="000000"/>
                <w:kern w:val="0"/>
                <w:sz w:val="21"/>
                <w:szCs w:val="21"/>
                <w:vertAlign w:val="superscript"/>
              </w:rPr>
              <w:t>3</w:t>
            </w:r>
          </w:p>
        </w:tc>
        <w:tc>
          <w:tcPr>
            <w:tcW w:w="527" w:type="pct"/>
            <w:shd w:val="clear" w:color="auto" w:fill="auto"/>
            <w:vAlign w:val="center"/>
          </w:tcPr>
          <w:p w14:paraId="01A5F8B7">
            <w:pPr>
              <w:adjustRightInd/>
              <w:snapToGrid/>
              <w:spacing w:line="240" w:lineRule="auto"/>
              <w:ind w:firstLine="0" w:firstLineChars="0"/>
              <w:jc w:val="center"/>
              <w:rPr>
                <w:color w:val="000000"/>
                <w:kern w:val="0"/>
                <w:sz w:val="21"/>
                <w:szCs w:val="21"/>
              </w:rPr>
            </w:pPr>
            <w:r>
              <w:rPr>
                <w:color w:val="000000"/>
                <w:kern w:val="0"/>
                <w:sz w:val="21"/>
                <w:szCs w:val="21"/>
              </w:rPr>
              <w:t>1100.5</w:t>
            </w:r>
          </w:p>
        </w:tc>
        <w:tc>
          <w:tcPr>
            <w:tcW w:w="527" w:type="pct"/>
            <w:shd w:val="clear" w:color="000000" w:fill="FFFFFF"/>
            <w:vAlign w:val="center"/>
          </w:tcPr>
          <w:p w14:paraId="12E361F2">
            <w:pPr>
              <w:adjustRightInd/>
              <w:snapToGrid/>
              <w:spacing w:line="240" w:lineRule="auto"/>
              <w:ind w:firstLine="0" w:firstLineChars="0"/>
              <w:jc w:val="center"/>
              <w:rPr>
                <w:color w:val="000000"/>
                <w:kern w:val="0"/>
                <w:sz w:val="21"/>
                <w:szCs w:val="21"/>
              </w:rPr>
            </w:pPr>
            <w:r>
              <w:rPr>
                <w:color w:val="000000"/>
                <w:kern w:val="0"/>
                <w:sz w:val="21"/>
                <w:szCs w:val="21"/>
              </w:rPr>
              <w:t>417.2</w:t>
            </w:r>
          </w:p>
        </w:tc>
        <w:tc>
          <w:tcPr>
            <w:tcW w:w="527" w:type="pct"/>
            <w:shd w:val="clear" w:color="000000" w:fill="FFFFFF"/>
            <w:vAlign w:val="center"/>
          </w:tcPr>
          <w:p w14:paraId="7209EC7C">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07CB310E">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41BE2B26">
            <w:pPr>
              <w:adjustRightInd/>
              <w:snapToGrid/>
              <w:spacing w:line="240" w:lineRule="auto"/>
              <w:ind w:firstLine="0" w:firstLineChars="0"/>
              <w:jc w:val="center"/>
              <w:rPr>
                <w:color w:val="000000"/>
                <w:kern w:val="0"/>
                <w:sz w:val="21"/>
                <w:szCs w:val="21"/>
              </w:rPr>
            </w:pPr>
            <w:r>
              <w:rPr>
                <w:color w:val="000000"/>
                <w:kern w:val="0"/>
                <w:sz w:val="21"/>
                <w:szCs w:val="21"/>
              </w:rPr>
              <w:t>495</w:t>
            </w:r>
          </w:p>
        </w:tc>
        <w:tc>
          <w:tcPr>
            <w:tcW w:w="527" w:type="pct"/>
            <w:shd w:val="clear" w:color="auto" w:fill="auto"/>
            <w:vAlign w:val="center"/>
          </w:tcPr>
          <w:p w14:paraId="0B1E6D44">
            <w:pPr>
              <w:adjustRightInd/>
              <w:snapToGrid/>
              <w:spacing w:line="240" w:lineRule="auto"/>
              <w:ind w:firstLine="0" w:firstLineChars="0"/>
              <w:jc w:val="center"/>
              <w:rPr>
                <w:color w:val="000000"/>
                <w:kern w:val="0"/>
                <w:sz w:val="21"/>
                <w:szCs w:val="21"/>
              </w:rPr>
            </w:pPr>
            <w:r>
              <w:rPr>
                <w:color w:val="000000"/>
                <w:kern w:val="0"/>
                <w:sz w:val="21"/>
                <w:szCs w:val="21"/>
              </w:rPr>
              <w:t>110</w:t>
            </w:r>
          </w:p>
        </w:tc>
        <w:tc>
          <w:tcPr>
            <w:tcW w:w="524" w:type="pct"/>
            <w:shd w:val="clear" w:color="auto" w:fill="auto"/>
            <w:vAlign w:val="center"/>
          </w:tcPr>
          <w:p w14:paraId="4D39634D">
            <w:pPr>
              <w:adjustRightInd/>
              <w:snapToGrid/>
              <w:spacing w:line="240" w:lineRule="auto"/>
              <w:ind w:firstLine="0" w:firstLineChars="0"/>
              <w:jc w:val="center"/>
              <w:rPr>
                <w:color w:val="000000"/>
                <w:kern w:val="0"/>
                <w:sz w:val="21"/>
                <w:szCs w:val="21"/>
              </w:rPr>
            </w:pPr>
            <w:r>
              <w:rPr>
                <w:color w:val="000000"/>
                <w:kern w:val="0"/>
                <w:sz w:val="21"/>
                <w:szCs w:val="21"/>
              </w:rPr>
              <w:t>495</w:t>
            </w:r>
          </w:p>
        </w:tc>
      </w:tr>
      <w:tr w14:paraId="3982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65F5BA52">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推土机</w:t>
            </w:r>
          </w:p>
        </w:tc>
        <w:tc>
          <w:tcPr>
            <w:tcW w:w="695" w:type="pct"/>
            <w:shd w:val="clear" w:color="auto" w:fill="auto"/>
            <w:noWrap/>
            <w:vAlign w:val="center"/>
          </w:tcPr>
          <w:p w14:paraId="7DB9E496">
            <w:pPr>
              <w:adjustRightInd/>
              <w:snapToGrid/>
              <w:spacing w:line="240" w:lineRule="auto"/>
              <w:ind w:firstLine="0" w:firstLineChars="0"/>
              <w:jc w:val="center"/>
              <w:rPr>
                <w:color w:val="000000"/>
                <w:kern w:val="0"/>
                <w:sz w:val="21"/>
                <w:szCs w:val="21"/>
              </w:rPr>
            </w:pPr>
            <w:r>
              <w:rPr>
                <w:color w:val="000000"/>
                <w:kern w:val="0"/>
                <w:sz w:val="21"/>
                <w:szCs w:val="21"/>
              </w:rPr>
              <w:t>74kW</w:t>
            </w:r>
          </w:p>
        </w:tc>
        <w:tc>
          <w:tcPr>
            <w:tcW w:w="527" w:type="pct"/>
            <w:shd w:val="clear" w:color="auto" w:fill="auto"/>
            <w:vAlign w:val="center"/>
          </w:tcPr>
          <w:p w14:paraId="1B3F7884">
            <w:pPr>
              <w:adjustRightInd/>
              <w:snapToGrid/>
              <w:spacing w:line="240" w:lineRule="auto"/>
              <w:ind w:firstLine="0" w:firstLineChars="0"/>
              <w:jc w:val="center"/>
              <w:rPr>
                <w:color w:val="000000"/>
                <w:kern w:val="0"/>
                <w:sz w:val="21"/>
                <w:szCs w:val="21"/>
              </w:rPr>
            </w:pPr>
            <w:r>
              <w:rPr>
                <w:color w:val="000000"/>
                <w:kern w:val="0"/>
                <w:sz w:val="21"/>
                <w:szCs w:val="21"/>
              </w:rPr>
              <w:t>643.29</w:t>
            </w:r>
          </w:p>
        </w:tc>
        <w:tc>
          <w:tcPr>
            <w:tcW w:w="527" w:type="pct"/>
            <w:shd w:val="clear" w:color="000000" w:fill="FFFFFF"/>
            <w:vAlign w:val="center"/>
          </w:tcPr>
          <w:p w14:paraId="4C35D157">
            <w:pPr>
              <w:adjustRightInd/>
              <w:snapToGrid/>
              <w:spacing w:line="240" w:lineRule="auto"/>
              <w:ind w:firstLine="0" w:firstLineChars="0"/>
              <w:jc w:val="center"/>
              <w:rPr>
                <w:color w:val="000000"/>
                <w:kern w:val="0"/>
                <w:sz w:val="21"/>
                <w:szCs w:val="21"/>
              </w:rPr>
            </w:pPr>
            <w:r>
              <w:rPr>
                <w:color w:val="000000"/>
                <w:kern w:val="0"/>
                <w:sz w:val="21"/>
                <w:szCs w:val="21"/>
              </w:rPr>
              <w:t>207.49</w:t>
            </w:r>
          </w:p>
        </w:tc>
        <w:tc>
          <w:tcPr>
            <w:tcW w:w="527" w:type="pct"/>
            <w:shd w:val="clear" w:color="000000" w:fill="FFFFFF"/>
            <w:vAlign w:val="center"/>
          </w:tcPr>
          <w:p w14:paraId="55C880EE">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22F6C0B6">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06C5F54E">
            <w:pPr>
              <w:adjustRightInd/>
              <w:snapToGrid/>
              <w:spacing w:line="240" w:lineRule="auto"/>
              <w:ind w:firstLine="0" w:firstLineChars="0"/>
              <w:jc w:val="center"/>
              <w:rPr>
                <w:color w:val="000000"/>
                <w:kern w:val="0"/>
                <w:sz w:val="21"/>
                <w:szCs w:val="21"/>
              </w:rPr>
            </w:pPr>
            <w:r>
              <w:rPr>
                <w:color w:val="000000"/>
                <w:kern w:val="0"/>
                <w:sz w:val="21"/>
                <w:szCs w:val="21"/>
              </w:rPr>
              <w:t>247.5</w:t>
            </w:r>
          </w:p>
        </w:tc>
        <w:tc>
          <w:tcPr>
            <w:tcW w:w="527" w:type="pct"/>
            <w:shd w:val="clear" w:color="auto" w:fill="auto"/>
            <w:vAlign w:val="center"/>
          </w:tcPr>
          <w:p w14:paraId="5FBECB66">
            <w:pPr>
              <w:adjustRightInd/>
              <w:snapToGrid/>
              <w:spacing w:line="240" w:lineRule="auto"/>
              <w:ind w:firstLine="0" w:firstLineChars="0"/>
              <w:jc w:val="center"/>
              <w:rPr>
                <w:color w:val="000000"/>
                <w:kern w:val="0"/>
                <w:sz w:val="21"/>
                <w:szCs w:val="21"/>
              </w:rPr>
            </w:pPr>
            <w:r>
              <w:rPr>
                <w:color w:val="000000"/>
                <w:kern w:val="0"/>
                <w:sz w:val="21"/>
                <w:szCs w:val="21"/>
              </w:rPr>
              <w:t>55</w:t>
            </w:r>
          </w:p>
        </w:tc>
        <w:tc>
          <w:tcPr>
            <w:tcW w:w="524" w:type="pct"/>
            <w:shd w:val="clear" w:color="auto" w:fill="auto"/>
            <w:vAlign w:val="center"/>
          </w:tcPr>
          <w:p w14:paraId="077F0B8A">
            <w:pPr>
              <w:adjustRightInd/>
              <w:snapToGrid/>
              <w:spacing w:line="240" w:lineRule="auto"/>
              <w:ind w:firstLine="0" w:firstLineChars="0"/>
              <w:jc w:val="center"/>
              <w:rPr>
                <w:color w:val="000000"/>
                <w:kern w:val="0"/>
                <w:sz w:val="21"/>
                <w:szCs w:val="21"/>
              </w:rPr>
            </w:pPr>
            <w:r>
              <w:rPr>
                <w:color w:val="000000"/>
                <w:kern w:val="0"/>
                <w:sz w:val="21"/>
                <w:szCs w:val="21"/>
              </w:rPr>
              <w:t>247.5</w:t>
            </w:r>
          </w:p>
        </w:tc>
      </w:tr>
      <w:tr w14:paraId="6D76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6D02A6A5">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推土机</w:t>
            </w:r>
          </w:p>
        </w:tc>
        <w:tc>
          <w:tcPr>
            <w:tcW w:w="695" w:type="pct"/>
            <w:shd w:val="clear" w:color="auto" w:fill="auto"/>
            <w:noWrap/>
            <w:vAlign w:val="center"/>
          </w:tcPr>
          <w:p w14:paraId="38D095FF">
            <w:pPr>
              <w:adjustRightInd/>
              <w:snapToGrid/>
              <w:spacing w:line="240" w:lineRule="auto"/>
              <w:ind w:firstLine="0" w:firstLineChars="0"/>
              <w:jc w:val="center"/>
              <w:rPr>
                <w:color w:val="000000"/>
                <w:kern w:val="0"/>
                <w:sz w:val="21"/>
                <w:szCs w:val="21"/>
              </w:rPr>
            </w:pPr>
            <w:r>
              <w:rPr>
                <w:color w:val="000000"/>
                <w:kern w:val="0"/>
                <w:sz w:val="21"/>
                <w:szCs w:val="21"/>
              </w:rPr>
              <w:t>88kW</w:t>
            </w:r>
          </w:p>
        </w:tc>
        <w:tc>
          <w:tcPr>
            <w:tcW w:w="527" w:type="pct"/>
            <w:shd w:val="clear" w:color="auto" w:fill="auto"/>
            <w:vAlign w:val="center"/>
          </w:tcPr>
          <w:p w14:paraId="6B7DA9AC">
            <w:pPr>
              <w:adjustRightInd/>
              <w:snapToGrid/>
              <w:spacing w:line="240" w:lineRule="auto"/>
              <w:ind w:firstLine="0" w:firstLineChars="0"/>
              <w:jc w:val="center"/>
              <w:rPr>
                <w:color w:val="000000"/>
                <w:kern w:val="0"/>
                <w:sz w:val="21"/>
                <w:szCs w:val="21"/>
              </w:rPr>
            </w:pPr>
            <w:r>
              <w:rPr>
                <w:color w:val="000000"/>
                <w:kern w:val="0"/>
                <w:sz w:val="21"/>
                <w:szCs w:val="21"/>
              </w:rPr>
              <w:t>780.9</w:t>
            </w:r>
          </w:p>
        </w:tc>
        <w:tc>
          <w:tcPr>
            <w:tcW w:w="527" w:type="pct"/>
            <w:shd w:val="clear" w:color="000000" w:fill="FFFFFF"/>
            <w:vAlign w:val="center"/>
          </w:tcPr>
          <w:p w14:paraId="4FD268A9">
            <w:pPr>
              <w:adjustRightInd/>
              <w:snapToGrid/>
              <w:spacing w:line="240" w:lineRule="auto"/>
              <w:ind w:firstLine="0" w:firstLineChars="0"/>
              <w:jc w:val="center"/>
              <w:rPr>
                <w:color w:val="000000"/>
                <w:kern w:val="0"/>
                <w:sz w:val="21"/>
                <w:szCs w:val="21"/>
              </w:rPr>
            </w:pPr>
            <w:r>
              <w:rPr>
                <w:color w:val="000000"/>
                <w:kern w:val="0"/>
                <w:sz w:val="21"/>
                <w:szCs w:val="21"/>
              </w:rPr>
              <w:t>295.6</w:t>
            </w:r>
          </w:p>
        </w:tc>
        <w:tc>
          <w:tcPr>
            <w:tcW w:w="527" w:type="pct"/>
            <w:shd w:val="clear" w:color="000000" w:fill="FFFFFF"/>
            <w:vAlign w:val="center"/>
          </w:tcPr>
          <w:p w14:paraId="5443492D">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27062CE6">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08E2922C">
            <w:pPr>
              <w:adjustRightInd/>
              <w:snapToGrid/>
              <w:spacing w:line="240" w:lineRule="auto"/>
              <w:ind w:firstLine="0" w:firstLineChars="0"/>
              <w:jc w:val="center"/>
              <w:rPr>
                <w:color w:val="000000"/>
                <w:kern w:val="0"/>
                <w:sz w:val="21"/>
                <w:szCs w:val="21"/>
              </w:rPr>
            </w:pPr>
            <w:r>
              <w:rPr>
                <w:color w:val="000000"/>
                <w:kern w:val="0"/>
                <w:sz w:val="21"/>
                <w:szCs w:val="21"/>
              </w:rPr>
              <w:t>297</w:t>
            </w:r>
          </w:p>
        </w:tc>
        <w:tc>
          <w:tcPr>
            <w:tcW w:w="527" w:type="pct"/>
            <w:shd w:val="clear" w:color="auto" w:fill="auto"/>
            <w:vAlign w:val="center"/>
          </w:tcPr>
          <w:p w14:paraId="3AAF9148">
            <w:pPr>
              <w:adjustRightInd/>
              <w:snapToGrid/>
              <w:spacing w:line="240" w:lineRule="auto"/>
              <w:ind w:firstLine="0" w:firstLineChars="0"/>
              <w:jc w:val="center"/>
              <w:rPr>
                <w:color w:val="000000"/>
                <w:kern w:val="0"/>
                <w:sz w:val="21"/>
                <w:szCs w:val="21"/>
              </w:rPr>
            </w:pPr>
            <w:r>
              <w:rPr>
                <w:color w:val="000000"/>
                <w:kern w:val="0"/>
                <w:sz w:val="21"/>
                <w:szCs w:val="21"/>
              </w:rPr>
              <w:t>66</w:t>
            </w:r>
          </w:p>
        </w:tc>
        <w:tc>
          <w:tcPr>
            <w:tcW w:w="524" w:type="pct"/>
            <w:shd w:val="clear" w:color="auto" w:fill="auto"/>
            <w:vAlign w:val="center"/>
          </w:tcPr>
          <w:p w14:paraId="6204E6CD">
            <w:pPr>
              <w:adjustRightInd/>
              <w:snapToGrid/>
              <w:spacing w:line="240" w:lineRule="auto"/>
              <w:ind w:firstLine="0" w:firstLineChars="0"/>
              <w:jc w:val="center"/>
              <w:rPr>
                <w:color w:val="000000"/>
                <w:kern w:val="0"/>
                <w:sz w:val="21"/>
                <w:szCs w:val="21"/>
              </w:rPr>
            </w:pPr>
            <w:r>
              <w:rPr>
                <w:color w:val="000000"/>
                <w:kern w:val="0"/>
                <w:sz w:val="21"/>
                <w:szCs w:val="21"/>
              </w:rPr>
              <w:t>297</w:t>
            </w:r>
          </w:p>
        </w:tc>
      </w:tr>
      <w:tr w14:paraId="6854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6B2E0EBA">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自卸汽车</w:t>
            </w:r>
          </w:p>
        </w:tc>
        <w:tc>
          <w:tcPr>
            <w:tcW w:w="695" w:type="pct"/>
            <w:shd w:val="clear" w:color="auto" w:fill="auto"/>
            <w:noWrap/>
            <w:vAlign w:val="center"/>
          </w:tcPr>
          <w:p w14:paraId="15E553C2">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柴油型</w:t>
            </w:r>
            <w:r>
              <w:rPr>
                <w:color w:val="000000"/>
                <w:kern w:val="0"/>
                <w:sz w:val="21"/>
                <w:szCs w:val="21"/>
              </w:rPr>
              <w:t>18t</w:t>
            </w:r>
          </w:p>
        </w:tc>
        <w:tc>
          <w:tcPr>
            <w:tcW w:w="527" w:type="pct"/>
            <w:shd w:val="clear" w:color="auto" w:fill="auto"/>
            <w:vAlign w:val="center"/>
          </w:tcPr>
          <w:p w14:paraId="41DD860A">
            <w:pPr>
              <w:adjustRightInd/>
              <w:snapToGrid/>
              <w:spacing w:line="240" w:lineRule="auto"/>
              <w:ind w:firstLine="0" w:firstLineChars="0"/>
              <w:jc w:val="center"/>
              <w:rPr>
                <w:color w:val="000000"/>
                <w:kern w:val="0"/>
                <w:sz w:val="21"/>
                <w:szCs w:val="21"/>
              </w:rPr>
            </w:pPr>
            <w:r>
              <w:rPr>
                <w:color w:val="000000"/>
                <w:kern w:val="0"/>
                <w:sz w:val="21"/>
                <w:szCs w:val="21"/>
              </w:rPr>
              <w:t>939.61</w:t>
            </w:r>
          </w:p>
        </w:tc>
        <w:tc>
          <w:tcPr>
            <w:tcW w:w="527" w:type="pct"/>
            <w:shd w:val="clear" w:color="000000" w:fill="FFFFFF"/>
            <w:vAlign w:val="center"/>
          </w:tcPr>
          <w:p w14:paraId="377D60D4">
            <w:pPr>
              <w:adjustRightInd/>
              <w:snapToGrid/>
              <w:spacing w:line="240" w:lineRule="auto"/>
              <w:ind w:firstLine="0" w:firstLineChars="0"/>
              <w:jc w:val="center"/>
              <w:rPr>
                <w:color w:val="000000"/>
                <w:kern w:val="0"/>
                <w:sz w:val="21"/>
                <w:szCs w:val="21"/>
              </w:rPr>
            </w:pPr>
            <w:r>
              <w:rPr>
                <w:color w:val="000000"/>
                <w:kern w:val="0"/>
                <w:sz w:val="21"/>
                <w:szCs w:val="21"/>
              </w:rPr>
              <w:t>454.31</w:t>
            </w:r>
          </w:p>
        </w:tc>
        <w:tc>
          <w:tcPr>
            <w:tcW w:w="527" w:type="pct"/>
            <w:shd w:val="clear" w:color="000000" w:fill="FFFFFF"/>
            <w:vAlign w:val="center"/>
          </w:tcPr>
          <w:p w14:paraId="504F8FF4">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062BB219">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1C280696">
            <w:pPr>
              <w:adjustRightInd/>
              <w:snapToGrid/>
              <w:spacing w:line="240" w:lineRule="auto"/>
              <w:ind w:firstLine="0" w:firstLineChars="0"/>
              <w:jc w:val="center"/>
              <w:rPr>
                <w:color w:val="000000"/>
                <w:kern w:val="0"/>
                <w:sz w:val="21"/>
                <w:szCs w:val="21"/>
              </w:rPr>
            </w:pPr>
            <w:r>
              <w:rPr>
                <w:color w:val="000000"/>
                <w:kern w:val="0"/>
                <w:sz w:val="21"/>
                <w:szCs w:val="21"/>
              </w:rPr>
              <w:t>297</w:t>
            </w:r>
          </w:p>
        </w:tc>
        <w:tc>
          <w:tcPr>
            <w:tcW w:w="527" w:type="pct"/>
            <w:shd w:val="clear" w:color="auto" w:fill="auto"/>
            <w:vAlign w:val="center"/>
          </w:tcPr>
          <w:p w14:paraId="217B6F0B">
            <w:pPr>
              <w:adjustRightInd/>
              <w:snapToGrid/>
              <w:spacing w:line="240" w:lineRule="auto"/>
              <w:ind w:firstLine="0" w:firstLineChars="0"/>
              <w:jc w:val="center"/>
              <w:rPr>
                <w:color w:val="000000"/>
                <w:kern w:val="0"/>
                <w:sz w:val="21"/>
                <w:szCs w:val="21"/>
              </w:rPr>
            </w:pPr>
            <w:r>
              <w:rPr>
                <w:color w:val="000000"/>
                <w:kern w:val="0"/>
                <w:sz w:val="21"/>
                <w:szCs w:val="21"/>
              </w:rPr>
              <w:t>66</w:t>
            </w:r>
          </w:p>
        </w:tc>
        <w:tc>
          <w:tcPr>
            <w:tcW w:w="524" w:type="pct"/>
            <w:shd w:val="clear" w:color="auto" w:fill="auto"/>
            <w:vAlign w:val="center"/>
          </w:tcPr>
          <w:p w14:paraId="628A0BB1">
            <w:pPr>
              <w:adjustRightInd/>
              <w:snapToGrid/>
              <w:spacing w:line="240" w:lineRule="auto"/>
              <w:ind w:firstLine="0" w:firstLineChars="0"/>
              <w:jc w:val="center"/>
              <w:rPr>
                <w:color w:val="000000"/>
                <w:kern w:val="0"/>
                <w:sz w:val="21"/>
                <w:szCs w:val="21"/>
              </w:rPr>
            </w:pPr>
            <w:r>
              <w:rPr>
                <w:color w:val="000000"/>
                <w:kern w:val="0"/>
                <w:sz w:val="21"/>
                <w:szCs w:val="21"/>
              </w:rPr>
              <w:t>297</w:t>
            </w:r>
          </w:p>
        </w:tc>
      </w:tr>
      <w:tr w14:paraId="7070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 w:type="pct"/>
            <w:shd w:val="clear" w:color="auto" w:fill="auto"/>
            <w:noWrap/>
            <w:vAlign w:val="center"/>
          </w:tcPr>
          <w:p w14:paraId="5C001BB8">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自卸汽车</w:t>
            </w:r>
          </w:p>
        </w:tc>
        <w:tc>
          <w:tcPr>
            <w:tcW w:w="695" w:type="pct"/>
            <w:shd w:val="clear" w:color="auto" w:fill="auto"/>
            <w:noWrap/>
            <w:vAlign w:val="center"/>
          </w:tcPr>
          <w:p w14:paraId="65E0675D">
            <w:pPr>
              <w:adjustRightInd/>
              <w:snapToGrid/>
              <w:spacing w:line="240" w:lineRule="auto"/>
              <w:ind w:firstLine="0" w:firstLineChars="0"/>
              <w:jc w:val="center"/>
              <w:rPr>
                <w:rFonts w:ascii="宋体" w:hAnsi="宋体" w:cs="宋体"/>
                <w:color w:val="000000"/>
                <w:kern w:val="0"/>
                <w:sz w:val="21"/>
                <w:szCs w:val="21"/>
              </w:rPr>
            </w:pPr>
            <w:r>
              <w:rPr>
                <w:rFonts w:hint="eastAsia" w:ascii="宋体" w:hAnsi="宋体" w:cs="宋体"/>
                <w:color w:val="000000"/>
                <w:kern w:val="0"/>
                <w:sz w:val="21"/>
                <w:szCs w:val="21"/>
              </w:rPr>
              <w:t>柴油型</w:t>
            </w:r>
            <w:r>
              <w:rPr>
                <w:color w:val="000000"/>
                <w:kern w:val="0"/>
                <w:sz w:val="21"/>
                <w:szCs w:val="21"/>
              </w:rPr>
              <w:t>25t</w:t>
            </w:r>
          </w:p>
        </w:tc>
        <w:tc>
          <w:tcPr>
            <w:tcW w:w="527" w:type="pct"/>
            <w:shd w:val="clear" w:color="auto" w:fill="auto"/>
            <w:vAlign w:val="center"/>
          </w:tcPr>
          <w:p w14:paraId="233759A0">
            <w:pPr>
              <w:adjustRightInd/>
              <w:snapToGrid/>
              <w:spacing w:line="240" w:lineRule="auto"/>
              <w:ind w:firstLine="0" w:firstLineChars="0"/>
              <w:jc w:val="center"/>
              <w:rPr>
                <w:color w:val="000000"/>
                <w:kern w:val="0"/>
                <w:sz w:val="21"/>
                <w:szCs w:val="21"/>
              </w:rPr>
            </w:pPr>
            <w:r>
              <w:rPr>
                <w:color w:val="000000"/>
                <w:kern w:val="0"/>
                <w:sz w:val="21"/>
                <w:szCs w:val="21"/>
              </w:rPr>
              <w:t>1278.32</w:t>
            </w:r>
          </w:p>
        </w:tc>
        <w:tc>
          <w:tcPr>
            <w:tcW w:w="527" w:type="pct"/>
            <w:shd w:val="clear" w:color="000000" w:fill="FFFFFF"/>
            <w:vAlign w:val="center"/>
          </w:tcPr>
          <w:p w14:paraId="6D76D170">
            <w:pPr>
              <w:adjustRightInd/>
              <w:snapToGrid/>
              <w:spacing w:line="240" w:lineRule="auto"/>
              <w:ind w:firstLine="0" w:firstLineChars="0"/>
              <w:jc w:val="center"/>
              <w:rPr>
                <w:color w:val="000000"/>
                <w:kern w:val="0"/>
                <w:sz w:val="21"/>
                <w:szCs w:val="21"/>
              </w:rPr>
            </w:pPr>
            <w:r>
              <w:rPr>
                <w:color w:val="000000"/>
                <w:kern w:val="0"/>
                <w:sz w:val="21"/>
                <w:szCs w:val="21"/>
              </w:rPr>
              <w:t>694.02</w:t>
            </w:r>
          </w:p>
        </w:tc>
        <w:tc>
          <w:tcPr>
            <w:tcW w:w="527" w:type="pct"/>
            <w:shd w:val="clear" w:color="000000" w:fill="FFFFFF"/>
            <w:vAlign w:val="center"/>
          </w:tcPr>
          <w:p w14:paraId="5C3E387C">
            <w:pPr>
              <w:adjustRightInd/>
              <w:snapToGrid/>
              <w:spacing w:line="240" w:lineRule="auto"/>
              <w:ind w:firstLine="0" w:firstLineChars="0"/>
              <w:jc w:val="center"/>
              <w:rPr>
                <w:color w:val="000000"/>
                <w:kern w:val="0"/>
                <w:sz w:val="21"/>
                <w:szCs w:val="21"/>
              </w:rPr>
            </w:pPr>
            <w:r>
              <w:rPr>
                <w:color w:val="000000"/>
                <w:kern w:val="0"/>
                <w:sz w:val="21"/>
                <w:szCs w:val="21"/>
              </w:rPr>
              <w:t>2</w:t>
            </w:r>
          </w:p>
        </w:tc>
        <w:tc>
          <w:tcPr>
            <w:tcW w:w="527" w:type="pct"/>
            <w:shd w:val="clear" w:color="000000" w:fill="FFFFFF"/>
            <w:vAlign w:val="center"/>
          </w:tcPr>
          <w:p w14:paraId="68A0E057">
            <w:pPr>
              <w:adjustRightInd/>
              <w:snapToGrid/>
              <w:spacing w:line="240" w:lineRule="auto"/>
              <w:ind w:firstLine="0" w:firstLineChars="0"/>
              <w:jc w:val="center"/>
              <w:rPr>
                <w:color w:val="000000"/>
                <w:kern w:val="0"/>
                <w:sz w:val="21"/>
                <w:szCs w:val="21"/>
              </w:rPr>
            </w:pPr>
            <w:r>
              <w:rPr>
                <w:color w:val="000000"/>
                <w:kern w:val="0"/>
                <w:sz w:val="21"/>
                <w:szCs w:val="21"/>
              </w:rPr>
              <w:t>188.3</w:t>
            </w:r>
          </w:p>
        </w:tc>
        <w:tc>
          <w:tcPr>
            <w:tcW w:w="527" w:type="pct"/>
            <w:shd w:val="clear" w:color="000000" w:fill="FFFFFF"/>
            <w:vAlign w:val="center"/>
          </w:tcPr>
          <w:p w14:paraId="7AEE1050">
            <w:pPr>
              <w:adjustRightInd/>
              <w:snapToGrid/>
              <w:spacing w:line="240" w:lineRule="auto"/>
              <w:ind w:firstLine="0" w:firstLineChars="0"/>
              <w:jc w:val="center"/>
              <w:rPr>
                <w:color w:val="000000"/>
                <w:kern w:val="0"/>
                <w:sz w:val="21"/>
                <w:szCs w:val="21"/>
              </w:rPr>
            </w:pPr>
            <w:r>
              <w:rPr>
                <w:color w:val="000000"/>
                <w:kern w:val="0"/>
                <w:sz w:val="21"/>
                <w:szCs w:val="21"/>
              </w:rPr>
              <w:t>396</w:t>
            </w:r>
          </w:p>
        </w:tc>
        <w:tc>
          <w:tcPr>
            <w:tcW w:w="527" w:type="pct"/>
            <w:shd w:val="clear" w:color="auto" w:fill="auto"/>
            <w:vAlign w:val="center"/>
          </w:tcPr>
          <w:p w14:paraId="3ED30D12">
            <w:pPr>
              <w:adjustRightInd/>
              <w:snapToGrid/>
              <w:spacing w:line="240" w:lineRule="auto"/>
              <w:ind w:firstLine="0" w:firstLineChars="0"/>
              <w:jc w:val="center"/>
              <w:rPr>
                <w:color w:val="000000"/>
                <w:kern w:val="0"/>
                <w:sz w:val="21"/>
                <w:szCs w:val="21"/>
              </w:rPr>
            </w:pPr>
            <w:r>
              <w:rPr>
                <w:color w:val="000000"/>
                <w:kern w:val="0"/>
                <w:sz w:val="21"/>
                <w:szCs w:val="21"/>
              </w:rPr>
              <w:t>88</w:t>
            </w:r>
          </w:p>
        </w:tc>
        <w:tc>
          <w:tcPr>
            <w:tcW w:w="524" w:type="pct"/>
            <w:shd w:val="clear" w:color="auto" w:fill="auto"/>
            <w:vAlign w:val="center"/>
          </w:tcPr>
          <w:p w14:paraId="5B29DE4B">
            <w:pPr>
              <w:adjustRightInd/>
              <w:snapToGrid/>
              <w:spacing w:line="240" w:lineRule="auto"/>
              <w:ind w:firstLine="0" w:firstLineChars="0"/>
              <w:jc w:val="center"/>
              <w:rPr>
                <w:color w:val="000000"/>
                <w:kern w:val="0"/>
                <w:sz w:val="21"/>
                <w:szCs w:val="21"/>
              </w:rPr>
            </w:pPr>
            <w:r>
              <w:rPr>
                <w:color w:val="000000"/>
                <w:kern w:val="0"/>
                <w:sz w:val="21"/>
                <w:szCs w:val="21"/>
              </w:rPr>
              <w:t>396</w:t>
            </w:r>
          </w:p>
        </w:tc>
      </w:tr>
      <w:bookmarkEnd w:id="10"/>
    </w:tbl>
    <w:p w14:paraId="31A45BFF"/>
    <w:sectPr>
      <w:pgSz w:w="11906" w:h="16838"/>
      <w:pgMar w:top="1440" w:right="1797" w:bottom="1440" w:left="1797" w:header="851" w:footer="992"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Calibri"/>
    <w:panose1 w:val="00000000000000000000"/>
    <w:charset w:val="00"/>
    <w:family w:val="auto"/>
    <w:pitch w:val="default"/>
    <w:sig w:usb0="00000000" w:usb1="00000000" w:usb2="00000000" w:usb3="00000000" w:csb0="0000009F" w:csb1="00000000"/>
  </w:font>
  <w:font w:name="TimesNewRomanPSMT">
    <w:altName w:val="宋体"/>
    <w:panose1 w:val="00000000000000000000"/>
    <w:charset w:val="86"/>
    <w:family w:val="auto"/>
    <w:pitch w:val="default"/>
    <w:sig w:usb0="00000000" w:usb1="00000000" w:usb2="00000010" w:usb3="00000000" w:csb0="00060000"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华文中宋">
    <w:altName w:val="宋体"/>
    <w:panose1 w:val="00000000000000000000"/>
    <w:charset w:val="86"/>
    <w:family w:val="auto"/>
    <w:pitch w:val="default"/>
    <w:sig w:usb0="00000000" w:usb1="00000000" w:usb2="00000000" w:usb3="00000000" w:csb0="0004009F" w:csb1="DFD70000"/>
  </w:font>
  <w:font w:name="Malgun Gothic Semilight">
    <w:altName w:val="Malgun Gothic"/>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00BB8">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00699">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0450E">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F9416">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9BF7E">
                          <w:pPr>
                            <w:pStyle w:val="2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69BF7E">
                    <w:pPr>
                      <w:pStyle w:val="23"/>
                    </w:pPr>
                    <w:r>
                      <w:fldChar w:fldCharType="begin"/>
                    </w:r>
                    <w:r>
                      <w:instrText xml:space="preserve"> PAGE  \* MERGEFORMAT </w:instrText>
                    </w:r>
                    <w:r>
                      <w:fldChar w:fldCharType="separate"/>
                    </w:r>
                    <w:r>
                      <w:t>13</w:t>
                    </w:r>
                    <w: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E9D5">
    <w:pPr>
      <w:pStyle w:val="23"/>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47650" cy="1828800"/>
              <wp:effectExtent l="0" t="0" r="0" b="14605"/>
              <wp:wrapNone/>
              <wp:docPr id="7" name="文本框 7"/>
              <wp:cNvGraphicFramePr/>
              <a:graphic xmlns:a="http://schemas.openxmlformats.org/drawingml/2006/main">
                <a:graphicData uri="http://schemas.microsoft.com/office/word/2010/wordprocessingShape">
                  <wps:wsp>
                    <wps:cNvSpPr txBox="1"/>
                    <wps:spPr>
                      <a:xfrm>
                        <a:off x="0" y="0"/>
                        <a:ext cx="2476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A3E50">
                          <w:pPr>
                            <w:pStyle w:val="2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9.5pt;mso-position-horizontal:center;mso-position-horizontal-relative:margin;z-index:251659264;mso-width-relative:page;mso-height-relative:page;" filled="f" stroked="f" coordsize="21600,21600" o:gfxdata="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VO+980wAAAAQBAAAPAAAAAAAAAAEAIAAAACIAAABkcnMvZG93bnJldi54bWxQSwEC&#10;FAAUAAAACACHTuJAPT7PHjICAABWBAAADgAAAAAAAAABACAAAAAiAQAAZHJzL2Uyb0RvYy54bWxQ&#10;SwUGAAAAAAYABgBZAQAAxgUAAAAA&#10;">
              <v:fill on="f" focussize="0,0"/>
              <v:stroke on="f" weight="0.5pt"/>
              <v:imagedata o:title=""/>
              <o:lock v:ext="edit" aspectratio="f"/>
              <v:textbox inset="0mm,0mm,0mm,0mm" style="mso-fit-shape-to-text:t;">
                <w:txbxContent>
                  <w:p w14:paraId="37EA3E50">
                    <w:pPr>
                      <w:pStyle w:val="2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E2451">
    <w:pPr>
      <w:pStyle w:val="2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214BA">
    <w:pPr>
      <w:pStyle w:val="2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67C8D">
    <w:pPr>
      <w:pStyle w:val="2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2C15B">
    <w:pPr>
      <w:pStyle w:val="2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C371D">
    <w:pPr>
      <w:pStyle w:val="2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BB187">
    <w:pPr>
      <w:pStyle w:val="24"/>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A2A75">
    <w:pPr>
      <w:pStyle w:val="24"/>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74C3A">
    <w:pPr>
      <w:pStyle w:val="2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EB2F59"/>
    <w:multiLevelType w:val="multilevel"/>
    <w:tmpl w:val="53EB2F59"/>
    <w:lvl w:ilvl="0" w:tentative="0">
      <w:start w:val="1"/>
      <w:numFmt w:val="decimalEnclosedCircle"/>
      <w:lvlText w:val="%1"/>
      <w:lvlJc w:val="left"/>
      <w:pPr>
        <w:ind w:left="840" w:hanging="360"/>
      </w:pPr>
      <w:rPr>
        <w:rFonts w:hint="default" w:ascii="宋体" w:hAnsi="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mOTBiYWFiMjczY2I5ZGVhMDNkYTk3NTc3MDFmMTgifQ=="/>
  </w:docVars>
  <w:rsids>
    <w:rsidRoot w:val="76B43A24"/>
    <w:rsid w:val="00000E72"/>
    <w:rsid w:val="00002171"/>
    <w:rsid w:val="00007B68"/>
    <w:rsid w:val="00014E42"/>
    <w:rsid w:val="000217C7"/>
    <w:rsid w:val="00023F11"/>
    <w:rsid w:val="00024A5D"/>
    <w:rsid w:val="000279E3"/>
    <w:rsid w:val="000306C0"/>
    <w:rsid w:val="000308FB"/>
    <w:rsid w:val="00035CFE"/>
    <w:rsid w:val="00047802"/>
    <w:rsid w:val="000538A0"/>
    <w:rsid w:val="000572E5"/>
    <w:rsid w:val="00063C46"/>
    <w:rsid w:val="00075698"/>
    <w:rsid w:val="00076A90"/>
    <w:rsid w:val="00081934"/>
    <w:rsid w:val="00090C3D"/>
    <w:rsid w:val="000A2163"/>
    <w:rsid w:val="000A58E2"/>
    <w:rsid w:val="000B6C55"/>
    <w:rsid w:val="000B7F2A"/>
    <w:rsid w:val="000C53E0"/>
    <w:rsid w:val="000C7E1F"/>
    <w:rsid w:val="000D04EE"/>
    <w:rsid w:val="000D0C41"/>
    <w:rsid w:val="000D5A7A"/>
    <w:rsid w:val="000E0904"/>
    <w:rsid w:val="000E1E4A"/>
    <w:rsid w:val="000E345C"/>
    <w:rsid w:val="000E5CEB"/>
    <w:rsid w:val="000F1967"/>
    <w:rsid w:val="000F3C69"/>
    <w:rsid w:val="000F440B"/>
    <w:rsid w:val="000F5EE6"/>
    <w:rsid w:val="001044CB"/>
    <w:rsid w:val="001079D7"/>
    <w:rsid w:val="00112197"/>
    <w:rsid w:val="001128BA"/>
    <w:rsid w:val="00113672"/>
    <w:rsid w:val="00115CFD"/>
    <w:rsid w:val="00116806"/>
    <w:rsid w:val="001217EB"/>
    <w:rsid w:val="00123FC3"/>
    <w:rsid w:val="00125B6B"/>
    <w:rsid w:val="0013169E"/>
    <w:rsid w:val="00133CDF"/>
    <w:rsid w:val="001351AB"/>
    <w:rsid w:val="00140058"/>
    <w:rsid w:val="001411DA"/>
    <w:rsid w:val="00141757"/>
    <w:rsid w:val="0014325F"/>
    <w:rsid w:val="00144BF7"/>
    <w:rsid w:val="001506F5"/>
    <w:rsid w:val="0015131F"/>
    <w:rsid w:val="00152E9D"/>
    <w:rsid w:val="00157D7B"/>
    <w:rsid w:val="001609E2"/>
    <w:rsid w:val="00160E52"/>
    <w:rsid w:val="0016165B"/>
    <w:rsid w:val="00162838"/>
    <w:rsid w:val="0016415D"/>
    <w:rsid w:val="00165FB0"/>
    <w:rsid w:val="00176184"/>
    <w:rsid w:val="00177078"/>
    <w:rsid w:val="0017712C"/>
    <w:rsid w:val="001833FF"/>
    <w:rsid w:val="00183A18"/>
    <w:rsid w:val="00185D08"/>
    <w:rsid w:val="001900A8"/>
    <w:rsid w:val="00190D9B"/>
    <w:rsid w:val="00192746"/>
    <w:rsid w:val="001A204D"/>
    <w:rsid w:val="001A68C9"/>
    <w:rsid w:val="001A6DF5"/>
    <w:rsid w:val="001A73B4"/>
    <w:rsid w:val="001A78B8"/>
    <w:rsid w:val="001A7BD8"/>
    <w:rsid w:val="001B1333"/>
    <w:rsid w:val="001B34E6"/>
    <w:rsid w:val="001B4D54"/>
    <w:rsid w:val="001C1F52"/>
    <w:rsid w:val="001C60D4"/>
    <w:rsid w:val="001C7309"/>
    <w:rsid w:val="001C7D11"/>
    <w:rsid w:val="001D2EBD"/>
    <w:rsid w:val="001F2B86"/>
    <w:rsid w:val="001F4752"/>
    <w:rsid w:val="001F7313"/>
    <w:rsid w:val="00203938"/>
    <w:rsid w:val="00204BEB"/>
    <w:rsid w:val="00206EC8"/>
    <w:rsid w:val="00211F8A"/>
    <w:rsid w:val="002124FD"/>
    <w:rsid w:val="002126A1"/>
    <w:rsid w:val="00212B27"/>
    <w:rsid w:val="00213323"/>
    <w:rsid w:val="00214185"/>
    <w:rsid w:val="00220DC7"/>
    <w:rsid w:val="00225C89"/>
    <w:rsid w:val="00225E28"/>
    <w:rsid w:val="002267F0"/>
    <w:rsid w:val="0023469A"/>
    <w:rsid w:val="002368DC"/>
    <w:rsid w:val="002374F9"/>
    <w:rsid w:val="002424E0"/>
    <w:rsid w:val="002457F3"/>
    <w:rsid w:val="00245B9B"/>
    <w:rsid w:val="002607C8"/>
    <w:rsid w:val="00264DCA"/>
    <w:rsid w:val="00267E0D"/>
    <w:rsid w:val="00274933"/>
    <w:rsid w:val="00274B0A"/>
    <w:rsid w:val="002761B6"/>
    <w:rsid w:val="00276FFA"/>
    <w:rsid w:val="00282196"/>
    <w:rsid w:val="00282BCE"/>
    <w:rsid w:val="002854C6"/>
    <w:rsid w:val="002860AE"/>
    <w:rsid w:val="00292419"/>
    <w:rsid w:val="00295359"/>
    <w:rsid w:val="002A03A1"/>
    <w:rsid w:val="002A099B"/>
    <w:rsid w:val="002A5DCE"/>
    <w:rsid w:val="002B5B77"/>
    <w:rsid w:val="002B691A"/>
    <w:rsid w:val="002C21F5"/>
    <w:rsid w:val="002D2965"/>
    <w:rsid w:val="002D2B10"/>
    <w:rsid w:val="002D5A10"/>
    <w:rsid w:val="002D6B56"/>
    <w:rsid w:val="002E397C"/>
    <w:rsid w:val="002E3A96"/>
    <w:rsid w:val="002F1E5C"/>
    <w:rsid w:val="002F221A"/>
    <w:rsid w:val="002F497D"/>
    <w:rsid w:val="00300E88"/>
    <w:rsid w:val="00306B5D"/>
    <w:rsid w:val="003103AA"/>
    <w:rsid w:val="00313729"/>
    <w:rsid w:val="003153FA"/>
    <w:rsid w:val="00322E4A"/>
    <w:rsid w:val="00323F4B"/>
    <w:rsid w:val="003267C9"/>
    <w:rsid w:val="003338A6"/>
    <w:rsid w:val="00337C46"/>
    <w:rsid w:val="00353138"/>
    <w:rsid w:val="003563D0"/>
    <w:rsid w:val="00356775"/>
    <w:rsid w:val="003642EE"/>
    <w:rsid w:val="003722DF"/>
    <w:rsid w:val="00372BB0"/>
    <w:rsid w:val="00374F65"/>
    <w:rsid w:val="0037577E"/>
    <w:rsid w:val="003813BB"/>
    <w:rsid w:val="00386D37"/>
    <w:rsid w:val="00391E3C"/>
    <w:rsid w:val="00392B3C"/>
    <w:rsid w:val="003934ED"/>
    <w:rsid w:val="00396714"/>
    <w:rsid w:val="003A233D"/>
    <w:rsid w:val="003A3EC0"/>
    <w:rsid w:val="003A5193"/>
    <w:rsid w:val="003B25F5"/>
    <w:rsid w:val="003C7826"/>
    <w:rsid w:val="003C7CE5"/>
    <w:rsid w:val="003D30ED"/>
    <w:rsid w:val="003D5540"/>
    <w:rsid w:val="003E5F09"/>
    <w:rsid w:val="003F1DCC"/>
    <w:rsid w:val="003F2421"/>
    <w:rsid w:val="003F32A9"/>
    <w:rsid w:val="003F3814"/>
    <w:rsid w:val="003F66DD"/>
    <w:rsid w:val="003F6BD0"/>
    <w:rsid w:val="00401BDE"/>
    <w:rsid w:val="00402A0A"/>
    <w:rsid w:val="00403574"/>
    <w:rsid w:val="00420DBF"/>
    <w:rsid w:val="0042279A"/>
    <w:rsid w:val="00424C6F"/>
    <w:rsid w:val="004259AB"/>
    <w:rsid w:val="00432EF6"/>
    <w:rsid w:val="004343A3"/>
    <w:rsid w:val="004369D2"/>
    <w:rsid w:val="0043701C"/>
    <w:rsid w:val="00442FEF"/>
    <w:rsid w:val="004478EE"/>
    <w:rsid w:val="004526F5"/>
    <w:rsid w:val="00454343"/>
    <w:rsid w:val="00454DF6"/>
    <w:rsid w:val="00456916"/>
    <w:rsid w:val="00467014"/>
    <w:rsid w:val="004671A9"/>
    <w:rsid w:val="00472188"/>
    <w:rsid w:val="00474453"/>
    <w:rsid w:val="00484867"/>
    <w:rsid w:val="00491230"/>
    <w:rsid w:val="004A43A7"/>
    <w:rsid w:val="004B4A10"/>
    <w:rsid w:val="004B57D7"/>
    <w:rsid w:val="004C1CB0"/>
    <w:rsid w:val="004C259A"/>
    <w:rsid w:val="004C417D"/>
    <w:rsid w:val="004C45B6"/>
    <w:rsid w:val="004C5C8A"/>
    <w:rsid w:val="004D11A1"/>
    <w:rsid w:val="004D3772"/>
    <w:rsid w:val="004D5ED5"/>
    <w:rsid w:val="004D6CE1"/>
    <w:rsid w:val="004D7393"/>
    <w:rsid w:val="004D77F3"/>
    <w:rsid w:val="004E2668"/>
    <w:rsid w:val="004E4BD7"/>
    <w:rsid w:val="004E5400"/>
    <w:rsid w:val="004E5876"/>
    <w:rsid w:val="004E5BF0"/>
    <w:rsid w:val="004F2A34"/>
    <w:rsid w:val="004F66F9"/>
    <w:rsid w:val="0050211C"/>
    <w:rsid w:val="005042F1"/>
    <w:rsid w:val="0050478C"/>
    <w:rsid w:val="00505456"/>
    <w:rsid w:val="00507DE0"/>
    <w:rsid w:val="005137C9"/>
    <w:rsid w:val="005152AC"/>
    <w:rsid w:val="005158ED"/>
    <w:rsid w:val="00516B77"/>
    <w:rsid w:val="005172F7"/>
    <w:rsid w:val="005177FB"/>
    <w:rsid w:val="00527D53"/>
    <w:rsid w:val="0053391D"/>
    <w:rsid w:val="0053418B"/>
    <w:rsid w:val="00540426"/>
    <w:rsid w:val="00546389"/>
    <w:rsid w:val="00547CC4"/>
    <w:rsid w:val="00553201"/>
    <w:rsid w:val="005533A0"/>
    <w:rsid w:val="0055486D"/>
    <w:rsid w:val="00554DA7"/>
    <w:rsid w:val="00554EB1"/>
    <w:rsid w:val="005558E8"/>
    <w:rsid w:val="00556516"/>
    <w:rsid w:val="00560679"/>
    <w:rsid w:val="00561256"/>
    <w:rsid w:val="00571993"/>
    <w:rsid w:val="00572DCF"/>
    <w:rsid w:val="00574590"/>
    <w:rsid w:val="00575970"/>
    <w:rsid w:val="00575EB1"/>
    <w:rsid w:val="005769B7"/>
    <w:rsid w:val="005778D6"/>
    <w:rsid w:val="0058238A"/>
    <w:rsid w:val="00583AE7"/>
    <w:rsid w:val="00584B98"/>
    <w:rsid w:val="00585F03"/>
    <w:rsid w:val="0058603B"/>
    <w:rsid w:val="00595D4D"/>
    <w:rsid w:val="005B45B0"/>
    <w:rsid w:val="005C3417"/>
    <w:rsid w:val="005C3C18"/>
    <w:rsid w:val="005D2B0E"/>
    <w:rsid w:val="005E040E"/>
    <w:rsid w:val="005E11EC"/>
    <w:rsid w:val="005E1F23"/>
    <w:rsid w:val="005E495B"/>
    <w:rsid w:val="005E4B2C"/>
    <w:rsid w:val="005E5804"/>
    <w:rsid w:val="005E5E83"/>
    <w:rsid w:val="005F2066"/>
    <w:rsid w:val="005F5C89"/>
    <w:rsid w:val="00602CC8"/>
    <w:rsid w:val="006067A9"/>
    <w:rsid w:val="00610EF0"/>
    <w:rsid w:val="00622EF7"/>
    <w:rsid w:val="00623FAB"/>
    <w:rsid w:val="006258B3"/>
    <w:rsid w:val="00633831"/>
    <w:rsid w:val="00633AC0"/>
    <w:rsid w:val="006348B9"/>
    <w:rsid w:val="00642C72"/>
    <w:rsid w:val="006454C9"/>
    <w:rsid w:val="0065259F"/>
    <w:rsid w:val="00664D28"/>
    <w:rsid w:val="00664E52"/>
    <w:rsid w:val="00665A6E"/>
    <w:rsid w:val="00667023"/>
    <w:rsid w:val="00667828"/>
    <w:rsid w:val="00671047"/>
    <w:rsid w:val="00671C5A"/>
    <w:rsid w:val="00674CC0"/>
    <w:rsid w:val="00675410"/>
    <w:rsid w:val="00676FE8"/>
    <w:rsid w:val="006838F8"/>
    <w:rsid w:val="006851F9"/>
    <w:rsid w:val="0069084C"/>
    <w:rsid w:val="00690F32"/>
    <w:rsid w:val="006920C6"/>
    <w:rsid w:val="00693820"/>
    <w:rsid w:val="00694652"/>
    <w:rsid w:val="006A2CFB"/>
    <w:rsid w:val="006A4B13"/>
    <w:rsid w:val="006A523F"/>
    <w:rsid w:val="006A6F3E"/>
    <w:rsid w:val="006B410F"/>
    <w:rsid w:val="006B5FC0"/>
    <w:rsid w:val="006C0051"/>
    <w:rsid w:val="006C0551"/>
    <w:rsid w:val="006C6C10"/>
    <w:rsid w:val="006D3292"/>
    <w:rsid w:val="006D495C"/>
    <w:rsid w:val="006E13C6"/>
    <w:rsid w:val="006E27D0"/>
    <w:rsid w:val="006E7F09"/>
    <w:rsid w:val="006E7F52"/>
    <w:rsid w:val="006F7BEE"/>
    <w:rsid w:val="00700BD0"/>
    <w:rsid w:val="007107EA"/>
    <w:rsid w:val="00711ED6"/>
    <w:rsid w:val="00712245"/>
    <w:rsid w:val="007129B3"/>
    <w:rsid w:val="00712D5B"/>
    <w:rsid w:val="00716861"/>
    <w:rsid w:val="007215BD"/>
    <w:rsid w:val="00722067"/>
    <w:rsid w:val="00727BFA"/>
    <w:rsid w:val="00733687"/>
    <w:rsid w:val="00733E47"/>
    <w:rsid w:val="007344AA"/>
    <w:rsid w:val="00734F3E"/>
    <w:rsid w:val="007415AE"/>
    <w:rsid w:val="007427ED"/>
    <w:rsid w:val="007428D7"/>
    <w:rsid w:val="00745F4F"/>
    <w:rsid w:val="00746A6D"/>
    <w:rsid w:val="00747D0D"/>
    <w:rsid w:val="00756319"/>
    <w:rsid w:val="007634A4"/>
    <w:rsid w:val="00766B23"/>
    <w:rsid w:val="00771E99"/>
    <w:rsid w:val="007726ED"/>
    <w:rsid w:val="00775A9A"/>
    <w:rsid w:val="00775B1B"/>
    <w:rsid w:val="00775BFD"/>
    <w:rsid w:val="00777A85"/>
    <w:rsid w:val="00781F92"/>
    <w:rsid w:val="0078701D"/>
    <w:rsid w:val="00791005"/>
    <w:rsid w:val="007943C6"/>
    <w:rsid w:val="00796034"/>
    <w:rsid w:val="00797CF2"/>
    <w:rsid w:val="007A27FE"/>
    <w:rsid w:val="007A33C9"/>
    <w:rsid w:val="007A353F"/>
    <w:rsid w:val="007B00E3"/>
    <w:rsid w:val="007B035B"/>
    <w:rsid w:val="007B1105"/>
    <w:rsid w:val="007B64CA"/>
    <w:rsid w:val="007B661A"/>
    <w:rsid w:val="007C639D"/>
    <w:rsid w:val="007C6570"/>
    <w:rsid w:val="007D193B"/>
    <w:rsid w:val="007E1B86"/>
    <w:rsid w:val="007E2C51"/>
    <w:rsid w:val="007E3E58"/>
    <w:rsid w:val="007E769D"/>
    <w:rsid w:val="007F066F"/>
    <w:rsid w:val="007F0FB2"/>
    <w:rsid w:val="007F5EC9"/>
    <w:rsid w:val="0080221C"/>
    <w:rsid w:val="00802BD0"/>
    <w:rsid w:val="00806000"/>
    <w:rsid w:val="00806DFA"/>
    <w:rsid w:val="008071C5"/>
    <w:rsid w:val="00812BB2"/>
    <w:rsid w:val="00817939"/>
    <w:rsid w:val="00823E5E"/>
    <w:rsid w:val="00831A65"/>
    <w:rsid w:val="00837A8F"/>
    <w:rsid w:val="00842B8A"/>
    <w:rsid w:val="00842CD5"/>
    <w:rsid w:val="008453DB"/>
    <w:rsid w:val="00850AE5"/>
    <w:rsid w:val="0085145B"/>
    <w:rsid w:val="00853A18"/>
    <w:rsid w:val="008549AE"/>
    <w:rsid w:val="00854BC2"/>
    <w:rsid w:val="0086081C"/>
    <w:rsid w:val="008634E5"/>
    <w:rsid w:val="00864C7D"/>
    <w:rsid w:val="008669EB"/>
    <w:rsid w:val="00871FA2"/>
    <w:rsid w:val="00873E1B"/>
    <w:rsid w:val="0087609F"/>
    <w:rsid w:val="00877F3B"/>
    <w:rsid w:val="00883244"/>
    <w:rsid w:val="00884EAF"/>
    <w:rsid w:val="008900C7"/>
    <w:rsid w:val="008963AB"/>
    <w:rsid w:val="008A15DC"/>
    <w:rsid w:val="008A1701"/>
    <w:rsid w:val="008A35EC"/>
    <w:rsid w:val="008A4094"/>
    <w:rsid w:val="008A4FA1"/>
    <w:rsid w:val="008A50E8"/>
    <w:rsid w:val="008A7CCE"/>
    <w:rsid w:val="008B1126"/>
    <w:rsid w:val="008B222E"/>
    <w:rsid w:val="008B3DE2"/>
    <w:rsid w:val="008B45A2"/>
    <w:rsid w:val="008B7F19"/>
    <w:rsid w:val="008C7241"/>
    <w:rsid w:val="008D0386"/>
    <w:rsid w:val="008D1E45"/>
    <w:rsid w:val="008D2958"/>
    <w:rsid w:val="008D38BF"/>
    <w:rsid w:val="008D3A6B"/>
    <w:rsid w:val="008E0C47"/>
    <w:rsid w:val="008E6D42"/>
    <w:rsid w:val="008F09F9"/>
    <w:rsid w:val="008F0B3F"/>
    <w:rsid w:val="008F0CCD"/>
    <w:rsid w:val="008F25AD"/>
    <w:rsid w:val="008F26EC"/>
    <w:rsid w:val="008F6393"/>
    <w:rsid w:val="00900D89"/>
    <w:rsid w:val="0090748D"/>
    <w:rsid w:val="0090786D"/>
    <w:rsid w:val="00911A7D"/>
    <w:rsid w:val="009120FE"/>
    <w:rsid w:val="00914547"/>
    <w:rsid w:val="00922C73"/>
    <w:rsid w:val="00923FFB"/>
    <w:rsid w:val="009251A3"/>
    <w:rsid w:val="009310DA"/>
    <w:rsid w:val="009375B7"/>
    <w:rsid w:val="00937695"/>
    <w:rsid w:val="00943A3A"/>
    <w:rsid w:val="009443DD"/>
    <w:rsid w:val="009450AE"/>
    <w:rsid w:val="00955B74"/>
    <w:rsid w:val="00961318"/>
    <w:rsid w:val="00961677"/>
    <w:rsid w:val="00964693"/>
    <w:rsid w:val="0096494F"/>
    <w:rsid w:val="00967877"/>
    <w:rsid w:val="00974182"/>
    <w:rsid w:val="00974BE0"/>
    <w:rsid w:val="00976DDE"/>
    <w:rsid w:val="00983364"/>
    <w:rsid w:val="009866C8"/>
    <w:rsid w:val="00990D48"/>
    <w:rsid w:val="00991B2B"/>
    <w:rsid w:val="0099389A"/>
    <w:rsid w:val="009942E6"/>
    <w:rsid w:val="00994731"/>
    <w:rsid w:val="00995C7D"/>
    <w:rsid w:val="00996C39"/>
    <w:rsid w:val="00996DB8"/>
    <w:rsid w:val="009A01A3"/>
    <w:rsid w:val="009A0287"/>
    <w:rsid w:val="009A1366"/>
    <w:rsid w:val="009A320F"/>
    <w:rsid w:val="009A347E"/>
    <w:rsid w:val="009A46A6"/>
    <w:rsid w:val="009A4844"/>
    <w:rsid w:val="009A5216"/>
    <w:rsid w:val="009A64F5"/>
    <w:rsid w:val="009A6589"/>
    <w:rsid w:val="009B0405"/>
    <w:rsid w:val="009B2C2A"/>
    <w:rsid w:val="009B39CD"/>
    <w:rsid w:val="009B5D3A"/>
    <w:rsid w:val="009B7166"/>
    <w:rsid w:val="009C0B60"/>
    <w:rsid w:val="009C0F4D"/>
    <w:rsid w:val="009C1267"/>
    <w:rsid w:val="009D44B7"/>
    <w:rsid w:val="009D4D97"/>
    <w:rsid w:val="009E014B"/>
    <w:rsid w:val="009E1353"/>
    <w:rsid w:val="009E19B7"/>
    <w:rsid w:val="009E3467"/>
    <w:rsid w:val="009E5838"/>
    <w:rsid w:val="009E7779"/>
    <w:rsid w:val="009F2C6C"/>
    <w:rsid w:val="009F2CDA"/>
    <w:rsid w:val="009F5BA0"/>
    <w:rsid w:val="009F705E"/>
    <w:rsid w:val="00A0266E"/>
    <w:rsid w:val="00A03729"/>
    <w:rsid w:val="00A1546D"/>
    <w:rsid w:val="00A15A5C"/>
    <w:rsid w:val="00A23530"/>
    <w:rsid w:val="00A26850"/>
    <w:rsid w:val="00A30AC4"/>
    <w:rsid w:val="00A30B53"/>
    <w:rsid w:val="00A327CE"/>
    <w:rsid w:val="00A37669"/>
    <w:rsid w:val="00A419F7"/>
    <w:rsid w:val="00A507ED"/>
    <w:rsid w:val="00A5313B"/>
    <w:rsid w:val="00A7517F"/>
    <w:rsid w:val="00A7660B"/>
    <w:rsid w:val="00A77334"/>
    <w:rsid w:val="00A81635"/>
    <w:rsid w:val="00A82BA0"/>
    <w:rsid w:val="00A872DD"/>
    <w:rsid w:val="00A9192B"/>
    <w:rsid w:val="00A91F4D"/>
    <w:rsid w:val="00A923C6"/>
    <w:rsid w:val="00A931F2"/>
    <w:rsid w:val="00A97393"/>
    <w:rsid w:val="00AA21B8"/>
    <w:rsid w:val="00AA2774"/>
    <w:rsid w:val="00AA3A7F"/>
    <w:rsid w:val="00AA5824"/>
    <w:rsid w:val="00AB3B6D"/>
    <w:rsid w:val="00AB4E63"/>
    <w:rsid w:val="00AB56D8"/>
    <w:rsid w:val="00AC3A0D"/>
    <w:rsid w:val="00AC6F6E"/>
    <w:rsid w:val="00AD22F9"/>
    <w:rsid w:val="00AD2ABC"/>
    <w:rsid w:val="00AD3E78"/>
    <w:rsid w:val="00AD3F3E"/>
    <w:rsid w:val="00AD7710"/>
    <w:rsid w:val="00AD7DB5"/>
    <w:rsid w:val="00AE3EC1"/>
    <w:rsid w:val="00AE41D3"/>
    <w:rsid w:val="00AE6F89"/>
    <w:rsid w:val="00AE71FA"/>
    <w:rsid w:val="00AE7246"/>
    <w:rsid w:val="00B035CB"/>
    <w:rsid w:val="00B04B24"/>
    <w:rsid w:val="00B12834"/>
    <w:rsid w:val="00B17431"/>
    <w:rsid w:val="00B21D27"/>
    <w:rsid w:val="00B234E8"/>
    <w:rsid w:val="00B242A2"/>
    <w:rsid w:val="00B25340"/>
    <w:rsid w:val="00B26679"/>
    <w:rsid w:val="00B43B7E"/>
    <w:rsid w:val="00B52C52"/>
    <w:rsid w:val="00B53F0A"/>
    <w:rsid w:val="00B55DBE"/>
    <w:rsid w:val="00B639D0"/>
    <w:rsid w:val="00B6684E"/>
    <w:rsid w:val="00B74CEF"/>
    <w:rsid w:val="00B7677B"/>
    <w:rsid w:val="00B84455"/>
    <w:rsid w:val="00B91F6D"/>
    <w:rsid w:val="00B925E5"/>
    <w:rsid w:val="00B97334"/>
    <w:rsid w:val="00BA111C"/>
    <w:rsid w:val="00BA1CDD"/>
    <w:rsid w:val="00BA256C"/>
    <w:rsid w:val="00BA2D40"/>
    <w:rsid w:val="00BA373C"/>
    <w:rsid w:val="00BA5D42"/>
    <w:rsid w:val="00BA63C5"/>
    <w:rsid w:val="00BB6002"/>
    <w:rsid w:val="00BC0899"/>
    <w:rsid w:val="00BC0D90"/>
    <w:rsid w:val="00BC2435"/>
    <w:rsid w:val="00BC551A"/>
    <w:rsid w:val="00BC66B5"/>
    <w:rsid w:val="00BC73B0"/>
    <w:rsid w:val="00BD0156"/>
    <w:rsid w:val="00BD1F2E"/>
    <w:rsid w:val="00BD3F40"/>
    <w:rsid w:val="00BD6B07"/>
    <w:rsid w:val="00BE1627"/>
    <w:rsid w:val="00BE5318"/>
    <w:rsid w:val="00BE7E14"/>
    <w:rsid w:val="00BF012D"/>
    <w:rsid w:val="00BF2F57"/>
    <w:rsid w:val="00BF37BF"/>
    <w:rsid w:val="00BF43BA"/>
    <w:rsid w:val="00BF46F9"/>
    <w:rsid w:val="00C01A77"/>
    <w:rsid w:val="00C02C3F"/>
    <w:rsid w:val="00C03B7B"/>
    <w:rsid w:val="00C049E5"/>
    <w:rsid w:val="00C05DC9"/>
    <w:rsid w:val="00C05FE2"/>
    <w:rsid w:val="00C061F7"/>
    <w:rsid w:val="00C20DE1"/>
    <w:rsid w:val="00C40A7A"/>
    <w:rsid w:val="00C423B0"/>
    <w:rsid w:val="00C450FD"/>
    <w:rsid w:val="00C51652"/>
    <w:rsid w:val="00C519D1"/>
    <w:rsid w:val="00C52154"/>
    <w:rsid w:val="00C5221F"/>
    <w:rsid w:val="00C5288A"/>
    <w:rsid w:val="00C60D04"/>
    <w:rsid w:val="00C6200B"/>
    <w:rsid w:val="00C76E3D"/>
    <w:rsid w:val="00C77760"/>
    <w:rsid w:val="00C77F9E"/>
    <w:rsid w:val="00C80033"/>
    <w:rsid w:val="00C87128"/>
    <w:rsid w:val="00C87D4F"/>
    <w:rsid w:val="00C92C78"/>
    <w:rsid w:val="00CB02EC"/>
    <w:rsid w:val="00CB3DAF"/>
    <w:rsid w:val="00CB6A81"/>
    <w:rsid w:val="00CC5486"/>
    <w:rsid w:val="00CC62E2"/>
    <w:rsid w:val="00CD0306"/>
    <w:rsid w:val="00CD2777"/>
    <w:rsid w:val="00CD7903"/>
    <w:rsid w:val="00CD7A0E"/>
    <w:rsid w:val="00CE261B"/>
    <w:rsid w:val="00CE5344"/>
    <w:rsid w:val="00CE547C"/>
    <w:rsid w:val="00CE5609"/>
    <w:rsid w:val="00CE5DBC"/>
    <w:rsid w:val="00CF1035"/>
    <w:rsid w:val="00CF503A"/>
    <w:rsid w:val="00CF6FA8"/>
    <w:rsid w:val="00D0370F"/>
    <w:rsid w:val="00D04357"/>
    <w:rsid w:val="00D05D2F"/>
    <w:rsid w:val="00D0680E"/>
    <w:rsid w:val="00D06ABE"/>
    <w:rsid w:val="00D06D2B"/>
    <w:rsid w:val="00D1656D"/>
    <w:rsid w:val="00D17349"/>
    <w:rsid w:val="00D20B31"/>
    <w:rsid w:val="00D2312F"/>
    <w:rsid w:val="00D238D9"/>
    <w:rsid w:val="00D24679"/>
    <w:rsid w:val="00D25089"/>
    <w:rsid w:val="00D31F55"/>
    <w:rsid w:val="00D3299B"/>
    <w:rsid w:val="00D45C0A"/>
    <w:rsid w:val="00D4769F"/>
    <w:rsid w:val="00D479FE"/>
    <w:rsid w:val="00D47A98"/>
    <w:rsid w:val="00D51C60"/>
    <w:rsid w:val="00D553F2"/>
    <w:rsid w:val="00D67EC2"/>
    <w:rsid w:val="00D71593"/>
    <w:rsid w:val="00D754F7"/>
    <w:rsid w:val="00D75635"/>
    <w:rsid w:val="00D77234"/>
    <w:rsid w:val="00D778CC"/>
    <w:rsid w:val="00D8331A"/>
    <w:rsid w:val="00D84EE3"/>
    <w:rsid w:val="00D86953"/>
    <w:rsid w:val="00D91B4A"/>
    <w:rsid w:val="00D967E0"/>
    <w:rsid w:val="00D9764E"/>
    <w:rsid w:val="00DA0D6F"/>
    <w:rsid w:val="00DA31C0"/>
    <w:rsid w:val="00DA48B8"/>
    <w:rsid w:val="00DA547A"/>
    <w:rsid w:val="00DB3909"/>
    <w:rsid w:val="00DB5696"/>
    <w:rsid w:val="00DB6C8F"/>
    <w:rsid w:val="00DC080E"/>
    <w:rsid w:val="00DC1D4A"/>
    <w:rsid w:val="00DC6AF5"/>
    <w:rsid w:val="00DC79BF"/>
    <w:rsid w:val="00DC7F91"/>
    <w:rsid w:val="00DD5E98"/>
    <w:rsid w:val="00DD62B9"/>
    <w:rsid w:val="00DD72DA"/>
    <w:rsid w:val="00DD7DDF"/>
    <w:rsid w:val="00DE2BAF"/>
    <w:rsid w:val="00DE3B77"/>
    <w:rsid w:val="00DF18ED"/>
    <w:rsid w:val="00E00C65"/>
    <w:rsid w:val="00E03630"/>
    <w:rsid w:val="00E07B92"/>
    <w:rsid w:val="00E10CE7"/>
    <w:rsid w:val="00E12489"/>
    <w:rsid w:val="00E12BFC"/>
    <w:rsid w:val="00E13066"/>
    <w:rsid w:val="00E139E1"/>
    <w:rsid w:val="00E14969"/>
    <w:rsid w:val="00E15485"/>
    <w:rsid w:val="00E17CB7"/>
    <w:rsid w:val="00E20775"/>
    <w:rsid w:val="00E20913"/>
    <w:rsid w:val="00E21C77"/>
    <w:rsid w:val="00E227A9"/>
    <w:rsid w:val="00E22F5B"/>
    <w:rsid w:val="00E2330D"/>
    <w:rsid w:val="00E244B6"/>
    <w:rsid w:val="00E261ED"/>
    <w:rsid w:val="00E2796D"/>
    <w:rsid w:val="00E34EA9"/>
    <w:rsid w:val="00E40511"/>
    <w:rsid w:val="00E40680"/>
    <w:rsid w:val="00E43B59"/>
    <w:rsid w:val="00E464F5"/>
    <w:rsid w:val="00E46BF6"/>
    <w:rsid w:val="00E47018"/>
    <w:rsid w:val="00E56F16"/>
    <w:rsid w:val="00E7257D"/>
    <w:rsid w:val="00E75F5E"/>
    <w:rsid w:val="00E80986"/>
    <w:rsid w:val="00E84FB8"/>
    <w:rsid w:val="00E96558"/>
    <w:rsid w:val="00EA1842"/>
    <w:rsid w:val="00EA21DB"/>
    <w:rsid w:val="00EA2C26"/>
    <w:rsid w:val="00EA4BF9"/>
    <w:rsid w:val="00EA54A7"/>
    <w:rsid w:val="00EB0AC3"/>
    <w:rsid w:val="00EB480A"/>
    <w:rsid w:val="00EB647D"/>
    <w:rsid w:val="00EC0383"/>
    <w:rsid w:val="00EC08DB"/>
    <w:rsid w:val="00EC16DD"/>
    <w:rsid w:val="00EC19DB"/>
    <w:rsid w:val="00EC42E8"/>
    <w:rsid w:val="00ED003E"/>
    <w:rsid w:val="00ED1DFE"/>
    <w:rsid w:val="00ED5EB5"/>
    <w:rsid w:val="00EE4271"/>
    <w:rsid w:val="00EF239D"/>
    <w:rsid w:val="00EF2D6E"/>
    <w:rsid w:val="00EF337C"/>
    <w:rsid w:val="00EF6136"/>
    <w:rsid w:val="00F00E6D"/>
    <w:rsid w:val="00F057C4"/>
    <w:rsid w:val="00F070D8"/>
    <w:rsid w:val="00F07179"/>
    <w:rsid w:val="00F10B90"/>
    <w:rsid w:val="00F1445F"/>
    <w:rsid w:val="00F14501"/>
    <w:rsid w:val="00F1614F"/>
    <w:rsid w:val="00F23420"/>
    <w:rsid w:val="00F25785"/>
    <w:rsid w:val="00F3134D"/>
    <w:rsid w:val="00F33EA9"/>
    <w:rsid w:val="00F34F6C"/>
    <w:rsid w:val="00F37684"/>
    <w:rsid w:val="00F44EC4"/>
    <w:rsid w:val="00F514E1"/>
    <w:rsid w:val="00F533E2"/>
    <w:rsid w:val="00F53592"/>
    <w:rsid w:val="00F55B6F"/>
    <w:rsid w:val="00F57FCE"/>
    <w:rsid w:val="00F60A41"/>
    <w:rsid w:val="00F61324"/>
    <w:rsid w:val="00F63C4F"/>
    <w:rsid w:val="00F77018"/>
    <w:rsid w:val="00F82656"/>
    <w:rsid w:val="00F84B7A"/>
    <w:rsid w:val="00F8518F"/>
    <w:rsid w:val="00F87618"/>
    <w:rsid w:val="00F9234F"/>
    <w:rsid w:val="00F95E1A"/>
    <w:rsid w:val="00F9738A"/>
    <w:rsid w:val="00FA5CD6"/>
    <w:rsid w:val="00FA62B9"/>
    <w:rsid w:val="00FB18DE"/>
    <w:rsid w:val="00FB1C3C"/>
    <w:rsid w:val="00FB3FAB"/>
    <w:rsid w:val="00FB56CE"/>
    <w:rsid w:val="00FC0C5A"/>
    <w:rsid w:val="00FC2184"/>
    <w:rsid w:val="00FC575E"/>
    <w:rsid w:val="00FC796B"/>
    <w:rsid w:val="00FD012A"/>
    <w:rsid w:val="00FD10BC"/>
    <w:rsid w:val="00FD1398"/>
    <w:rsid w:val="00FD1D69"/>
    <w:rsid w:val="00FD2A84"/>
    <w:rsid w:val="00FE1D90"/>
    <w:rsid w:val="00FE2BFE"/>
    <w:rsid w:val="00FE4651"/>
    <w:rsid w:val="00FF0156"/>
    <w:rsid w:val="00FF3DAC"/>
    <w:rsid w:val="00FF5F50"/>
    <w:rsid w:val="01003773"/>
    <w:rsid w:val="01090CC4"/>
    <w:rsid w:val="012805D4"/>
    <w:rsid w:val="012919BE"/>
    <w:rsid w:val="0133323A"/>
    <w:rsid w:val="01371DD1"/>
    <w:rsid w:val="013B0DE8"/>
    <w:rsid w:val="013B2D21"/>
    <w:rsid w:val="01417502"/>
    <w:rsid w:val="01476513"/>
    <w:rsid w:val="014F11B6"/>
    <w:rsid w:val="01556AEC"/>
    <w:rsid w:val="016469F2"/>
    <w:rsid w:val="016A1D33"/>
    <w:rsid w:val="017A1478"/>
    <w:rsid w:val="018D0F54"/>
    <w:rsid w:val="01900C99"/>
    <w:rsid w:val="01934780"/>
    <w:rsid w:val="019635B1"/>
    <w:rsid w:val="019C135B"/>
    <w:rsid w:val="01A002F4"/>
    <w:rsid w:val="01A4799F"/>
    <w:rsid w:val="01B04AF2"/>
    <w:rsid w:val="01BB7B07"/>
    <w:rsid w:val="01BF6B52"/>
    <w:rsid w:val="01CC1DD4"/>
    <w:rsid w:val="01D039E6"/>
    <w:rsid w:val="01DA20F9"/>
    <w:rsid w:val="01DC03D8"/>
    <w:rsid w:val="01E076A1"/>
    <w:rsid w:val="01E55FD8"/>
    <w:rsid w:val="01E602CA"/>
    <w:rsid w:val="01EE20DF"/>
    <w:rsid w:val="01EE7C57"/>
    <w:rsid w:val="01F202A0"/>
    <w:rsid w:val="02080F80"/>
    <w:rsid w:val="02145E67"/>
    <w:rsid w:val="021552AD"/>
    <w:rsid w:val="021B442F"/>
    <w:rsid w:val="021C6026"/>
    <w:rsid w:val="02244529"/>
    <w:rsid w:val="02252980"/>
    <w:rsid w:val="022A7B2F"/>
    <w:rsid w:val="02333AC9"/>
    <w:rsid w:val="02362765"/>
    <w:rsid w:val="024A5E59"/>
    <w:rsid w:val="0255794D"/>
    <w:rsid w:val="02567859"/>
    <w:rsid w:val="0260349C"/>
    <w:rsid w:val="02644226"/>
    <w:rsid w:val="02644DB4"/>
    <w:rsid w:val="026D5C07"/>
    <w:rsid w:val="027C58F8"/>
    <w:rsid w:val="027F3EF7"/>
    <w:rsid w:val="02987304"/>
    <w:rsid w:val="029F46E5"/>
    <w:rsid w:val="02A90374"/>
    <w:rsid w:val="02B110F3"/>
    <w:rsid w:val="02BC2C37"/>
    <w:rsid w:val="02C233C8"/>
    <w:rsid w:val="02D644E4"/>
    <w:rsid w:val="02D678BC"/>
    <w:rsid w:val="02DE59EF"/>
    <w:rsid w:val="02E27289"/>
    <w:rsid w:val="02F13D99"/>
    <w:rsid w:val="02F718DD"/>
    <w:rsid w:val="02F746E8"/>
    <w:rsid w:val="0300052B"/>
    <w:rsid w:val="031C4341"/>
    <w:rsid w:val="03253CA2"/>
    <w:rsid w:val="0332738A"/>
    <w:rsid w:val="0341191E"/>
    <w:rsid w:val="0348159A"/>
    <w:rsid w:val="03486C45"/>
    <w:rsid w:val="03493737"/>
    <w:rsid w:val="034B21BE"/>
    <w:rsid w:val="0351244F"/>
    <w:rsid w:val="03541CED"/>
    <w:rsid w:val="036A0962"/>
    <w:rsid w:val="036C7510"/>
    <w:rsid w:val="037129BF"/>
    <w:rsid w:val="03774B72"/>
    <w:rsid w:val="037A1C55"/>
    <w:rsid w:val="038460F1"/>
    <w:rsid w:val="038661D0"/>
    <w:rsid w:val="039308D8"/>
    <w:rsid w:val="03A36505"/>
    <w:rsid w:val="03C135D7"/>
    <w:rsid w:val="03C22C90"/>
    <w:rsid w:val="03C93736"/>
    <w:rsid w:val="03EA187C"/>
    <w:rsid w:val="03F16D74"/>
    <w:rsid w:val="03F82048"/>
    <w:rsid w:val="03FB0212"/>
    <w:rsid w:val="04134E08"/>
    <w:rsid w:val="042E65B2"/>
    <w:rsid w:val="0432053B"/>
    <w:rsid w:val="04376782"/>
    <w:rsid w:val="044003F4"/>
    <w:rsid w:val="0442155B"/>
    <w:rsid w:val="044435CE"/>
    <w:rsid w:val="044643C9"/>
    <w:rsid w:val="044E7D8A"/>
    <w:rsid w:val="04545340"/>
    <w:rsid w:val="045555E0"/>
    <w:rsid w:val="045C3456"/>
    <w:rsid w:val="0465184D"/>
    <w:rsid w:val="046571AC"/>
    <w:rsid w:val="04692615"/>
    <w:rsid w:val="046B766F"/>
    <w:rsid w:val="046E6DDE"/>
    <w:rsid w:val="046F54CA"/>
    <w:rsid w:val="04784CCA"/>
    <w:rsid w:val="047C4B05"/>
    <w:rsid w:val="048A2100"/>
    <w:rsid w:val="049432C0"/>
    <w:rsid w:val="04A5214E"/>
    <w:rsid w:val="04AE3494"/>
    <w:rsid w:val="04B2538E"/>
    <w:rsid w:val="04C83F58"/>
    <w:rsid w:val="04CB72D6"/>
    <w:rsid w:val="04CC3173"/>
    <w:rsid w:val="04CC3C67"/>
    <w:rsid w:val="04CD4986"/>
    <w:rsid w:val="04D25BD6"/>
    <w:rsid w:val="04D521BF"/>
    <w:rsid w:val="04DC1B21"/>
    <w:rsid w:val="04DD0923"/>
    <w:rsid w:val="04DF1907"/>
    <w:rsid w:val="04EB6681"/>
    <w:rsid w:val="04EF252F"/>
    <w:rsid w:val="04EF25AA"/>
    <w:rsid w:val="04F45402"/>
    <w:rsid w:val="04F83F39"/>
    <w:rsid w:val="04F93EBD"/>
    <w:rsid w:val="05006C19"/>
    <w:rsid w:val="050339CA"/>
    <w:rsid w:val="05063A61"/>
    <w:rsid w:val="050F50AC"/>
    <w:rsid w:val="05107E95"/>
    <w:rsid w:val="051726B0"/>
    <w:rsid w:val="051B396A"/>
    <w:rsid w:val="051C58C6"/>
    <w:rsid w:val="052668EC"/>
    <w:rsid w:val="05285852"/>
    <w:rsid w:val="052B7D98"/>
    <w:rsid w:val="05337CE0"/>
    <w:rsid w:val="053A3EDE"/>
    <w:rsid w:val="053B7FE5"/>
    <w:rsid w:val="05420E9B"/>
    <w:rsid w:val="054B680F"/>
    <w:rsid w:val="054D3683"/>
    <w:rsid w:val="05552A59"/>
    <w:rsid w:val="05604980"/>
    <w:rsid w:val="05734DC7"/>
    <w:rsid w:val="057C582F"/>
    <w:rsid w:val="05824120"/>
    <w:rsid w:val="0584343C"/>
    <w:rsid w:val="058B032E"/>
    <w:rsid w:val="058D7726"/>
    <w:rsid w:val="058E75C3"/>
    <w:rsid w:val="05934E01"/>
    <w:rsid w:val="059D4260"/>
    <w:rsid w:val="05A03200"/>
    <w:rsid w:val="05A57E0D"/>
    <w:rsid w:val="05A63BCF"/>
    <w:rsid w:val="05A778F6"/>
    <w:rsid w:val="05A81618"/>
    <w:rsid w:val="05B25824"/>
    <w:rsid w:val="05BC51E8"/>
    <w:rsid w:val="05C00398"/>
    <w:rsid w:val="05C65629"/>
    <w:rsid w:val="05CE358D"/>
    <w:rsid w:val="05D20B5D"/>
    <w:rsid w:val="05D63936"/>
    <w:rsid w:val="05DC3EA4"/>
    <w:rsid w:val="05E1561D"/>
    <w:rsid w:val="05E161E9"/>
    <w:rsid w:val="05E4673A"/>
    <w:rsid w:val="05ED014B"/>
    <w:rsid w:val="05F77D3B"/>
    <w:rsid w:val="05F95DDE"/>
    <w:rsid w:val="05FB4601"/>
    <w:rsid w:val="060363AC"/>
    <w:rsid w:val="060F6B11"/>
    <w:rsid w:val="06173099"/>
    <w:rsid w:val="061767FD"/>
    <w:rsid w:val="06192B76"/>
    <w:rsid w:val="06223DEA"/>
    <w:rsid w:val="063E12BF"/>
    <w:rsid w:val="064A1C3F"/>
    <w:rsid w:val="064D0A3F"/>
    <w:rsid w:val="064D7584"/>
    <w:rsid w:val="064E4375"/>
    <w:rsid w:val="06570C5E"/>
    <w:rsid w:val="06597633"/>
    <w:rsid w:val="06616D30"/>
    <w:rsid w:val="06750CC1"/>
    <w:rsid w:val="06755E80"/>
    <w:rsid w:val="0681571E"/>
    <w:rsid w:val="0682077B"/>
    <w:rsid w:val="06897B72"/>
    <w:rsid w:val="068E3512"/>
    <w:rsid w:val="068F3A0F"/>
    <w:rsid w:val="06920B05"/>
    <w:rsid w:val="0696086E"/>
    <w:rsid w:val="069845E6"/>
    <w:rsid w:val="069F69FA"/>
    <w:rsid w:val="06A36B41"/>
    <w:rsid w:val="06A37153"/>
    <w:rsid w:val="06A765D7"/>
    <w:rsid w:val="06A96A25"/>
    <w:rsid w:val="06B16276"/>
    <w:rsid w:val="06B36478"/>
    <w:rsid w:val="06BA49CA"/>
    <w:rsid w:val="06C218D2"/>
    <w:rsid w:val="06C269F6"/>
    <w:rsid w:val="06C930D4"/>
    <w:rsid w:val="06CA21CF"/>
    <w:rsid w:val="06CD5497"/>
    <w:rsid w:val="06D1718F"/>
    <w:rsid w:val="06E47299"/>
    <w:rsid w:val="06E627D4"/>
    <w:rsid w:val="06EC06EA"/>
    <w:rsid w:val="06F34BD7"/>
    <w:rsid w:val="0706358F"/>
    <w:rsid w:val="07124134"/>
    <w:rsid w:val="0721409D"/>
    <w:rsid w:val="072155C7"/>
    <w:rsid w:val="0722110C"/>
    <w:rsid w:val="07237F44"/>
    <w:rsid w:val="07261722"/>
    <w:rsid w:val="072639A0"/>
    <w:rsid w:val="07267FB1"/>
    <w:rsid w:val="072860EF"/>
    <w:rsid w:val="072C624D"/>
    <w:rsid w:val="072F2F29"/>
    <w:rsid w:val="07351766"/>
    <w:rsid w:val="07351823"/>
    <w:rsid w:val="07364F66"/>
    <w:rsid w:val="07373929"/>
    <w:rsid w:val="073B3BBE"/>
    <w:rsid w:val="07487C1F"/>
    <w:rsid w:val="074A6820"/>
    <w:rsid w:val="0751675F"/>
    <w:rsid w:val="075561AE"/>
    <w:rsid w:val="075955EB"/>
    <w:rsid w:val="075D30B2"/>
    <w:rsid w:val="076E10A7"/>
    <w:rsid w:val="076E423F"/>
    <w:rsid w:val="07755E64"/>
    <w:rsid w:val="077B040A"/>
    <w:rsid w:val="0783602D"/>
    <w:rsid w:val="07875974"/>
    <w:rsid w:val="07892037"/>
    <w:rsid w:val="07907431"/>
    <w:rsid w:val="07A63723"/>
    <w:rsid w:val="07B1365F"/>
    <w:rsid w:val="07BD27FD"/>
    <w:rsid w:val="07C160D4"/>
    <w:rsid w:val="07C21027"/>
    <w:rsid w:val="07CA54DA"/>
    <w:rsid w:val="07D15A0F"/>
    <w:rsid w:val="07D361A2"/>
    <w:rsid w:val="07D67CB8"/>
    <w:rsid w:val="07F02841"/>
    <w:rsid w:val="08063509"/>
    <w:rsid w:val="080863CD"/>
    <w:rsid w:val="081555B2"/>
    <w:rsid w:val="081A1F9B"/>
    <w:rsid w:val="081E0B1B"/>
    <w:rsid w:val="0822676F"/>
    <w:rsid w:val="0823263C"/>
    <w:rsid w:val="0830656F"/>
    <w:rsid w:val="0839587A"/>
    <w:rsid w:val="08427B52"/>
    <w:rsid w:val="084735FF"/>
    <w:rsid w:val="08487D16"/>
    <w:rsid w:val="084C5E6A"/>
    <w:rsid w:val="08501125"/>
    <w:rsid w:val="08613402"/>
    <w:rsid w:val="08614AB4"/>
    <w:rsid w:val="086709FE"/>
    <w:rsid w:val="08692E9F"/>
    <w:rsid w:val="087C3297"/>
    <w:rsid w:val="0881642F"/>
    <w:rsid w:val="08834CE2"/>
    <w:rsid w:val="08853271"/>
    <w:rsid w:val="089806BD"/>
    <w:rsid w:val="08A03849"/>
    <w:rsid w:val="08A43DE9"/>
    <w:rsid w:val="08AB3224"/>
    <w:rsid w:val="08AE3CCF"/>
    <w:rsid w:val="08B12F00"/>
    <w:rsid w:val="08B16394"/>
    <w:rsid w:val="08B35EE4"/>
    <w:rsid w:val="08B40E80"/>
    <w:rsid w:val="08C462E5"/>
    <w:rsid w:val="08CD5FE0"/>
    <w:rsid w:val="08D06E36"/>
    <w:rsid w:val="08D13CD4"/>
    <w:rsid w:val="08D37EB9"/>
    <w:rsid w:val="08DB0402"/>
    <w:rsid w:val="08E71CA2"/>
    <w:rsid w:val="08EC4038"/>
    <w:rsid w:val="08F20AA4"/>
    <w:rsid w:val="08F56BC0"/>
    <w:rsid w:val="091471C5"/>
    <w:rsid w:val="09166663"/>
    <w:rsid w:val="092A3456"/>
    <w:rsid w:val="092B3E90"/>
    <w:rsid w:val="09323E6D"/>
    <w:rsid w:val="093638CE"/>
    <w:rsid w:val="093E2C47"/>
    <w:rsid w:val="09405473"/>
    <w:rsid w:val="094268BB"/>
    <w:rsid w:val="09436A8B"/>
    <w:rsid w:val="094F48A5"/>
    <w:rsid w:val="095206C1"/>
    <w:rsid w:val="09694DCF"/>
    <w:rsid w:val="09747C5A"/>
    <w:rsid w:val="097F0317"/>
    <w:rsid w:val="097F632F"/>
    <w:rsid w:val="09816710"/>
    <w:rsid w:val="0988278D"/>
    <w:rsid w:val="099C21F0"/>
    <w:rsid w:val="099D323A"/>
    <w:rsid w:val="09A34F0B"/>
    <w:rsid w:val="09A86B82"/>
    <w:rsid w:val="09C9279F"/>
    <w:rsid w:val="09D560F5"/>
    <w:rsid w:val="09DB2433"/>
    <w:rsid w:val="09E304E0"/>
    <w:rsid w:val="0A076360"/>
    <w:rsid w:val="0A0D16C1"/>
    <w:rsid w:val="0A166744"/>
    <w:rsid w:val="0A1817C0"/>
    <w:rsid w:val="0A1F7826"/>
    <w:rsid w:val="0A2B21F9"/>
    <w:rsid w:val="0A2E7571"/>
    <w:rsid w:val="0A3360CB"/>
    <w:rsid w:val="0A380260"/>
    <w:rsid w:val="0A4641D9"/>
    <w:rsid w:val="0A4F561E"/>
    <w:rsid w:val="0A55657A"/>
    <w:rsid w:val="0A5671A9"/>
    <w:rsid w:val="0A66529B"/>
    <w:rsid w:val="0A682BB2"/>
    <w:rsid w:val="0A6B1772"/>
    <w:rsid w:val="0A71245C"/>
    <w:rsid w:val="0A7F41F9"/>
    <w:rsid w:val="0A7F5650"/>
    <w:rsid w:val="0A882940"/>
    <w:rsid w:val="0AA73FD7"/>
    <w:rsid w:val="0AB21905"/>
    <w:rsid w:val="0AB85257"/>
    <w:rsid w:val="0ABD64FE"/>
    <w:rsid w:val="0AC2312C"/>
    <w:rsid w:val="0AC645C7"/>
    <w:rsid w:val="0AD37242"/>
    <w:rsid w:val="0ADC1173"/>
    <w:rsid w:val="0AE155AE"/>
    <w:rsid w:val="0AE94C13"/>
    <w:rsid w:val="0AEC460A"/>
    <w:rsid w:val="0AF12A8C"/>
    <w:rsid w:val="0AF20EE0"/>
    <w:rsid w:val="0AF838A6"/>
    <w:rsid w:val="0B077353"/>
    <w:rsid w:val="0B101FE8"/>
    <w:rsid w:val="0B120E9C"/>
    <w:rsid w:val="0B154284"/>
    <w:rsid w:val="0B1D3214"/>
    <w:rsid w:val="0B1E1256"/>
    <w:rsid w:val="0B206ECE"/>
    <w:rsid w:val="0B26797F"/>
    <w:rsid w:val="0B2852DB"/>
    <w:rsid w:val="0B2A0F9E"/>
    <w:rsid w:val="0B327BBA"/>
    <w:rsid w:val="0B387E25"/>
    <w:rsid w:val="0B393E1F"/>
    <w:rsid w:val="0B3A4712"/>
    <w:rsid w:val="0B3F533A"/>
    <w:rsid w:val="0B3F5EEF"/>
    <w:rsid w:val="0B4677F1"/>
    <w:rsid w:val="0B481E78"/>
    <w:rsid w:val="0B595A3F"/>
    <w:rsid w:val="0B613FDF"/>
    <w:rsid w:val="0B722E2E"/>
    <w:rsid w:val="0B7A04EA"/>
    <w:rsid w:val="0B85243C"/>
    <w:rsid w:val="0B86105A"/>
    <w:rsid w:val="0B906E4E"/>
    <w:rsid w:val="0B9A07FC"/>
    <w:rsid w:val="0B9A3959"/>
    <w:rsid w:val="0B9B364E"/>
    <w:rsid w:val="0B9F3E21"/>
    <w:rsid w:val="0BA3279B"/>
    <w:rsid w:val="0BA565F7"/>
    <w:rsid w:val="0BA8311E"/>
    <w:rsid w:val="0BB676C4"/>
    <w:rsid w:val="0BB85A14"/>
    <w:rsid w:val="0BC1105E"/>
    <w:rsid w:val="0BC65B1D"/>
    <w:rsid w:val="0BCF0530"/>
    <w:rsid w:val="0BDB0F85"/>
    <w:rsid w:val="0BE76E3F"/>
    <w:rsid w:val="0BEE6E7B"/>
    <w:rsid w:val="0BFC00CD"/>
    <w:rsid w:val="0BFC4A70"/>
    <w:rsid w:val="0BFD5860"/>
    <w:rsid w:val="0BFE1D4D"/>
    <w:rsid w:val="0C016F74"/>
    <w:rsid w:val="0C104A63"/>
    <w:rsid w:val="0C107430"/>
    <w:rsid w:val="0C1E42C3"/>
    <w:rsid w:val="0C2F5206"/>
    <w:rsid w:val="0C2F7E4D"/>
    <w:rsid w:val="0C353699"/>
    <w:rsid w:val="0C424F7E"/>
    <w:rsid w:val="0C4D0ADE"/>
    <w:rsid w:val="0C4E205D"/>
    <w:rsid w:val="0C55051E"/>
    <w:rsid w:val="0C5A1C40"/>
    <w:rsid w:val="0C5A7ACB"/>
    <w:rsid w:val="0C5B7DF8"/>
    <w:rsid w:val="0C6E6DC0"/>
    <w:rsid w:val="0C740725"/>
    <w:rsid w:val="0C7E6B65"/>
    <w:rsid w:val="0C864D90"/>
    <w:rsid w:val="0C89197A"/>
    <w:rsid w:val="0C8B20E4"/>
    <w:rsid w:val="0C922B67"/>
    <w:rsid w:val="0C9571CD"/>
    <w:rsid w:val="0C99175E"/>
    <w:rsid w:val="0C9C43A0"/>
    <w:rsid w:val="0CA76864"/>
    <w:rsid w:val="0CB61E45"/>
    <w:rsid w:val="0CB639C7"/>
    <w:rsid w:val="0CBF2026"/>
    <w:rsid w:val="0CBF218F"/>
    <w:rsid w:val="0CC94EFD"/>
    <w:rsid w:val="0CD112A2"/>
    <w:rsid w:val="0CD7796A"/>
    <w:rsid w:val="0CDD551F"/>
    <w:rsid w:val="0CE81EBB"/>
    <w:rsid w:val="0CEB1914"/>
    <w:rsid w:val="0CEC59EC"/>
    <w:rsid w:val="0CF262C3"/>
    <w:rsid w:val="0CF348E4"/>
    <w:rsid w:val="0D02168C"/>
    <w:rsid w:val="0D0520DA"/>
    <w:rsid w:val="0D1772E1"/>
    <w:rsid w:val="0D2B332F"/>
    <w:rsid w:val="0D2B7926"/>
    <w:rsid w:val="0D395A02"/>
    <w:rsid w:val="0D540BEA"/>
    <w:rsid w:val="0D5B316A"/>
    <w:rsid w:val="0D66330A"/>
    <w:rsid w:val="0D807377"/>
    <w:rsid w:val="0D815C7B"/>
    <w:rsid w:val="0D8648C3"/>
    <w:rsid w:val="0D8D0C56"/>
    <w:rsid w:val="0DAC6FD3"/>
    <w:rsid w:val="0DAE0843"/>
    <w:rsid w:val="0DB1651C"/>
    <w:rsid w:val="0DB61A4D"/>
    <w:rsid w:val="0DBF02DC"/>
    <w:rsid w:val="0DC43A36"/>
    <w:rsid w:val="0DC95D31"/>
    <w:rsid w:val="0DCC5B87"/>
    <w:rsid w:val="0DCD0913"/>
    <w:rsid w:val="0DD964BC"/>
    <w:rsid w:val="0DDB5787"/>
    <w:rsid w:val="0DE12CAF"/>
    <w:rsid w:val="0DE7440B"/>
    <w:rsid w:val="0DFA4A9B"/>
    <w:rsid w:val="0DFD0999"/>
    <w:rsid w:val="0DFD6B9D"/>
    <w:rsid w:val="0DFF5AA1"/>
    <w:rsid w:val="0E0156E7"/>
    <w:rsid w:val="0E0179E8"/>
    <w:rsid w:val="0E020BDE"/>
    <w:rsid w:val="0E1123C3"/>
    <w:rsid w:val="0E117835"/>
    <w:rsid w:val="0E1D21A8"/>
    <w:rsid w:val="0E2C4AB2"/>
    <w:rsid w:val="0E312454"/>
    <w:rsid w:val="0E343817"/>
    <w:rsid w:val="0E376F8A"/>
    <w:rsid w:val="0E490CC1"/>
    <w:rsid w:val="0E4C0EC8"/>
    <w:rsid w:val="0E4D1449"/>
    <w:rsid w:val="0E4F29AC"/>
    <w:rsid w:val="0E530689"/>
    <w:rsid w:val="0E5544FF"/>
    <w:rsid w:val="0E5575AF"/>
    <w:rsid w:val="0E560467"/>
    <w:rsid w:val="0E583204"/>
    <w:rsid w:val="0E616263"/>
    <w:rsid w:val="0E625821"/>
    <w:rsid w:val="0E724289"/>
    <w:rsid w:val="0E744AE8"/>
    <w:rsid w:val="0E857DF9"/>
    <w:rsid w:val="0E8607A3"/>
    <w:rsid w:val="0E896B83"/>
    <w:rsid w:val="0E8C4ABA"/>
    <w:rsid w:val="0E976266"/>
    <w:rsid w:val="0E9C13D7"/>
    <w:rsid w:val="0E9E0ECE"/>
    <w:rsid w:val="0EA42205"/>
    <w:rsid w:val="0EAA01FC"/>
    <w:rsid w:val="0EAF6058"/>
    <w:rsid w:val="0EB4020A"/>
    <w:rsid w:val="0EB6505D"/>
    <w:rsid w:val="0EC3727E"/>
    <w:rsid w:val="0ECE6E5D"/>
    <w:rsid w:val="0EDD460E"/>
    <w:rsid w:val="0EE7472F"/>
    <w:rsid w:val="0EEC4009"/>
    <w:rsid w:val="0EF468A4"/>
    <w:rsid w:val="0EFF3766"/>
    <w:rsid w:val="0F012CCF"/>
    <w:rsid w:val="0F043EE1"/>
    <w:rsid w:val="0F051127"/>
    <w:rsid w:val="0F071B5C"/>
    <w:rsid w:val="0F0A70FD"/>
    <w:rsid w:val="0F0C1B78"/>
    <w:rsid w:val="0F0F1DD3"/>
    <w:rsid w:val="0F151DDF"/>
    <w:rsid w:val="0F2E2392"/>
    <w:rsid w:val="0F366EEB"/>
    <w:rsid w:val="0F3B0BE6"/>
    <w:rsid w:val="0F441704"/>
    <w:rsid w:val="0F4421EB"/>
    <w:rsid w:val="0F442258"/>
    <w:rsid w:val="0F455132"/>
    <w:rsid w:val="0F4F57B1"/>
    <w:rsid w:val="0F536C13"/>
    <w:rsid w:val="0F536E4E"/>
    <w:rsid w:val="0F5714BE"/>
    <w:rsid w:val="0F5C4521"/>
    <w:rsid w:val="0F612E68"/>
    <w:rsid w:val="0F7108A8"/>
    <w:rsid w:val="0F775421"/>
    <w:rsid w:val="0F780B40"/>
    <w:rsid w:val="0F7E00D2"/>
    <w:rsid w:val="0F832A08"/>
    <w:rsid w:val="0F8F3253"/>
    <w:rsid w:val="0F9474F6"/>
    <w:rsid w:val="0FA529C7"/>
    <w:rsid w:val="0FA575BA"/>
    <w:rsid w:val="0FA6323C"/>
    <w:rsid w:val="0FAC31F9"/>
    <w:rsid w:val="0FB21EF7"/>
    <w:rsid w:val="0FB35039"/>
    <w:rsid w:val="0FB67B2F"/>
    <w:rsid w:val="0FBF6A73"/>
    <w:rsid w:val="0FC0119D"/>
    <w:rsid w:val="0FD4151F"/>
    <w:rsid w:val="0FD91FE3"/>
    <w:rsid w:val="0FDE39A8"/>
    <w:rsid w:val="0FEB2E49"/>
    <w:rsid w:val="0FEF58D8"/>
    <w:rsid w:val="0FF85FC5"/>
    <w:rsid w:val="0FFD147B"/>
    <w:rsid w:val="10046613"/>
    <w:rsid w:val="10055891"/>
    <w:rsid w:val="100C65B0"/>
    <w:rsid w:val="10173791"/>
    <w:rsid w:val="1018189F"/>
    <w:rsid w:val="1034202E"/>
    <w:rsid w:val="10363F0E"/>
    <w:rsid w:val="103704DD"/>
    <w:rsid w:val="103C38A3"/>
    <w:rsid w:val="103C5AE1"/>
    <w:rsid w:val="10433815"/>
    <w:rsid w:val="104816C6"/>
    <w:rsid w:val="10503021"/>
    <w:rsid w:val="10576B4D"/>
    <w:rsid w:val="10680AF6"/>
    <w:rsid w:val="108A6D6C"/>
    <w:rsid w:val="108D434D"/>
    <w:rsid w:val="10914CA2"/>
    <w:rsid w:val="10937F97"/>
    <w:rsid w:val="1098107D"/>
    <w:rsid w:val="109A725B"/>
    <w:rsid w:val="10A814E9"/>
    <w:rsid w:val="10AE2FCD"/>
    <w:rsid w:val="10BA51A1"/>
    <w:rsid w:val="10BB5B9F"/>
    <w:rsid w:val="10C82FA7"/>
    <w:rsid w:val="10C956F2"/>
    <w:rsid w:val="10D223E9"/>
    <w:rsid w:val="10E4211B"/>
    <w:rsid w:val="10F65619"/>
    <w:rsid w:val="10F95817"/>
    <w:rsid w:val="10FB4BD1"/>
    <w:rsid w:val="10FE382B"/>
    <w:rsid w:val="10FF46BE"/>
    <w:rsid w:val="11081428"/>
    <w:rsid w:val="11147CAE"/>
    <w:rsid w:val="111F680F"/>
    <w:rsid w:val="11212C07"/>
    <w:rsid w:val="11216593"/>
    <w:rsid w:val="11240204"/>
    <w:rsid w:val="112B27EB"/>
    <w:rsid w:val="11346F16"/>
    <w:rsid w:val="11397779"/>
    <w:rsid w:val="113F4DF6"/>
    <w:rsid w:val="11400E42"/>
    <w:rsid w:val="1144021E"/>
    <w:rsid w:val="1145436F"/>
    <w:rsid w:val="114D6E50"/>
    <w:rsid w:val="1152340D"/>
    <w:rsid w:val="116E5CDE"/>
    <w:rsid w:val="117B3BCA"/>
    <w:rsid w:val="118549A5"/>
    <w:rsid w:val="11861B94"/>
    <w:rsid w:val="11896569"/>
    <w:rsid w:val="118A0BAA"/>
    <w:rsid w:val="118A72AC"/>
    <w:rsid w:val="118C2F9A"/>
    <w:rsid w:val="118D10F9"/>
    <w:rsid w:val="118E133D"/>
    <w:rsid w:val="119843E8"/>
    <w:rsid w:val="11994B02"/>
    <w:rsid w:val="119A7148"/>
    <w:rsid w:val="119E5CAF"/>
    <w:rsid w:val="11A13006"/>
    <w:rsid w:val="11A51124"/>
    <w:rsid w:val="11AB0A05"/>
    <w:rsid w:val="11B84D73"/>
    <w:rsid w:val="11BB0B28"/>
    <w:rsid w:val="11CC4631"/>
    <w:rsid w:val="11CC6D7B"/>
    <w:rsid w:val="11CF4BB7"/>
    <w:rsid w:val="11DF0DBE"/>
    <w:rsid w:val="11E05E06"/>
    <w:rsid w:val="11E37060"/>
    <w:rsid w:val="11FC427F"/>
    <w:rsid w:val="12101C47"/>
    <w:rsid w:val="122D3445"/>
    <w:rsid w:val="1232685A"/>
    <w:rsid w:val="1240528E"/>
    <w:rsid w:val="124A5D4C"/>
    <w:rsid w:val="124B5183"/>
    <w:rsid w:val="124F2F91"/>
    <w:rsid w:val="124F61A2"/>
    <w:rsid w:val="12537B9B"/>
    <w:rsid w:val="1256757C"/>
    <w:rsid w:val="125A1A4C"/>
    <w:rsid w:val="125F2966"/>
    <w:rsid w:val="125F66B6"/>
    <w:rsid w:val="12661B60"/>
    <w:rsid w:val="1268468F"/>
    <w:rsid w:val="126D47CE"/>
    <w:rsid w:val="12763337"/>
    <w:rsid w:val="128B2D2E"/>
    <w:rsid w:val="12943ED7"/>
    <w:rsid w:val="12944875"/>
    <w:rsid w:val="12945BE5"/>
    <w:rsid w:val="12997EF5"/>
    <w:rsid w:val="12A3137E"/>
    <w:rsid w:val="12A63436"/>
    <w:rsid w:val="12BA5E02"/>
    <w:rsid w:val="12BE05EF"/>
    <w:rsid w:val="12C21BF4"/>
    <w:rsid w:val="12C223B8"/>
    <w:rsid w:val="12C4525F"/>
    <w:rsid w:val="12C55D7E"/>
    <w:rsid w:val="12C853A9"/>
    <w:rsid w:val="12D36D25"/>
    <w:rsid w:val="12E466CE"/>
    <w:rsid w:val="12EB5ED4"/>
    <w:rsid w:val="12FA7570"/>
    <w:rsid w:val="130126C6"/>
    <w:rsid w:val="130E2485"/>
    <w:rsid w:val="131A03D6"/>
    <w:rsid w:val="131B6D3B"/>
    <w:rsid w:val="131B6FC4"/>
    <w:rsid w:val="131F119A"/>
    <w:rsid w:val="132206C6"/>
    <w:rsid w:val="13297E1E"/>
    <w:rsid w:val="132D71BB"/>
    <w:rsid w:val="1330576C"/>
    <w:rsid w:val="133A0304"/>
    <w:rsid w:val="13447D22"/>
    <w:rsid w:val="134D3D26"/>
    <w:rsid w:val="134E672E"/>
    <w:rsid w:val="13511DA5"/>
    <w:rsid w:val="1352570C"/>
    <w:rsid w:val="13581DFE"/>
    <w:rsid w:val="13617E78"/>
    <w:rsid w:val="136455E6"/>
    <w:rsid w:val="136F13DE"/>
    <w:rsid w:val="137052E4"/>
    <w:rsid w:val="13710E4C"/>
    <w:rsid w:val="137F017D"/>
    <w:rsid w:val="139A394D"/>
    <w:rsid w:val="139B7C41"/>
    <w:rsid w:val="13A76533"/>
    <w:rsid w:val="13B50FA2"/>
    <w:rsid w:val="13BC0FFB"/>
    <w:rsid w:val="13CB0189"/>
    <w:rsid w:val="13CF0B74"/>
    <w:rsid w:val="13D2307D"/>
    <w:rsid w:val="13DE6A29"/>
    <w:rsid w:val="13E81454"/>
    <w:rsid w:val="13EF4535"/>
    <w:rsid w:val="13F0653C"/>
    <w:rsid w:val="13F17597"/>
    <w:rsid w:val="13F929BC"/>
    <w:rsid w:val="13F95D08"/>
    <w:rsid w:val="13FC4FDA"/>
    <w:rsid w:val="13FE4400"/>
    <w:rsid w:val="140250DD"/>
    <w:rsid w:val="1405003F"/>
    <w:rsid w:val="14087CBE"/>
    <w:rsid w:val="14093545"/>
    <w:rsid w:val="141B1E5D"/>
    <w:rsid w:val="14207760"/>
    <w:rsid w:val="142424AF"/>
    <w:rsid w:val="143460DF"/>
    <w:rsid w:val="143F0466"/>
    <w:rsid w:val="1440794A"/>
    <w:rsid w:val="14435FCC"/>
    <w:rsid w:val="1454085F"/>
    <w:rsid w:val="14591210"/>
    <w:rsid w:val="145D1A33"/>
    <w:rsid w:val="14601E2D"/>
    <w:rsid w:val="1462710C"/>
    <w:rsid w:val="14641FAC"/>
    <w:rsid w:val="1464224A"/>
    <w:rsid w:val="146920FD"/>
    <w:rsid w:val="146C301F"/>
    <w:rsid w:val="14733FDA"/>
    <w:rsid w:val="147658ED"/>
    <w:rsid w:val="148A5438"/>
    <w:rsid w:val="14961E0A"/>
    <w:rsid w:val="14B0789A"/>
    <w:rsid w:val="14B33720"/>
    <w:rsid w:val="14B420D0"/>
    <w:rsid w:val="14B90BF1"/>
    <w:rsid w:val="14BA0E1F"/>
    <w:rsid w:val="14BC26F2"/>
    <w:rsid w:val="14C25D3B"/>
    <w:rsid w:val="14C6117F"/>
    <w:rsid w:val="14CF7772"/>
    <w:rsid w:val="14DA2A3A"/>
    <w:rsid w:val="14E83C4F"/>
    <w:rsid w:val="14F22466"/>
    <w:rsid w:val="14F86883"/>
    <w:rsid w:val="14FD5422"/>
    <w:rsid w:val="15064F43"/>
    <w:rsid w:val="15080B89"/>
    <w:rsid w:val="150A795B"/>
    <w:rsid w:val="150F5461"/>
    <w:rsid w:val="15140D10"/>
    <w:rsid w:val="15184F7F"/>
    <w:rsid w:val="15235E88"/>
    <w:rsid w:val="152823EC"/>
    <w:rsid w:val="152B59B9"/>
    <w:rsid w:val="152D2B35"/>
    <w:rsid w:val="15485429"/>
    <w:rsid w:val="154A2F17"/>
    <w:rsid w:val="15582E9C"/>
    <w:rsid w:val="155D7A99"/>
    <w:rsid w:val="15620E64"/>
    <w:rsid w:val="15626B15"/>
    <w:rsid w:val="156344A6"/>
    <w:rsid w:val="15672873"/>
    <w:rsid w:val="15691543"/>
    <w:rsid w:val="156D7E20"/>
    <w:rsid w:val="156D7F73"/>
    <w:rsid w:val="15701CFB"/>
    <w:rsid w:val="15736075"/>
    <w:rsid w:val="157D67CA"/>
    <w:rsid w:val="15880C48"/>
    <w:rsid w:val="158F2A2E"/>
    <w:rsid w:val="15912AC7"/>
    <w:rsid w:val="15A053AC"/>
    <w:rsid w:val="15A53D05"/>
    <w:rsid w:val="15B3045A"/>
    <w:rsid w:val="15B70E05"/>
    <w:rsid w:val="15BB15A9"/>
    <w:rsid w:val="15C2325C"/>
    <w:rsid w:val="15C603A0"/>
    <w:rsid w:val="15CA4EB9"/>
    <w:rsid w:val="15DE713D"/>
    <w:rsid w:val="15DE7796"/>
    <w:rsid w:val="15E51E8A"/>
    <w:rsid w:val="15FB64BD"/>
    <w:rsid w:val="1605226F"/>
    <w:rsid w:val="16097595"/>
    <w:rsid w:val="161661E2"/>
    <w:rsid w:val="161B7A76"/>
    <w:rsid w:val="161D08ED"/>
    <w:rsid w:val="16240E20"/>
    <w:rsid w:val="16251E49"/>
    <w:rsid w:val="16356B4F"/>
    <w:rsid w:val="16443BF2"/>
    <w:rsid w:val="16482A85"/>
    <w:rsid w:val="164B67CE"/>
    <w:rsid w:val="164C3976"/>
    <w:rsid w:val="164E353C"/>
    <w:rsid w:val="16552248"/>
    <w:rsid w:val="16571961"/>
    <w:rsid w:val="166601FB"/>
    <w:rsid w:val="166857A3"/>
    <w:rsid w:val="166B272E"/>
    <w:rsid w:val="167C2870"/>
    <w:rsid w:val="167E5CCF"/>
    <w:rsid w:val="168720EE"/>
    <w:rsid w:val="168B1A72"/>
    <w:rsid w:val="168F37C5"/>
    <w:rsid w:val="16956AB4"/>
    <w:rsid w:val="169D60FA"/>
    <w:rsid w:val="169E30FE"/>
    <w:rsid w:val="16B12969"/>
    <w:rsid w:val="16B741A5"/>
    <w:rsid w:val="16C76B00"/>
    <w:rsid w:val="16DF3009"/>
    <w:rsid w:val="16EF3DAE"/>
    <w:rsid w:val="16FA60DC"/>
    <w:rsid w:val="16FC57A9"/>
    <w:rsid w:val="16FD0E49"/>
    <w:rsid w:val="16FF256E"/>
    <w:rsid w:val="1706790F"/>
    <w:rsid w:val="170806E1"/>
    <w:rsid w:val="17140A47"/>
    <w:rsid w:val="171D3DAE"/>
    <w:rsid w:val="171D7EC2"/>
    <w:rsid w:val="171E16CE"/>
    <w:rsid w:val="172751D2"/>
    <w:rsid w:val="172E0222"/>
    <w:rsid w:val="17420CC5"/>
    <w:rsid w:val="175516C7"/>
    <w:rsid w:val="175B503D"/>
    <w:rsid w:val="176A1F92"/>
    <w:rsid w:val="176B60D6"/>
    <w:rsid w:val="17734CA7"/>
    <w:rsid w:val="177A3E4B"/>
    <w:rsid w:val="177E56A8"/>
    <w:rsid w:val="177F5AE4"/>
    <w:rsid w:val="178B778B"/>
    <w:rsid w:val="178C3C0C"/>
    <w:rsid w:val="17A707D3"/>
    <w:rsid w:val="17B62058"/>
    <w:rsid w:val="17D215BB"/>
    <w:rsid w:val="17D64D15"/>
    <w:rsid w:val="17D82E9E"/>
    <w:rsid w:val="17DA0921"/>
    <w:rsid w:val="17E16F51"/>
    <w:rsid w:val="17F0141C"/>
    <w:rsid w:val="17F144B5"/>
    <w:rsid w:val="17F83137"/>
    <w:rsid w:val="17F9279E"/>
    <w:rsid w:val="17FA6E70"/>
    <w:rsid w:val="17FC343D"/>
    <w:rsid w:val="180821E2"/>
    <w:rsid w:val="181A019D"/>
    <w:rsid w:val="181E60B0"/>
    <w:rsid w:val="18267A5F"/>
    <w:rsid w:val="182B26A2"/>
    <w:rsid w:val="183B5171"/>
    <w:rsid w:val="18425F64"/>
    <w:rsid w:val="18453F76"/>
    <w:rsid w:val="185835A8"/>
    <w:rsid w:val="1867282B"/>
    <w:rsid w:val="186E4CE1"/>
    <w:rsid w:val="18700291"/>
    <w:rsid w:val="187544A0"/>
    <w:rsid w:val="187F5CFD"/>
    <w:rsid w:val="187F6A34"/>
    <w:rsid w:val="18807DFB"/>
    <w:rsid w:val="188C2AAD"/>
    <w:rsid w:val="18960962"/>
    <w:rsid w:val="189B4971"/>
    <w:rsid w:val="18A631C7"/>
    <w:rsid w:val="18A77BD7"/>
    <w:rsid w:val="18A936DB"/>
    <w:rsid w:val="18AC2FA3"/>
    <w:rsid w:val="18AE7D0A"/>
    <w:rsid w:val="18B00B10"/>
    <w:rsid w:val="18B64A36"/>
    <w:rsid w:val="18C30B5D"/>
    <w:rsid w:val="18C75A8F"/>
    <w:rsid w:val="18CA7C9A"/>
    <w:rsid w:val="18D312AB"/>
    <w:rsid w:val="18DA2073"/>
    <w:rsid w:val="18F2637A"/>
    <w:rsid w:val="18F66DE4"/>
    <w:rsid w:val="190B2FC1"/>
    <w:rsid w:val="190D709A"/>
    <w:rsid w:val="1915709F"/>
    <w:rsid w:val="19170A0C"/>
    <w:rsid w:val="19191702"/>
    <w:rsid w:val="191B38D1"/>
    <w:rsid w:val="19200CC6"/>
    <w:rsid w:val="192454C1"/>
    <w:rsid w:val="193245D4"/>
    <w:rsid w:val="193D3208"/>
    <w:rsid w:val="19410948"/>
    <w:rsid w:val="19417BE1"/>
    <w:rsid w:val="19483554"/>
    <w:rsid w:val="195123CE"/>
    <w:rsid w:val="19642141"/>
    <w:rsid w:val="196D2905"/>
    <w:rsid w:val="196D52A9"/>
    <w:rsid w:val="197E5300"/>
    <w:rsid w:val="19830E4A"/>
    <w:rsid w:val="19877B28"/>
    <w:rsid w:val="198F20FA"/>
    <w:rsid w:val="198F4AB2"/>
    <w:rsid w:val="1996542B"/>
    <w:rsid w:val="1998553E"/>
    <w:rsid w:val="19A730FF"/>
    <w:rsid w:val="19A82122"/>
    <w:rsid w:val="19AB3AFC"/>
    <w:rsid w:val="19AB6D97"/>
    <w:rsid w:val="19AD178D"/>
    <w:rsid w:val="19AF45DE"/>
    <w:rsid w:val="19BC0AF9"/>
    <w:rsid w:val="19CA08A7"/>
    <w:rsid w:val="19D21CC1"/>
    <w:rsid w:val="19D66459"/>
    <w:rsid w:val="19D9445C"/>
    <w:rsid w:val="19E4517F"/>
    <w:rsid w:val="19EA48E9"/>
    <w:rsid w:val="19FE1E35"/>
    <w:rsid w:val="1A083EA0"/>
    <w:rsid w:val="1A096171"/>
    <w:rsid w:val="1A104CB0"/>
    <w:rsid w:val="1A1370FF"/>
    <w:rsid w:val="1A146EE7"/>
    <w:rsid w:val="1A2D7EF6"/>
    <w:rsid w:val="1A2E3578"/>
    <w:rsid w:val="1A305436"/>
    <w:rsid w:val="1A31354A"/>
    <w:rsid w:val="1A3F0CA7"/>
    <w:rsid w:val="1A4B07D3"/>
    <w:rsid w:val="1A5328A6"/>
    <w:rsid w:val="1A5B3919"/>
    <w:rsid w:val="1A5E5572"/>
    <w:rsid w:val="1A6715F1"/>
    <w:rsid w:val="1A6E2B05"/>
    <w:rsid w:val="1A7752CD"/>
    <w:rsid w:val="1A7B398D"/>
    <w:rsid w:val="1A7C73B9"/>
    <w:rsid w:val="1A7F71D2"/>
    <w:rsid w:val="1A8011C2"/>
    <w:rsid w:val="1A8E5781"/>
    <w:rsid w:val="1A9D22BA"/>
    <w:rsid w:val="1AA012B9"/>
    <w:rsid w:val="1AA40A8B"/>
    <w:rsid w:val="1AA920AA"/>
    <w:rsid w:val="1AAC5B24"/>
    <w:rsid w:val="1AAE34A0"/>
    <w:rsid w:val="1AB65B68"/>
    <w:rsid w:val="1AB92EDF"/>
    <w:rsid w:val="1AC70FC2"/>
    <w:rsid w:val="1ACC4A33"/>
    <w:rsid w:val="1AD634B9"/>
    <w:rsid w:val="1AD75C81"/>
    <w:rsid w:val="1AD80FFE"/>
    <w:rsid w:val="1ADA65B4"/>
    <w:rsid w:val="1ADA7177"/>
    <w:rsid w:val="1AE56FFF"/>
    <w:rsid w:val="1AE62516"/>
    <w:rsid w:val="1AE66C20"/>
    <w:rsid w:val="1AEC30A8"/>
    <w:rsid w:val="1B035F64"/>
    <w:rsid w:val="1B086248"/>
    <w:rsid w:val="1B0E38ED"/>
    <w:rsid w:val="1B150680"/>
    <w:rsid w:val="1B1567CE"/>
    <w:rsid w:val="1B1773DC"/>
    <w:rsid w:val="1B1C6E11"/>
    <w:rsid w:val="1B2130D2"/>
    <w:rsid w:val="1B347569"/>
    <w:rsid w:val="1B352838"/>
    <w:rsid w:val="1B3A27E4"/>
    <w:rsid w:val="1B427A38"/>
    <w:rsid w:val="1B532AF9"/>
    <w:rsid w:val="1B5C7CE6"/>
    <w:rsid w:val="1B6462DC"/>
    <w:rsid w:val="1B6D421E"/>
    <w:rsid w:val="1B700C24"/>
    <w:rsid w:val="1B703F7F"/>
    <w:rsid w:val="1B736673"/>
    <w:rsid w:val="1B796540"/>
    <w:rsid w:val="1B8058D0"/>
    <w:rsid w:val="1B85723F"/>
    <w:rsid w:val="1B882CBF"/>
    <w:rsid w:val="1B8F0DBD"/>
    <w:rsid w:val="1B930915"/>
    <w:rsid w:val="1B99078D"/>
    <w:rsid w:val="1B9D3F9F"/>
    <w:rsid w:val="1BA130E5"/>
    <w:rsid w:val="1BA248BF"/>
    <w:rsid w:val="1BA63E07"/>
    <w:rsid w:val="1BB41BB2"/>
    <w:rsid w:val="1BBD583E"/>
    <w:rsid w:val="1BC103A0"/>
    <w:rsid w:val="1BC45D7B"/>
    <w:rsid w:val="1BC83728"/>
    <w:rsid w:val="1BDD28CA"/>
    <w:rsid w:val="1BDF277F"/>
    <w:rsid w:val="1BE36964"/>
    <w:rsid w:val="1C047E96"/>
    <w:rsid w:val="1C051742"/>
    <w:rsid w:val="1C072ECD"/>
    <w:rsid w:val="1C0767AA"/>
    <w:rsid w:val="1C0838EC"/>
    <w:rsid w:val="1C183BB8"/>
    <w:rsid w:val="1C1D0A1F"/>
    <w:rsid w:val="1C210254"/>
    <w:rsid w:val="1C25307C"/>
    <w:rsid w:val="1C292D48"/>
    <w:rsid w:val="1C39531A"/>
    <w:rsid w:val="1C3A6C40"/>
    <w:rsid w:val="1C40453E"/>
    <w:rsid w:val="1C420F73"/>
    <w:rsid w:val="1C4755DE"/>
    <w:rsid w:val="1C4915A7"/>
    <w:rsid w:val="1C501D16"/>
    <w:rsid w:val="1C526B3B"/>
    <w:rsid w:val="1C59367C"/>
    <w:rsid w:val="1C5D2BB1"/>
    <w:rsid w:val="1C605C48"/>
    <w:rsid w:val="1C635444"/>
    <w:rsid w:val="1C697653"/>
    <w:rsid w:val="1C70267E"/>
    <w:rsid w:val="1C7727F4"/>
    <w:rsid w:val="1C8344B6"/>
    <w:rsid w:val="1C851A87"/>
    <w:rsid w:val="1C89208A"/>
    <w:rsid w:val="1C93654A"/>
    <w:rsid w:val="1C9828CD"/>
    <w:rsid w:val="1CA13D9D"/>
    <w:rsid w:val="1CA22FC6"/>
    <w:rsid w:val="1CAE546E"/>
    <w:rsid w:val="1CB14690"/>
    <w:rsid w:val="1CB32AEE"/>
    <w:rsid w:val="1CB664E1"/>
    <w:rsid w:val="1CBD3056"/>
    <w:rsid w:val="1CBE4993"/>
    <w:rsid w:val="1CC161ED"/>
    <w:rsid w:val="1CCA7013"/>
    <w:rsid w:val="1CDE0BBC"/>
    <w:rsid w:val="1CE102D1"/>
    <w:rsid w:val="1CF15194"/>
    <w:rsid w:val="1CF17D61"/>
    <w:rsid w:val="1CF86057"/>
    <w:rsid w:val="1D0166FB"/>
    <w:rsid w:val="1D017A23"/>
    <w:rsid w:val="1D0551CD"/>
    <w:rsid w:val="1D0A73DE"/>
    <w:rsid w:val="1D0D4E07"/>
    <w:rsid w:val="1D0E4950"/>
    <w:rsid w:val="1D107586"/>
    <w:rsid w:val="1D116CCC"/>
    <w:rsid w:val="1D177AC2"/>
    <w:rsid w:val="1D1D108A"/>
    <w:rsid w:val="1D24677C"/>
    <w:rsid w:val="1D2A1515"/>
    <w:rsid w:val="1D430549"/>
    <w:rsid w:val="1D45324A"/>
    <w:rsid w:val="1D463F73"/>
    <w:rsid w:val="1D4869C2"/>
    <w:rsid w:val="1D4909B3"/>
    <w:rsid w:val="1D506DBD"/>
    <w:rsid w:val="1D510752"/>
    <w:rsid w:val="1D5222AA"/>
    <w:rsid w:val="1D557E53"/>
    <w:rsid w:val="1D5A5C93"/>
    <w:rsid w:val="1D5C732A"/>
    <w:rsid w:val="1D6024B9"/>
    <w:rsid w:val="1D682EA6"/>
    <w:rsid w:val="1D6C0E1F"/>
    <w:rsid w:val="1D712143"/>
    <w:rsid w:val="1D7A37E7"/>
    <w:rsid w:val="1D7E27A9"/>
    <w:rsid w:val="1D7E7E1C"/>
    <w:rsid w:val="1D897B1E"/>
    <w:rsid w:val="1D932180"/>
    <w:rsid w:val="1DA17382"/>
    <w:rsid w:val="1DA90A99"/>
    <w:rsid w:val="1DB96A03"/>
    <w:rsid w:val="1DC31552"/>
    <w:rsid w:val="1DC63446"/>
    <w:rsid w:val="1DCB755D"/>
    <w:rsid w:val="1DD62613"/>
    <w:rsid w:val="1DD818C5"/>
    <w:rsid w:val="1DDC183C"/>
    <w:rsid w:val="1DE12C41"/>
    <w:rsid w:val="1DE2216A"/>
    <w:rsid w:val="1DF860A7"/>
    <w:rsid w:val="1DFE2DEC"/>
    <w:rsid w:val="1DFF3B0D"/>
    <w:rsid w:val="1E002575"/>
    <w:rsid w:val="1E050FD3"/>
    <w:rsid w:val="1E0B2804"/>
    <w:rsid w:val="1E254671"/>
    <w:rsid w:val="1E2B3012"/>
    <w:rsid w:val="1E433BEF"/>
    <w:rsid w:val="1E4359A6"/>
    <w:rsid w:val="1E526225"/>
    <w:rsid w:val="1E5705C0"/>
    <w:rsid w:val="1E670033"/>
    <w:rsid w:val="1E673535"/>
    <w:rsid w:val="1E6E7767"/>
    <w:rsid w:val="1E7B217A"/>
    <w:rsid w:val="1E7E6FF8"/>
    <w:rsid w:val="1E842907"/>
    <w:rsid w:val="1E8923AE"/>
    <w:rsid w:val="1E8E0CEC"/>
    <w:rsid w:val="1E8F533A"/>
    <w:rsid w:val="1E941E2F"/>
    <w:rsid w:val="1E9947FF"/>
    <w:rsid w:val="1E9E334D"/>
    <w:rsid w:val="1EA53E0A"/>
    <w:rsid w:val="1EB11BFF"/>
    <w:rsid w:val="1EB15487"/>
    <w:rsid w:val="1EB64527"/>
    <w:rsid w:val="1EBB2C55"/>
    <w:rsid w:val="1ECA7906"/>
    <w:rsid w:val="1ECE557A"/>
    <w:rsid w:val="1EDB1F7C"/>
    <w:rsid w:val="1EF208D7"/>
    <w:rsid w:val="1F002119"/>
    <w:rsid w:val="1F1326EB"/>
    <w:rsid w:val="1F135F2F"/>
    <w:rsid w:val="1F15362C"/>
    <w:rsid w:val="1F1F2583"/>
    <w:rsid w:val="1F24469A"/>
    <w:rsid w:val="1F251AF8"/>
    <w:rsid w:val="1F3472D2"/>
    <w:rsid w:val="1F39587C"/>
    <w:rsid w:val="1F3C69B6"/>
    <w:rsid w:val="1F3E3E27"/>
    <w:rsid w:val="1F482DCA"/>
    <w:rsid w:val="1F530B55"/>
    <w:rsid w:val="1F5924D4"/>
    <w:rsid w:val="1F6210F6"/>
    <w:rsid w:val="1F6B33E7"/>
    <w:rsid w:val="1F721EBF"/>
    <w:rsid w:val="1F763EE0"/>
    <w:rsid w:val="1F776CDF"/>
    <w:rsid w:val="1F7A6049"/>
    <w:rsid w:val="1F8236A5"/>
    <w:rsid w:val="1F927F74"/>
    <w:rsid w:val="1FA767E5"/>
    <w:rsid w:val="1FA8671F"/>
    <w:rsid w:val="1FB33EB4"/>
    <w:rsid w:val="1FBB4543"/>
    <w:rsid w:val="1FE23608"/>
    <w:rsid w:val="1FEB3581"/>
    <w:rsid w:val="1FEC6D40"/>
    <w:rsid w:val="1FF17684"/>
    <w:rsid w:val="1FF4270F"/>
    <w:rsid w:val="2001712C"/>
    <w:rsid w:val="20030686"/>
    <w:rsid w:val="20072202"/>
    <w:rsid w:val="20072D51"/>
    <w:rsid w:val="200B0200"/>
    <w:rsid w:val="201634D1"/>
    <w:rsid w:val="201B2771"/>
    <w:rsid w:val="201B6A0A"/>
    <w:rsid w:val="202017D6"/>
    <w:rsid w:val="202700AE"/>
    <w:rsid w:val="202A7C37"/>
    <w:rsid w:val="202C37B2"/>
    <w:rsid w:val="203236CC"/>
    <w:rsid w:val="20355064"/>
    <w:rsid w:val="20360F81"/>
    <w:rsid w:val="203911D5"/>
    <w:rsid w:val="203B68D0"/>
    <w:rsid w:val="2040567B"/>
    <w:rsid w:val="20412AE4"/>
    <w:rsid w:val="2045211D"/>
    <w:rsid w:val="20453E56"/>
    <w:rsid w:val="204B32BA"/>
    <w:rsid w:val="204D777A"/>
    <w:rsid w:val="20595A84"/>
    <w:rsid w:val="205A458B"/>
    <w:rsid w:val="205F7527"/>
    <w:rsid w:val="20605D1D"/>
    <w:rsid w:val="206073AE"/>
    <w:rsid w:val="206D47C7"/>
    <w:rsid w:val="20842C10"/>
    <w:rsid w:val="208A1E3E"/>
    <w:rsid w:val="20907AE0"/>
    <w:rsid w:val="209215C2"/>
    <w:rsid w:val="20953726"/>
    <w:rsid w:val="20956675"/>
    <w:rsid w:val="20A91F03"/>
    <w:rsid w:val="20AD6502"/>
    <w:rsid w:val="20B0107A"/>
    <w:rsid w:val="20B143DB"/>
    <w:rsid w:val="20B36B42"/>
    <w:rsid w:val="20B6184F"/>
    <w:rsid w:val="20B96E62"/>
    <w:rsid w:val="20BF5BAB"/>
    <w:rsid w:val="20CC647C"/>
    <w:rsid w:val="20D65EAF"/>
    <w:rsid w:val="20E41320"/>
    <w:rsid w:val="20F55916"/>
    <w:rsid w:val="20F85910"/>
    <w:rsid w:val="211C06EC"/>
    <w:rsid w:val="211E0B94"/>
    <w:rsid w:val="212763EF"/>
    <w:rsid w:val="21313601"/>
    <w:rsid w:val="21587ABD"/>
    <w:rsid w:val="216144C2"/>
    <w:rsid w:val="21707293"/>
    <w:rsid w:val="217936DB"/>
    <w:rsid w:val="217A384B"/>
    <w:rsid w:val="217A4BBD"/>
    <w:rsid w:val="217B075B"/>
    <w:rsid w:val="217C41D0"/>
    <w:rsid w:val="218477E9"/>
    <w:rsid w:val="21896380"/>
    <w:rsid w:val="21961C76"/>
    <w:rsid w:val="21977B1F"/>
    <w:rsid w:val="219D08AB"/>
    <w:rsid w:val="21A5218C"/>
    <w:rsid w:val="21A962D5"/>
    <w:rsid w:val="21B14E3E"/>
    <w:rsid w:val="21B733B6"/>
    <w:rsid w:val="21BC673B"/>
    <w:rsid w:val="21BD14BF"/>
    <w:rsid w:val="21BE050B"/>
    <w:rsid w:val="21C31D92"/>
    <w:rsid w:val="21C633DB"/>
    <w:rsid w:val="21CE042F"/>
    <w:rsid w:val="21D623D0"/>
    <w:rsid w:val="21DD794C"/>
    <w:rsid w:val="21E5321C"/>
    <w:rsid w:val="21E871AE"/>
    <w:rsid w:val="21E904DF"/>
    <w:rsid w:val="21EC38CC"/>
    <w:rsid w:val="21ED3D99"/>
    <w:rsid w:val="21F326A0"/>
    <w:rsid w:val="21F90EE6"/>
    <w:rsid w:val="21FB4EB8"/>
    <w:rsid w:val="220A0F1B"/>
    <w:rsid w:val="220F19EE"/>
    <w:rsid w:val="22155E59"/>
    <w:rsid w:val="222D1D36"/>
    <w:rsid w:val="22470E8C"/>
    <w:rsid w:val="22574F2D"/>
    <w:rsid w:val="226C1339"/>
    <w:rsid w:val="228A39E4"/>
    <w:rsid w:val="229A7C99"/>
    <w:rsid w:val="22A02A4B"/>
    <w:rsid w:val="22A67A7C"/>
    <w:rsid w:val="22A930FB"/>
    <w:rsid w:val="22AD3448"/>
    <w:rsid w:val="22AD3A4E"/>
    <w:rsid w:val="22B576E6"/>
    <w:rsid w:val="22BF3741"/>
    <w:rsid w:val="22C445BF"/>
    <w:rsid w:val="22C97BB9"/>
    <w:rsid w:val="22CE1E0F"/>
    <w:rsid w:val="22D66B4A"/>
    <w:rsid w:val="22DB1929"/>
    <w:rsid w:val="22DC5540"/>
    <w:rsid w:val="22DE2EC0"/>
    <w:rsid w:val="22DF327D"/>
    <w:rsid w:val="22E1773E"/>
    <w:rsid w:val="22E90EBC"/>
    <w:rsid w:val="22FD68EA"/>
    <w:rsid w:val="23063AD2"/>
    <w:rsid w:val="230B71D2"/>
    <w:rsid w:val="231702AD"/>
    <w:rsid w:val="23170CBB"/>
    <w:rsid w:val="23184D9E"/>
    <w:rsid w:val="231B23A4"/>
    <w:rsid w:val="231B2DF6"/>
    <w:rsid w:val="232208EB"/>
    <w:rsid w:val="2324153D"/>
    <w:rsid w:val="2327365E"/>
    <w:rsid w:val="232E5EF7"/>
    <w:rsid w:val="2333013F"/>
    <w:rsid w:val="23396317"/>
    <w:rsid w:val="233C3F83"/>
    <w:rsid w:val="233E38F4"/>
    <w:rsid w:val="23432BA1"/>
    <w:rsid w:val="234B5D3C"/>
    <w:rsid w:val="235021D1"/>
    <w:rsid w:val="235A344F"/>
    <w:rsid w:val="235C5B35"/>
    <w:rsid w:val="235E311E"/>
    <w:rsid w:val="236C356B"/>
    <w:rsid w:val="236E6937"/>
    <w:rsid w:val="23716C48"/>
    <w:rsid w:val="23750C4E"/>
    <w:rsid w:val="237F7EC6"/>
    <w:rsid w:val="23817391"/>
    <w:rsid w:val="23845FC3"/>
    <w:rsid w:val="238A7BDE"/>
    <w:rsid w:val="238E4188"/>
    <w:rsid w:val="23933A10"/>
    <w:rsid w:val="23936A0C"/>
    <w:rsid w:val="2394348E"/>
    <w:rsid w:val="2397780A"/>
    <w:rsid w:val="23992F7E"/>
    <w:rsid w:val="23AC3027"/>
    <w:rsid w:val="23AF19BA"/>
    <w:rsid w:val="23B048DB"/>
    <w:rsid w:val="23B81BEF"/>
    <w:rsid w:val="23BB2F4A"/>
    <w:rsid w:val="23C85525"/>
    <w:rsid w:val="23C85F5D"/>
    <w:rsid w:val="23D5583A"/>
    <w:rsid w:val="23D55977"/>
    <w:rsid w:val="23DD7982"/>
    <w:rsid w:val="23EA1B1A"/>
    <w:rsid w:val="23EE5E0C"/>
    <w:rsid w:val="23F8155A"/>
    <w:rsid w:val="24095146"/>
    <w:rsid w:val="240D7011"/>
    <w:rsid w:val="2416559B"/>
    <w:rsid w:val="2416614F"/>
    <w:rsid w:val="241A11AA"/>
    <w:rsid w:val="241C2D25"/>
    <w:rsid w:val="241C3879"/>
    <w:rsid w:val="242516C0"/>
    <w:rsid w:val="24272A15"/>
    <w:rsid w:val="24273E27"/>
    <w:rsid w:val="24325864"/>
    <w:rsid w:val="244F2050"/>
    <w:rsid w:val="244F7992"/>
    <w:rsid w:val="24703FBC"/>
    <w:rsid w:val="247B4E5C"/>
    <w:rsid w:val="24854692"/>
    <w:rsid w:val="248D2221"/>
    <w:rsid w:val="249D4BB6"/>
    <w:rsid w:val="24A25CB8"/>
    <w:rsid w:val="24A84030"/>
    <w:rsid w:val="24B50649"/>
    <w:rsid w:val="24B87B10"/>
    <w:rsid w:val="24B93F82"/>
    <w:rsid w:val="24C4308A"/>
    <w:rsid w:val="24D05714"/>
    <w:rsid w:val="24EE6343"/>
    <w:rsid w:val="24F361A9"/>
    <w:rsid w:val="24F5112A"/>
    <w:rsid w:val="24F76B51"/>
    <w:rsid w:val="24FB4625"/>
    <w:rsid w:val="25001459"/>
    <w:rsid w:val="25010F81"/>
    <w:rsid w:val="250332F8"/>
    <w:rsid w:val="250C2B39"/>
    <w:rsid w:val="25110FAE"/>
    <w:rsid w:val="25127639"/>
    <w:rsid w:val="25146FAB"/>
    <w:rsid w:val="251D5591"/>
    <w:rsid w:val="2524189F"/>
    <w:rsid w:val="252425FC"/>
    <w:rsid w:val="254A0D4A"/>
    <w:rsid w:val="254D624A"/>
    <w:rsid w:val="25512A62"/>
    <w:rsid w:val="25541BF3"/>
    <w:rsid w:val="25573EF4"/>
    <w:rsid w:val="2557466B"/>
    <w:rsid w:val="2570062C"/>
    <w:rsid w:val="25751E08"/>
    <w:rsid w:val="25786E8E"/>
    <w:rsid w:val="257E1E5A"/>
    <w:rsid w:val="258B25C7"/>
    <w:rsid w:val="258E1084"/>
    <w:rsid w:val="258F00FD"/>
    <w:rsid w:val="25965D3D"/>
    <w:rsid w:val="25AA2CD8"/>
    <w:rsid w:val="25B7567B"/>
    <w:rsid w:val="25BB4365"/>
    <w:rsid w:val="25C203D3"/>
    <w:rsid w:val="25CD07C5"/>
    <w:rsid w:val="25D04FF5"/>
    <w:rsid w:val="25D31ADC"/>
    <w:rsid w:val="25DB5129"/>
    <w:rsid w:val="25DD0D08"/>
    <w:rsid w:val="25E13D10"/>
    <w:rsid w:val="25E27E7A"/>
    <w:rsid w:val="25E43E8F"/>
    <w:rsid w:val="25E64A1C"/>
    <w:rsid w:val="25EB65C0"/>
    <w:rsid w:val="25F17327"/>
    <w:rsid w:val="26023E0A"/>
    <w:rsid w:val="26054FA3"/>
    <w:rsid w:val="260B41A7"/>
    <w:rsid w:val="260F0208"/>
    <w:rsid w:val="26107884"/>
    <w:rsid w:val="26112E65"/>
    <w:rsid w:val="26122D9C"/>
    <w:rsid w:val="26136DA0"/>
    <w:rsid w:val="261A367A"/>
    <w:rsid w:val="261A61E7"/>
    <w:rsid w:val="262D73DB"/>
    <w:rsid w:val="26366062"/>
    <w:rsid w:val="26465B69"/>
    <w:rsid w:val="26504A14"/>
    <w:rsid w:val="265343B0"/>
    <w:rsid w:val="265539AE"/>
    <w:rsid w:val="26584E52"/>
    <w:rsid w:val="26591E4D"/>
    <w:rsid w:val="265B241B"/>
    <w:rsid w:val="265F5ADC"/>
    <w:rsid w:val="26605075"/>
    <w:rsid w:val="26610057"/>
    <w:rsid w:val="26646BBB"/>
    <w:rsid w:val="26681214"/>
    <w:rsid w:val="267C0631"/>
    <w:rsid w:val="26801588"/>
    <w:rsid w:val="268155A0"/>
    <w:rsid w:val="26837622"/>
    <w:rsid w:val="26870D17"/>
    <w:rsid w:val="268D581E"/>
    <w:rsid w:val="268F2300"/>
    <w:rsid w:val="26AA1A64"/>
    <w:rsid w:val="26B443D3"/>
    <w:rsid w:val="26BA65C6"/>
    <w:rsid w:val="26C253B8"/>
    <w:rsid w:val="26C82C9F"/>
    <w:rsid w:val="26D22821"/>
    <w:rsid w:val="26DC3C24"/>
    <w:rsid w:val="26E55B38"/>
    <w:rsid w:val="26EC1507"/>
    <w:rsid w:val="26EF44FD"/>
    <w:rsid w:val="26F173F5"/>
    <w:rsid w:val="26F62EAC"/>
    <w:rsid w:val="26FA6CFB"/>
    <w:rsid w:val="26FF4C45"/>
    <w:rsid w:val="27026A25"/>
    <w:rsid w:val="270733F4"/>
    <w:rsid w:val="270B4376"/>
    <w:rsid w:val="270C212D"/>
    <w:rsid w:val="270C512F"/>
    <w:rsid w:val="270E64D3"/>
    <w:rsid w:val="27104369"/>
    <w:rsid w:val="27130FAF"/>
    <w:rsid w:val="271724E5"/>
    <w:rsid w:val="27290BA7"/>
    <w:rsid w:val="272915F9"/>
    <w:rsid w:val="272C707E"/>
    <w:rsid w:val="27341DB9"/>
    <w:rsid w:val="27345388"/>
    <w:rsid w:val="273A2962"/>
    <w:rsid w:val="273C1112"/>
    <w:rsid w:val="27495E91"/>
    <w:rsid w:val="274F39B2"/>
    <w:rsid w:val="27520036"/>
    <w:rsid w:val="27535303"/>
    <w:rsid w:val="2754445A"/>
    <w:rsid w:val="27597D50"/>
    <w:rsid w:val="275C3143"/>
    <w:rsid w:val="275C5BAD"/>
    <w:rsid w:val="277C0287"/>
    <w:rsid w:val="27865C4A"/>
    <w:rsid w:val="27934FAA"/>
    <w:rsid w:val="27A040A4"/>
    <w:rsid w:val="27AB0428"/>
    <w:rsid w:val="27B32843"/>
    <w:rsid w:val="27B44B80"/>
    <w:rsid w:val="27BE0D0E"/>
    <w:rsid w:val="27C00D4A"/>
    <w:rsid w:val="27C14D9D"/>
    <w:rsid w:val="27C247F9"/>
    <w:rsid w:val="27C32ABD"/>
    <w:rsid w:val="27C53002"/>
    <w:rsid w:val="27D0503E"/>
    <w:rsid w:val="27D13F9D"/>
    <w:rsid w:val="27E316F2"/>
    <w:rsid w:val="27E96948"/>
    <w:rsid w:val="27EB5572"/>
    <w:rsid w:val="27F330BB"/>
    <w:rsid w:val="27F47F15"/>
    <w:rsid w:val="27F51DB1"/>
    <w:rsid w:val="28003318"/>
    <w:rsid w:val="28004F1D"/>
    <w:rsid w:val="280253CB"/>
    <w:rsid w:val="28061FFA"/>
    <w:rsid w:val="280D2DF4"/>
    <w:rsid w:val="28310CCB"/>
    <w:rsid w:val="28386475"/>
    <w:rsid w:val="283C2A29"/>
    <w:rsid w:val="283E5CDD"/>
    <w:rsid w:val="284D2379"/>
    <w:rsid w:val="285929F7"/>
    <w:rsid w:val="285F7B6B"/>
    <w:rsid w:val="286609F5"/>
    <w:rsid w:val="28693594"/>
    <w:rsid w:val="286F0421"/>
    <w:rsid w:val="28761F09"/>
    <w:rsid w:val="288B1707"/>
    <w:rsid w:val="288C0CA0"/>
    <w:rsid w:val="288E44A7"/>
    <w:rsid w:val="28A20E72"/>
    <w:rsid w:val="28AC3A8C"/>
    <w:rsid w:val="28B24450"/>
    <w:rsid w:val="28B36132"/>
    <w:rsid w:val="28BB26FE"/>
    <w:rsid w:val="28C8683A"/>
    <w:rsid w:val="28DA2690"/>
    <w:rsid w:val="28E55C1A"/>
    <w:rsid w:val="28F764A8"/>
    <w:rsid w:val="28F80805"/>
    <w:rsid w:val="28FA6699"/>
    <w:rsid w:val="29004E23"/>
    <w:rsid w:val="290170EC"/>
    <w:rsid w:val="290F7292"/>
    <w:rsid w:val="291060AB"/>
    <w:rsid w:val="29127D79"/>
    <w:rsid w:val="2914177B"/>
    <w:rsid w:val="291A5D77"/>
    <w:rsid w:val="291E38C8"/>
    <w:rsid w:val="29215C8E"/>
    <w:rsid w:val="292E3D17"/>
    <w:rsid w:val="29323E76"/>
    <w:rsid w:val="293F6A92"/>
    <w:rsid w:val="2943232A"/>
    <w:rsid w:val="29486A85"/>
    <w:rsid w:val="295C13A3"/>
    <w:rsid w:val="295E2397"/>
    <w:rsid w:val="295E7BBB"/>
    <w:rsid w:val="295F1B02"/>
    <w:rsid w:val="296902E6"/>
    <w:rsid w:val="296A0A42"/>
    <w:rsid w:val="296A7596"/>
    <w:rsid w:val="296F2795"/>
    <w:rsid w:val="298317FC"/>
    <w:rsid w:val="298518A7"/>
    <w:rsid w:val="298E2065"/>
    <w:rsid w:val="298E22C8"/>
    <w:rsid w:val="29975481"/>
    <w:rsid w:val="29A322F1"/>
    <w:rsid w:val="29BC1D84"/>
    <w:rsid w:val="29C60324"/>
    <w:rsid w:val="29C87DDF"/>
    <w:rsid w:val="29CC363E"/>
    <w:rsid w:val="29E4049E"/>
    <w:rsid w:val="29E80F8C"/>
    <w:rsid w:val="29F126F3"/>
    <w:rsid w:val="29F81552"/>
    <w:rsid w:val="29F8457D"/>
    <w:rsid w:val="29F950E9"/>
    <w:rsid w:val="2A0665CF"/>
    <w:rsid w:val="2A0B1FD8"/>
    <w:rsid w:val="2A0E69F5"/>
    <w:rsid w:val="2A1E36CF"/>
    <w:rsid w:val="2A1E5F0A"/>
    <w:rsid w:val="2A207651"/>
    <w:rsid w:val="2A234440"/>
    <w:rsid w:val="2A23680A"/>
    <w:rsid w:val="2A3C1BBB"/>
    <w:rsid w:val="2A3D0A83"/>
    <w:rsid w:val="2A3D5146"/>
    <w:rsid w:val="2A3F7A8C"/>
    <w:rsid w:val="2A40634E"/>
    <w:rsid w:val="2A462E56"/>
    <w:rsid w:val="2A49028B"/>
    <w:rsid w:val="2A4A1CA1"/>
    <w:rsid w:val="2A5373C5"/>
    <w:rsid w:val="2A5B4D7B"/>
    <w:rsid w:val="2A6541DB"/>
    <w:rsid w:val="2A6657B9"/>
    <w:rsid w:val="2A6B3832"/>
    <w:rsid w:val="2A7549CE"/>
    <w:rsid w:val="2A781A1F"/>
    <w:rsid w:val="2A861168"/>
    <w:rsid w:val="2A866CE0"/>
    <w:rsid w:val="2A896AD8"/>
    <w:rsid w:val="2A945FAC"/>
    <w:rsid w:val="2A951B0D"/>
    <w:rsid w:val="2AA05EFD"/>
    <w:rsid w:val="2AB77F86"/>
    <w:rsid w:val="2ABE639B"/>
    <w:rsid w:val="2ABE7D5E"/>
    <w:rsid w:val="2AC31382"/>
    <w:rsid w:val="2ACE2D2E"/>
    <w:rsid w:val="2AD03C90"/>
    <w:rsid w:val="2AD13B9D"/>
    <w:rsid w:val="2AD85D26"/>
    <w:rsid w:val="2AE40B01"/>
    <w:rsid w:val="2AE47CC8"/>
    <w:rsid w:val="2AEF4B1F"/>
    <w:rsid w:val="2B062627"/>
    <w:rsid w:val="2B0A58D0"/>
    <w:rsid w:val="2B0A75CE"/>
    <w:rsid w:val="2B137773"/>
    <w:rsid w:val="2B1C5D95"/>
    <w:rsid w:val="2B1D00BB"/>
    <w:rsid w:val="2B1D5FAB"/>
    <w:rsid w:val="2B246722"/>
    <w:rsid w:val="2B292131"/>
    <w:rsid w:val="2B2D5FFE"/>
    <w:rsid w:val="2B2F5006"/>
    <w:rsid w:val="2B331551"/>
    <w:rsid w:val="2B346B07"/>
    <w:rsid w:val="2B356778"/>
    <w:rsid w:val="2B3B4CA5"/>
    <w:rsid w:val="2B3E0047"/>
    <w:rsid w:val="2B3E7E2F"/>
    <w:rsid w:val="2B42378D"/>
    <w:rsid w:val="2B603075"/>
    <w:rsid w:val="2B6B2564"/>
    <w:rsid w:val="2B763C98"/>
    <w:rsid w:val="2B7A3F8F"/>
    <w:rsid w:val="2B7C5526"/>
    <w:rsid w:val="2B7D762D"/>
    <w:rsid w:val="2B7F16B1"/>
    <w:rsid w:val="2B93018D"/>
    <w:rsid w:val="2B966A97"/>
    <w:rsid w:val="2B9C4CD7"/>
    <w:rsid w:val="2BA67C3C"/>
    <w:rsid w:val="2BBD28D5"/>
    <w:rsid w:val="2BC071C8"/>
    <w:rsid w:val="2BC420D9"/>
    <w:rsid w:val="2BC87F48"/>
    <w:rsid w:val="2BCB6B16"/>
    <w:rsid w:val="2BD50957"/>
    <w:rsid w:val="2BDB4DE7"/>
    <w:rsid w:val="2BDE6FFC"/>
    <w:rsid w:val="2BE52DD3"/>
    <w:rsid w:val="2BE77991"/>
    <w:rsid w:val="2BEA6A3A"/>
    <w:rsid w:val="2BED1009"/>
    <w:rsid w:val="2BF57B55"/>
    <w:rsid w:val="2BF97794"/>
    <w:rsid w:val="2BFE42B8"/>
    <w:rsid w:val="2C0204AD"/>
    <w:rsid w:val="2C0B7F4C"/>
    <w:rsid w:val="2C160E77"/>
    <w:rsid w:val="2C162474"/>
    <w:rsid w:val="2C237285"/>
    <w:rsid w:val="2C26334C"/>
    <w:rsid w:val="2C2E2943"/>
    <w:rsid w:val="2C34722D"/>
    <w:rsid w:val="2C354138"/>
    <w:rsid w:val="2C396482"/>
    <w:rsid w:val="2C435D6D"/>
    <w:rsid w:val="2C4B52D3"/>
    <w:rsid w:val="2C50226D"/>
    <w:rsid w:val="2C621130"/>
    <w:rsid w:val="2C6C4FFB"/>
    <w:rsid w:val="2C766893"/>
    <w:rsid w:val="2C7A1666"/>
    <w:rsid w:val="2C7A3FF9"/>
    <w:rsid w:val="2C7E596F"/>
    <w:rsid w:val="2C8C34DE"/>
    <w:rsid w:val="2CA41A1E"/>
    <w:rsid w:val="2CA71F29"/>
    <w:rsid w:val="2CAA0ECD"/>
    <w:rsid w:val="2CB1492B"/>
    <w:rsid w:val="2CD44137"/>
    <w:rsid w:val="2CD84B40"/>
    <w:rsid w:val="2CDD6E7E"/>
    <w:rsid w:val="2CED01C8"/>
    <w:rsid w:val="2CF10801"/>
    <w:rsid w:val="2CF87CD8"/>
    <w:rsid w:val="2D0232BB"/>
    <w:rsid w:val="2D0F2A48"/>
    <w:rsid w:val="2D142F9E"/>
    <w:rsid w:val="2D19616C"/>
    <w:rsid w:val="2D212395"/>
    <w:rsid w:val="2D2212C7"/>
    <w:rsid w:val="2D2E0E43"/>
    <w:rsid w:val="2D327E2A"/>
    <w:rsid w:val="2D371EDA"/>
    <w:rsid w:val="2D3C09BC"/>
    <w:rsid w:val="2D4755A9"/>
    <w:rsid w:val="2D525977"/>
    <w:rsid w:val="2D6F4BDD"/>
    <w:rsid w:val="2D7700AE"/>
    <w:rsid w:val="2D7A72A0"/>
    <w:rsid w:val="2D7B78E3"/>
    <w:rsid w:val="2D7D78EF"/>
    <w:rsid w:val="2D8379FC"/>
    <w:rsid w:val="2D923AD1"/>
    <w:rsid w:val="2D935CCB"/>
    <w:rsid w:val="2D9A5AF1"/>
    <w:rsid w:val="2D9C07FF"/>
    <w:rsid w:val="2D9E1907"/>
    <w:rsid w:val="2D9E7BC6"/>
    <w:rsid w:val="2DA0657A"/>
    <w:rsid w:val="2DA34C59"/>
    <w:rsid w:val="2DA755D9"/>
    <w:rsid w:val="2DA874EE"/>
    <w:rsid w:val="2DBB48F4"/>
    <w:rsid w:val="2DBC053A"/>
    <w:rsid w:val="2DCF0D7F"/>
    <w:rsid w:val="2DCF5636"/>
    <w:rsid w:val="2DD02032"/>
    <w:rsid w:val="2DD0315F"/>
    <w:rsid w:val="2DE8111B"/>
    <w:rsid w:val="2DE95E75"/>
    <w:rsid w:val="2DED4B9C"/>
    <w:rsid w:val="2DFB7B49"/>
    <w:rsid w:val="2E17070D"/>
    <w:rsid w:val="2E195607"/>
    <w:rsid w:val="2E1F5304"/>
    <w:rsid w:val="2E2464AF"/>
    <w:rsid w:val="2E28596E"/>
    <w:rsid w:val="2E372278"/>
    <w:rsid w:val="2E3B5B4E"/>
    <w:rsid w:val="2E3D46CF"/>
    <w:rsid w:val="2E4A0476"/>
    <w:rsid w:val="2E4A2773"/>
    <w:rsid w:val="2E4B1C72"/>
    <w:rsid w:val="2E577BD1"/>
    <w:rsid w:val="2E6013C6"/>
    <w:rsid w:val="2E663CB6"/>
    <w:rsid w:val="2E690ACE"/>
    <w:rsid w:val="2E7061AE"/>
    <w:rsid w:val="2E720974"/>
    <w:rsid w:val="2E93621C"/>
    <w:rsid w:val="2E9562B9"/>
    <w:rsid w:val="2EA6526A"/>
    <w:rsid w:val="2EAE2970"/>
    <w:rsid w:val="2EC21198"/>
    <w:rsid w:val="2EC626DE"/>
    <w:rsid w:val="2ECB23DA"/>
    <w:rsid w:val="2ED62568"/>
    <w:rsid w:val="2ED63ABF"/>
    <w:rsid w:val="2EE3085B"/>
    <w:rsid w:val="2EE468BE"/>
    <w:rsid w:val="2EF85ADC"/>
    <w:rsid w:val="2EF93DD6"/>
    <w:rsid w:val="2EFE7E82"/>
    <w:rsid w:val="2F015EEA"/>
    <w:rsid w:val="2F054EAB"/>
    <w:rsid w:val="2F0C77E7"/>
    <w:rsid w:val="2F0D1E7F"/>
    <w:rsid w:val="2F0F51F3"/>
    <w:rsid w:val="2F2B0BEA"/>
    <w:rsid w:val="2F3D5F39"/>
    <w:rsid w:val="2F405F4F"/>
    <w:rsid w:val="2F426603"/>
    <w:rsid w:val="2F455B03"/>
    <w:rsid w:val="2F474CE3"/>
    <w:rsid w:val="2F4A1DD6"/>
    <w:rsid w:val="2F530EFD"/>
    <w:rsid w:val="2F57754B"/>
    <w:rsid w:val="2F626EF6"/>
    <w:rsid w:val="2F635DC1"/>
    <w:rsid w:val="2F68733E"/>
    <w:rsid w:val="2F6C5D17"/>
    <w:rsid w:val="2F750420"/>
    <w:rsid w:val="2F753EC3"/>
    <w:rsid w:val="2F7A5B7C"/>
    <w:rsid w:val="2F7C43D1"/>
    <w:rsid w:val="2F84721B"/>
    <w:rsid w:val="2F8702D4"/>
    <w:rsid w:val="2F887072"/>
    <w:rsid w:val="2F89390A"/>
    <w:rsid w:val="2F8A1DFB"/>
    <w:rsid w:val="2F8D1B5B"/>
    <w:rsid w:val="2F8E5B95"/>
    <w:rsid w:val="2F901BA3"/>
    <w:rsid w:val="2F903EED"/>
    <w:rsid w:val="2F907020"/>
    <w:rsid w:val="2F961136"/>
    <w:rsid w:val="2F973F96"/>
    <w:rsid w:val="2FA051DD"/>
    <w:rsid w:val="2FA33A71"/>
    <w:rsid w:val="2FB7058A"/>
    <w:rsid w:val="2FC3156B"/>
    <w:rsid w:val="2FC44B84"/>
    <w:rsid w:val="2FC612E7"/>
    <w:rsid w:val="2FCD4AB7"/>
    <w:rsid w:val="2FD55806"/>
    <w:rsid w:val="2FE502F2"/>
    <w:rsid w:val="2FE52E27"/>
    <w:rsid w:val="2FE85EB2"/>
    <w:rsid w:val="2FFA0463"/>
    <w:rsid w:val="2FFA5F38"/>
    <w:rsid w:val="2FFD050D"/>
    <w:rsid w:val="300E7664"/>
    <w:rsid w:val="301C67AB"/>
    <w:rsid w:val="302D18DD"/>
    <w:rsid w:val="30326609"/>
    <w:rsid w:val="30434A1F"/>
    <w:rsid w:val="30480634"/>
    <w:rsid w:val="304A30B7"/>
    <w:rsid w:val="304C5F57"/>
    <w:rsid w:val="30502974"/>
    <w:rsid w:val="305450FD"/>
    <w:rsid w:val="306058C5"/>
    <w:rsid w:val="30623AAA"/>
    <w:rsid w:val="307C6DF3"/>
    <w:rsid w:val="308D57EE"/>
    <w:rsid w:val="3091442A"/>
    <w:rsid w:val="30942DC5"/>
    <w:rsid w:val="309D0A1C"/>
    <w:rsid w:val="30A83265"/>
    <w:rsid w:val="30BD3E28"/>
    <w:rsid w:val="30BD577F"/>
    <w:rsid w:val="30C11E6C"/>
    <w:rsid w:val="30CA5700"/>
    <w:rsid w:val="30CC5EF0"/>
    <w:rsid w:val="30CD4400"/>
    <w:rsid w:val="30D541D4"/>
    <w:rsid w:val="30F70066"/>
    <w:rsid w:val="30F7754B"/>
    <w:rsid w:val="30F96158"/>
    <w:rsid w:val="30FC3EAE"/>
    <w:rsid w:val="31043042"/>
    <w:rsid w:val="310522F1"/>
    <w:rsid w:val="310C7247"/>
    <w:rsid w:val="310D12C2"/>
    <w:rsid w:val="310E3CE0"/>
    <w:rsid w:val="31193BAD"/>
    <w:rsid w:val="31222902"/>
    <w:rsid w:val="314F34FE"/>
    <w:rsid w:val="315C50F0"/>
    <w:rsid w:val="31602E4C"/>
    <w:rsid w:val="31615006"/>
    <w:rsid w:val="3165140E"/>
    <w:rsid w:val="316B3085"/>
    <w:rsid w:val="31767CAB"/>
    <w:rsid w:val="31831A5A"/>
    <w:rsid w:val="31832A66"/>
    <w:rsid w:val="318354DD"/>
    <w:rsid w:val="318555E4"/>
    <w:rsid w:val="31877CE7"/>
    <w:rsid w:val="31896773"/>
    <w:rsid w:val="318D6777"/>
    <w:rsid w:val="319548B2"/>
    <w:rsid w:val="319F3D30"/>
    <w:rsid w:val="31AF6657"/>
    <w:rsid w:val="31B82007"/>
    <w:rsid w:val="31B96573"/>
    <w:rsid w:val="31C66706"/>
    <w:rsid w:val="31C83AD3"/>
    <w:rsid w:val="31CD2595"/>
    <w:rsid w:val="31D37155"/>
    <w:rsid w:val="31F15906"/>
    <w:rsid w:val="31F249C0"/>
    <w:rsid w:val="31F93F81"/>
    <w:rsid w:val="320056E0"/>
    <w:rsid w:val="32050F35"/>
    <w:rsid w:val="320A16BD"/>
    <w:rsid w:val="321A0A0D"/>
    <w:rsid w:val="32236264"/>
    <w:rsid w:val="322B548B"/>
    <w:rsid w:val="32381C6B"/>
    <w:rsid w:val="324443E1"/>
    <w:rsid w:val="324C7D2D"/>
    <w:rsid w:val="32577E3F"/>
    <w:rsid w:val="32593357"/>
    <w:rsid w:val="32647267"/>
    <w:rsid w:val="326C44D7"/>
    <w:rsid w:val="32731F64"/>
    <w:rsid w:val="328079D8"/>
    <w:rsid w:val="328612FF"/>
    <w:rsid w:val="32903C32"/>
    <w:rsid w:val="32A5347B"/>
    <w:rsid w:val="32A55F3E"/>
    <w:rsid w:val="32A6096B"/>
    <w:rsid w:val="32A75EB2"/>
    <w:rsid w:val="32AA0E91"/>
    <w:rsid w:val="32AF337B"/>
    <w:rsid w:val="32AF4F03"/>
    <w:rsid w:val="32B53143"/>
    <w:rsid w:val="32B57B53"/>
    <w:rsid w:val="32BB6DE3"/>
    <w:rsid w:val="32C66783"/>
    <w:rsid w:val="32CA3CE1"/>
    <w:rsid w:val="32CC1159"/>
    <w:rsid w:val="32CD334B"/>
    <w:rsid w:val="32D11F25"/>
    <w:rsid w:val="32DA30C1"/>
    <w:rsid w:val="32DC1E62"/>
    <w:rsid w:val="32EA599F"/>
    <w:rsid w:val="32F02636"/>
    <w:rsid w:val="32FE6473"/>
    <w:rsid w:val="330D4B76"/>
    <w:rsid w:val="33150D97"/>
    <w:rsid w:val="33170489"/>
    <w:rsid w:val="332709F4"/>
    <w:rsid w:val="33272DAD"/>
    <w:rsid w:val="332A6648"/>
    <w:rsid w:val="332E4862"/>
    <w:rsid w:val="3332115F"/>
    <w:rsid w:val="33377E88"/>
    <w:rsid w:val="33442B34"/>
    <w:rsid w:val="334834C6"/>
    <w:rsid w:val="33517C25"/>
    <w:rsid w:val="335A3DD4"/>
    <w:rsid w:val="336B32E0"/>
    <w:rsid w:val="337279B1"/>
    <w:rsid w:val="33740FFA"/>
    <w:rsid w:val="3377425A"/>
    <w:rsid w:val="338035AE"/>
    <w:rsid w:val="33890C31"/>
    <w:rsid w:val="338B12C9"/>
    <w:rsid w:val="338C4253"/>
    <w:rsid w:val="33926296"/>
    <w:rsid w:val="33A0415B"/>
    <w:rsid w:val="33A11E1D"/>
    <w:rsid w:val="33C26B23"/>
    <w:rsid w:val="33DC4912"/>
    <w:rsid w:val="33E05444"/>
    <w:rsid w:val="33E67355"/>
    <w:rsid w:val="340A6B01"/>
    <w:rsid w:val="34135299"/>
    <w:rsid w:val="34176F9F"/>
    <w:rsid w:val="341F17AC"/>
    <w:rsid w:val="34221D7B"/>
    <w:rsid w:val="342D02F2"/>
    <w:rsid w:val="34360E17"/>
    <w:rsid w:val="3436339E"/>
    <w:rsid w:val="34365DD7"/>
    <w:rsid w:val="34375F76"/>
    <w:rsid w:val="34383A37"/>
    <w:rsid w:val="343A5640"/>
    <w:rsid w:val="343F37BC"/>
    <w:rsid w:val="34411EFD"/>
    <w:rsid w:val="34445CBD"/>
    <w:rsid w:val="34573AB8"/>
    <w:rsid w:val="3465485F"/>
    <w:rsid w:val="346A4A15"/>
    <w:rsid w:val="347524FA"/>
    <w:rsid w:val="347544C8"/>
    <w:rsid w:val="347579D9"/>
    <w:rsid w:val="347C1EB3"/>
    <w:rsid w:val="34823665"/>
    <w:rsid w:val="34854826"/>
    <w:rsid w:val="34855CC7"/>
    <w:rsid w:val="348C3EE9"/>
    <w:rsid w:val="348F4490"/>
    <w:rsid w:val="349108C5"/>
    <w:rsid w:val="34935D23"/>
    <w:rsid w:val="3497742D"/>
    <w:rsid w:val="34A02AB2"/>
    <w:rsid w:val="34B363FB"/>
    <w:rsid w:val="34B40B24"/>
    <w:rsid w:val="34B64046"/>
    <w:rsid w:val="34C04B85"/>
    <w:rsid w:val="34CC6788"/>
    <w:rsid w:val="34D26677"/>
    <w:rsid w:val="34E86158"/>
    <w:rsid w:val="34ED68F8"/>
    <w:rsid w:val="34F71623"/>
    <w:rsid w:val="34F860CC"/>
    <w:rsid w:val="34FC6213"/>
    <w:rsid w:val="35012275"/>
    <w:rsid w:val="35035471"/>
    <w:rsid w:val="350B2A93"/>
    <w:rsid w:val="350D65C4"/>
    <w:rsid w:val="35167EE0"/>
    <w:rsid w:val="35183FE5"/>
    <w:rsid w:val="35190539"/>
    <w:rsid w:val="352C2331"/>
    <w:rsid w:val="35335357"/>
    <w:rsid w:val="35475B13"/>
    <w:rsid w:val="35510961"/>
    <w:rsid w:val="35520481"/>
    <w:rsid w:val="355523D3"/>
    <w:rsid w:val="35565456"/>
    <w:rsid w:val="356C5D3A"/>
    <w:rsid w:val="35773CA0"/>
    <w:rsid w:val="35786048"/>
    <w:rsid w:val="35787427"/>
    <w:rsid w:val="358509BF"/>
    <w:rsid w:val="35881427"/>
    <w:rsid w:val="358E0C93"/>
    <w:rsid w:val="358F144D"/>
    <w:rsid w:val="359F2A2B"/>
    <w:rsid w:val="35A15AF7"/>
    <w:rsid w:val="35A3326B"/>
    <w:rsid w:val="35A64C46"/>
    <w:rsid w:val="35AA59EC"/>
    <w:rsid w:val="35BE24F8"/>
    <w:rsid w:val="35BF5852"/>
    <w:rsid w:val="35C51C6F"/>
    <w:rsid w:val="35C71B4C"/>
    <w:rsid w:val="35CB558F"/>
    <w:rsid w:val="35D15706"/>
    <w:rsid w:val="35E26E83"/>
    <w:rsid w:val="35E42275"/>
    <w:rsid w:val="35E93BB3"/>
    <w:rsid w:val="35EA18A9"/>
    <w:rsid w:val="35ED1532"/>
    <w:rsid w:val="35FB5BB0"/>
    <w:rsid w:val="35FB7403"/>
    <w:rsid w:val="35FE0FDD"/>
    <w:rsid w:val="36022E30"/>
    <w:rsid w:val="360878B6"/>
    <w:rsid w:val="360B6DFC"/>
    <w:rsid w:val="360E5DE7"/>
    <w:rsid w:val="360F03C6"/>
    <w:rsid w:val="36110670"/>
    <w:rsid w:val="361239EA"/>
    <w:rsid w:val="36132341"/>
    <w:rsid w:val="361710EA"/>
    <w:rsid w:val="36174266"/>
    <w:rsid w:val="36280263"/>
    <w:rsid w:val="362E5D15"/>
    <w:rsid w:val="36323ACB"/>
    <w:rsid w:val="363E52E3"/>
    <w:rsid w:val="36463462"/>
    <w:rsid w:val="36520415"/>
    <w:rsid w:val="366168E5"/>
    <w:rsid w:val="36652668"/>
    <w:rsid w:val="3667591E"/>
    <w:rsid w:val="36676D0F"/>
    <w:rsid w:val="36690EF4"/>
    <w:rsid w:val="36715306"/>
    <w:rsid w:val="36752753"/>
    <w:rsid w:val="368B1772"/>
    <w:rsid w:val="368B6BFC"/>
    <w:rsid w:val="368D414F"/>
    <w:rsid w:val="368E065F"/>
    <w:rsid w:val="3692651B"/>
    <w:rsid w:val="3696149E"/>
    <w:rsid w:val="369C4EB9"/>
    <w:rsid w:val="369F4712"/>
    <w:rsid w:val="36A75037"/>
    <w:rsid w:val="36AC20B1"/>
    <w:rsid w:val="36B112B1"/>
    <w:rsid w:val="36B740D4"/>
    <w:rsid w:val="36BA6CA8"/>
    <w:rsid w:val="36BA7E97"/>
    <w:rsid w:val="36BF6CE4"/>
    <w:rsid w:val="36DC0993"/>
    <w:rsid w:val="36F0425B"/>
    <w:rsid w:val="36F94103"/>
    <w:rsid w:val="36FA6C4A"/>
    <w:rsid w:val="37097DCB"/>
    <w:rsid w:val="3712452A"/>
    <w:rsid w:val="372639DF"/>
    <w:rsid w:val="3728034B"/>
    <w:rsid w:val="372C23D5"/>
    <w:rsid w:val="372F552F"/>
    <w:rsid w:val="37316828"/>
    <w:rsid w:val="373A2B5C"/>
    <w:rsid w:val="373D26F6"/>
    <w:rsid w:val="374B0CAB"/>
    <w:rsid w:val="374B1E1F"/>
    <w:rsid w:val="375709C1"/>
    <w:rsid w:val="37646A3C"/>
    <w:rsid w:val="3766210D"/>
    <w:rsid w:val="37692E5A"/>
    <w:rsid w:val="376E6481"/>
    <w:rsid w:val="377159F7"/>
    <w:rsid w:val="37722895"/>
    <w:rsid w:val="37743F34"/>
    <w:rsid w:val="37783F47"/>
    <w:rsid w:val="37784A8F"/>
    <w:rsid w:val="378160BF"/>
    <w:rsid w:val="37837CA0"/>
    <w:rsid w:val="37940BD5"/>
    <w:rsid w:val="37962BFC"/>
    <w:rsid w:val="379F5537"/>
    <w:rsid w:val="37A6571D"/>
    <w:rsid w:val="37A9619D"/>
    <w:rsid w:val="37AA4F30"/>
    <w:rsid w:val="37BA0B30"/>
    <w:rsid w:val="37C220F9"/>
    <w:rsid w:val="37C33949"/>
    <w:rsid w:val="37CF6F75"/>
    <w:rsid w:val="37D053FD"/>
    <w:rsid w:val="37D62770"/>
    <w:rsid w:val="37DA583A"/>
    <w:rsid w:val="37DC2361"/>
    <w:rsid w:val="37DC3704"/>
    <w:rsid w:val="37E14BDF"/>
    <w:rsid w:val="37EA29C3"/>
    <w:rsid w:val="37EE3534"/>
    <w:rsid w:val="37F57F98"/>
    <w:rsid w:val="37FC0B16"/>
    <w:rsid w:val="37FF1D7B"/>
    <w:rsid w:val="3802181C"/>
    <w:rsid w:val="380B608D"/>
    <w:rsid w:val="380D13C1"/>
    <w:rsid w:val="380F78AA"/>
    <w:rsid w:val="3812321B"/>
    <w:rsid w:val="38154DF4"/>
    <w:rsid w:val="38163545"/>
    <w:rsid w:val="38215310"/>
    <w:rsid w:val="3826792F"/>
    <w:rsid w:val="38270896"/>
    <w:rsid w:val="383006F3"/>
    <w:rsid w:val="38315C29"/>
    <w:rsid w:val="383C58FF"/>
    <w:rsid w:val="38411606"/>
    <w:rsid w:val="38615DD8"/>
    <w:rsid w:val="38657E16"/>
    <w:rsid w:val="38697A87"/>
    <w:rsid w:val="386F2B4A"/>
    <w:rsid w:val="387067FC"/>
    <w:rsid w:val="3874420B"/>
    <w:rsid w:val="387522D2"/>
    <w:rsid w:val="3875590C"/>
    <w:rsid w:val="387622DC"/>
    <w:rsid w:val="389276FC"/>
    <w:rsid w:val="389D4F44"/>
    <w:rsid w:val="389E451B"/>
    <w:rsid w:val="389F2D31"/>
    <w:rsid w:val="38A1418B"/>
    <w:rsid w:val="38A33680"/>
    <w:rsid w:val="38A525C6"/>
    <w:rsid w:val="38A57571"/>
    <w:rsid w:val="38B04CF6"/>
    <w:rsid w:val="38B210BD"/>
    <w:rsid w:val="38B33F0D"/>
    <w:rsid w:val="38C723E8"/>
    <w:rsid w:val="38D512EF"/>
    <w:rsid w:val="38DA11B4"/>
    <w:rsid w:val="38DC282B"/>
    <w:rsid w:val="38E56DC2"/>
    <w:rsid w:val="38F164D5"/>
    <w:rsid w:val="38F85C43"/>
    <w:rsid w:val="38FB3C3D"/>
    <w:rsid w:val="38FC39DA"/>
    <w:rsid w:val="39024A46"/>
    <w:rsid w:val="390C7A4F"/>
    <w:rsid w:val="390F4B13"/>
    <w:rsid w:val="39112A2E"/>
    <w:rsid w:val="39133446"/>
    <w:rsid w:val="392432BE"/>
    <w:rsid w:val="392C46D9"/>
    <w:rsid w:val="3935530A"/>
    <w:rsid w:val="39444C1B"/>
    <w:rsid w:val="394867B5"/>
    <w:rsid w:val="394B6070"/>
    <w:rsid w:val="39570D12"/>
    <w:rsid w:val="39685A04"/>
    <w:rsid w:val="396C4118"/>
    <w:rsid w:val="39730968"/>
    <w:rsid w:val="397C5042"/>
    <w:rsid w:val="397F069F"/>
    <w:rsid w:val="39812E2B"/>
    <w:rsid w:val="39862EF0"/>
    <w:rsid w:val="398D0892"/>
    <w:rsid w:val="399A1E48"/>
    <w:rsid w:val="399B21F0"/>
    <w:rsid w:val="39A24648"/>
    <w:rsid w:val="39A43F94"/>
    <w:rsid w:val="39B23A54"/>
    <w:rsid w:val="39C12B0A"/>
    <w:rsid w:val="39C149D6"/>
    <w:rsid w:val="39CA6FFF"/>
    <w:rsid w:val="39CD7600"/>
    <w:rsid w:val="39D60792"/>
    <w:rsid w:val="39DD4EC5"/>
    <w:rsid w:val="39E11CF5"/>
    <w:rsid w:val="39E97788"/>
    <w:rsid w:val="39F95558"/>
    <w:rsid w:val="39FB555A"/>
    <w:rsid w:val="39FD1C98"/>
    <w:rsid w:val="3A0615D7"/>
    <w:rsid w:val="3A1B3C59"/>
    <w:rsid w:val="3A1D57F7"/>
    <w:rsid w:val="3A1F1500"/>
    <w:rsid w:val="3A223C0A"/>
    <w:rsid w:val="3A23599A"/>
    <w:rsid w:val="3A276D6E"/>
    <w:rsid w:val="3A2A1153"/>
    <w:rsid w:val="3A2C76CB"/>
    <w:rsid w:val="3A306E4D"/>
    <w:rsid w:val="3A3A60D7"/>
    <w:rsid w:val="3A43603C"/>
    <w:rsid w:val="3A454580"/>
    <w:rsid w:val="3A4B7C3C"/>
    <w:rsid w:val="3A4F01A0"/>
    <w:rsid w:val="3A505A5F"/>
    <w:rsid w:val="3A591784"/>
    <w:rsid w:val="3A5A559C"/>
    <w:rsid w:val="3A662480"/>
    <w:rsid w:val="3A697149"/>
    <w:rsid w:val="3A7D355B"/>
    <w:rsid w:val="3A7D3C52"/>
    <w:rsid w:val="3A8A2A4E"/>
    <w:rsid w:val="3A903698"/>
    <w:rsid w:val="3A9830F2"/>
    <w:rsid w:val="3A990E96"/>
    <w:rsid w:val="3A99128E"/>
    <w:rsid w:val="3A9D261A"/>
    <w:rsid w:val="3AA44C15"/>
    <w:rsid w:val="3AA61187"/>
    <w:rsid w:val="3AAB6393"/>
    <w:rsid w:val="3AAD2ACB"/>
    <w:rsid w:val="3AB331C1"/>
    <w:rsid w:val="3AB36ED1"/>
    <w:rsid w:val="3AB41B43"/>
    <w:rsid w:val="3AB6389A"/>
    <w:rsid w:val="3ABE0468"/>
    <w:rsid w:val="3AC3717D"/>
    <w:rsid w:val="3ACF30F9"/>
    <w:rsid w:val="3ACF695C"/>
    <w:rsid w:val="3ADA5B2C"/>
    <w:rsid w:val="3AE14EF3"/>
    <w:rsid w:val="3AE33279"/>
    <w:rsid w:val="3AE44965"/>
    <w:rsid w:val="3AED190D"/>
    <w:rsid w:val="3AED1950"/>
    <w:rsid w:val="3AEE4B6D"/>
    <w:rsid w:val="3B017FD1"/>
    <w:rsid w:val="3B0D0C60"/>
    <w:rsid w:val="3B0F15A3"/>
    <w:rsid w:val="3B157641"/>
    <w:rsid w:val="3B192A36"/>
    <w:rsid w:val="3B1F0441"/>
    <w:rsid w:val="3B1F13F5"/>
    <w:rsid w:val="3B28573C"/>
    <w:rsid w:val="3B285DDE"/>
    <w:rsid w:val="3B2B48B8"/>
    <w:rsid w:val="3B2C6211"/>
    <w:rsid w:val="3B3677A7"/>
    <w:rsid w:val="3B377284"/>
    <w:rsid w:val="3B3B4FA0"/>
    <w:rsid w:val="3B416F8B"/>
    <w:rsid w:val="3B431FE5"/>
    <w:rsid w:val="3B437C64"/>
    <w:rsid w:val="3B6A5CAA"/>
    <w:rsid w:val="3B7064E4"/>
    <w:rsid w:val="3B8B19F7"/>
    <w:rsid w:val="3B8D6BAE"/>
    <w:rsid w:val="3B8E5700"/>
    <w:rsid w:val="3B9037DB"/>
    <w:rsid w:val="3B9D5AE4"/>
    <w:rsid w:val="3BA742DE"/>
    <w:rsid w:val="3BB3158B"/>
    <w:rsid w:val="3BB508B7"/>
    <w:rsid w:val="3BB83BBC"/>
    <w:rsid w:val="3BC069C1"/>
    <w:rsid w:val="3BC455F6"/>
    <w:rsid w:val="3BC70066"/>
    <w:rsid w:val="3BCF7081"/>
    <w:rsid w:val="3BDB04D6"/>
    <w:rsid w:val="3BEB6441"/>
    <w:rsid w:val="3BF1352E"/>
    <w:rsid w:val="3BF91955"/>
    <w:rsid w:val="3C0B25EC"/>
    <w:rsid w:val="3C0E48A1"/>
    <w:rsid w:val="3C207C7B"/>
    <w:rsid w:val="3C241E0A"/>
    <w:rsid w:val="3C4E618A"/>
    <w:rsid w:val="3C5005BE"/>
    <w:rsid w:val="3C522C7B"/>
    <w:rsid w:val="3C534BA3"/>
    <w:rsid w:val="3C687A9A"/>
    <w:rsid w:val="3C7271ED"/>
    <w:rsid w:val="3C742B13"/>
    <w:rsid w:val="3C7B59BF"/>
    <w:rsid w:val="3C842292"/>
    <w:rsid w:val="3C864411"/>
    <w:rsid w:val="3C966EE1"/>
    <w:rsid w:val="3C9C3D52"/>
    <w:rsid w:val="3CA00103"/>
    <w:rsid w:val="3CB65061"/>
    <w:rsid w:val="3CB755F3"/>
    <w:rsid w:val="3CBA56D3"/>
    <w:rsid w:val="3CC81813"/>
    <w:rsid w:val="3CCA65A0"/>
    <w:rsid w:val="3CCD2E22"/>
    <w:rsid w:val="3CD47B11"/>
    <w:rsid w:val="3CDD0505"/>
    <w:rsid w:val="3CE4321E"/>
    <w:rsid w:val="3CE9031B"/>
    <w:rsid w:val="3CEB1CB0"/>
    <w:rsid w:val="3CEF257D"/>
    <w:rsid w:val="3CFA044D"/>
    <w:rsid w:val="3D053A0F"/>
    <w:rsid w:val="3D137B35"/>
    <w:rsid w:val="3D1C334C"/>
    <w:rsid w:val="3D204E4A"/>
    <w:rsid w:val="3D2A2EF3"/>
    <w:rsid w:val="3D416AE7"/>
    <w:rsid w:val="3D4536E0"/>
    <w:rsid w:val="3D530520"/>
    <w:rsid w:val="3D5841CC"/>
    <w:rsid w:val="3D621AE3"/>
    <w:rsid w:val="3D675E6C"/>
    <w:rsid w:val="3D846FB4"/>
    <w:rsid w:val="3D9B107B"/>
    <w:rsid w:val="3DA01F03"/>
    <w:rsid w:val="3DA8565B"/>
    <w:rsid w:val="3DAC4CAA"/>
    <w:rsid w:val="3DAE0A59"/>
    <w:rsid w:val="3DB04CF3"/>
    <w:rsid w:val="3DB36281"/>
    <w:rsid w:val="3DBD6101"/>
    <w:rsid w:val="3DC07C55"/>
    <w:rsid w:val="3DC14587"/>
    <w:rsid w:val="3DCB53BD"/>
    <w:rsid w:val="3DCE7EFF"/>
    <w:rsid w:val="3DCF5216"/>
    <w:rsid w:val="3DDB4A13"/>
    <w:rsid w:val="3DE37005"/>
    <w:rsid w:val="3DEA38F6"/>
    <w:rsid w:val="3DED0F67"/>
    <w:rsid w:val="3DFB0C02"/>
    <w:rsid w:val="3E027D14"/>
    <w:rsid w:val="3E046256"/>
    <w:rsid w:val="3E267554"/>
    <w:rsid w:val="3E283851"/>
    <w:rsid w:val="3E2E0306"/>
    <w:rsid w:val="3E343C06"/>
    <w:rsid w:val="3E360DA5"/>
    <w:rsid w:val="3E3F3876"/>
    <w:rsid w:val="3E5A1309"/>
    <w:rsid w:val="3E5A183D"/>
    <w:rsid w:val="3E7010B7"/>
    <w:rsid w:val="3E736CC3"/>
    <w:rsid w:val="3E773B17"/>
    <w:rsid w:val="3E7B3E25"/>
    <w:rsid w:val="3E7D42B5"/>
    <w:rsid w:val="3E7F245F"/>
    <w:rsid w:val="3E8037F2"/>
    <w:rsid w:val="3E8D29A1"/>
    <w:rsid w:val="3E8D73F7"/>
    <w:rsid w:val="3E915C55"/>
    <w:rsid w:val="3E96497F"/>
    <w:rsid w:val="3E9B6953"/>
    <w:rsid w:val="3EA04FA4"/>
    <w:rsid w:val="3EA34561"/>
    <w:rsid w:val="3EA60292"/>
    <w:rsid w:val="3EAA45DA"/>
    <w:rsid w:val="3EB12373"/>
    <w:rsid w:val="3EB9636A"/>
    <w:rsid w:val="3EBD06C0"/>
    <w:rsid w:val="3EBE1C89"/>
    <w:rsid w:val="3EC00E30"/>
    <w:rsid w:val="3EC14AD1"/>
    <w:rsid w:val="3ECB1868"/>
    <w:rsid w:val="3ECC51AB"/>
    <w:rsid w:val="3ECF3085"/>
    <w:rsid w:val="3EF31989"/>
    <w:rsid w:val="3EFA671B"/>
    <w:rsid w:val="3F02701A"/>
    <w:rsid w:val="3F047054"/>
    <w:rsid w:val="3F054628"/>
    <w:rsid w:val="3F172772"/>
    <w:rsid w:val="3F222D71"/>
    <w:rsid w:val="3F2B3DA4"/>
    <w:rsid w:val="3F2B4FCF"/>
    <w:rsid w:val="3F313ED3"/>
    <w:rsid w:val="3F3D45F0"/>
    <w:rsid w:val="3F5B1061"/>
    <w:rsid w:val="3F5D11E7"/>
    <w:rsid w:val="3F66629D"/>
    <w:rsid w:val="3F7C78B5"/>
    <w:rsid w:val="3F840733"/>
    <w:rsid w:val="3F8919ED"/>
    <w:rsid w:val="3F9136F8"/>
    <w:rsid w:val="3F964BCA"/>
    <w:rsid w:val="3F972FC2"/>
    <w:rsid w:val="3F9758CA"/>
    <w:rsid w:val="3FA07FA6"/>
    <w:rsid w:val="3FA55EE0"/>
    <w:rsid w:val="3FC65F59"/>
    <w:rsid w:val="3FC66533"/>
    <w:rsid w:val="3FD40F0D"/>
    <w:rsid w:val="3FD61293"/>
    <w:rsid w:val="3FDB37C7"/>
    <w:rsid w:val="3FE435AC"/>
    <w:rsid w:val="3FE9113B"/>
    <w:rsid w:val="3FEA63F7"/>
    <w:rsid w:val="3FEC1E60"/>
    <w:rsid w:val="3FEE31BB"/>
    <w:rsid w:val="3FF102E8"/>
    <w:rsid w:val="3FFD47F9"/>
    <w:rsid w:val="3FFE6532"/>
    <w:rsid w:val="400C1BCC"/>
    <w:rsid w:val="400F741F"/>
    <w:rsid w:val="4016011B"/>
    <w:rsid w:val="4016284A"/>
    <w:rsid w:val="40170806"/>
    <w:rsid w:val="40170827"/>
    <w:rsid w:val="401A6987"/>
    <w:rsid w:val="401D3D2E"/>
    <w:rsid w:val="401F67A1"/>
    <w:rsid w:val="40225FC4"/>
    <w:rsid w:val="402C5186"/>
    <w:rsid w:val="402F361C"/>
    <w:rsid w:val="40330DB6"/>
    <w:rsid w:val="4041345F"/>
    <w:rsid w:val="404B778B"/>
    <w:rsid w:val="405351C8"/>
    <w:rsid w:val="405E76CC"/>
    <w:rsid w:val="406770FE"/>
    <w:rsid w:val="406833D7"/>
    <w:rsid w:val="406B1132"/>
    <w:rsid w:val="406C2AE0"/>
    <w:rsid w:val="407456FD"/>
    <w:rsid w:val="407F61AA"/>
    <w:rsid w:val="40816F06"/>
    <w:rsid w:val="40817A81"/>
    <w:rsid w:val="40836A8A"/>
    <w:rsid w:val="40843D0D"/>
    <w:rsid w:val="40964037"/>
    <w:rsid w:val="409970D6"/>
    <w:rsid w:val="409A6679"/>
    <w:rsid w:val="40A37C1A"/>
    <w:rsid w:val="40A45DEC"/>
    <w:rsid w:val="40A6613E"/>
    <w:rsid w:val="40A83236"/>
    <w:rsid w:val="40AE1F64"/>
    <w:rsid w:val="40B2738A"/>
    <w:rsid w:val="40B3610A"/>
    <w:rsid w:val="40C010E1"/>
    <w:rsid w:val="40D0487A"/>
    <w:rsid w:val="40E96F49"/>
    <w:rsid w:val="40F94E08"/>
    <w:rsid w:val="40FB7843"/>
    <w:rsid w:val="410575C5"/>
    <w:rsid w:val="41071815"/>
    <w:rsid w:val="410D3F12"/>
    <w:rsid w:val="410D4D32"/>
    <w:rsid w:val="410E190C"/>
    <w:rsid w:val="410F3205"/>
    <w:rsid w:val="411615DD"/>
    <w:rsid w:val="411D5DC8"/>
    <w:rsid w:val="412244BA"/>
    <w:rsid w:val="412459E0"/>
    <w:rsid w:val="41291E6A"/>
    <w:rsid w:val="412949AF"/>
    <w:rsid w:val="413A5583"/>
    <w:rsid w:val="413C3B3A"/>
    <w:rsid w:val="41416DDF"/>
    <w:rsid w:val="414836A2"/>
    <w:rsid w:val="4157696B"/>
    <w:rsid w:val="41592E08"/>
    <w:rsid w:val="415977E8"/>
    <w:rsid w:val="415B73BB"/>
    <w:rsid w:val="416A189C"/>
    <w:rsid w:val="41770627"/>
    <w:rsid w:val="41784D02"/>
    <w:rsid w:val="418534BA"/>
    <w:rsid w:val="41915DC1"/>
    <w:rsid w:val="41922F6C"/>
    <w:rsid w:val="4192696D"/>
    <w:rsid w:val="419867EB"/>
    <w:rsid w:val="419C7804"/>
    <w:rsid w:val="419E0AB3"/>
    <w:rsid w:val="419F0B14"/>
    <w:rsid w:val="41A465CD"/>
    <w:rsid w:val="41A5138A"/>
    <w:rsid w:val="41B53FCE"/>
    <w:rsid w:val="41C4056B"/>
    <w:rsid w:val="41CF5EF7"/>
    <w:rsid w:val="41D173AA"/>
    <w:rsid w:val="41D35E6C"/>
    <w:rsid w:val="41D37BC1"/>
    <w:rsid w:val="41DB1FB0"/>
    <w:rsid w:val="41DC1D9C"/>
    <w:rsid w:val="41DE235F"/>
    <w:rsid w:val="41DF1FBE"/>
    <w:rsid w:val="41E00E8E"/>
    <w:rsid w:val="41EA6660"/>
    <w:rsid w:val="41EC1B4C"/>
    <w:rsid w:val="41ED03B3"/>
    <w:rsid w:val="41F2311B"/>
    <w:rsid w:val="41F26DF7"/>
    <w:rsid w:val="41F52F7E"/>
    <w:rsid w:val="41F6457D"/>
    <w:rsid w:val="41FC73F8"/>
    <w:rsid w:val="41FE403C"/>
    <w:rsid w:val="42026C74"/>
    <w:rsid w:val="420B1F27"/>
    <w:rsid w:val="421B1756"/>
    <w:rsid w:val="421F7C2D"/>
    <w:rsid w:val="42221FF1"/>
    <w:rsid w:val="42263D5C"/>
    <w:rsid w:val="42312BB5"/>
    <w:rsid w:val="4232051E"/>
    <w:rsid w:val="423261F4"/>
    <w:rsid w:val="42326F8A"/>
    <w:rsid w:val="42425228"/>
    <w:rsid w:val="424A70AF"/>
    <w:rsid w:val="4254034E"/>
    <w:rsid w:val="42541166"/>
    <w:rsid w:val="425B2D2D"/>
    <w:rsid w:val="4263008B"/>
    <w:rsid w:val="42702386"/>
    <w:rsid w:val="42875A5D"/>
    <w:rsid w:val="42890CAC"/>
    <w:rsid w:val="428F2B77"/>
    <w:rsid w:val="4291277D"/>
    <w:rsid w:val="429150CF"/>
    <w:rsid w:val="42953666"/>
    <w:rsid w:val="42B363D4"/>
    <w:rsid w:val="42B63FD3"/>
    <w:rsid w:val="42B75B58"/>
    <w:rsid w:val="42C473F4"/>
    <w:rsid w:val="42CB7E00"/>
    <w:rsid w:val="42D5598D"/>
    <w:rsid w:val="42DB4796"/>
    <w:rsid w:val="42DF6389"/>
    <w:rsid w:val="42EA576D"/>
    <w:rsid w:val="42ED6E26"/>
    <w:rsid w:val="42EE3DB9"/>
    <w:rsid w:val="42EE54A4"/>
    <w:rsid w:val="42EF7482"/>
    <w:rsid w:val="42F34862"/>
    <w:rsid w:val="42F80D26"/>
    <w:rsid w:val="42F8282D"/>
    <w:rsid w:val="43010D0D"/>
    <w:rsid w:val="43094BA6"/>
    <w:rsid w:val="430B7F32"/>
    <w:rsid w:val="431139CD"/>
    <w:rsid w:val="43134121"/>
    <w:rsid w:val="4317139E"/>
    <w:rsid w:val="43186D7B"/>
    <w:rsid w:val="431878AF"/>
    <w:rsid w:val="431A50EB"/>
    <w:rsid w:val="43243CDA"/>
    <w:rsid w:val="432A1EF0"/>
    <w:rsid w:val="43360B44"/>
    <w:rsid w:val="43370274"/>
    <w:rsid w:val="433B3327"/>
    <w:rsid w:val="433E473B"/>
    <w:rsid w:val="43406448"/>
    <w:rsid w:val="434B7AE5"/>
    <w:rsid w:val="434E43A7"/>
    <w:rsid w:val="436E10BD"/>
    <w:rsid w:val="43705A97"/>
    <w:rsid w:val="437730E0"/>
    <w:rsid w:val="43795299"/>
    <w:rsid w:val="4380173F"/>
    <w:rsid w:val="438066F6"/>
    <w:rsid w:val="4383149F"/>
    <w:rsid w:val="438A0A2F"/>
    <w:rsid w:val="439126E1"/>
    <w:rsid w:val="43935A68"/>
    <w:rsid w:val="439C54B1"/>
    <w:rsid w:val="43AB4176"/>
    <w:rsid w:val="43B14755"/>
    <w:rsid w:val="43B564A2"/>
    <w:rsid w:val="43B676D8"/>
    <w:rsid w:val="43BB3ED1"/>
    <w:rsid w:val="43BC4918"/>
    <w:rsid w:val="43C05272"/>
    <w:rsid w:val="43C33F73"/>
    <w:rsid w:val="43CD635B"/>
    <w:rsid w:val="43D179BB"/>
    <w:rsid w:val="43E83631"/>
    <w:rsid w:val="43F40B99"/>
    <w:rsid w:val="44185D9F"/>
    <w:rsid w:val="441C0074"/>
    <w:rsid w:val="441C221E"/>
    <w:rsid w:val="44246322"/>
    <w:rsid w:val="442505A8"/>
    <w:rsid w:val="443D6DED"/>
    <w:rsid w:val="444870CF"/>
    <w:rsid w:val="444A08E2"/>
    <w:rsid w:val="444E2A14"/>
    <w:rsid w:val="44527879"/>
    <w:rsid w:val="445656C8"/>
    <w:rsid w:val="445719C7"/>
    <w:rsid w:val="445C1AAD"/>
    <w:rsid w:val="445F3A72"/>
    <w:rsid w:val="446217B4"/>
    <w:rsid w:val="446E3EEA"/>
    <w:rsid w:val="44741EA5"/>
    <w:rsid w:val="447B5EBD"/>
    <w:rsid w:val="44827226"/>
    <w:rsid w:val="448F587A"/>
    <w:rsid w:val="44916157"/>
    <w:rsid w:val="44917138"/>
    <w:rsid w:val="449244FE"/>
    <w:rsid w:val="44987EE6"/>
    <w:rsid w:val="44AA4F4A"/>
    <w:rsid w:val="44AD71B1"/>
    <w:rsid w:val="44AF57E6"/>
    <w:rsid w:val="44C75EA4"/>
    <w:rsid w:val="44D32E81"/>
    <w:rsid w:val="44D506E8"/>
    <w:rsid w:val="44D87A91"/>
    <w:rsid w:val="44D87B5E"/>
    <w:rsid w:val="44DA6B77"/>
    <w:rsid w:val="44DC68F2"/>
    <w:rsid w:val="44E6098C"/>
    <w:rsid w:val="44E74452"/>
    <w:rsid w:val="44F47685"/>
    <w:rsid w:val="44FE054C"/>
    <w:rsid w:val="45026B4B"/>
    <w:rsid w:val="450E35E8"/>
    <w:rsid w:val="452245C3"/>
    <w:rsid w:val="452C515D"/>
    <w:rsid w:val="453053B7"/>
    <w:rsid w:val="45361AF5"/>
    <w:rsid w:val="45403618"/>
    <w:rsid w:val="45451F57"/>
    <w:rsid w:val="4545342E"/>
    <w:rsid w:val="45495C5B"/>
    <w:rsid w:val="45576887"/>
    <w:rsid w:val="45597BE7"/>
    <w:rsid w:val="455B289F"/>
    <w:rsid w:val="45693BE0"/>
    <w:rsid w:val="457B7D8B"/>
    <w:rsid w:val="45800807"/>
    <w:rsid w:val="45936C80"/>
    <w:rsid w:val="45951D4B"/>
    <w:rsid w:val="459F48C9"/>
    <w:rsid w:val="45A0503B"/>
    <w:rsid w:val="45A17E62"/>
    <w:rsid w:val="45AF16F9"/>
    <w:rsid w:val="45B26485"/>
    <w:rsid w:val="45B3640D"/>
    <w:rsid w:val="45B419AC"/>
    <w:rsid w:val="45B41BB8"/>
    <w:rsid w:val="45B64C9D"/>
    <w:rsid w:val="45B72685"/>
    <w:rsid w:val="45BC6202"/>
    <w:rsid w:val="45C7523C"/>
    <w:rsid w:val="45CC097F"/>
    <w:rsid w:val="45F70ED7"/>
    <w:rsid w:val="45F9287D"/>
    <w:rsid w:val="46011BB4"/>
    <w:rsid w:val="460B117C"/>
    <w:rsid w:val="46125032"/>
    <w:rsid w:val="461B2FBF"/>
    <w:rsid w:val="4627406A"/>
    <w:rsid w:val="463014CD"/>
    <w:rsid w:val="463616C5"/>
    <w:rsid w:val="463C260C"/>
    <w:rsid w:val="46405C59"/>
    <w:rsid w:val="464C5AA6"/>
    <w:rsid w:val="46660DBD"/>
    <w:rsid w:val="46664E15"/>
    <w:rsid w:val="466735FF"/>
    <w:rsid w:val="46694B13"/>
    <w:rsid w:val="46747D70"/>
    <w:rsid w:val="467C54E8"/>
    <w:rsid w:val="467E203D"/>
    <w:rsid w:val="468243AB"/>
    <w:rsid w:val="469F17F9"/>
    <w:rsid w:val="46A579CD"/>
    <w:rsid w:val="46A7076E"/>
    <w:rsid w:val="46A80B8A"/>
    <w:rsid w:val="46AC538B"/>
    <w:rsid w:val="46B4196B"/>
    <w:rsid w:val="46C13871"/>
    <w:rsid w:val="46C530CD"/>
    <w:rsid w:val="46CF37C4"/>
    <w:rsid w:val="46D17EBE"/>
    <w:rsid w:val="46D94BBF"/>
    <w:rsid w:val="46D963FC"/>
    <w:rsid w:val="46DF6586"/>
    <w:rsid w:val="46E1772A"/>
    <w:rsid w:val="46EF7494"/>
    <w:rsid w:val="46F40E21"/>
    <w:rsid w:val="47011606"/>
    <w:rsid w:val="470346AA"/>
    <w:rsid w:val="470D72BD"/>
    <w:rsid w:val="47214EDF"/>
    <w:rsid w:val="472F06AB"/>
    <w:rsid w:val="47356FBE"/>
    <w:rsid w:val="473C176C"/>
    <w:rsid w:val="474D599A"/>
    <w:rsid w:val="47511D60"/>
    <w:rsid w:val="475843B2"/>
    <w:rsid w:val="475F2B99"/>
    <w:rsid w:val="476244F2"/>
    <w:rsid w:val="477C3B28"/>
    <w:rsid w:val="477E032E"/>
    <w:rsid w:val="47867BCC"/>
    <w:rsid w:val="478E453E"/>
    <w:rsid w:val="47957071"/>
    <w:rsid w:val="479B2774"/>
    <w:rsid w:val="479F2DF8"/>
    <w:rsid w:val="479F737F"/>
    <w:rsid w:val="47A353A7"/>
    <w:rsid w:val="47AB76B1"/>
    <w:rsid w:val="47AE44B7"/>
    <w:rsid w:val="47C77DC0"/>
    <w:rsid w:val="47D266DA"/>
    <w:rsid w:val="47DC0A6B"/>
    <w:rsid w:val="47E276C0"/>
    <w:rsid w:val="47EB7AFA"/>
    <w:rsid w:val="47F026EB"/>
    <w:rsid w:val="47F1513F"/>
    <w:rsid w:val="47F37D49"/>
    <w:rsid w:val="47F4770A"/>
    <w:rsid w:val="47F9603C"/>
    <w:rsid w:val="47FB27C9"/>
    <w:rsid w:val="480D0DCA"/>
    <w:rsid w:val="481054A8"/>
    <w:rsid w:val="48225668"/>
    <w:rsid w:val="48225B1F"/>
    <w:rsid w:val="482E2FEE"/>
    <w:rsid w:val="48332AF8"/>
    <w:rsid w:val="48335942"/>
    <w:rsid w:val="48385380"/>
    <w:rsid w:val="483A6A2C"/>
    <w:rsid w:val="483D7B7F"/>
    <w:rsid w:val="484627A2"/>
    <w:rsid w:val="484964B9"/>
    <w:rsid w:val="484C5CEA"/>
    <w:rsid w:val="485204F9"/>
    <w:rsid w:val="48620FB9"/>
    <w:rsid w:val="48627B3C"/>
    <w:rsid w:val="48684976"/>
    <w:rsid w:val="486C4DD6"/>
    <w:rsid w:val="48833CC7"/>
    <w:rsid w:val="48854524"/>
    <w:rsid w:val="48890B5E"/>
    <w:rsid w:val="48936538"/>
    <w:rsid w:val="489E2C65"/>
    <w:rsid w:val="48A043CD"/>
    <w:rsid w:val="48A24E4E"/>
    <w:rsid w:val="48A93D2D"/>
    <w:rsid w:val="48AE6A1C"/>
    <w:rsid w:val="48B4318C"/>
    <w:rsid w:val="48B86C5E"/>
    <w:rsid w:val="48BA4A16"/>
    <w:rsid w:val="48BF45D4"/>
    <w:rsid w:val="48C019A3"/>
    <w:rsid w:val="48C32C79"/>
    <w:rsid w:val="48C578E4"/>
    <w:rsid w:val="48D077F5"/>
    <w:rsid w:val="48D5499A"/>
    <w:rsid w:val="48E74441"/>
    <w:rsid w:val="48F12292"/>
    <w:rsid w:val="48F203F6"/>
    <w:rsid w:val="48F567EB"/>
    <w:rsid w:val="48FF501A"/>
    <w:rsid w:val="490B712D"/>
    <w:rsid w:val="490F5A9F"/>
    <w:rsid w:val="490F67CE"/>
    <w:rsid w:val="490F772A"/>
    <w:rsid w:val="49176D4E"/>
    <w:rsid w:val="491F42D0"/>
    <w:rsid w:val="49257EE1"/>
    <w:rsid w:val="492A36E5"/>
    <w:rsid w:val="492E4260"/>
    <w:rsid w:val="49302655"/>
    <w:rsid w:val="493A5912"/>
    <w:rsid w:val="493C775F"/>
    <w:rsid w:val="49407B71"/>
    <w:rsid w:val="49434B6C"/>
    <w:rsid w:val="494C4B54"/>
    <w:rsid w:val="494F286B"/>
    <w:rsid w:val="494F58C3"/>
    <w:rsid w:val="49541169"/>
    <w:rsid w:val="49556C3D"/>
    <w:rsid w:val="4958484D"/>
    <w:rsid w:val="495F0BC8"/>
    <w:rsid w:val="495F64F7"/>
    <w:rsid w:val="4960086C"/>
    <w:rsid w:val="496439E8"/>
    <w:rsid w:val="49655D89"/>
    <w:rsid w:val="49685509"/>
    <w:rsid w:val="4969458C"/>
    <w:rsid w:val="496D12F3"/>
    <w:rsid w:val="49835EC1"/>
    <w:rsid w:val="49874DF6"/>
    <w:rsid w:val="49892E2E"/>
    <w:rsid w:val="49895397"/>
    <w:rsid w:val="498D0B82"/>
    <w:rsid w:val="498D7E16"/>
    <w:rsid w:val="4991452D"/>
    <w:rsid w:val="49924E09"/>
    <w:rsid w:val="49936E13"/>
    <w:rsid w:val="49960C88"/>
    <w:rsid w:val="49A15F10"/>
    <w:rsid w:val="49A26E8E"/>
    <w:rsid w:val="49A46A98"/>
    <w:rsid w:val="49A777C0"/>
    <w:rsid w:val="49A86745"/>
    <w:rsid w:val="49BA3F7B"/>
    <w:rsid w:val="49C947EA"/>
    <w:rsid w:val="49D45CD1"/>
    <w:rsid w:val="49D543AC"/>
    <w:rsid w:val="49E14E8A"/>
    <w:rsid w:val="49E64022"/>
    <w:rsid w:val="49E8706E"/>
    <w:rsid w:val="49F10450"/>
    <w:rsid w:val="49F54B35"/>
    <w:rsid w:val="4A07268E"/>
    <w:rsid w:val="4A0932DF"/>
    <w:rsid w:val="4A0C24DE"/>
    <w:rsid w:val="4A127DB5"/>
    <w:rsid w:val="4A155D52"/>
    <w:rsid w:val="4A22660A"/>
    <w:rsid w:val="4A296A91"/>
    <w:rsid w:val="4A302EBC"/>
    <w:rsid w:val="4A4873F9"/>
    <w:rsid w:val="4A490C98"/>
    <w:rsid w:val="4A57193B"/>
    <w:rsid w:val="4A62050C"/>
    <w:rsid w:val="4A7A046C"/>
    <w:rsid w:val="4A7A665F"/>
    <w:rsid w:val="4A851D59"/>
    <w:rsid w:val="4A885BE5"/>
    <w:rsid w:val="4A922970"/>
    <w:rsid w:val="4A954950"/>
    <w:rsid w:val="4A963EF4"/>
    <w:rsid w:val="4A9700AB"/>
    <w:rsid w:val="4A9A2433"/>
    <w:rsid w:val="4AAA04F7"/>
    <w:rsid w:val="4AAD72C9"/>
    <w:rsid w:val="4AB3018E"/>
    <w:rsid w:val="4AB368C6"/>
    <w:rsid w:val="4AB91E0F"/>
    <w:rsid w:val="4ABA4771"/>
    <w:rsid w:val="4AC01FD1"/>
    <w:rsid w:val="4AC32174"/>
    <w:rsid w:val="4AC46207"/>
    <w:rsid w:val="4AC5070C"/>
    <w:rsid w:val="4AC94E6D"/>
    <w:rsid w:val="4ACE184D"/>
    <w:rsid w:val="4AD42DE7"/>
    <w:rsid w:val="4AD64D94"/>
    <w:rsid w:val="4AE73F8A"/>
    <w:rsid w:val="4AEA1BD9"/>
    <w:rsid w:val="4B093234"/>
    <w:rsid w:val="4B0E6384"/>
    <w:rsid w:val="4B2916DA"/>
    <w:rsid w:val="4B2C5485"/>
    <w:rsid w:val="4B320440"/>
    <w:rsid w:val="4B3C4E66"/>
    <w:rsid w:val="4B3E024C"/>
    <w:rsid w:val="4B3E7CE3"/>
    <w:rsid w:val="4B59268F"/>
    <w:rsid w:val="4B594138"/>
    <w:rsid w:val="4B607AF6"/>
    <w:rsid w:val="4B671EEB"/>
    <w:rsid w:val="4B6C72A1"/>
    <w:rsid w:val="4B7D098D"/>
    <w:rsid w:val="4B806E8C"/>
    <w:rsid w:val="4B843807"/>
    <w:rsid w:val="4B87288D"/>
    <w:rsid w:val="4B8923D2"/>
    <w:rsid w:val="4B8A523F"/>
    <w:rsid w:val="4B8C4FD8"/>
    <w:rsid w:val="4B91411C"/>
    <w:rsid w:val="4B922D36"/>
    <w:rsid w:val="4B9630A4"/>
    <w:rsid w:val="4B976C88"/>
    <w:rsid w:val="4BA2306C"/>
    <w:rsid w:val="4BA64BFD"/>
    <w:rsid w:val="4BAA121D"/>
    <w:rsid w:val="4BAD072E"/>
    <w:rsid w:val="4BB07767"/>
    <w:rsid w:val="4BB36BCD"/>
    <w:rsid w:val="4BC11AFB"/>
    <w:rsid w:val="4BD25C65"/>
    <w:rsid w:val="4BD33BA1"/>
    <w:rsid w:val="4BD878B4"/>
    <w:rsid w:val="4BE47F28"/>
    <w:rsid w:val="4BED1E50"/>
    <w:rsid w:val="4BF22D96"/>
    <w:rsid w:val="4BF93F4E"/>
    <w:rsid w:val="4C08290C"/>
    <w:rsid w:val="4C0B7C5F"/>
    <w:rsid w:val="4C115595"/>
    <w:rsid w:val="4C1A2420"/>
    <w:rsid w:val="4C1A7E8E"/>
    <w:rsid w:val="4C1E502E"/>
    <w:rsid w:val="4C2229D6"/>
    <w:rsid w:val="4C302FBF"/>
    <w:rsid w:val="4C3208FC"/>
    <w:rsid w:val="4C327EC9"/>
    <w:rsid w:val="4C347661"/>
    <w:rsid w:val="4C46245B"/>
    <w:rsid w:val="4C4A24C4"/>
    <w:rsid w:val="4C506B64"/>
    <w:rsid w:val="4C530FF3"/>
    <w:rsid w:val="4C6036D8"/>
    <w:rsid w:val="4C6664D9"/>
    <w:rsid w:val="4C6A28FF"/>
    <w:rsid w:val="4C702137"/>
    <w:rsid w:val="4C7951AC"/>
    <w:rsid w:val="4C7A0F13"/>
    <w:rsid w:val="4C867150"/>
    <w:rsid w:val="4C934CC8"/>
    <w:rsid w:val="4C986DAE"/>
    <w:rsid w:val="4C9B4581"/>
    <w:rsid w:val="4CA61A08"/>
    <w:rsid w:val="4CB53463"/>
    <w:rsid w:val="4CC43231"/>
    <w:rsid w:val="4CDC0DEF"/>
    <w:rsid w:val="4CE22F06"/>
    <w:rsid w:val="4CE3699E"/>
    <w:rsid w:val="4CE876A1"/>
    <w:rsid w:val="4CF0390D"/>
    <w:rsid w:val="4CF25769"/>
    <w:rsid w:val="4CFA74FB"/>
    <w:rsid w:val="4D0C2394"/>
    <w:rsid w:val="4D0D18F9"/>
    <w:rsid w:val="4D176BC1"/>
    <w:rsid w:val="4D3608DC"/>
    <w:rsid w:val="4D430789"/>
    <w:rsid w:val="4D4321E1"/>
    <w:rsid w:val="4D5136F8"/>
    <w:rsid w:val="4D554E8D"/>
    <w:rsid w:val="4D5863E0"/>
    <w:rsid w:val="4D634C7F"/>
    <w:rsid w:val="4D6643D5"/>
    <w:rsid w:val="4D774332"/>
    <w:rsid w:val="4D7C35B0"/>
    <w:rsid w:val="4D8066AF"/>
    <w:rsid w:val="4D8A384B"/>
    <w:rsid w:val="4DA4646B"/>
    <w:rsid w:val="4DAC4351"/>
    <w:rsid w:val="4DAC4800"/>
    <w:rsid w:val="4DB041EA"/>
    <w:rsid w:val="4DB42EB0"/>
    <w:rsid w:val="4DB61A68"/>
    <w:rsid w:val="4DBA6E98"/>
    <w:rsid w:val="4DBE1589"/>
    <w:rsid w:val="4DC119B5"/>
    <w:rsid w:val="4DD03C33"/>
    <w:rsid w:val="4DD40443"/>
    <w:rsid w:val="4DDB7C9E"/>
    <w:rsid w:val="4DDE11DE"/>
    <w:rsid w:val="4DFB2B17"/>
    <w:rsid w:val="4DFB30C4"/>
    <w:rsid w:val="4E0157F4"/>
    <w:rsid w:val="4E06379A"/>
    <w:rsid w:val="4E09515F"/>
    <w:rsid w:val="4E0F4958"/>
    <w:rsid w:val="4E131879"/>
    <w:rsid w:val="4E1F3705"/>
    <w:rsid w:val="4E250F56"/>
    <w:rsid w:val="4E292738"/>
    <w:rsid w:val="4E2E3494"/>
    <w:rsid w:val="4E2E7FDA"/>
    <w:rsid w:val="4E386039"/>
    <w:rsid w:val="4E3D6857"/>
    <w:rsid w:val="4E4340BC"/>
    <w:rsid w:val="4E474A80"/>
    <w:rsid w:val="4E4962DF"/>
    <w:rsid w:val="4E500FA6"/>
    <w:rsid w:val="4E680BD5"/>
    <w:rsid w:val="4E6A4B6D"/>
    <w:rsid w:val="4E72352B"/>
    <w:rsid w:val="4E761D54"/>
    <w:rsid w:val="4E762031"/>
    <w:rsid w:val="4E7A353E"/>
    <w:rsid w:val="4E7B7920"/>
    <w:rsid w:val="4E7E31ED"/>
    <w:rsid w:val="4E81749A"/>
    <w:rsid w:val="4E974501"/>
    <w:rsid w:val="4EA25FC0"/>
    <w:rsid w:val="4EA370B2"/>
    <w:rsid w:val="4EA816D4"/>
    <w:rsid w:val="4EAC061F"/>
    <w:rsid w:val="4EAE4D12"/>
    <w:rsid w:val="4EBC4D27"/>
    <w:rsid w:val="4EC325DD"/>
    <w:rsid w:val="4EC51D49"/>
    <w:rsid w:val="4EC56ACB"/>
    <w:rsid w:val="4ED600FB"/>
    <w:rsid w:val="4ED7551B"/>
    <w:rsid w:val="4EDC031A"/>
    <w:rsid w:val="4EDD3614"/>
    <w:rsid w:val="4EE71BCC"/>
    <w:rsid w:val="4EE730E9"/>
    <w:rsid w:val="4EEC05F8"/>
    <w:rsid w:val="4EF56A8F"/>
    <w:rsid w:val="4EF911DD"/>
    <w:rsid w:val="4F002088"/>
    <w:rsid w:val="4F0448F4"/>
    <w:rsid w:val="4F0A4710"/>
    <w:rsid w:val="4F1B5A70"/>
    <w:rsid w:val="4F212C88"/>
    <w:rsid w:val="4F2A68FF"/>
    <w:rsid w:val="4F2D3ACE"/>
    <w:rsid w:val="4F3E2B31"/>
    <w:rsid w:val="4F4011E6"/>
    <w:rsid w:val="4F561F16"/>
    <w:rsid w:val="4F5E1A05"/>
    <w:rsid w:val="4F607AF7"/>
    <w:rsid w:val="4F63643C"/>
    <w:rsid w:val="4F69639F"/>
    <w:rsid w:val="4F6F4704"/>
    <w:rsid w:val="4F7A72D0"/>
    <w:rsid w:val="4F7F46F9"/>
    <w:rsid w:val="4F82470A"/>
    <w:rsid w:val="4F824F16"/>
    <w:rsid w:val="4F9A3927"/>
    <w:rsid w:val="4F9B4D96"/>
    <w:rsid w:val="4F9F514C"/>
    <w:rsid w:val="4FA3310F"/>
    <w:rsid w:val="4FBE653B"/>
    <w:rsid w:val="4FC130DF"/>
    <w:rsid w:val="4FCB057D"/>
    <w:rsid w:val="4FCB0EB9"/>
    <w:rsid w:val="4FCB2845"/>
    <w:rsid w:val="4FD50B66"/>
    <w:rsid w:val="4FD55283"/>
    <w:rsid w:val="4FDC5E1B"/>
    <w:rsid w:val="4FDD6009"/>
    <w:rsid w:val="4FDE0971"/>
    <w:rsid w:val="4FE41EB1"/>
    <w:rsid w:val="4FF16DF7"/>
    <w:rsid w:val="4FF3560C"/>
    <w:rsid w:val="4FF972DA"/>
    <w:rsid w:val="50024BDD"/>
    <w:rsid w:val="500269FB"/>
    <w:rsid w:val="50034089"/>
    <w:rsid w:val="500521DB"/>
    <w:rsid w:val="50081E1F"/>
    <w:rsid w:val="500828B9"/>
    <w:rsid w:val="500A5FB8"/>
    <w:rsid w:val="500B02E5"/>
    <w:rsid w:val="501469A5"/>
    <w:rsid w:val="502A10FD"/>
    <w:rsid w:val="502A2B94"/>
    <w:rsid w:val="503F7759"/>
    <w:rsid w:val="50455FE3"/>
    <w:rsid w:val="50485956"/>
    <w:rsid w:val="504A0386"/>
    <w:rsid w:val="504B69D4"/>
    <w:rsid w:val="50504ACD"/>
    <w:rsid w:val="506E3090"/>
    <w:rsid w:val="506F14E1"/>
    <w:rsid w:val="50716541"/>
    <w:rsid w:val="50755F82"/>
    <w:rsid w:val="50892728"/>
    <w:rsid w:val="509007CD"/>
    <w:rsid w:val="50974FB7"/>
    <w:rsid w:val="50A45915"/>
    <w:rsid w:val="50AB4A92"/>
    <w:rsid w:val="50B14CC8"/>
    <w:rsid w:val="50C07CC2"/>
    <w:rsid w:val="50C67392"/>
    <w:rsid w:val="50CF1580"/>
    <w:rsid w:val="50D337E9"/>
    <w:rsid w:val="50E63D0C"/>
    <w:rsid w:val="50FE4613"/>
    <w:rsid w:val="51005DC6"/>
    <w:rsid w:val="510126C5"/>
    <w:rsid w:val="510A3067"/>
    <w:rsid w:val="511564FD"/>
    <w:rsid w:val="511B08DB"/>
    <w:rsid w:val="511D0E02"/>
    <w:rsid w:val="512558E5"/>
    <w:rsid w:val="512D1462"/>
    <w:rsid w:val="512F4CBA"/>
    <w:rsid w:val="51417EFD"/>
    <w:rsid w:val="514932DD"/>
    <w:rsid w:val="514C0D49"/>
    <w:rsid w:val="514C2B09"/>
    <w:rsid w:val="514E1044"/>
    <w:rsid w:val="515F32B4"/>
    <w:rsid w:val="5163038D"/>
    <w:rsid w:val="516C42D2"/>
    <w:rsid w:val="517A6AAF"/>
    <w:rsid w:val="517E1DB4"/>
    <w:rsid w:val="51846CF3"/>
    <w:rsid w:val="518F233F"/>
    <w:rsid w:val="51940D0E"/>
    <w:rsid w:val="51A036DF"/>
    <w:rsid w:val="51A228CE"/>
    <w:rsid w:val="51AB32B3"/>
    <w:rsid w:val="51AC3692"/>
    <w:rsid w:val="51BC7459"/>
    <w:rsid w:val="51BD6F9F"/>
    <w:rsid w:val="51CA7584"/>
    <w:rsid w:val="51CF4381"/>
    <w:rsid w:val="51D23C4D"/>
    <w:rsid w:val="51D64392"/>
    <w:rsid w:val="51D76001"/>
    <w:rsid w:val="51E57186"/>
    <w:rsid w:val="51ED6715"/>
    <w:rsid w:val="51F223E7"/>
    <w:rsid w:val="52054FD8"/>
    <w:rsid w:val="520801CD"/>
    <w:rsid w:val="52080B4E"/>
    <w:rsid w:val="520C7A02"/>
    <w:rsid w:val="520C7E4C"/>
    <w:rsid w:val="5211321D"/>
    <w:rsid w:val="521A2EDD"/>
    <w:rsid w:val="521C1418"/>
    <w:rsid w:val="52213A80"/>
    <w:rsid w:val="52226099"/>
    <w:rsid w:val="522E21AC"/>
    <w:rsid w:val="522F6471"/>
    <w:rsid w:val="523B3520"/>
    <w:rsid w:val="52482F6B"/>
    <w:rsid w:val="52485FE7"/>
    <w:rsid w:val="524948E3"/>
    <w:rsid w:val="524D3B1E"/>
    <w:rsid w:val="525B70D6"/>
    <w:rsid w:val="526256F5"/>
    <w:rsid w:val="52672ABA"/>
    <w:rsid w:val="52705487"/>
    <w:rsid w:val="527C4F9D"/>
    <w:rsid w:val="5281528C"/>
    <w:rsid w:val="528A1EC6"/>
    <w:rsid w:val="5291490D"/>
    <w:rsid w:val="52A06B6F"/>
    <w:rsid w:val="52A75B78"/>
    <w:rsid w:val="52A85397"/>
    <w:rsid w:val="52B60CA8"/>
    <w:rsid w:val="52B717C6"/>
    <w:rsid w:val="52C441EE"/>
    <w:rsid w:val="52CC54C4"/>
    <w:rsid w:val="52CE7213"/>
    <w:rsid w:val="52D428EC"/>
    <w:rsid w:val="52DA07E5"/>
    <w:rsid w:val="52F06EEB"/>
    <w:rsid w:val="52F93F26"/>
    <w:rsid w:val="52FB5C13"/>
    <w:rsid w:val="52FC3155"/>
    <w:rsid w:val="53094AE3"/>
    <w:rsid w:val="530F186B"/>
    <w:rsid w:val="5313058E"/>
    <w:rsid w:val="531C1E6F"/>
    <w:rsid w:val="53206AC2"/>
    <w:rsid w:val="532164FC"/>
    <w:rsid w:val="53243B4D"/>
    <w:rsid w:val="53257D18"/>
    <w:rsid w:val="53302A56"/>
    <w:rsid w:val="53480B2D"/>
    <w:rsid w:val="5349492B"/>
    <w:rsid w:val="534F21C9"/>
    <w:rsid w:val="53513ED7"/>
    <w:rsid w:val="53603BE2"/>
    <w:rsid w:val="53605827"/>
    <w:rsid w:val="5361445F"/>
    <w:rsid w:val="53650CE1"/>
    <w:rsid w:val="537D6A18"/>
    <w:rsid w:val="538836A5"/>
    <w:rsid w:val="538A1F5B"/>
    <w:rsid w:val="538D73D2"/>
    <w:rsid w:val="53963DFD"/>
    <w:rsid w:val="53A75E68"/>
    <w:rsid w:val="53AC3ED1"/>
    <w:rsid w:val="53AF26EC"/>
    <w:rsid w:val="53B130F5"/>
    <w:rsid w:val="53BD5F0F"/>
    <w:rsid w:val="53BF2DD0"/>
    <w:rsid w:val="53C14D6F"/>
    <w:rsid w:val="53C74C41"/>
    <w:rsid w:val="53C85BAD"/>
    <w:rsid w:val="53CC45A6"/>
    <w:rsid w:val="53D403B0"/>
    <w:rsid w:val="53DB66D6"/>
    <w:rsid w:val="53E06312"/>
    <w:rsid w:val="53E126F6"/>
    <w:rsid w:val="53E22F3C"/>
    <w:rsid w:val="53F7266D"/>
    <w:rsid w:val="54032B23"/>
    <w:rsid w:val="5419667C"/>
    <w:rsid w:val="541F2591"/>
    <w:rsid w:val="54214814"/>
    <w:rsid w:val="542B1DC0"/>
    <w:rsid w:val="542C121F"/>
    <w:rsid w:val="542F436E"/>
    <w:rsid w:val="54345969"/>
    <w:rsid w:val="54362406"/>
    <w:rsid w:val="54384162"/>
    <w:rsid w:val="543A5A7F"/>
    <w:rsid w:val="54402E4F"/>
    <w:rsid w:val="544137D0"/>
    <w:rsid w:val="544F006D"/>
    <w:rsid w:val="544F4BDF"/>
    <w:rsid w:val="5452542D"/>
    <w:rsid w:val="54555B8C"/>
    <w:rsid w:val="545A58D6"/>
    <w:rsid w:val="5462551F"/>
    <w:rsid w:val="54660D5D"/>
    <w:rsid w:val="54670302"/>
    <w:rsid w:val="546940C0"/>
    <w:rsid w:val="546A0CB4"/>
    <w:rsid w:val="546A4FEA"/>
    <w:rsid w:val="546E57E8"/>
    <w:rsid w:val="546F2E6A"/>
    <w:rsid w:val="54785248"/>
    <w:rsid w:val="54785F1C"/>
    <w:rsid w:val="54787A0E"/>
    <w:rsid w:val="548956B8"/>
    <w:rsid w:val="5497725F"/>
    <w:rsid w:val="54A33F83"/>
    <w:rsid w:val="54A76E4A"/>
    <w:rsid w:val="54AE1A7C"/>
    <w:rsid w:val="54B13D20"/>
    <w:rsid w:val="54B2518E"/>
    <w:rsid w:val="54B534BC"/>
    <w:rsid w:val="54C14DB7"/>
    <w:rsid w:val="54C34258"/>
    <w:rsid w:val="54C969A5"/>
    <w:rsid w:val="54CA5D93"/>
    <w:rsid w:val="54E07BAD"/>
    <w:rsid w:val="54F47BF8"/>
    <w:rsid w:val="54F72CAF"/>
    <w:rsid w:val="54F74F35"/>
    <w:rsid w:val="5506002C"/>
    <w:rsid w:val="55074EEA"/>
    <w:rsid w:val="551460B6"/>
    <w:rsid w:val="551E636A"/>
    <w:rsid w:val="55276463"/>
    <w:rsid w:val="55285DB0"/>
    <w:rsid w:val="55332835"/>
    <w:rsid w:val="55376345"/>
    <w:rsid w:val="55483153"/>
    <w:rsid w:val="555016A0"/>
    <w:rsid w:val="556267FA"/>
    <w:rsid w:val="55627AC5"/>
    <w:rsid w:val="556837D7"/>
    <w:rsid w:val="55754274"/>
    <w:rsid w:val="557737AD"/>
    <w:rsid w:val="557D7174"/>
    <w:rsid w:val="55813370"/>
    <w:rsid w:val="55830C82"/>
    <w:rsid w:val="558B635E"/>
    <w:rsid w:val="559711A5"/>
    <w:rsid w:val="55AB1364"/>
    <w:rsid w:val="55AC37E9"/>
    <w:rsid w:val="55AD673B"/>
    <w:rsid w:val="55BD5DEA"/>
    <w:rsid w:val="55CD3960"/>
    <w:rsid w:val="55CD49CB"/>
    <w:rsid w:val="55CE2EBC"/>
    <w:rsid w:val="55CF0832"/>
    <w:rsid w:val="55CF6604"/>
    <w:rsid w:val="55D508BA"/>
    <w:rsid w:val="55DA77CF"/>
    <w:rsid w:val="55DC2164"/>
    <w:rsid w:val="55E17B9E"/>
    <w:rsid w:val="55E80987"/>
    <w:rsid w:val="55E83A1B"/>
    <w:rsid w:val="55E94688"/>
    <w:rsid w:val="55EB3B4D"/>
    <w:rsid w:val="55F42884"/>
    <w:rsid w:val="55F70124"/>
    <w:rsid w:val="55F85964"/>
    <w:rsid w:val="560D329B"/>
    <w:rsid w:val="56271649"/>
    <w:rsid w:val="562C769C"/>
    <w:rsid w:val="562D39ED"/>
    <w:rsid w:val="56326503"/>
    <w:rsid w:val="56526F29"/>
    <w:rsid w:val="56542843"/>
    <w:rsid w:val="56553675"/>
    <w:rsid w:val="56591F11"/>
    <w:rsid w:val="56597273"/>
    <w:rsid w:val="565B7709"/>
    <w:rsid w:val="56651807"/>
    <w:rsid w:val="56657911"/>
    <w:rsid w:val="566D0271"/>
    <w:rsid w:val="56760892"/>
    <w:rsid w:val="56773C60"/>
    <w:rsid w:val="567E5503"/>
    <w:rsid w:val="567F5622"/>
    <w:rsid w:val="568079AE"/>
    <w:rsid w:val="56822CA2"/>
    <w:rsid w:val="56835CE6"/>
    <w:rsid w:val="568C1F8E"/>
    <w:rsid w:val="569C1A91"/>
    <w:rsid w:val="56A24DF0"/>
    <w:rsid w:val="56B21036"/>
    <w:rsid w:val="56B440F1"/>
    <w:rsid w:val="56B537F7"/>
    <w:rsid w:val="56BA409A"/>
    <w:rsid w:val="56C172EC"/>
    <w:rsid w:val="56C53E47"/>
    <w:rsid w:val="56CA1EE2"/>
    <w:rsid w:val="56CF612D"/>
    <w:rsid w:val="56D27FDD"/>
    <w:rsid w:val="56DB205B"/>
    <w:rsid w:val="56E22D67"/>
    <w:rsid w:val="56E36194"/>
    <w:rsid w:val="56E57FF1"/>
    <w:rsid w:val="56E80DA3"/>
    <w:rsid w:val="56F82DDA"/>
    <w:rsid w:val="570518AA"/>
    <w:rsid w:val="571832C4"/>
    <w:rsid w:val="571E63DF"/>
    <w:rsid w:val="571F2051"/>
    <w:rsid w:val="572062E1"/>
    <w:rsid w:val="57255849"/>
    <w:rsid w:val="57294410"/>
    <w:rsid w:val="572C5D6F"/>
    <w:rsid w:val="573B3A1A"/>
    <w:rsid w:val="57460784"/>
    <w:rsid w:val="57497EB1"/>
    <w:rsid w:val="57555235"/>
    <w:rsid w:val="57587845"/>
    <w:rsid w:val="575D2406"/>
    <w:rsid w:val="576C73B5"/>
    <w:rsid w:val="5778511F"/>
    <w:rsid w:val="577E4098"/>
    <w:rsid w:val="578F0061"/>
    <w:rsid w:val="579119E2"/>
    <w:rsid w:val="579F29B9"/>
    <w:rsid w:val="579F38AD"/>
    <w:rsid w:val="57AF3E22"/>
    <w:rsid w:val="57B35D00"/>
    <w:rsid w:val="57B41FCC"/>
    <w:rsid w:val="57B8489D"/>
    <w:rsid w:val="57BE2C70"/>
    <w:rsid w:val="57C168BE"/>
    <w:rsid w:val="57C6094F"/>
    <w:rsid w:val="57D31AA5"/>
    <w:rsid w:val="57DF72E0"/>
    <w:rsid w:val="57E70032"/>
    <w:rsid w:val="57E87E75"/>
    <w:rsid w:val="57EA017C"/>
    <w:rsid w:val="57EE418B"/>
    <w:rsid w:val="57F6778E"/>
    <w:rsid w:val="5804575C"/>
    <w:rsid w:val="58251C18"/>
    <w:rsid w:val="58260D61"/>
    <w:rsid w:val="58282D5E"/>
    <w:rsid w:val="582C7FEE"/>
    <w:rsid w:val="58304BEB"/>
    <w:rsid w:val="58395570"/>
    <w:rsid w:val="583A130E"/>
    <w:rsid w:val="583B3851"/>
    <w:rsid w:val="58411485"/>
    <w:rsid w:val="58480361"/>
    <w:rsid w:val="5854093A"/>
    <w:rsid w:val="586414D6"/>
    <w:rsid w:val="58643077"/>
    <w:rsid w:val="587F2215"/>
    <w:rsid w:val="58837E89"/>
    <w:rsid w:val="588A6ABE"/>
    <w:rsid w:val="588C506A"/>
    <w:rsid w:val="589E38EA"/>
    <w:rsid w:val="58A957A1"/>
    <w:rsid w:val="58BD4A2A"/>
    <w:rsid w:val="58C72230"/>
    <w:rsid w:val="58C819AE"/>
    <w:rsid w:val="58D4451A"/>
    <w:rsid w:val="58D672AC"/>
    <w:rsid w:val="58DA6BF1"/>
    <w:rsid w:val="58DA7EEA"/>
    <w:rsid w:val="58E2514E"/>
    <w:rsid w:val="58EC1935"/>
    <w:rsid w:val="58F11B81"/>
    <w:rsid w:val="58F37C55"/>
    <w:rsid w:val="58F50FAD"/>
    <w:rsid w:val="58F612A6"/>
    <w:rsid w:val="58F97E16"/>
    <w:rsid w:val="58FB281C"/>
    <w:rsid w:val="58FC05AD"/>
    <w:rsid w:val="590F1EF4"/>
    <w:rsid w:val="591A38D3"/>
    <w:rsid w:val="591D7AF1"/>
    <w:rsid w:val="59212F2E"/>
    <w:rsid w:val="593B7A99"/>
    <w:rsid w:val="594364D6"/>
    <w:rsid w:val="59470C24"/>
    <w:rsid w:val="59472963"/>
    <w:rsid w:val="594D733F"/>
    <w:rsid w:val="595159D1"/>
    <w:rsid w:val="595D77E3"/>
    <w:rsid w:val="595F33B1"/>
    <w:rsid w:val="59727FD3"/>
    <w:rsid w:val="597867F3"/>
    <w:rsid w:val="597B455A"/>
    <w:rsid w:val="597E2916"/>
    <w:rsid w:val="59817517"/>
    <w:rsid w:val="59831B59"/>
    <w:rsid w:val="599D287E"/>
    <w:rsid w:val="59A07B1B"/>
    <w:rsid w:val="59A36D17"/>
    <w:rsid w:val="59A461A5"/>
    <w:rsid w:val="59AB7686"/>
    <w:rsid w:val="59BB3445"/>
    <w:rsid w:val="59C37536"/>
    <w:rsid w:val="59C45553"/>
    <w:rsid w:val="59CA372B"/>
    <w:rsid w:val="59CC3858"/>
    <w:rsid w:val="59D92010"/>
    <w:rsid w:val="59DB4944"/>
    <w:rsid w:val="59DC5DB2"/>
    <w:rsid w:val="59F15A4F"/>
    <w:rsid w:val="59F61872"/>
    <w:rsid w:val="59F64778"/>
    <w:rsid w:val="59F72B8A"/>
    <w:rsid w:val="59F830B5"/>
    <w:rsid w:val="59F966CA"/>
    <w:rsid w:val="5A00274D"/>
    <w:rsid w:val="5A04762F"/>
    <w:rsid w:val="5A07421B"/>
    <w:rsid w:val="5A0E29DD"/>
    <w:rsid w:val="5A0F46BE"/>
    <w:rsid w:val="5A3033FD"/>
    <w:rsid w:val="5A3A375E"/>
    <w:rsid w:val="5A3A3FB7"/>
    <w:rsid w:val="5A3A4DDC"/>
    <w:rsid w:val="5A3A549E"/>
    <w:rsid w:val="5A3B46C7"/>
    <w:rsid w:val="5A417E4E"/>
    <w:rsid w:val="5A4872DD"/>
    <w:rsid w:val="5A7075B0"/>
    <w:rsid w:val="5A734D4D"/>
    <w:rsid w:val="5A7B1933"/>
    <w:rsid w:val="5A7F3AB5"/>
    <w:rsid w:val="5A83416A"/>
    <w:rsid w:val="5A836D73"/>
    <w:rsid w:val="5A840E6E"/>
    <w:rsid w:val="5A851CC1"/>
    <w:rsid w:val="5A9C0392"/>
    <w:rsid w:val="5AA4368F"/>
    <w:rsid w:val="5ABE4A8C"/>
    <w:rsid w:val="5ACB7C5C"/>
    <w:rsid w:val="5AD74A1F"/>
    <w:rsid w:val="5ADD5294"/>
    <w:rsid w:val="5AE003B7"/>
    <w:rsid w:val="5AE5773E"/>
    <w:rsid w:val="5AE82595"/>
    <w:rsid w:val="5AEE02BF"/>
    <w:rsid w:val="5AF06E03"/>
    <w:rsid w:val="5AF10E2F"/>
    <w:rsid w:val="5AF76DF4"/>
    <w:rsid w:val="5AFB7952"/>
    <w:rsid w:val="5B041497"/>
    <w:rsid w:val="5B0849E9"/>
    <w:rsid w:val="5B1D265B"/>
    <w:rsid w:val="5B237360"/>
    <w:rsid w:val="5B267F28"/>
    <w:rsid w:val="5B2B4DC6"/>
    <w:rsid w:val="5B305587"/>
    <w:rsid w:val="5B3C036B"/>
    <w:rsid w:val="5B461D1F"/>
    <w:rsid w:val="5B485598"/>
    <w:rsid w:val="5B536FC8"/>
    <w:rsid w:val="5B5759F8"/>
    <w:rsid w:val="5B5D73AE"/>
    <w:rsid w:val="5B67557A"/>
    <w:rsid w:val="5B756446"/>
    <w:rsid w:val="5B79638D"/>
    <w:rsid w:val="5B7A0C8D"/>
    <w:rsid w:val="5B833DBD"/>
    <w:rsid w:val="5B861F54"/>
    <w:rsid w:val="5B8B36B5"/>
    <w:rsid w:val="5B8F33A7"/>
    <w:rsid w:val="5B917350"/>
    <w:rsid w:val="5B9F0644"/>
    <w:rsid w:val="5BAA38F0"/>
    <w:rsid w:val="5BB46669"/>
    <w:rsid w:val="5BB64E63"/>
    <w:rsid w:val="5BC11CF8"/>
    <w:rsid w:val="5BC204C0"/>
    <w:rsid w:val="5BC964B9"/>
    <w:rsid w:val="5BCB3A8F"/>
    <w:rsid w:val="5BD53DA5"/>
    <w:rsid w:val="5BE54091"/>
    <w:rsid w:val="5BED59B0"/>
    <w:rsid w:val="5BFB2551"/>
    <w:rsid w:val="5BFB52F1"/>
    <w:rsid w:val="5BFB571D"/>
    <w:rsid w:val="5BFE3BB2"/>
    <w:rsid w:val="5C087CDC"/>
    <w:rsid w:val="5C0A3DAE"/>
    <w:rsid w:val="5C0B6C19"/>
    <w:rsid w:val="5C0C5996"/>
    <w:rsid w:val="5C240071"/>
    <w:rsid w:val="5C4111AA"/>
    <w:rsid w:val="5C4B39B0"/>
    <w:rsid w:val="5C5A6816"/>
    <w:rsid w:val="5C5B1D01"/>
    <w:rsid w:val="5C6341BF"/>
    <w:rsid w:val="5C673D33"/>
    <w:rsid w:val="5C6E317B"/>
    <w:rsid w:val="5C761E11"/>
    <w:rsid w:val="5C7A5495"/>
    <w:rsid w:val="5C891A9B"/>
    <w:rsid w:val="5C8C71A9"/>
    <w:rsid w:val="5C915E9B"/>
    <w:rsid w:val="5C921C6F"/>
    <w:rsid w:val="5C92587C"/>
    <w:rsid w:val="5C9A1249"/>
    <w:rsid w:val="5C9F31B5"/>
    <w:rsid w:val="5CB342B6"/>
    <w:rsid w:val="5CB87186"/>
    <w:rsid w:val="5CB910C1"/>
    <w:rsid w:val="5CBD3D5C"/>
    <w:rsid w:val="5CC443DF"/>
    <w:rsid w:val="5CC95B0E"/>
    <w:rsid w:val="5CCA4EFE"/>
    <w:rsid w:val="5CCB169C"/>
    <w:rsid w:val="5CCF16F3"/>
    <w:rsid w:val="5CD800F2"/>
    <w:rsid w:val="5CDA5C14"/>
    <w:rsid w:val="5CDA7EB3"/>
    <w:rsid w:val="5CDD5C28"/>
    <w:rsid w:val="5CDD7962"/>
    <w:rsid w:val="5CE13089"/>
    <w:rsid w:val="5D0627E4"/>
    <w:rsid w:val="5D070BA9"/>
    <w:rsid w:val="5D074947"/>
    <w:rsid w:val="5D0D1580"/>
    <w:rsid w:val="5D125985"/>
    <w:rsid w:val="5D1319C2"/>
    <w:rsid w:val="5D1B4DC9"/>
    <w:rsid w:val="5D1B787E"/>
    <w:rsid w:val="5D30547F"/>
    <w:rsid w:val="5D353337"/>
    <w:rsid w:val="5D4568CD"/>
    <w:rsid w:val="5D4F2B31"/>
    <w:rsid w:val="5D550093"/>
    <w:rsid w:val="5D572D9E"/>
    <w:rsid w:val="5D586AE8"/>
    <w:rsid w:val="5D5F2F30"/>
    <w:rsid w:val="5D647F86"/>
    <w:rsid w:val="5D6972B8"/>
    <w:rsid w:val="5D7C6FEB"/>
    <w:rsid w:val="5D7D2D50"/>
    <w:rsid w:val="5D7E5CB2"/>
    <w:rsid w:val="5D8026ED"/>
    <w:rsid w:val="5D806AA8"/>
    <w:rsid w:val="5D877226"/>
    <w:rsid w:val="5D974670"/>
    <w:rsid w:val="5D9D2763"/>
    <w:rsid w:val="5DAB4BF3"/>
    <w:rsid w:val="5DAC3CE3"/>
    <w:rsid w:val="5DB44B00"/>
    <w:rsid w:val="5DB644E2"/>
    <w:rsid w:val="5DB84504"/>
    <w:rsid w:val="5DB85B5A"/>
    <w:rsid w:val="5DB87871"/>
    <w:rsid w:val="5DBB6A01"/>
    <w:rsid w:val="5DC071EA"/>
    <w:rsid w:val="5DC92133"/>
    <w:rsid w:val="5DCA08D5"/>
    <w:rsid w:val="5DCE3D1B"/>
    <w:rsid w:val="5DE477B5"/>
    <w:rsid w:val="5DE81742"/>
    <w:rsid w:val="5DE93139"/>
    <w:rsid w:val="5DEF79B1"/>
    <w:rsid w:val="5DF375CA"/>
    <w:rsid w:val="5DFF2C4A"/>
    <w:rsid w:val="5E044022"/>
    <w:rsid w:val="5E0A5410"/>
    <w:rsid w:val="5E0A5AE3"/>
    <w:rsid w:val="5E0A73E3"/>
    <w:rsid w:val="5E103B4C"/>
    <w:rsid w:val="5E154BC0"/>
    <w:rsid w:val="5E173320"/>
    <w:rsid w:val="5E1D7AF4"/>
    <w:rsid w:val="5E1E083E"/>
    <w:rsid w:val="5E467CD7"/>
    <w:rsid w:val="5E5325E2"/>
    <w:rsid w:val="5E612464"/>
    <w:rsid w:val="5E67480C"/>
    <w:rsid w:val="5E6C6077"/>
    <w:rsid w:val="5E70454D"/>
    <w:rsid w:val="5E7B1688"/>
    <w:rsid w:val="5E8967A9"/>
    <w:rsid w:val="5E8A300B"/>
    <w:rsid w:val="5E9A0BDC"/>
    <w:rsid w:val="5E9C1FC0"/>
    <w:rsid w:val="5EA419E7"/>
    <w:rsid w:val="5EA46C9D"/>
    <w:rsid w:val="5EA556BE"/>
    <w:rsid w:val="5EB43392"/>
    <w:rsid w:val="5EB65057"/>
    <w:rsid w:val="5EB737A1"/>
    <w:rsid w:val="5EC045F3"/>
    <w:rsid w:val="5EC07363"/>
    <w:rsid w:val="5EC361AA"/>
    <w:rsid w:val="5EC54C25"/>
    <w:rsid w:val="5EC74FB0"/>
    <w:rsid w:val="5EC85B22"/>
    <w:rsid w:val="5ED44988"/>
    <w:rsid w:val="5EED1A6F"/>
    <w:rsid w:val="5EEE594C"/>
    <w:rsid w:val="5EEF5638"/>
    <w:rsid w:val="5EF16746"/>
    <w:rsid w:val="5F057931"/>
    <w:rsid w:val="5F1630B8"/>
    <w:rsid w:val="5F1C603F"/>
    <w:rsid w:val="5F1E45CB"/>
    <w:rsid w:val="5F224E99"/>
    <w:rsid w:val="5F28567D"/>
    <w:rsid w:val="5F2E5672"/>
    <w:rsid w:val="5F3551BD"/>
    <w:rsid w:val="5F370E9A"/>
    <w:rsid w:val="5F493B41"/>
    <w:rsid w:val="5F4C0683"/>
    <w:rsid w:val="5F6117F0"/>
    <w:rsid w:val="5F641F95"/>
    <w:rsid w:val="5F6757D4"/>
    <w:rsid w:val="5F675B39"/>
    <w:rsid w:val="5F6B5141"/>
    <w:rsid w:val="5F74383B"/>
    <w:rsid w:val="5F753B6F"/>
    <w:rsid w:val="5F754B20"/>
    <w:rsid w:val="5F7C45AD"/>
    <w:rsid w:val="5F9529FF"/>
    <w:rsid w:val="5F9E70A3"/>
    <w:rsid w:val="5FA30688"/>
    <w:rsid w:val="5FA3129A"/>
    <w:rsid w:val="5FBD1864"/>
    <w:rsid w:val="5FC436F3"/>
    <w:rsid w:val="5FE513DB"/>
    <w:rsid w:val="5FF71CFA"/>
    <w:rsid w:val="5FF81AD2"/>
    <w:rsid w:val="5FFB12C4"/>
    <w:rsid w:val="60056915"/>
    <w:rsid w:val="600C3B04"/>
    <w:rsid w:val="60157323"/>
    <w:rsid w:val="60162BB3"/>
    <w:rsid w:val="601C7A58"/>
    <w:rsid w:val="6020796F"/>
    <w:rsid w:val="602822BD"/>
    <w:rsid w:val="602A0995"/>
    <w:rsid w:val="602B2E06"/>
    <w:rsid w:val="602C07E7"/>
    <w:rsid w:val="60336C06"/>
    <w:rsid w:val="60412FA3"/>
    <w:rsid w:val="605475D2"/>
    <w:rsid w:val="60551DB1"/>
    <w:rsid w:val="60576219"/>
    <w:rsid w:val="60580D6E"/>
    <w:rsid w:val="60635E06"/>
    <w:rsid w:val="606E4D78"/>
    <w:rsid w:val="60701077"/>
    <w:rsid w:val="60702A14"/>
    <w:rsid w:val="60727CC0"/>
    <w:rsid w:val="607478CE"/>
    <w:rsid w:val="60800A04"/>
    <w:rsid w:val="60946475"/>
    <w:rsid w:val="609A3F41"/>
    <w:rsid w:val="60B549F7"/>
    <w:rsid w:val="60BC42CF"/>
    <w:rsid w:val="60C14317"/>
    <w:rsid w:val="60C82DEF"/>
    <w:rsid w:val="60CE6F94"/>
    <w:rsid w:val="60D24DF0"/>
    <w:rsid w:val="60D60CB8"/>
    <w:rsid w:val="60DF499F"/>
    <w:rsid w:val="60E90AD8"/>
    <w:rsid w:val="60F84510"/>
    <w:rsid w:val="60F952E2"/>
    <w:rsid w:val="61006704"/>
    <w:rsid w:val="61045E54"/>
    <w:rsid w:val="61072829"/>
    <w:rsid w:val="61141759"/>
    <w:rsid w:val="61143B51"/>
    <w:rsid w:val="611C2538"/>
    <w:rsid w:val="611C3B55"/>
    <w:rsid w:val="612B7977"/>
    <w:rsid w:val="613B1B9B"/>
    <w:rsid w:val="61414B24"/>
    <w:rsid w:val="61446072"/>
    <w:rsid w:val="614647B9"/>
    <w:rsid w:val="614D4338"/>
    <w:rsid w:val="614F0933"/>
    <w:rsid w:val="61586A66"/>
    <w:rsid w:val="61594301"/>
    <w:rsid w:val="61594F34"/>
    <w:rsid w:val="61630A0F"/>
    <w:rsid w:val="617073CF"/>
    <w:rsid w:val="61727C3A"/>
    <w:rsid w:val="61772777"/>
    <w:rsid w:val="617A28D6"/>
    <w:rsid w:val="61862F1D"/>
    <w:rsid w:val="618E553F"/>
    <w:rsid w:val="61984ED8"/>
    <w:rsid w:val="619F7979"/>
    <w:rsid w:val="619F7F55"/>
    <w:rsid w:val="61A122C1"/>
    <w:rsid w:val="61A17848"/>
    <w:rsid w:val="61A748D0"/>
    <w:rsid w:val="61AA3F44"/>
    <w:rsid w:val="61BA2FA9"/>
    <w:rsid w:val="61BA5DDD"/>
    <w:rsid w:val="61C95CEF"/>
    <w:rsid w:val="61CD1F1D"/>
    <w:rsid w:val="61D9438F"/>
    <w:rsid w:val="61E25A65"/>
    <w:rsid w:val="61EA1898"/>
    <w:rsid w:val="61F21F72"/>
    <w:rsid w:val="61FE3933"/>
    <w:rsid w:val="62045C3E"/>
    <w:rsid w:val="6209753C"/>
    <w:rsid w:val="62170094"/>
    <w:rsid w:val="621B05D2"/>
    <w:rsid w:val="62294871"/>
    <w:rsid w:val="622C6B66"/>
    <w:rsid w:val="622E376A"/>
    <w:rsid w:val="623A4B32"/>
    <w:rsid w:val="623E186B"/>
    <w:rsid w:val="624527C3"/>
    <w:rsid w:val="6247447B"/>
    <w:rsid w:val="625B6B9C"/>
    <w:rsid w:val="625D3A39"/>
    <w:rsid w:val="626778C2"/>
    <w:rsid w:val="626911F8"/>
    <w:rsid w:val="626B740E"/>
    <w:rsid w:val="627143D0"/>
    <w:rsid w:val="62772892"/>
    <w:rsid w:val="627F18E6"/>
    <w:rsid w:val="628736D5"/>
    <w:rsid w:val="62937658"/>
    <w:rsid w:val="629B3841"/>
    <w:rsid w:val="62A12700"/>
    <w:rsid w:val="62A539E4"/>
    <w:rsid w:val="62A86F4E"/>
    <w:rsid w:val="62B67C4C"/>
    <w:rsid w:val="62B765E8"/>
    <w:rsid w:val="62B81355"/>
    <w:rsid w:val="62C47B12"/>
    <w:rsid w:val="62CC0F44"/>
    <w:rsid w:val="62CE0A9C"/>
    <w:rsid w:val="62DB6B83"/>
    <w:rsid w:val="62E900BC"/>
    <w:rsid w:val="62F165C5"/>
    <w:rsid w:val="62F20632"/>
    <w:rsid w:val="62F438A7"/>
    <w:rsid w:val="62F92682"/>
    <w:rsid w:val="630313B3"/>
    <w:rsid w:val="630E233B"/>
    <w:rsid w:val="630F1085"/>
    <w:rsid w:val="631001A2"/>
    <w:rsid w:val="631128DD"/>
    <w:rsid w:val="631F1DD1"/>
    <w:rsid w:val="63254056"/>
    <w:rsid w:val="63273B63"/>
    <w:rsid w:val="632B2012"/>
    <w:rsid w:val="632B6C6E"/>
    <w:rsid w:val="632C108F"/>
    <w:rsid w:val="63327F88"/>
    <w:rsid w:val="633C18DA"/>
    <w:rsid w:val="633E1EE2"/>
    <w:rsid w:val="633E79DB"/>
    <w:rsid w:val="634323F1"/>
    <w:rsid w:val="63516929"/>
    <w:rsid w:val="6362511B"/>
    <w:rsid w:val="63715B5A"/>
    <w:rsid w:val="637757D5"/>
    <w:rsid w:val="637A3FCD"/>
    <w:rsid w:val="638502A2"/>
    <w:rsid w:val="639207BE"/>
    <w:rsid w:val="63923255"/>
    <w:rsid w:val="639619A8"/>
    <w:rsid w:val="639D1944"/>
    <w:rsid w:val="639D6850"/>
    <w:rsid w:val="63A33D62"/>
    <w:rsid w:val="63AA54ED"/>
    <w:rsid w:val="63AF1E43"/>
    <w:rsid w:val="63B20162"/>
    <w:rsid w:val="63B352AE"/>
    <w:rsid w:val="63C22CB0"/>
    <w:rsid w:val="63DE3594"/>
    <w:rsid w:val="63E11704"/>
    <w:rsid w:val="63F45066"/>
    <w:rsid w:val="63FB04EB"/>
    <w:rsid w:val="640135C5"/>
    <w:rsid w:val="64066428"/>
    <w:rsid w:val="640775F4"/>
    <w:rsid w:val="640C0A42"/>
    <w:rsid w:val="640D71D9"/>
    <w:rsid w:val="640D7724"/>
    <w:rsid w:val="640F795D"/>
    <w:rsid w:val="64152990"/>
    <w:rsid w:val="64162907"/>
    <w:rsid w:val="641B6C1D"/>
    <w:rsid w:val="642A6E20"/>
    <w:rsid w:val="642B0DD1"/>
    <w:rsid w:val="642C1367"/>
    <w:rsid w:val="642F5665"/>
    <w:rsid w:val="64361A5A"/>
    <w:rsid w:val="643B5DAB"/>
    <w:rsid w:val="64600105"/>
    <w:rsid w:val="64601952"/>
    <w:rsid w:val="64635E14"/>
    <w:rsid w:val="64747F00"/>
    <w:rsid w:val="647A6FE1"/>
    <w:rsid w:val="647C1260"/>
    <w:rsid w:val="64900030"/>
    <w:rsid w:val="649337CC"/>
    <w:rsid w:val="649343F9"/>
    <w:rsid w:val="649723DE"/>
    <w:rsid w:val="64A547FE"/>
    <w:rsid w:val="64A64405"/>
    <w:rsid w:val="64AB0005"/>
    <w:rsid w:val="64AE2F11"/>
    <w:rsid w:val="64BA3D56"/>
    <w:rsid w:val="64BE1B30"/>
    <w:rsid w:val="64BF1A22"/>
    <w:rsid w:val="64CD2126"/>
    <w:rsid w:val="64D40615"/>
    <w:rsid w:val="64D40C78"/>
    <w:rsid w:val="64DC5AF8"/>
    <w:rsid w:val="64DE0888"/>
    <w:rsid w:val="64EE334B"/>
    <w:rsid w:val="64F06047"/>
    <w:rsid w:val="64F229C0"/>
    <w:rsid w:val="64FB43F1"/>
    <w:rsid w:val="651302E9"/>
    <w:rsid w:val="651351CC"/>
    <w:rsid w:val="6517683B"/>
    <w:rsid w:val="651806C7"/>
    <w:rsid w:val="651D663A"/>
    <w:rsid w:val="65284087"/>
    <w:rsid w:val="652C14FE"/>
    <w:rsid w:val="65355229"/>
    <w:rsid w:val="653B6592"/>
    <w:rsid w:val="65404CB1"/>
    <w:rsid w:val="65424F5E"/>
    <w:rsid w:val="65430AEE"/>
    <w:rsid w:val="65453330"/>
    <w:rsid w:val="65490723"/>
    <w:rsid w:val="655F47B0"/>
    <w:rsid w:val="65607174"/>
    <w:rsid w:val="6563319D"/>
    <w:rsid w:val="656A77BF"/>
    <w:rsid w:val="65743ACA"/>
    <w:rsid w:val="659B046B"/>
    <w:rsid w:val="659E08F0"/>
    <w:rsid w:val="65A3163B"/>
    <w:rsid w:val="65A557FB"/>
    <w:rsid w:val="65AA0CA8"/>
    <w:rsid w:val="65BE0EFB"/>
    <w:rsid w:val="65BE764B"/>
    <w:rsid w:val="65BF000F"/>
    <w:rsid w:val="65C24055"/>
    <w:rsid w:val="65CC7AD2"/>
    <w:rsid w:val="65CF1FD4"/>
    <w:rsid w:val="65D532CB"/>
    <w:rsid w:val="65DB75D9"/>
    <w:rsid w:val="65E11388"/>
    <w:rsid w:val="65E47C1D"/>
    <w:rsid w:val="65EA3C71"/>
    <w:rsid w:val="65EB57D5"/>
    <w:rsid w:val="65ED2202"/>
    <w:rsid w:val="65F70C15"/>
    <w:rsid w:val="65FF7451"/>
    <w:rsid w:val="6602659F"/>
    <w:rsid w:val="66115B94"/>
    <w:rsid w:val="66145133"/>
    <w:rsid w:val="661755EE"/>
    <w:rsid w:val="661A55F3"/>
    <w:rsid w:val="661E2836"/>
    <w:rsid w:val="662B2CDE"/>
    <w:rsid w:val="662B7E06"/>
    <w:rsid w:val="662D5120"/>
    <w:rsid w:val="663B7A6C"/>
    <w:rsid w:val="6640233F"/>
    <w:rsid w:val="664C179E"/>
    <w:rsid w:val="664E5D8F"/>
    <w:rsid w:val="66514EDA"/>
    <w:rsid w:val="6651777C"/>
    <w:rsid w:val="665B01A6"/>
    <w:rsid w:val="66676FA1"/>
    <w:rsid w:val="666E5726"/>
    <w:rsid w:val="66A1299B"/>
    <w:rsid w:val="66AC0D3C"/>
    <w:rsid w:val="66B22041"/>
    <w:rsid w:val="66B31457"/>
    <w:rsid w:val="66C0598E"/>
    <w:rsid w:val="66C20CF4"/>
    <w:rsid w:val="66CD09AA"/>
    <w:rsid w:val="66D0271B"/>
    <w:rsid w:val="66DF4313"/>
    <w:rsid w:val="66E63A99"/>
    <w:rsid w:val="66E91430"/>
    <w:rsid w:val="66EA70D0"/>
    <w:rsid w:val="66ED2268"/>
    <w:rsid w:val="66F61BBC"/>
    <w:rsid w:val="670169AD"/>
    <w:rsid w:val="67021B53"/>
    <w:rsid w:val="670E4A9F"/>
    <w:rsid w:val="670F51AF"/>
    <w:rsid w:val="67131D71"/>
    <w:rsid w:val="6727398B"/>
    <w:rsid w:val="67290ED3"/>
    <w:rsid w:val="673218BC"/>
    <w:rsid w:val="67485C23"/>
    <w:rsid w:val="674B6003"/>
    <w:rsid w:val="674F0307"/>
    <w:rsid w:val="674F7427"/>
    <w:rsid w:val="67536935"/>
    <w:rsid w:val="67583D78"/>
    <w:rsid w:val="675D427B"/>
    <w:rsid w:val="67681355"/>
    <w:rsid w:val="67803B7C"/>
    <w:rsid w:val="67825691"/>
    <w:rsid w:val="678C3BA4"/>
    <w:rsid w:val="678D21EB"/>
    <w:rsid w:val="679B624B"/>
    <w:rsid w:val="67A10204"/>
    <w:rsid w:val="67A3162B"/>
    <w:rsid w:val="67A902CE"/>
    <w:rsid w:val="67C72138"/>
    <w:rsid w:val="67CE49CD"/>
    <w:rsid w:val="67D322D0"/>
    <w:rsid w:val="67EC0F0F"/>
    <w:rsid w:val="67ED61C5"/>
    <w:rsid w:val="67EF02E8"/>
    <w:rsid w:val="67F03381"/>
    <w:rsid w:val="68085ACA"/>
    <w:rsid w:val="680E3627"/>
    <w:rsid w:val="68191266"/>
    <w:rsid w:val="682C43DB"/>
    <w:rsid w:val="682D6965"/>
    <w:rsid w:val="682F71C4"/>
    <w:rsid w:val="6830452C"/>
    <w:rsid w:val="68354ED4"/>
    <w:rsid w:val="684316C3"/>
    <w:rsid w:val="6847335E"/>
    <w:rsid w:val="684B398F"/>
    <w:rsid w:val="68532957"/>
    <w:rsid w:val="685B615F"/>
    <w:rsid w:val="68665628"/>
    <w:rsid w:val="6877677A"/>
    <w:rsid w:val="687C4343"/>
    <w:rsid w:val="688D15F4"/>
    <w:rsid w:val="68902811"/>
    <w:rsid w:val="689C7ABA"/>
    <w:rsid w:val="68AF0456"/>
    <w:rsid w:val="68B114F3"/>
    <w:rsid w:val="68BE0F0E"/>
    <w:rsid w:val="68C139EC"/>
    <w:rsid w:val="68C166DF"/>
    <w:rsid w:val="68CA4F1D"/>
    <w:rsid w:val="68CC3036"/>
    <w:rsid w:val="68D32D6B"/>
    <w:rsid w:val="68D3468C"/>
    <w:rsid w:val="68D4748B"/>
    <w:rsid w:val="68D579A0"/>
    <w:rsid w:val="68D60C7C"/>
    <w:rsid w:val="68DF6474"/>
    <w:rsid w:val="68E92E63"/>
    <w:rsid w:val="68F0481B"/>
    <w:rsid w:val="68F429F8"/>
    <w:rsid w:val="68F74BD3"/>
    <w:rsid w:val="69032AC9"/>
    <w:rsid w:val="69071115"/>
    <w:rsid w:val="69110916"/>
    <w:rsid w:val="6919581A"/>
    <w:rsid w:val="691B0000"/>
    <w:rsid w:val="691B2C45"/>
    <w:rsid w:val="691B5E9C"/>
    <w:rsid w:val="691E2B08"/>
    <w:rsid w:val="6928132D"/>
    <w:rsid w:val="69304184"/>
    <w:rsid w:val="693609D3"/>
    <w:rsid w:val="69364BC6"/>
    <w:rsid w:val="693826A2"/>
    <w:rsid w:val="6957144F"/>
    <w:rsid w:val="6959507C"/>
    <w:rsid w:val="695C5E52"/>
    <w:rsid w:val="695D4C72"/>
    <w:rsid w:val="695E1A33"/>
    <w:rsid w:val="69631EA5"/>
    <w:rsid w:val="69647885"/>
    <w:rsid w:val="696A1E06"/>
    <w:rsid w:val="696D7E54"/>
    <w:rsid w:val="6976327C"/>
    <w:rsid w:val="6979424A"/>
    <w:rsid w:val="698308CD"/>
    <w:rsid w:val="69931601"/>
    <w:rsid w:val="69957ED4"/>
    <w:rsid w:val="69A61937"/>
    <w:rsid w:val="69A708AF"/>
    <w:rsid w:val="69C320BC"/>
    <w:rsid w:val="69C45949"/>
    <w:rsid w:val="69C72F6E"/>
    <w:rsid w:val="69C9567A"/>
    <w:rsid w:val="69D35FAD"/>
    <w:rsid w:val="69D5008B"/>
    <w:rsid w:val="69DA7E00"/>
    <w:rsid w:val="69EA0371"/>
    <w:rsid w:val="69F32565"/>
    <w:rsid w:val="69FA2BA8"/>
    <w:rsid w:val="6A005E08"/>
    <w:rsid w:val="6A022E62"/>
    <w:rsid w:val="6A0356B9"/>
    <w:rsid w:val="6A085E24"/>
    <w:rsid w:val="6A0C706E"/>
    <w:rsid w:val="6A165386"/>
    <w:rsid w:val="6A2071AA"/>
    <w:rsid w:val="6A240CCD"/>
    <w:rsid w:val="6A2A42A0"/>
    <w:rsid w:val="6A3775B4"/>
    <w:rsid w:val="6A3A2698"/>
    <w:rsid w:val="6A3E26B7"/>
    <w:rsid w:val="6A541231"/>
    <w:rsid w:val="6A6A5C24"/>
    <w:rsid w:val="6A6D4BFB"/>
    <w:rsid w:val="6A703D62"/>
    <w:rsid w:val="6A725EE9"/>
    <w:rsid w:val="6A782E59"/>
    <w:rsid w:val="6A7A117B"/>
    <w:rsid w:val="6A7F7A4A"/>
    <w:rsid w:val="6A8055D3"/>
    <w:rsid w:val="6A832F67"/>
    <w:rsid w:val="6A8450A0"/>
    <w:rsid w:val="6A885E92"/>
    <w:rsid w:val="6A8B5674"/>
    <w:rsid w:val="6A907590"/>
    <w:rsid w:val="6A9249F2"/>
    <w:rsid w:val="6A9C6EAB"/>
    <w:rsid w:val="6A9C77FA"/>
    <w:rsid w:val="6AA96239"/>
    <w:rsid w:val="6AAA356E"/>
    <w:rsid w:val="6AB63580"/>
    <w:rsid w:val="6ABB7B32"/>
    <w:rsid w:val="6AC1656C"/>
    <w:rsid w:val="6AC81AB2"/>
    <w:rsid w:val="6AD30BE7"/>
    <w:rsid w:val="6ADE149E"/>
    <w:rsid w:val="6AE30FF2"/>
    <w:rsid w:val="6AE31B8C"/>
    <w:rsid w:val="6AE904AE"/>
    <w:rsid w:val="6AF11227"/>
    <w:rsid w:val="6AF422EE"/>
    <w:rsid w:val="6B023B26"/>
    <w:rsid w:val="6B062EC8"/>
    <w:rsid w:val="6B084BA3"/>
    <w:rsid w:val="6B0E7B90"/>
    <w:rsid w:val="6B105072"/>
    <w:rsid w:val="6B1A47D9"/>
    <w:rsid w:val="6B361121"/>
    <w:rsid w:val="6B3649B2"/>
    <w:rsid w:val="6B417758"/>
    <w:rsid w:val="6B483A72"/>
    <w:rsid w:val="6B533E34"/>
    <w:rsid w:val="6B562F62"/>
    <w:rsid w:val="6B5B50E4"/>
    <w:rsid w:val="6B5C7909"/>
    <w:rsid w:val="6B5C7D40"/>
    <w:rsid w:val="6B6C4057"/>
    <w:rsid w:val="6B6E15B3"/>
    <w:rsid w:val="6B7476E0"/>
    <w:rsid w:val="6B7A10DA"/>
    <w:rsid w:val="6B823B4E"/>
    <w:rsid w:val="6B8434CB"/>
    <w:rsid w:val="6B8B7E56"/>
    <w:rsid w:val="6B8C29FD"/>
    <w:rsid w:val="6B8C33C1"/>
    <w:rsid w:val="6B8D1179"/>
    <w:rsid w:val="6B8F51C5"/>
    <w:rsid w:val="6B9217FD"/>
    <w:rsid w:val="6B9312DD"/>
    <w:rsid w:val="6BAE234E"/>
    <w:rsid w:val="6BAF2C82"/>
    <w:rsid w:val="6BB838E4"/>
    <w:rsid w:val="6BBA2FC3"/>
    <w:rsid w:val="6BBF0048"/>
    <w:rsid w:val="6BBF1117"/>
    <w:rsid w:val="6BC37397"/>
    <w:rsid w:val="6BC90A36"/>
    <w:rsid w:val="6BCA1477"/>
    <w:rsid w:val="6BCC2080"/>
    <w:rsid w:val="6BD236ED"/>
    <w:rsid w:val="6BDB4711"/>
    <w:rsid w:val="6BE53A77"/>
    <w:rsid w:val="6BE93CF9"/>
    <w:rsid w:val="6BF02391"/>
    <w:rsid w:val="6BF053A3"/>
    <w:rsid w:val="6BFA16F5"/>
    <w:rsid w:val="6C021FC3"/>
    <w:rsid w:val="6C0255BB"/>
    <w:rsid w:val="6C025C5F"/>
    <w:rsid w:val="6C036BB3"/>
    <w:rsid w:val="6C097577"/>
    <w:rsid w:val="6C176C54"/>
    <w:rsid w:val="6C1B69DD"/>
    <w:rsid w:val="6C2023D6"/>
    <w:rsid w:val="6C292850"/>
    <w:rsid w:val="6C2E259E"/>
    <w:rsid w:val="6C305BCD"/>
    <w:rsid w:val="6C557385"/>
    <w:rsid w:val="6C5C2579"/>
    <w:rsid w:val="6C5E3800"/>
    <w:rsid w:val="6C614C17"/>
    <w:rsid w:val="6C637823"/>
    <w:rsid w:val="6C650698"/>
    <w:rsid w:val="6C687D98"/>
    <w:rsid w:val="6C6C543D"/>
    <w:rsid w:val="6C6D1842"/>
    <w:rsid w:val="6C6E0447"/>
    <w:rsid w:val="6C7A6C81"/>
    <w:rsid w:val="6C8040F3"/>
    <w:rsid w:val="6C845758"/>
    <w:rsid w:val="6C860683"/>
    <w:rsid w:val="6C860F5D"/>
    <w:rsid w:val="6C86228B"/>
    <w:rsid w:val="6C8C3392"/>
    <w:rsid w:val="6C9747CD"/>
    <w:rsid w:val="6CA742D8"/>
    <w:rsid w:val="6CAF1E19"/>
    <w:rsid w:val="6CB06CB1"/>
    <w:rsid w:val="6CB31EC2"/>
    <w:rsid w:val="6CB347D0"/>
    <w:rsid w:val="6CB558FE"/>
    <w:rsid w:val="6CB83D4E"/>
    <w:rsid w:val="6CC76C36"/>
    <w:rsid w:val="6CCE2380"/>
    <w:rsid w:val="6CCE7CB1"/>
    <w:rsid w:val="6CD45DEA"/>
    <w:rsid w:val="6CDD773F"/>
    <w:rsid w:val="6CE0641B"/>
    <w:rsid w:val="6CE6397C"/>
    <w:rsid w:val="6CEA7862"/>
    <w:rsid w:val="6CEA7C65"/>
    <w:rsid w:val="6CF26C6A"/>
    <w:rsid w:val="6CFF13C7"/>
    <w:rsid w:val="6D0066D5"/>
    <w:rsid w:val="6D011335"/>
    <w:rsid w:val="6D0E2B27"/>
    <w:rsid w:val="6D130D6D"/>
    <w:rsid w:val="6D164DAE"/>
    <w:rsid w:val="6D2A0188"/>
    <w:rsid w:val="6D444E96"/>
    <w:rsid w:val="6D4573FA"/>
    <w:rsid w:val="6D4A0EB4"/>
    <w:rsid w:val="6D5D2844"/>
    <w:rsid w:val="6D6D6904"/>
    <w:rsid w:val="6D723E1B"/>
    <w:rsid w:val="6D726F68"/>
    <w:rsid w:val="6D750372"/>
    <w:rsid w:val="6D7F7639"/>
    <w:rsid w:val="6D8308A1"/>
    <w:rsid w:val="6D8830C7"/>
    <w:rsid w:val="6D8E08A5"/>
    <w:rsid w:val="6DA61CFA"/>
    <w:rsid w:val="6DA64735"/>
    <w:rsid w:val="6DAC6A17"/>
    <w:rsid w:val="6DB15C7B"/>
    <w:rsid w:val="6DB56038"/>
    <w:rsid w:val="6DC21F5A"/>
    <w:rsid w:val="6DD13060"/>
    <w:rsid w:val="6DD25C9F"/>
    <w:rsid w:val="6DD453A3"/>
    <w:rsid w:val="6DDC4C5F"/>
    <w:rsid w:val="6DDE15FC"/>
    <w:rsid w:val="6DDF72D8"/>
    <w:rsid w:val="6DE02EB6"/>
    <w:rsid w:val="6DE64F70"/>
    <w:rsid w:val="6DE940EA"/>
    <w:rsid w:val="6DF62EFF"/>
    <w:rsid w:val="6DF7317E"/>
    <w:rsid w:val="6DF74B41"/>
    <w:rsid w:val="6DFC7AE3"/>
    <w:rsid w:val="6DFE00BD"/>
    <w:rsid w:val="6E001B85"/>
    <w:rsid w:val="6E0A0E46"/>
    <w:rsid w:val="6E103453"/>
    <w:rsid w:val="6E187E01"/>
    <w:rsid w:val="6E191B8A"/>
    <w:rsid w:val="6E1A5FCE"/>
    <w:rsid w:val="6E1F5DAF"/>
    <w:rsid w:val="6E223802"/>
    <w:rsid w:val="6E2B6674"/>
    <w:rsid w:val="6E2F14CB"/>
    <w:rsid w:val="6E317C1F"/>
    <w:rsid w:val="6E3818C6"/>
    <w:rsid w:val="6E43489E"/>
    <w:rsid w:val="6E4A1735"/>
    <w:rsid w:val="6E4D10AF"/>
    <w:rsid w:val="6E51365A"/>
    <w:rsid w:val="6E5778CF"/>
    <w:rsid w:val="6E5D1A10"/>
    <w:rsid w:val="6E602B2F"/>
    <w:rsid w:val="6E633B2F"/>
    <w:rsid w:val="6E762F0A"/>
    <w:rsid w:val="6E786426"/>
    <w:rsid w:val="6E7B75FF"/>
    <w:rsid w:val="6E834106"/>
    <w:rsid w:val="6E846F0A"/>
    <w:rsid w:val="6E8D7561"/>
    <w:rsid w:val="6EA22EC8"/>
    <w:rsid w:val="6EAB3975"/>
    <w:rsid w:val="6EB163AB"/>
    <w:rsid w:val="6EB45809"/>
    <w:rsid w:val="6EBD1411"/>
    <w:rsid w:val="6EC32903"/>
    <w:rsid w:val="6EC67B69"/>
    <w:rsid w:val="6ECC18A8"/>
    <w:rsid w:val="6ECD197C"/>
    <w:rsid w:val="6EE627AB"/>
    <w:rsid w:val="6EE76555"/>
    <w:rsid w:val="6EF20FE7"/>
    <w:rsid w:val="6EF32227"/>
    <w:rsid w:val="6EF65E5D"/>
    <w:rsid w:val="6EFC2506"/>
    <w:rsid w:val="6F0671CF"/>
    <w:rsid w:val="6F084B1F"/>
    <w:rsid w:val="6F12055D"/>
    <w:rsid w:val="6F154826"/>
    <w:rsid w:val="6F203A1F"/>
    <w:rsid w:val="6F2A1985"/>
    <w:rsid w:val="6F310A27"/>
    <w:rsid w:val="6F377B6E"/>
    <w:rsid w:val="6F392747"/>
    <w:rsid w:val="6F3C03D9"/>
    <w:rsid w:val="6F40489D"/>
    <w:rsid w:val="6F4709E3"/>
    <w:rsid w:val="6F501385"/>
    <w:rsid w:val="6F511CDC"/>
    <w:rsid w:val="6F5B1609"/>
    <w:rsid w:val="6F6324B5"/>
    <w:rsid w:val="6F690801"/>
    <w:rsid w:val="6F6926D9"/>
    <w:rsid w:val="6F740C12"/>
    <w:rsid w:val="6F7C25C8"/>
    <w:rsid w:val="6F7F50FD"/>
    <w:rsid w:val="6F8F1212"/>
    <w:rsid w:val="6F9314FF"/>
    <w:rsid w:val="6F940299"/>
    <w:rsid w:val="6F95306A"/>
    <w:rsid w:val="6FB44403"/>
    <w:rsid w:val="6FB645DF"/>
    <w:rsid w:val="6FB872BB"/>
    <w:rsid w:val="6FBB77A6"/>
    <w:rsid w:val="6FC02156"/>
    <w:rsid w:val="6FC119F0"/>
    <w:rsid w:val="6FC77DDC"/>
    <w:rsid w:val="6FC84EEF"/>
    <w:rsid w:val="6FD87F4D"/>
    <w:rsid w:val="6FDE4B74"/>
    <w:rsid w:val="6FDF2F8F"/>
    <w:rsid w:val="6FE41114"/>
    <w:rsid w:val="6FE4739E"/>
    <w:rsid w:val="6FF02C8F"/>
    <w:rsid w:val="6FFB6B19"/>
    <w:rsid w:val="70092FEA"/>
    <w:rsid w:val="700B3DB7"/>
    <w:rsid w:val="70106696"/>
    <w:rsid w:val="701B28B2"/>
    <w:rsid w:val="70204F5B"/>
    <w:rsid w:val="702F33E5"/>
    <w:rsid w:val="7030245F"/>
    <w:rsid w:val="70354040"/>
    <w:rsid w:val="70367F67"/>
    <w:rsid w:val="703A5575"/>
    <w:rsid w:val="703D3746"/>
    <w:rsid w:val="70406491"/>
    <w:rsid w:val="70431AEA"/>
    <w:rsid w:val="704C4CB0"/>
    <w:rsid w:val="705A7660"/>
    <w:rsid w:val="705E4081"/>
    <w:rsid w:val="7073232C"/>
    <w:rsid w:val="707B0A54"/>
    <w:rsid w:val="70803499"/>
    <w:rsid w:val="70882210"/>
    <w:rsid w:val="708B02F1"/>
    <w:rsid w:val="70A248F8"/>
    <w:rsid w:val="70A82DF8"/>
    <w:rsid w:val="70AD0F64"/>
    <w:rsid w:val="70C46FB2"/>
    <w:rsid w:val="70C71656"/>
    <w:rsid w:val="70D3416F"/>
    <w:rsid w:val="70DB04EB"/>
    <w:rsid w:val="70F87C3F"/>
    <w:rsid w:val="70FC6EE0"/>
    <w:rsid w:val="70FE6B3E"/>
    <w:rsid w:val="70FF1FB5"/>
    <w:rsid w:val="710B7D8D"/>
    <w:rsid w:val="71145ADD"/>
    <w:rsid w:val="71246998"/>
    <w:rsid w:val="7130140E"/>
    <w:rsid w:val="71313E40"/>
    <w:rsid w:val="713652FF"/>
    <w:rsid w:val="71371A6A"/>
    <w:rsid w:val="714536B8"/>
    <w:rsid w:val="714E6AA1"/>
    <w:rsid w:val="71522650"/>
    <w:rsid w:val="71544958"/>
    <w:rsid w:val="715469F3"/>
    <w:rsid w:val="715D36A7"/>
    <w:rsid w:val="71662115"/>
    <w:rsid w:val="71673B3F"/>
    <w:rsid w:val="716B5EC7"/>
    <w:rsid w:val="716E14C7"/>
    <w:rsid w:val="7172280C"/>
    <w:rsid w:val="7174727B"/>
    <w:rsid w:val="71760359"/>
    <w:rsid w:val="71763FE9"/>
    <w:rsid w:val="717B33A3"/>
    <w:rsid w:val="717C5B81"/>
    <w:rsid w:val="718562F4"/>
    <w:rsid w:val="718E6908"/>
    <w:rsid w:val="718F1C4C"/>
    <w:rsid w:val="719646C8"/>
    <w:rsid w:val="7198232E"/>
    <w:rsid w:val="71A47CF7"/>
    <w:rsid w:val="71AC3472"/>
    <w:rsid w:val="71BA642C"/>
    <w:rsid w:val="71CA7136"/>
    <w:rsid w:val="71CB06D9"/>
    <w:rsid w:val="71D77574"/>
    <w:rsid w:val="71DD3B29"/>
    <w:rsid w:val="71F21006"/>
    <w:rsid w:val="71F728B6"/>
    <w:rsid w:val="72043B89"/>
    <w:rsid w:val="720A35FE"/>
    <w:rsid w:val="720D0BE9"/>
    <w:rsid w:val="72222653"/>
    <w:rsid w:val="722343F0"/>
    <w:rsid w:val="72263617"/>
    <w:rsid w:val="722B08EE"/>
    <w:rsid w:val="722E61A7"/>
    <w:rsid w:val="72337D19"/>
    <w:rsid w:val="723D4B43"/>
    <w:rsid w:val="72455033"/>
    <w:rsid w:val="724645C6"/>
    <w:rsid w:val="724951DF"/>
    <w:rsid w:val="724A5A5A"/>
    <w:rsid w:val="72505E8B"/>
    <w:rsid w:val="72544D95"/>
    <w:rsid w:val="72562322"/>
    <w:rsid w:val="725A2444"/>
    <w:rsid w:val="72630306"/>
    <w:rsid w:val="72667F1D"/>
    <w:rsid w:val="726A0B12"/>
    <w:rsid w:val="726E0EFF"/>
    <w:rsid w:val="72806CF8"/>
    <w:rsid w:val="728579F0"/>
    <w:rsid w:val="728A667C"/>
    <w:rsid w:val="729D50BB"/>
    <w:rsid w:val="72A05EB6"/>
    <w:rsid w:val="72A63C1F"/>
    <w:rsid w:val="72AA05A4"/>
    <w:rsid w:val="72AA496D"/>
    <w:rsid w:val="72AC1CC9"/>
    <w:rsid w:val="72B20C5F"/>
    <w:rsid w:val="72BA0BC1"/>
    <w:rsid w:val="72BD3107"/>
    <w:rsid w:val="72C326F4"/>
    <w:rsid w:val="72CA7252"/>
    <w:rsid w:val="72DF16DD"/>
    <w:rsid w:val="72E1592A"/>
    <w:rsid w:val="72E70F53"/>
    <w:rsid w:val="72F15684"/>
    <w:rsid w:val="72F50447"/>
    <w:rsid w:val="72FC1C3F"/>
    <w:rsid w:val="730D230F"/>
    <w:rsid w:val="73131BCF"/>
    <w:rsid w:val="73143C52"/>
    <w:rsid w:val="732C6ACC"/>
    <w:rsid w:val="732F0935"/>
    <w:rsid w:val="733852B0"/>
    <w:rsid w:val="733D5948"/>
    <w:rsid w:val="734A4C59"/>
    <w:rsid w:val="734C7A77"/>
    <w:rsid w:val="734D4FEE"/>
    <w:rsid w:val="73541D4E"/>
    <w:rsid w:val="735D61F3"/>
    <w:rsid w:val="736341C9"/>
    <w:rsid w:val="736D7EA4"/>
    <w:rsid w:val="737777E5"/>
    <w:rsid w:val="737F418F"/>
    <w:rsid w:val="73934149"/>
    <w:rsid w:val="73A5583B"/>
    <w:rsid w:val="73A92A26"/>
    <w:rsid w:val="73AC3A12"/>
    <w:rsid w:val="73AE318E"/>
    <w:rsid w:val="73AF10ED"/>
    <w:rsid w:val="73B01595"/>
    <w:rsid w:val="73B71C2B"/>
    <w:rsid w:val="73C03F52"/>
    <w:rsid w:val="73C2536B"/>
    <w:rsid w:val="73CF287A"/>
    <w:rsid w:val="73D268B9"/>
    <w:rsid w:val="73D45CF7"/>
    <w:rsid w:val="73D8101F"/>
    <w:rsid w:val="73EC53EB"/>
    <w:rsid w:val="73F12920"/>
    <w:rsid w:val="73F66C66"/>
    <w:rsid w:val="73F75789"/>
    <w:rsid w:val="74111B71"/>
    <w:rsid w:val="74162DB0"/>
    <w:rsid w:val="74177613"/>
    <w:rsid w:val="741A175C"/>
    <w:rsid w:val="74240C0D"/>
    <w:rsid w:val="7424147E"/>
    <w:rsid w:val="742B41FC"/>
    <w:rsid w:val="743E6FDD"/>
    <w:rsid w:val="743F4CE7"/>
    <w:rsid w:val="74435320"/>
    <w:rsid w:val="744938AB"/>
    <w:rsid w:val="744B50E6"/>
    <w:rsid w:val="74541E3B"/>
    <w:rsid w:val="74602D43"/>
    <w:rsid w:val="74693E8C"/>
    <w:rsid w:val="7477546C"/>
    <w:rsid w:val="747A4C40"/>
    <w:rsid w:val="747D0DF1"/>
    <w:rsid w:val="748A1F70"/>
    <w:rsid w:val="749467A4"/>
    <w:rsid w:val="749A0813"/>
    <w:rsid w:val="749D0501"/>
    <w:rsid w:val="749E5320"/>
    <w:rsid w:val="74A50C02"/>
    <w:rsid w:val="74A668C5"/>
    <w:rsid w:val="74A96304"/>
    <w:rsid w:val="74AC7B3F"/>
    <w:rsid w:val="74AE6656"/>
    <w:rsid w:val="74B02F12"/>
    <w:rsid w:val="74B7654D"/>
    <w:rsid w:val="74B94ED8"/>
    <w:rsid w:val="74BB0363"/>
    <w:rsid w:val="74C3250F"/>
    <w:rsid w:val="74C65E93"/>
    <w:rsid w:val="74CE1173"/>
    <w:rsid w:val="74DB4C4B"/>
    <w:rsid w:val="74E834C5"/>
    <w:rsid w:val="74EB7834"/>
    <w:rsid w:val="74F56012"/>
    <w:rsid w:val="75090CA9"/>
    <w:rsid w:val="750C2A57"/>
    <w:rsid w:val="75132E08"/>
    <w:rsid w:val="75141193"/>
    <w:rsid w:val="751A35B6"/>
    <w:rsid w:val="751E3BD0"/>
    <w:rsid w:val="751F607E"/>
    <w:rsid w:val="75274E29"/>
    <w:rsid w:val="752A6C73"/>
    <w:rsid w:val="753D3D8B"/>
    <w:rsid w:val="75442A9A"/>
    <w:rsid w:val="75470D74"/>
    <w:rsid w:val="754B4382"/>
    <w:rsid w:val="754F7D49"/>
    <w:rsid w:val="75521525"/>
    <w:rsid w:val="75531964"/>
    <w:rsid w:val="755417F7"/>
    <w:rsid w:val="755539C6"/>
    <w:rsid w:val="75603AF0"/>
    <w:rsid w:val="75635C34"/>
    <w:rsid w:val="75650447"/>
    <w:rsid w:val="75662231"/>
    <w:rsid w:val="756C0718"/>
    <w:rsid w:val="757944DF"/>
    <w:rsid w:val="757A52B7"/>
    <w:rsid w:val="757A76E3"/>
    <w:rsid w:val="757B7C64"/>
    <w:rsid w:val="758805A1"/>
    <w:rsid w:val="758865CA"/>
    <w:rsid w:val="75955B03"/>
    <w:rsid w:val="75971AFE"/>
    <w:rsid w:val="75990F1B"/>
    <w:rsid w:val="75993FDA"/>
    <w:rsid w:val="759E7E32"/>
    <w:rsid w:val="75A97285"/>
    <w:rsid w:val="75AB0F45"/>
    <w:rsid w:val="75AF069F"/>
    <w:rsid w:val="75B070F0"/>
    <w:rsid w:val="75B568DC"/>
    <w:rsid w:val="75B907D3"/>
    <w:rsid w:val="75BD46BE"/>
    <w:rsid w:val="75C3246E"/>
    <w:rsid w:val="75D54C88"/>
    <w:rsid w:val="75DD244F"/>
    <w:rsid w:val="75E605F5"/>
    <w:rsid w:val="75EF25F8"/>
    <w:rsid w:val="76076473"/>
    <w:rsid w:val="760D6D04"/>
    <w:rsid w:val="760F280C"/>
    <w:rsid w:val="760F625F"/>
    <w:rsid w:val="7613382E"/>
    <w:rsid w:val="76156093"/>
    <w:rsid w:val="761C4317"/>
    <w:rsid w:val="762165AD"/>
    <w:rsid w:val="76246FFC"/>
    <w:rsid w:val="762B71EB"/>
    <w:rsid w:val="762C33A0"/>
    <w:rsid w:val="763A1AA6"/>
    <w:rsid w:val="76412FC6"/>
    <w:rsid w:val="76484ADA"/>
    <w:rsid w:val="764B7AE5"/>
    <w:rsid w:val="765161A6"/>
    <w:rsid w:val="76523A43"/>
    <w:rsid w:val="765D7F98"/>
    <w:rsid w:val="76625907"/>
    <w:rsid w:val="766916F1"/>
    <w:rsid w:val="766B6007"/>
    <w:rsid w:val="766D7810"/>
    <w:rsid w:val="767B680C"/>
    <w:rsid w:val="767C50CE"/>
    <w:rsid w:val="767D746A"/>
    <w:rsid w:val="7681705B"/>
    <w:rsid w:val="7685256B"/>
    <w:rsid w:val="76883A7E"/>
    <w:rsid w:val="768B7598"/>
    <w:rsid w:val="768F47D9"/>
    <w:rsid w:val="769861A5"/>
    <w:rsid w:val="769F7087"/>
    <w:rsid w:val="76B43A24"/>
    <w:rsid w:val="76B454DD"/>
    <w:rsid w:val="76BD504C"/>
    <w:rsid w:val="76C51D8B"/>
    <w:rsid w:val="76CD0BA0"/>
    <w:rsid w:val="76CD2477"/>
    <w:rsid w:val="76D258B3"/>
    <w:rsid w:val="76D426DF"/>
    <w:rsid w:val="76DD6B9C"/>
    <w:rsid w:val="76E25831"/>
    <w:rsid w:val="76E519B4"/>
    <w:rsid w:val="76E95082"/>
    <w:rsid w:val="76F00978"/>
    <w:rsid w:val="76F330C3"/>
    <w:rsid w:val="76F3482C"/>
    <w:rsid w:val="76F47DB6"/>
    <w:rsid w:val="76F65E5C"/>
    <w:rsid w:val="76F70316"/>
    <w:rsid w:val="76F7284D"/>
    <w:rsid w:val="77020377"/>
    <w:rsid w:val="77022128"/>
    <w:rsid w:val="770246A0"/>
    <w:rsid w:val="770B00D3"/>
    <w:rsid w:val="770C71DA"/>
    <w:rsid w:val="7714437D"/>
    <w:rsid w:val="771B274D"/>
    <w:rsid w:val="771E7B4F"/>
    <w:rsid w:val="77207237"/>
    <w:rsid w:val="772167E2"/>
    <w:rsid w:val="7722590D"/>
    <w:rsid w:val="772420F1"/>
    <w:rsid w:val="772A344E"/>
    <w:rsid w:val="772A7571"/>
    <w:rsid w:val="772F0777"/>
    <w:rsid w:val="77306D95"/>
    <w:rsid w:val="774350A9"/>
    <w:rsid w:val="774520B5"/>
    <w:rsid w:val="775A2B8F"/>
    <w:rsid w:val="775C48AC"/>
    <w:rsid w:val="776E60AE"/>
    <w:rsid w:val="7771703D"/>
    <w:rsid w:val="777317AF"/>
    <w:rsid w:val="77751553"/>
    <w:rsid w:val="777B4C55"/>
    <w:rsid w:val="777D1DC1"/>
    <w:rsid w:val="778E0F0F"/>
    <w:rsid w:val="77944CE7"/>
    <w:rsid w:val="779874ED"/>
    <w:rsid w:val="77A27427"/>
    <w:rsid w:val="77AC6952"/>
    <w:rsid w:val="77AF589E"/>
    <w:rsid w:val="77BE09EB"/>
    <w:rsid w:val="77BF07B7"/>
    <w:rsid w:val="77C474AF"/>
    <w:rsid w:val="77C5402F"/>
    <w:rsid w:val="77CF5728"/>
    <w:rsid w:val="77D92F5C"/>
    <w:rsid w:val="77D96CE8"/>
    <w:rsid w:val="77DF110B"/>
    <w:rsid w:val="77E07B20"/>
    <w:rsid w:val="77FE2909"/>
    <w:rsid w:val="7803027C"/>
    <w:rsid w:val="78090EAC"/>
    <w:rsid w:val="78097D12"/>
    <w:rsid w:val="780D0A5A"/>
    <w:rsid w:val="78192E32"/>
    <w:rsid w:val="782468AB"/>
    <w:rsid w:val="78272FA2"/>
    <w:rsid w:val="78276C97"/>
    <w:rsid w:val="782853E1"/>
    <w:rsid w:val="782C6DDF"/>
    <w:rsid w:val="782F17AC"/>
    <w:rsid w:val="783F390D"/>
    <w:rsid w:val="783F47D0"/>
    <w:rsid w:val="783F7459"/>
    <w:rsid w:val="784712B0"/>
    <w:rsid w:val="785749C6"/>
    <w:rsid w:val="785B2585"/>
    <w:rsid w:val="78663EC8"/>
    <w:rsid w:val="786650B0"/>
    <w:rsid w:val="786913E1"/>
    <w:rsid w:val="786B2018"/>
    <w:rsid w:val="78754341"/>
    <w:rsid w:val="78793198"/>
    <w:rsid w:val="7889720C"/>
    <w:rsid w:val="789206AF"/>
    <w:rsid w:val="78932D77"/>
    <w:rsid w:val="789B0106"/>
    <w:rsid w:val="789D0C97"/>
    <w:rsid w:val="78A21907"/>
    <w:rsid w:val="78A57A19"/>
    <w:rsid w:val="78B03585"/>
    <w:rsid w:val="78B546FC"/>
    <w:rsid w:val="78C26479"/>
    <w:rsid w:val="78D365F7"/>
    <w:rsid w:val="78E434A4"/>
    <w:rsid w:val="78ED3A3C"/>
    <w:rsid w:val="78F50002"/>
    <w:rsid w:val="78F8122D"/>
    <w:rsid w:val="79016308"/>
    <w:rsid w:val="79020895"/>
    <w:rsid w:val="790D7A3D"/>
    <w:rsid w:val="791277C4"/>
    <w:rsid w:val="791677D6"/>
    <w:rsid w:val="79176D5F"/>
    <w:rsid w:val="7917736C"/>
    <w:rsid w:val="79265BAF"/>
    <w:rsid w:val="792D4A81"/>
    <w:rsid w:val="79386064"/>
    <w:rsid w:val="7946086B"/>
    <w:rsid w:val="7948566E"/>
    <w:rsid w:val="794A2552"/>
    <w:rsid w:val="794A6D84"/>
    <w:rsid w:val="7953247C"/>
    <w:rsid w:val="79561748"/>
    <w:rsid w:val="7959716D"/>
    <w:rsid w:val="79671251"/>
    <w:rsid w:val="796A2C71"/>
    <w:rsid w:val="797558AF"/>
    <w:rsid w:val="797606B5"/>
    <w:rsid w:val="79771661"/>
    <w:rsid w:val="79802A1F"/>
    <w:rsid w:val="79831FDD"/>
    <w:rsid w:val="7988128B"/>
    <w:rsid w:val="798D6769"/>
    <w:rsid w:val="79924658"/>
    <w:rsid w:val="799261F9"/>
    <w:rsid w:val="799755B7"/>
    <w:rsid w:val="79A101B2"/>
    <w:rsid w:val="79A17BAB"/>
    <w:rsid w:val="79A41C0E"/>
    <w:rsid w:val="79AC560E"/>
    <w:rsid w:val="79B24DFB"/>
    <w:rsid w:val="79B449DC"/>
    <w:rsid w:val="79B967C1"/>
    <w:rsid w:val="79BB3724"/>
    <w:rsid w:val="79CA3C6C"/>
    <w:rsid w:val="79CE043F"/>
    <w:rsid w:val="79D905E7"/>
    <w:rsid w:val="79E02738"/>
    <w:rsid w:val="79E2370F"/>
    <w:rsid w:val="79E26422"/>
    <w:rsid w:val="79E46955"/>
    <w:rsid w:val="79E61F34"/>
    <w:rsid w:val="79EA5AAA"/>
    <w:rsid w:val="79EA7204"/>
    <w:rsid w:val="79FA4622"/>
    <w:rsid w:val="79FB36D6"/>
    <w:rsid w:val="79FB56D5"/>
    <w:rsid w:val="7A06571B"/>
    <w:rsid w:val="7A0839E6"/>
    <w:rsid w:val="7A08540C"/>
    <w:rsid w:val="7A090D91"/>
    <w:rsid w:val="7A1645E4"/>
    <w:rsid w:val="7A1C674A"/>
    <w:rsid w:val="7A1E4468"/>
    <w:rsid w:val="7A214FE6"/>
    <w:rsid w:val="7A225F34"/>
    <w:rsid w:val="7A272EF7"/>
    <w:rsid w:val="7A294682"/>
    <w:rsid w:val="7A34506E"/>
    <w:rsid w:val="7A4A788D"/>
    <w:rsid w:val="7A4C5B68"/>
    <w:rsid w:val="7A540837"/>
    <w:rsid w:val="7A5769B0"/>
    <w:rsid w:val="7A5D7970"/>
    <w:rsid w:val="7A7374FF"/>
    <w:rsid w:val="7A7523B2"/>
    <w:rsid w:val="7A752774"/>
    <w:rsid w:val="7A933FD1"/>
    <w:rsid w:val="7A9A0F42"/>
    <w:rsid w:val="7A9A5AF4"/>
    <w:rsid w:val="7AA14074"/>
    <w:rsid w:val="7AA93A01"/>
    <w:rsid w:val="7AB8631A"/>
    <w:rsid w:val="7ABA14B5"/>
    <w:rsid w:val="7ABA61D4"/>
    <w:rsid w:val="7ABB2F84"/>
    <w:rsid w:val="7ABD3916"/>
    <w:rsid w:val="7AC3340A"/>
    <w:rsid w:val="7AC54C8E"/>
    <w:rsid w:val="7ACC355C"/>
    <w:rsid w:val="7AD241A1"/>
    <w:rsid w:val="7AD938CF"/>
    <w:rsid w:val="7AD97B67"/>
    <w:rsid w:val="7AD97F9C"/>
    <w:rsid w:val="7AE123E1"/>
    <w:rsid w:val="7AE418A8"/>
    <w:rsid w:val="7AEE392C"/>
    <w:rsid w:val="7AEF2C3E"/>
    <w:rsid w:val="7AF05157"/>
    <w:rsid w:val="7B266453"/>
    <w:rsid w:val="7B277C6A"/>
    <w:rsid w:val="7B2B3945"/>
    <w:rsid w:val="7B2D5FFE"/>
    <w:rsid w:val="7B350FB5"/>
    <w:rsid w:val="7B375659"/>
    <w:rsid w:val="7B3801D3"/>
    <w:rsid w:val="7B3835EE"/>
    <w:rsid w:val="7B3A78AB"/>
    <w:rsid w:val="7B3B4A61"/>
    <w:rsid w:val="7B402198"/>
    <w:rsid w:val="7B460756"/>
    <w:rsid w:val="7B48459B"/>
    <w:rsid w:val="7B4969D3"/>
    <w:rsid w:val="7B5639C0"/>
    <w:rsid w:val="7B603189"/>
    <w:rsid w:val="7B6507BF"/>
    <w:rsid w:val="7B671E5C"/>
    <w:rsid w:val="7B70722D"/>
    <w:rsid w:val="7B765104"/>
    <w:rsid w:val="7B793A8C"/>
    <w:rsid w:val="7B877ACE"/>
    <w:rsid w:val="7B8A023A"/>
    <w:rsid w:val="7B9077FC"/>
    <w:rsid w:val="7B935219"/>
    <w:rsid w:val="7BA30361"/>
    <w:rsid w:val="7BA46CDF"/>
    <w:rsid w:val="7BB13CE9"/>
    <w:rsid w:val="7BB74E0E"/>
    <w:rsid w:val="7BBD22B5"/>
    <w:rsid w:val="7BC11C3E"/>
    <w:rsid w:val="7BC642F2"/>
    <w:rsid w:val="7BC8735D"/>
    <w:rsid w:val="7BCA505F"/>
    <w:rsid w:val="7BD07E02"/>
    <w:rsid w:val="7BD21632"/>
    <w:rsid w:val="7BD55F21"/>
    <w:rsid w:val="7BDB5897"/>
    <w:rsid w:val="7BDD364E"/>
    <w:rsid w:val="7BEF1479"/>
    <w:rsid w:val="7BF9780B"/>
    <w:rsid w:val="7BFF5400"/>
    <w:rsid w:val="7C0300CC"/>
    <w:rsid w:val="7C040408"/>
    <w:rsid w:val="7C0C47DF"/>
    <w:rsid w:val="7C1B43DB"/>
    <w:rsid w:val="7C1C6804"/>
    <w:rsid w:val="7C303B7B"/>
    <w:rsid w:val="7C324215"/>
    <w:rsid w:val="7C36452C"/>
    <w:rsid w:val="7C3711DF"/>
    <w:rsid w:val="7C385574"/>
    <w:rsid w:val="7C3C4A4E"/>
    <w:rsid w:val="7C3C4ED0"/>
    <w:rsid w:val="7C3D1422"/>
    <w:rsid w:val="7C3E4C4A"/>
    <w:rsid w:val="7C43369E"/>
    <w:rsid w:val="7C4C3D85"/>
    <w:rsid w:val="7C5533D1"/>
    <w:rsid w:val="7C6D79EB"/>
    <w:rsid w:val="7C71234B"/>
    <w:rsid w:val="7C8E2A29"/>
    <w:rsid w:val="7C9B2245"/>
    <w:rsid w:val="7C9B338B"/>
    <w:rsid w:val="7CA0439F"/>
    <w:rsid w:val="7CAC1243"/>
    <w:rsid w:val="7CB577F2"/>
    <w:rsid w:val="7CB617CD"/>
    <w:rsid w:val="7CB95C8B"/>
    <w:rsid w:val="7CC3614C"/>
    <w:rsid w:val="7CCD3297"/>
    <w:rsid w:val="7CD5524F"/>
    <w:rsid w:val="7CDB22FD"/>
    <w:rsid w:val="7CE85E5B"/>
    <w:rsid w:val="7CE8746C"/>
    <w:rsid w:val="7CF542E4"/>
    <w:rsid w:val="7CF677B3"/>
    <w:rsid w:val="7CFB6751"/>
    <w:rsid w:val="7D01583D"/>
    <w:rsid w:val="7D025AD4"/>
    <w:rsid w:val="7D037BFB"/>
    <w:rsid w:val="7D1927AE"/>
    <w:rsid w:val="7D19417B"/>
    <w:rsid w:val="7D2B47E1"/>
    <w:rsid w:val="7D306841"/>
    <w:rsid w:val="7D322F8A"/>
    <w:rsid w:val="7D39084C"/>
    <w:rsid w:val="7D395823"/>
    <w:rsid w:val="7D400333"/>
    <w:rsid w:val="7D4768EE"/>
    <w:rsid w:val="7D4C467E"/>
    <w:rsid w:val="7D4C54F0"/>
    <w:rsid w:val="7D4C5D2E"/>
    <w:rsid w:val="7D5900F8"/>
    <w:rsid w:val="7D7106B0"/>
    <w:rsid w:val="7D7B4FAF"/>
    <w:rsid w:val="7D801DC0"/>
    <w:rsid w:val="7D8C1FA1"/>
    <w:rsid w:val="7D966F32"/>
    <w:rsid w:val="7DA42E56"/>
    <w:rsid w:val="7DB02836"/>
    <w:rsid w:val="7DB41B85"/>
    <w:rsid w:val="7DB8411A"/>
    <w:rsid w:val="7DBD6D4F"/>
    <w:rsid w:val="7DD238CE"/>
    <w:rsid w:val="7DD9578A"/>
    <w:rsid w:val="7DE54B75"/>
    <w:rsid w:val="7DF300F5"/>
    <w:rsid w:val="7DF72FD1"/>
    <w:rsid w:val="7DF87124"/>
    <w:rsid w:val="7DF95094"/>
    <w:rsid w:val="7DFA631C"/>
    <w:rsid w:val="7E006BE8"/>
    <w:rsid w:val="7E0358EE"/>
    <w:rsid w:val="7E03795E"/>
    <w:rsid w:val="7E085492"/>
    <w:rsid w:val="7E095EE1"/>
    <w:rsid w:val="7E0973BF"/>
    <w:rsid w:val="7E0E2BAB"/>
    <w:rsid w:val="7E0E2FA8"/>
    <w:rsid w:val="7E23102D"/>
    <w:rsid w:val="7E281069"/>
    <w:rsid w:val="7E2A0962"/>
    <w:rsid w:val="7E2D018D"/>
    <w:rsid w:val="7E30075A"/>
    <w:rsid w:val="7E38154A"/>
    <w:rsid w:val="7E453D14"/>
    <w:rsid w:val="7E465577"/>
    <w:rsid w:val="7E4932C4"/>
    <w:rsid w:val="7E503B07"/>
    <w:rsid w:val="7E512CAE"/>
    <w:rsid w:val="7E5661BF"/>
    <w:rsid w:val="7E591BBB"/>
    <w:rsid w:val="7E6016E6"/>
    <w:rsid w:val="7E64510B"/>
    <w:rsid w:val="7E655AA0"/>
    <w:rsid w:val="7E745D91"/>
    <w:rsid w:val="7E754829"/>
    <w:rsid w:val="7E775919"/>
    <w:rsid w:val="7E777091"/>
    <w:rsid w:val="7E855DF1"/>
    <w:rsid w:val="7E8E3A57"/>
    <w:rsid w:val="7EAB1297"/>
    <w:rsid w:val="7EB56E39"/>
    <w:rsid w:val="7EBA4264"/>
    <w:rsid w:val="7ED014A3"/>
    <w:rsid w:val="7ED420F1"/>
    <w:rsid w:val="7ED9490E"/>
    <w:rsid w:val="7EDC2080"/>
    <w:rsid w:val="7EE04B43"/>
    <w:rsid w:val="7EE3511C"/>
    <w:rsid w:val="7EE51137"/>
    <w:rsid w:val="7EE678FA"/>
    <w:rsid w:val="7EEC246D"/>
    <w:rsid w:val="7EF12C87"/>
    <w:rsid w:val="7EF77D36"/>
    <w:rsid w:val="7F021286"/>
    <w:rsid w:val="7F033FDA"/>
    <w:rsid w:val="7F0D7C5D"/>
    <w:rsid w:val="7F122925"/>
    <w:rsid w:val="7F126354"/>
    <w:rsid w:val="7F197B07"/>
    <w:rsid w:val="7F28671C"/>
    <w:rsid w:val="7F2F2E35"/>
    <w:rsid w:val="7F32771F"/>
    <w:rsid w:val="7F3B6CBA"/>
    <w:rsid w:val="7F4C0F41"/>
    <w:rsid w:val="7F4E2207"/>
    <w:rsid w:val="7F52427A"/>
    <w:rsid w:val="7F5331B8"/>
    <w:rsid w:val="7F68731A"/>
    <w:rsid w:val="7F6A602F"/>
    <w:rsid w:val="7F7A2044"/>
    <w:rsid w:val="7F7D7738"/>
    <w:rsid w:val="7F7F3CCC"/>
    <w:rsid w:val="7F8068FE"/>
    <w:rsid w:val="7F9B559F"/>
    <w:rsid w:val="7FA952CA"/>
    <w:rsid w:val="7FB32622"/>
    <w:rsid w:val="7FBB2FF3"/>
    <w:rsid w:val="7FBD3767"/>
    <w:rsid w:val="7FBE0749"/>
    <w:rsid w:val="7FD02EB2"/>
    <w:rsid w:val="7FD44B4B"/>
    <w:rsid w:val="7FDA2FB8"/>
    <w:rsid w:val="7FDB048E"/>
    <w:rsid w:val="7FE40DBC"/>
    <w:rsid w:val="7FEF5E03"/>
    <w:rsid w:val="7FF4698E"/>
    <w:rsid w:val="7FFE0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79"/>
    <w:autoRedefine/>
    <w:qFormat/>
    <w:uiPriority w:val="0"/>
    <w:pPr>
      <w:keepNext/>
      <w:keepLines/>
      <w:pageBreakBefore/>
      <w:spacing w:before="156" w:beforeLines="50" w:after="156" w:afterLines="50" w:line="600" w:lineRule="exact"/>
      <w:ind w:firstLine="0" w:firstLineChars="0"/>
      <w:jc w:val="center"/>
      <w:outlineLvl w:val="0"/>
    </w:pPr>
    <w:rPr>
      <w:rFonts w:ascii="黑体" w:hAnsi="Calibri" w:eastAsia="黑体"/>
      <w:bCs/>
      <w:kern w:val="44"/>
      <w:sz w:val="32"/>
      <w:szCs w:val="44"/>
    </w:rPr>
  </w:style>
  <w:style w:type="paragraph" w:styleId="4">
    <w:name w:val="heading 2"/>
    <w:basedOn w:val="1"/>
    <w:next w:val="1"/>
    <w:link w:val="78"/>
    <w:autoRedefine/>
    <w:qFormat/>
    <w:uiPriority w:val="0"/>
    <w:pPr>
      <w:keepNext/>
      <w:keepLines/>
      <w:spacing w:before="156" w:beforeLines="50" w:after="156" w:afterLines="50" w:line="600" w:lineRule="exact"/>
      <w:ind w:firstLine="0" w:firstLineChars="0"/>
      <w:jc w:val="center"/>
      <w:outlineLvl w:val="1"/>
    </w:pPr>
    <w:rPr>
      <w:rFonts w:ascii="宋体" w:hAnsi="宋体"/>
      <w:b/>
      <w:bCs/>
      <w:color w:val="000000"/>
      <w:sz w:val="32"/>
      <w:szCs w:val="30"/>
    </w:rPr>
  </w:style>
  <w:style w:type="paragraph" w:styleId="5">
    <w:name w:val="heading 3"/>
    <w:basedOn w:val="1"/>
    <w:next w:val="1"/>
    <w:link w:val="76"/>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75"/>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82"/>
    <w:qFormat/>
    <w:uiPriority w:val="0"/>
    <w:pPr>
      <w:keepNext/>
      <w:keepLines/>
      <w:widowControl w:val="0"/>
      <w:adjustRightInd/>
      <w:snapToGrid/>
      <w:spacing w:before="280" w:after="290" w:line="376" w:lineRule="auto"/>
      <w:ind w:firstLine="200"/>
      <w:outlineLvl w:val="4"/>
    </w:pPr>
    <w:rPr>
      <w:b/>
      <w:bCs/>
      <w:sz w:val="28"/>
      <w:szCs w:val="28"/>
    </w:rPr>
  </w:style>
  <w:style w:type="character" w:default="1" w:styleId="37">
    <w:name w:val="Default Paragraph Font"/>
    <w:semiHidden/>
    <w:unhideWhenUsed/>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napToGrid w:val="0"/>
      <w:spacing w:before="120" w:beforeLines="50" w:after="120" w:afterLines="50"/>
      <w:ind w:firstLine="420"/>
      <w:jc w:val="center"/>
    </w:pPr>
    <w:rPr>
      <w:rFonts w:ascii="Times New Roman" w:hAnsi="Times New Roman" w:eastAsia="宋体" w:cs="Times New Roman"/>
      <w:kern w:val="2"/>
      <w:sz w:val="18"/>
      <w:szCs w:val="18"/>
      <w:lang w:val="en-US" w:eastAsia="zh-CN" w:bidi="ar-SA"/>
    </w:rPr>
  </w:style>
  <w:style w:type="paragraph" w:styleId="8">
    <w:name w:val="List 3"/>
    <w:basedOn w:val="1"/>
    <w:qFormat/>
    <w:uiPriority w:val="0"/>
    <w:pPr>
      <w:widowControl w:val="0"/>
      <w:adjustRightInd/>
      <w:snapToGrid/>
      <w:spacing w:line="240" w:lineRule="auto"/>
      <w:ind w:left="100" w:leftChars="400" w:hanging="200" w:hangingChars="200"/>
    </w:pPr>
    <w:rPr>
      <w:rFonts w:ascii="宋体" w:hAnsi="Courier New"/>
      <w:sz w:val="28"/>
      <w:szCs w:val="21"/>
    </w:rPr>
  </w:style>
  <w:style w:type="paragraph" w:styleId="9">
    <w:name w:val="index 8"/>
    <w:basedOn w:val="1"/>
    <w:next w:val="1"/>
    <w:autoRedefine/>
    <w:qFormat/>
    <w:uiPriority w:val="99"/>
    <w:pPr>
      <w:ind w:firstLine="880"/>
      <w:jc w:val="left"/>
    </w:pPr>
  </w:style>
  <w:style w:type="paragraph" w:styleId="10">
    <w:name w:val="Normal Indent"/>
    <w:basedOn w:val="1"/>
    <w:link w:val="68"/>
    <w:qFormat/>
    <w:uiPriority w:val="0"/>
    <w:pPr>
      <w:widowControl w:val="0"/>
      <w:snapToGrid/>
      <w:spacing w:line="360" w:lineRule="atLeast"/>
      <w:ind w:firstLine="420"/>
      <w:jc w:val="left"/>
      <w:textAlignment w:val="baseline"/>
    </w:pPr>
    <w:rPr>
      <w:kern w:val="0"/>
      <w:szCs w:val="20"/>
    </w:rPr>
  </w:style>
  <w:style w:type="paragraph" w:styleId="11">
    <w:name w:val="caption"/>
    <w:basedOn w:val="1"/>
    <w:next w:val="1"/>
    <w:qFormat/>
    <w:uiPriority w:val="0"/>
    <w:pPr>
      <w:widowControl w:val="0"/>
      <w:adjustRightInd/>
      <w:snapToGrid/>
      <w:spacing w:before="152" w:after="160" w:line="240" w:lineRule="auto"/>
      <w:ind w:firstLine="0" w:firstLineChars="0"/>
    </w:pPr>
    <w:rPr>
      <w:rFonts w:ascii="Arial" w:hAnsi="Arial" w:eastAsia="黑体" w:cs="Arial"/>
      <w:sz w:val="20"/>
      <w:szCs w:val="20"/>
    </w:rPr>
  </w:style>
  <w:style w:type="paragraph" w:styleId="12">
    <w:name w:val="Document Map"/>
    <w:basedOn w:val="1"/>
    <w:link w:val="84"/>
    <w:qFormat/>
    <w:uiPriority w:val="0"/>
    <w:pPr>
      <w:widowControl w:val="0"/>
      <w:shd w:val="clear" w:color="auto" w:fill="000080"/>
      <w:adjustRightInd/>
      <w:snapToGrid/>
      <w:ind w:firstLine="200"/>
    </w:pPr>
    <w:rPr>
      <w:szCs w:val="20"/>
    </w:rPr>
  </w:style>
  <w:style w:type="paragraph" w:styleId="13">
    <w:name w:val="annotation text"/>
    <w:basedOn w:val="1"/>
    <w:link w:val="86"/>
    <w:qFormat/>
    <w:uiPriority w:val="0"/>
    <w:pPr>
      <w:widowControl w:val="0"/>
      <w:adjustRightInd/>
      <w:snapToGrid/>
      <w:ind w:firstLine="200"/>
      <w:jc w:val="left"/>
    </w:pPr>
    <w:rPr>
      <w:szCs w:val="20"/>
    </w:rPr>
  </w:style>
  <w:style w:type="paragraph" w:styleId="14">
    <w:name w:val="Body Text 3"/>
    <w:basedOn w:val="1"/>
    <w:link w:val="88"/>
    <w:qFormat/>
    <w:uiPriority w:val="0"/>
    <w:pPr>
      <w:widowControl w:val="0"/>
      <w:adjustRightInd/>
      <w:snapToGrid/>
      <w:ind w:firstLine="200"/>
    </w:pPr>
    <w:rPr>
      <w:rFonts w:eastAsia="仿宋_GB2312"/>
      <w:color w:val="FF0000"/>
      <w:sz w:val="28"/>
      <w:szCs w:val="20"/>
    </w:rPr>
  </w:style>
  <w:style w:type="paragraph" w:styleId="15">
    <w:name w:val="Body Text"/>
    <w:basedOn w:val="1"/>
    <w:link w:val="109"/>
    <w:autoRedefine/>
    <w:qFormat/>
    <w:uiPriority w:val="0"/>
    <w:rPr>
      <w:rFonts w:ascii="宋体" w:hAnsi="宋体" w:cs="宋体"/>
      <w:lang w:val="zh-CN" w:bidi="zh-CN"/>
    </w:rPr>
  </w:style>
  <w:style w:type="paragraph" w:styleId="16">
    <w:name w:val="Body Text Indent"/>
    <w:basedOn w:val="1"/>
    <w:link w:val="91"/>
    <w:qFormat/>
    <w:uiPriority w:val="0"/>
    <w:pPr>
      <w:widowControl w:val="0"/>
      <w:adjustRightInd/>
      <w:snapToGrid/>
      <w:ind w:firstLine="538" w:firstLineChars="192"/>
    </w:pPr>
    <w:rPr>
      <w:rFonts w:eastAsia="仿宋_GB2312"/>
      <w:sz w:val="28"/>
      <w:szCs w:val="20"/>
    </w:rPr>
  </w:style>
  <w:style w:type="paragraph" w:styleId="17">
    <w:name w:val="List 2"/>
    <w:basedOn w:val="1"/>
    <w:qFormat/>
    <w:uiPriority w:val="0"/>
    <w:pPr>
      <w:widowControl w:val="0"/>
      <w:adjustRightInd/>
      <w:snapToGrid/>
      <w:spacing w:line="240" w:lineRule="auto"/>
      <w:ind w:left="100" w:leftChars="200" w:hanging="200" w:hangingChars="200"/>
    </w:pPr>
    <w:rPr>
      <w:rFonts w:ascii="宋体" w:hAnsi="Courier New"/>
      <w:sz w:val="28"/>
      <w:szCs w:val="21"/>
    </w:rPr>
  </w:style>
  <w:style w:type="paragraph" w:styleId="18">
    <w:name w:val="toc 3"/>
    <w:basedOn w:val="1"/>
    <w:next w:val="1"/>
    <w:qFormat/>
    <w:uiPriority w:val="0"/>
    <w:pPr>
      <w:widowControl w:val="0"/>
      <w:adjustRightInd/>
      <w:snapToGrid/>
      <w:ind w:left="840" w:leftChars="400" w:firstLine="200"/>
    </w:pPr>
    <w:rPr>
      <w:szCs w:val="20"/>
    </w:rPr>
  </w:style>
  <w:style w:type="paragraph" w:styleId="19">
    <w:name w:val="Plain Text"/>
    <w:basedOn w:val="1"/>
    <w:link w:val="72"/>
    <w:qFormat/>
    <w:uiPriority w:val="0"/>
    <w:pPr>
      <w:widowControl w:val="0"/>
      <w:adjustRightInd/>
      <w:snapToGrid/>
      <w:ind w:firstLine="200"/>
    </w:pPr>
    <w:rPr>
      <w:rFonts w:ascii="宋体" w:hAnsi="Courier New"/>
      <w:szCs w:val="20"/>
    </w:rPr>
  </w:style>
  <w:style w:type="paragraph" w:styleId="20">
    <w:name w:val="Date"/>
    <w:basedOn w:val="1"/>
    <w:next w:val="1"/>
    <w:link w:val="94"/>
    <w:qFormat/>
    <w:uiPriority w:val="0"/>
    <w:pPr>
      <w:widowControl w:val="0"/>
      <w:adjustRightInd/>
      <w:snapToGrid/>
      <w:ind w:left="100" w:leftChars="2500" w:firstLine="200"/>
    </w:pPr>
    <w:rPr>
      <w:szCs w:val="20"/>
    </w:rPr>
  </w:style>
  <w:style w:type="paragraph" w:styleId="21">
    <w:name w:val="Body Text Indent 2"/>
    <w:basedOn w:val="1"/>
    <w:link w:val="96"/>
    <w:qFormat/>
    <w:uiPriority w:val="0"/>
    <w:pPr>
      <w:widowControl w:val="0"/>
      <w:adjustRightInd/>
      <w:snapToGrid/>
      <w:spacing w:line="300" w:lineRule="auto"/>
      <w:ind w:firstLine="560"/>
    </w:pPr>
    <w:rPr>
      <w:rFonts w:ascii="宋体" w:hAnsi="宋体"/>
      <w:sz w:val="28"/>
      <w:szCs w:val="20"/>
    </w:rPr>
  </w:style>
  <w:style w:type="paragraph" w:styleId="22">
    <w:name w:val="Balloon Text"/>
    <w:basedOn w:val="1"/>
    <w:link w:val="69"/>
    <w:qFormat/>
    <w:uiPriority w:val="0"/>
    <w:pPr>
      <w:spacing w:line="240" w:lineRule="auto"/>
    </w:pPr>
    <w:rPr>
      <w:sz w:val="18"/>
      <w:szCs w:val="18"/>
    </w:rPr>
  </w:style>
  <w:style w:type="paragraph" w:styleId="23">
    <w:name w:val="footer"/>
    <w:basedOn w:val="1"/>
    <w:link w:val="98"/>
    <w:autoRedefine/>
    <w:unhideWhenUsed/>
    <w:qFormat/>
    <w:uiPriority w:val="0"/>
    <w:pPr>
      <w:tabs>
        <w:tab w:val="center" w:pos="4153"/>
        <w:tab w:val="right" w:pos="8306"/>
      </w:tabs>
      <w:spacing w:line="240" w:lineRule="auto"/>
      <w:ind w:firstLine="0" w:firstLineChars="0"/>
      <w:jc w:val="center"/>
    </w:pPr>
    <w:rPr>
      <w:kern w:val="0"/>
      <w:sz w:val="18"/>
      <w:szCs w:val="18"/>
    </w:rPr>
  </w:style>
  <w:style w:type="paragraph" w:styleId="24">
    <w:name w:val="header"/>
    <w:basedOn w:val="1"/>
    <w:autoRedefine/>
    <w:unhideWhenUsed/>
    <w:qFormat/>
    <w:uiPriority w:val="0"/>
    <w:pPr>
      <w:tabs>
        <w:tab w:val="center" w:pos="4153"/>
        <w:tab w:val="right" w:pos="8306"/>
      </w:tabs>
      <w:jc w:val="center"/>
    </w:pPr>
    <w:rPr>
      <w:rFonts w:ascii="Calibri" w:hAnsi="Calibri"/>
      <w:sz w:val="18"/>
      <w:szCs w:val="18"/>
    </w:rPr>
  </w:style>
  <w:style w:type="paragraph" w:styleId="25">
    <w:name w:val="toc 1"/>
    <w:basedOn w:val="1"/>
    <w:next w:val="1"/>
    <w:autoRedefine/>
    <w:qFormat/>
    <w:uiPriority w:val="39"/>
    <w:pPr>
      <w:tabs>
        <w:tab w:val="right" w:leader="dot" w:pos="8302"/>
      </w:tabs>
      <w:adjustRightInd/>
      <w:snapToGrid/>
      <w:spacing w:before="120" w:line="600" w:lineRule="exact"/>
      <w:ind w:firstLine="0" w:firstLineChars="0"/>
      <w:jc w:val="left"/>
    </w:pPr>
    <w:rPr>
      <w:b/>
      <w:bCs/>
      <w:caps/>
    </w:rPr>
  </w:style>
  <w:style w:type="paragraph" w:styleId="26">
    <w:name w:val="Subtitle"/>
    <w:basedOn w:val="1"/>
    <w:next w:val="1"/>
    <w:link w:val="100"/>
    <w:qFormat/>
    <w:uiPriority w:val="0"/>
    <w:pPr>
      <w:widowControl w:val="0"/>
      <w:adjustRightInd/>
      <w:snapToGrid/>
      <w:spacing w:before="240" w:after="60" w:line="312" w:lineRule="auto"/>
      <w:ind w:firstLine="200"/>
      <w:jc w:val="center"/>
      <w:outlineLvl w:val="1"/>
    </w:pPr>
    <w:rPr>
      <w:rFonts w:ascii="Cambria" w:hAnsi="Cambria"/>
      <w:b/>
      <w:bCs/>
      <w:kern w:val="28"/>
      <w:sz w:val="32"/>
      <w:szCs w:val="32"/>
    </w:rPr>
  </w:style>
  <w:style w:type="paragraph" w:styleId="27">
    <w:name w:val="Body Text Indent 3"/>
    <w:basedOn w:val="1"/>
    <w:link w:val="102"/>
    <w:qFormat/>
    <w:uiPriority w:val="0"/>
    <w:pPr>
      <w:widowControl w:val="0"/>
      <w:ind w:firstLine="515" w:firstLineChars="192"/>
    </w:pPr>
    <w:rPr>
      <w:rFonts w:ascii="仿宋_GB2312" w:eastAsia="仿宋_GB2312"/>
      <w:spacing w:val="-6"/>
      <w:sz w:val="28"/>
      <w:szCs w:val="20"/>
    </w:rPr>
  </w:style>
  <w:style w:type="paragraph" w:styleId="28">
    <w:name w:val="toc 2"/>
    <w:basedOn w:val="1"/>
    <w:next w:val="1"/>
    <w:autoRedefine/>
    <w:qFormat/>
    <w:uiPriority w:val="39"/>
    <w:pPr>
      <w:tabs>
        <w:tab w:val="right" w:leader="dot" w:pos="8312"/>
      </w:tabs>
      <w:adjustRightInd/>
      <w:snapToGrid/>
      <w:spacing w:line="500" w:lineRule="exact"/>
      <w:jc w:val="left"/>
    </w:pPr>
    <w:rPr>
      <w:smallCaps/>
    </w:rPr>
  </w:style>
  <w:style w:type="paragraph" w:styleId="29">
    <w:name w:val="Body Text 2"/>
    <w:basedOn w:val="1"/>
    <w:link w:val="104"/>
    <w:qFormat/>
    <w:uiPriority w:val="0"/>
    <w:pPr>
      <w:widowControl w:val="0"/>
      <w:ind w:firstLine="200"/>
      <w:jc w:val="center"/>
    </w:pPr>
    <w:rPr>
      <w:rFonts w:eastAsia="仿宋_GB2312"/>
      <w:szCs w:val="20"/>
    </w:rPr>
  </w:style>
  <w:style w:type="paragraph" w:styleId="30">
    <w:name w:val="Normal (Web)"/>
    <w:basedOn w:val="1"/>
    <w:autoRedefine/>
    <w:qFormat/>
    <w:uiPriority w:val="0"/>
  </w:style>
  <w:style w:type="paragraph" w:styleId="31">
    <w:name w:val="Title"/>
    <w:basedOn w:val="3"/>
    <w:link w:val="106"/>
    <w:qFormat/>
    <w:uiPriority w:val="0"/>
    <w:pPr>
      <w:widowControl w:val="0"/>
      <w:spacing w:before="240" w:beforeLines="0" w:after="0" w:afterLines="0" w:line="360" w:lineRule="auto"/>
    </w:pPr>
    <w:rPr>
      <w:rFonts w:hAnsi="Arial" w:eastAsia="宋体"/>
      <w:b/>
      <w:bCs w:val="0"/>
      <w:kern w:val="0"/>
      <w:sz w:val="30"/>
      <w:szCs w:val="20"/>
    </w:rPr>
  </w:style>
  <w:style w:type="paragraph" w:styleId="32">
    <w:name w:val="annotation subject"/>
    <w:basedOn w:val="13"/>
    <w:next w:val="13"/>
    <w:link w:val="108"/>
    <w:uiPriority w:val="0"/>
    <w:rPr>
      <w:b/>
      <w:bCs/>
    </w:rPr>
  </w:style>
  <w:style w:type="paragraph" w:styleId="33">
    <w:name w:val="Body Text First Indent"/>
    <w:basedOn w:val="15"/>
    <w:link w:val="111"/>
    <w:qFormat/>
    <w:uiPriority w:val="0"/>
    <w:pPr>
      <w:widowControl w:val="0"/>
      <w:adjustRightInd/>
      <w:snapToGrid/>
      <w:spacing w:after="120"/>
      <w:ind w:firstLine="420" w:firstLineChars="100"/>
    </w:pPr>
    <w:rPr>
      <w:rFonts w:ascii="Times New Roman" w:hAnsi="Times New Roman" w:cs="Times New Roman"/>
      <w:sz w:val="30"/>
      <w:szCs w:val="30"/>
      <w:lang w:val="en-US" w:bidi="ar-SA"/>
    </w:rPr>
  </w:style>
  <w:style w:type="paragraph" w:styleId="34">
    <w:name w:val="Body Text First Indent 2"/>
    <w:basedOn w:val="16"/>
    <w:link w:val="113"/>
    <w:qFormat/>
    <w:uiPriority w:val="0"/>
    <w:pPr>
      <w:spacing w:after="120"/>
      <w:ind w:left="420" w:leftChars="200" w:firstLine="420" w:firstLineChars="200"/>
    </w:pPr>
    <w:rPr>
      <w:rFonts w:eastAsia="宋体"/>
      <w:sz w:val="24"/>
    </w:r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38">
    <w:name w:val="Strong"/>
    <w:qFormat/>
    <w:uiPriority w:val="0"/>
    <w:rPr>
      <w:b/>
      <w:bCs/>
    </w:rPr>
  </w:style>
  <w:style w:type="character" w:styleId="39">
    <w:name w:val="page number"/>
    <w:basedOn w:val="37"/>
    <w:autoRedefine/>
    <w:qFormat/>
    <w:uiPriority w:val="99"/>
  </w:style>
  <w:style w:type="character" w:styleId="40">
    <w:name w:val="FollowedHyperlink"/>
    <w:qFormat/>
    <w:uiPriority w:val="99"/>
    <w:rPr>
      <w:color w:val="800080"/>
      <w:u w:val="single"/>
    </w:rPr>
  </w:style>
  <w:style w:type="character" w:styleId="41">
    <w:name w:val="Emphasis"/>
    <w:qFormat/>
    <w:uiPriority w:val="0"/>
    <w:rPr>
      <w:i/>
      <w:iCs/>
    </w:rPr>
  </w:style>
  <w:style w:type="character" w:styleId="42">
    <w:name w:val="Hyperlink"/>
    <w:basedOn w:val="37"/>
    <w:unhideWhenUsed/>
    <w:qFormat/>
    <w:uiPriority w:val="99"/>
    <w:rPr>
      <w:color w:val="0563C1" w:themeColor="hyperlink"/>
      <w:u w:val="single"/>
      <w14:textFill>
        <w14:solidFill>
          <w14:schemeClr w14:val="hlink"/>
        </w14:solidFill>
      </w14:textFill>
    </w:rPr>
  </w:style>
  <w:style w:type="character" w:styleId="43">
    <w:name w:val="annotation reference"/>
    <w:qFormat/>
    <w:uiPriority w:val="0"/>
    <w:rPr>
      <w:sz w:val="21"/>
      <w:szCs w:val="21"/>
    </w:rPr>
  </w:style>
  <w:style w:type="paragraph" w:customStyle="1" w:styleId="44">
    <w:name w:val="_正文格式"/>
    <w:basedOn w:val="1"/>
    <w:link w:val="132"/>
    <w:autoRedefine/>
    <w:qFormat/>
    <w:uiPriority w:val="0"/>
    <w:pPr>
      <w:adjustRightInd/>
      <w:snapToGrid/>
      <w:spacing w:line="560" w:lineRule="exact"/>
    </w:pPr>
    <w:rPr>
      <w:rFonts w:ascii="Calibri" w:hAnsi="Calibri" w:eastAsia="仿宋_GB2312"/>
      <w:sz w:val="28"/>
    </w:rPr>
  </w:style>
  <w:style w:type="character" w:customStyle="1" w:styleId="45">
    <w:name w:val="表头 Char Char"/>
    <w:autoRedefine/>
    <w:qFormat/>
    <w:uiPriority w:val="0"/>
    <w:rPr>
      <w:rFonts w:ascii="黑体" w:hAnsi="Calibri" w:eastAsia="黑体"/>
      <w:kern w:val="0"/>
    </w:rPr>
  </w:style>
  <w:style w:type="paragraph" w:customStyle="1" w:styleId="46">
    <w:name w:val="表头"/>
    <w:basedOn w:val="1"/>
    <w:link w:val="50"/>
    <w:autoRedefine/>
    <w:qFormat/>
    <w:uiPriority w:val="0"/>
    <w:pPr>
      <w:adjustRightInd/>
      <w:snapToGrid/>
      <w:ind w:firstLine="0" w:firstLineChars="0"/>
      <w:jc w:val="center"/>
    </w:pPr>
    <w:rPr>
      <w:rFonts w:ascii="黑体" w:hAnsi="Calibri" w:eastAsia="黑体"/>
      <w:kern w:val="0"/>
    </w:rPr>
  </w:style>
  <w:style w:type="paragraph" w:customStyle="1" w:styleId="47">
    <w:name w:val="p0"/>
    <w:basedOn w:val="1"/>
    <w:autoRedefine/>
    <w:qFormat/>
    <w:uiPriority w:val="0"/>
    <w:pPr>
      <w:adjustRightInd/>
      <w:snapToGrid/>
      <w:spacing w:line="240" w:lineRule="auto"/>
      <w:ind w:firstLine="0" w:firstLineChars="0"/>
    </w:pPr>
    <w:rPr>
      <w:kern w:val="0"/>
      <w:sz w:val="21"/>
      <w:szCs w:val="21"/>
    </w:rPr>
  </w:style>
  <w:style w:type="character" w:customStyle="1" w:styleId="48">
    <w:name w:val="font41"/>
    <w:autoRedefine/>
    <w:qFormat/>
    <w:uiPriority w:val="0"/>
    <w:rPr>
      <w:rFonts w:hint="eastAsia" w:ascii="宋体" w:hAnsi="宋体" w:eastAsia="宋体" w:cs="宋体"/>
      <w:color w:val="000000"/>
      <w:sz w:val="21"/>
      <w:szCs w:val="21"/>
      <w:u w:val="none"/>
    </w:rPr>
  </w:style>
  <w:style w:type="character" w:customStyle="1" w:styleId="49">
    <w:name w:val="font71"/>
    <w:autoRedefine/>
    <w:qFormat/>
    <w:uiPriority w:val="0"/>
    <w:rPr>
      <w:rFonts w:hint="eastAsia" w:ascii="Times New Roman" w:hAnsi="Times New Roman" w:cs="Times New Roman"/>
      <w:color w:val="000000"/>
      <w:sz w:val="21"/>
      <w:szCs w:val="21"/>
      <w:u w:val="none"/>
    </w:rPr>
  </w:style>
  <w:style w:type="character" w:customStyle="1" w:styleId="50">
    <w:name w:val="表头 Char"/>
    <w:link w:val="46"/>
    <w:autoRedefine/>
    <w:qFormat/>
    <w:uiPriority w:val="0"/>
    <w:rPr>
      <w:rFonts w:eastAsia="黑体"/>
      <w:sz w:val="24"/>
      <w:lang w:bidi="ar-SA"/>
    </w:rPr>
  </w:style>
  <w:style w:type="paragraph" w:customStyle="1" w:styleId="51">
    <w:name w:val="Table Paragraph"/>
    <w:basedOn w:val="1"/>
    <w:autoRedefine/>
    <w:qFormat/>
    <w:uiPriority w:val="1"/>
    <w:pPr>
      <w:jc w:val="center"/>
    </w:pPr>
    <w:rPr>
      <w:rFonts w:ascii="宋体" w:hAnsi="宋体" w:cs="宋体"/>
      <w:lang w:val="zh-CN" w:bidi="zh-CN"/>
    </w:rPr>
  </w:style>
  <w:style w:type="paragraph" w:customStyle="1" w:styleId="52">
    <w:name w:val="列出段落1"/>
    <w:basedOn w:val="1"/>
    <w:autoRedefine/>
    <w:qFormat/>
    <w:uiPriority w:val="99"/>
    <w:pPr>
      <w:ind w:firstLine="420"/>
    </w:pPr>
  </w:style>
  <w:style w:type="paragraph" w:customStyle="1" w:styleId="53">
    <w:name w:val="WPSOffice手动目录 1"/>
    <w:qFormat/>
    <w:uiPriority w:val="0"/>
    <w:rPr>
      <w:rFonts w:ascii="Times New Roman" w:hAnsi="Times New Roman" w:eastAsia="宋体" w:cs="Times New Roman"/>
      <w:lang w:val="en-US" w:eastAsia="zh-CN" w:bidi="ar-SA"/>
    </w:rPr>
  </w:style>
  <w:style w:type="paragraph" w:customStyle="1" w:styleId="54">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55">
    <w:name w:val="表格"/>
    <w:basedOn w:val="1"/>
    <w:next w:val="1"/>
    <w:autoRedefine/>
    <w:qFormat/>
    <w:uiPriority w:val="0"/>
    <w:pPr>
      <w:spacing w:line="240" w:lineRule="auto"/>
      <w:ind w:firstLine="0" w:firstLineChars="0"/>
      <w:jc w:val="center"/>
    </w:pPr>
    <w:rPr>
      <w:rFonts w:hint="eastAsia"/>
      <w:kern w:val="0"/>
    </w:rPr>
  </w:style>
  <w:style w:type="paragraph" w:customStyle="1" w:styleId="56">
    <w:name w:val="ParaAttribute6"/>
    <w:qFormat/>
    <w:uiPriority w:val="0"/>
    <w:pPr>
      <w:widowControl w:val="0"/>
      <w:wordWrap w:val="0"/>
      <w:spacing w:line="360" w:lineRule="auto"/>
      <w:jc w:val="center"/>
    </w:pPr>
    <w:rPr>
      <w:rFonts w:ascii="Times New Roman" w:hAnsi="Times New Roman" w:eastAsia="黑体" w:cs="Times New Roman"/>
      <w:sz w:val="21"/>
      <w:lang w:val="en-US" w:eastAsia="zh-CN" w:bidi="ar-SA"/>
    </w:rPr>
  </w:style>
  <w:style w:type="paragraph" w:customStyle="1" w:styleId="57">
    <w:name w:val="我的正文"/>
    <w:basedOn w:val="1"/>
    <w:next w:val="1"/>
    <w:autoRedefine/>
    <w:qFormat/>
    <w:uiPriority w:val="0"/>
    <w:pPr>
      <w:widowControl w:val="0"/>
    </w:pPr>
    <w:rPr>
      <w:sz w:val="21"/>
    </w:rPr>
  </w:style>
  <w:style w:type="paragraph" w:customStyle="1" w:styleId="58">
    <w:name w:val="ParaAttribute33"/>
    <w:autoRedefine/>
    <w:qFormat/>
    <w:uiPriority w:val="0"/>
    <w:pPr>
      <w:widowControl w:val="0"/>
      <w:wordWrap w:val="0"/>
      <w:spacing w:line="274" w:lineRule="exact"/>
    </w:pPr>
    <w:rPr>
      <w:rFonts w:ascii="Times New Roman" w:hAnsi="Times New Roman" w:eastAsia="宋体" w:cs="Times New Roman"/>
      <w:lang w:val="en-US" w:eastAsia="zh-CN" w:bidi="ar-SA"/>
    </w:rPr>
  </w:style>
  <w:style w:type="character" w:customStyle="1" w:styleId="59">
    <w:name w:val="CharAttribute12"/>
    <w:autoRedefine/>
    <w:qFormat/>
    <w:uiPriority w:val="0"/>
    <w:rPr>
      <w:rFonts w:ascii="??¨¬?" w:hAnsi="??¨¬?" w:eastAsia="??¨¬?"/>
      <w:sz w:val="24"/>
    </w:rPr>
  </w:style>
  <w:style w:type="paragraph" w:customStyle="1" w:styleId="60">
    <w:name w:val="ParaAttribute23"/>
    <w:autoRedefine/>
    <w:qFormat/>
    <w:uiPriority w:val="0"/>
    <w:pPr>
      <w:widowControl w:val="0"/>
      <w:wordWrap w:val="0"/>
      <w:spacing w:line="264" w:lineRule="exact"/>
    </w:pPr>
    <w:rPr>
      <w:rFonts w:ascii="Times New Roman" w:hAnsi="Times New Roman" w:eastAsia="宋体" w:cs="Times New Roman"/>
      <w:lang w:val="en-US" w:eastAsia="zh-CN" w:bidi="ar-SA"/>
    </w:rPr>
  </w:style>
  <w:style w:type="paragraph" w:customStyle="1" w:styleId="61">
    <w:name w:val="ParaAttribute34"/>
    <w:autoRedefine/>
    <w:qFormat/>
    <w:uiPriority w:val="0"/>
    <w:pPr>
      <w:widowControl w:val="0"/>
      <w:wordWrap w:val="0"/>
      <w:spacing w:line="273" w:lineRule="exact"/>
    </w:pPr>
    <w:rPr>
      <w:rFonts w:ascii="Times New Roman" w:hAnsi="Times New Roman" w:eastAsia="宋体" w:cs="Times New Roman"/>
      <w:lang w:val="en-US" w:eastAsia="zh-CN" w:bidi="ar-SA"/>
    </w:rPr>
  </w:style>
  <w:style w:type="character" w:customStyle="1" w:styleId="62">
    <w:name w:val="font21"/>
    <w:basedOn w:val="37"/>
    <w:autoRedefine/>
    <w:qFormat/>
    <w:uiPriority w:val="0"/>
    <w:rPr>
      <w:rFonts w:hint="eastAsia" w:ascii="宋体" w:hAnsi="宋体" w:eastAsia="宋体" w:cs="宋体"/>
      <w:color w:val="000000"/>
      <w:sz w:val="20"/>
      <w:szCs w:val="20"/>
      <w:u w:val="none"/>
    </w:rPr>
  </w:style>
  <w:style w:type="character" w:customStyle="1" w:styleId="63">
    <w:name w:val="font11"/>
    <w:basedOn w:val="37"/>
    <w:autoRedefine/>
    <w:qFormat/>
    <w:uiPriority w:val="0"/>
    <w:rPr>
      <w:rFonts w:hint="default" w:ascii="Times New Roman" w:hAnsi="Times New Roman" w:cs="Times New Roman"/>
      <w:color w:val="000000"/>
      <w:sz w:val="20"/>
      <w:szCs w:val="20"/>
      <w:u w:val="none"/>
    </w:rPr>
  </w:style>
  <w:style w:type="character" w:customStyle="1" w:styleId="64">
    <w:name w:val="fontstyle01"/>
    <w:qFormat/>
    <w:uiPriority w:val="0"/>
    <w:rPr>
      <w:rFonts w:hint="default" w:ascii="TimesNewRomanPSMT" w:hAnsi="TimesNewRomanPSMT" w:cs="宋体"/>
      <w:color w:val="000000"/>
      <w:sz w:val="24"/>
      <w:szCs w:val="24"/>
    </w:rPr>
  </w:style>
  <w:style w:type="paragraph" w:customStyle="1" w:styleId="65">
    <w:name w:val="表内"/>
    <w:basedOn w:val="1"/>
    <w:link w:val="66"/>
    <w:qFormat/>
    <w:uiPriority w:val="0"/>
    <w:pPr>
      <w:adjustRightInd/>
      <w:snapToGrid/>
      <w:spacing w:before="20" w:beforeLines="20" w:after="20" w:afterLines="20" w:line="240" w:lineRule="auto"/>
      <w:ind w:firstLine="0" w:firstLineChars="0"/>
      <w:jc w:val="center"/>
    </w:pPr>
    <w:rPr>
      <w:rFonts w:cs="仿宋"/>
      <w:sz w:val="21"/>
    </w:rPr>
  </w:style>
  <w:style w:type="character" w:customStyle="1" w:styleId="66">
    <w:name w:val="表内 Char"/>
    <w:link w:val="65"/>
    <w:qFormat/>
    <w:uiPriority w:val="0"/>
    <w:rPr>
      <w:rFonts w:cs="仿宋"/>
      <w:kern w:val="2"/>
      <w:sz w:val="21"/>
    </w:rPr>
  </w:style>
  <w:style w:type="paragraph" w:styleId="67">
    <w:name w:val="List Paragraph"/>
    <w:basedOn w:val="1"/>
    <w:qFormat/>
    <w:uiPriority w:val="34"/>
    <w:pPr>
      <w:ind w:firstLine="420"/>
    </w:pPr>
  </w:style>
  <w:style w:type="character" w:customStyle="1" w:styleId="68">
    <w:name w:val="正文缩进 Char"/>
    <w:link w:val="10"/>
    <w:qFormat/>
    <w:uiPriority w:val="0"/>
    <w:rPr>
      <w:sz w:val="24"/>
    </w:rPr>
  </w:style>
  <w:style w:type="character" w:customStyle="1" w:styleId="69">
    <w:name w:val="批注框文本 Char"/>
    <w:basedOn w:val="37"/>
    <w:link w:val="22"/>
    <w:qFormat/>
    <w:uiPriority w:val="0"/>
    <w:rPr>
      <w:kern w:val="2"/>
      <w:sz w:val="18"/>
      <w:szCs w:val="18"/>
    </w:rPr>
  </w:style>
  <w:style w:type="character" w:customStyle="1" w:styleId="70">
    <w:name w:val="正文缩进 字符"/>
    <w:qFormat/>
    <w:uiPriority w:val="0"/>
    <w:rPr>
      <w:sz w:val="24"/>
    </w:rPr>
  </w:style>
  <w:style w:type="character" w:customStyle="1" w:styleId="71">
    <w:name w:val="纯文本 Char"/>
    <w:basedOn w:val="37"/>
    <w:qFormat/>
    <w:uiPriority w:val="0"/>
    <w:rPr>
      <w:rFonts w:ascii="宋体" w:hAnsi="Courier New" w:cs="Courier New"/>
      <w:kern w:val="2"/>
      <w:sz w:val="21"/>
      <w:szCs w:val="21"/>
    </w:rPr>
  </w:style>
  <w:style w:type="character" w:customStyle="1" w:styleId="72">
    <w:name w:val="纯文本 Char1"/>
    <w:link w:val="19"/>
    <w:qFormat/>
    <w:uiPriority w:val="0"/>
    <w:rPr>
      <w:rFonts w:ascii="宋体" w:hAnsi="Courier New"/>
      <w:kern w:val="2"/>
      <w:sz w:val="24"/>
    </w:rPr>
  </w:style>
  <w:style w:type="paragraph" w:customStyle="1" w:styleId="73">
    <w:name w:val="图名表名"/>
    <w:basedOn w:val="1"/>
    <w:link w:val="74"/>
    <w:qFormat/>
    <w:uiPriority w:val="0"/>
    <w:pPr>
      <w:widowControl w:val="0"/>
      <w:adjustRightInd/>
      <w:snapToGrid/>
      <w:spacing w:line="240" w:lineRule="auto"/>
      <w:ind w:firstLine="0" w:firstLineChars="0"/>
      <w:jc w:val="center"/>
    </w:pPr>
    <w:rPr>
      <w:rFonts w:ascii="宋体" w:hAnsi="宋体" w:cs="仿宋"/>
      <w:sz w:val="21"/>
      <w:szCs w:val="20"/>
    </w:rPr>
  </w:style>
  <w:style w:type="character" w:customStyle="1" w:styleId="74">
    <w:name w:val="图名表名 Char"/>
    <w:link w:val="73"/>
    <w:qFormat/>
    <w:uiPriority w:val="0"/>
    <w:rPr>
      <w:rFonts w:ascii="宋体" w:hAnsi="宋体" w:cs="仿宋"/>
      <w:kern w:val="2"/>
      <w:sz w:val="21"/>
    </w:rPr>
  </w:style>
  <w:style w:type="character" w:customStyle="1" w:styleId="75">
    <w:name w:val="标题 4 Char"/>
    <w:basedOn w:val="37"/>
    <w:link w:val="6"/>
    <w:semiHidden/>
    <w:qFormat/>
    <w:uiPriority w:val="0"/>
    <w:rPr>
      <w:rFonts w:asciiTheme="majorHAnsi" w:hAnsiTheme="majorHAnsi" w:eastAsiaTheme="majorEastAsia" w:cstheme="majorBidi"/>
      <w:b/>
      <w:bCs/>
      <w:kern w:val="2"/>
      <w:sz w:val="28"/>
      <w:szCs w:val="28"/>
    </w:rPr>
  </w:style>
  <w:style w:type="character" w:customStyle="1" w:styleId="76">
    <w:name w:val="标题 3 Char"/>
    <w:basedOn w:val="37"/>
    <w:link w:val="5"/>
    <w:semiHidden/>
    <w:uiPriority w:val="0"/>
    <w:rPr>
      <w:b/>
      <w:bCs/>
      <w:kern w:val="2"/>
      <w:sz w:val="32"/>
      <w:szCs w:val="32"/>
    </w:rPr>
  </w:style>
  <w:style w:type="character" w:customStyle="1" w:styleId="77">
    <w:name w:val="标题 5 Char"/>
    <w:basedOn w:val="37"/>
    <w:semiHidden/>
    <w:qFormat/>
    <w:uiPriority w:val="0"/>
    <w:rPr>
      <w:b/>
      <w:bCs/>
      <w:kern w:val="2"/>
      <w:sz w:val="28"/>
      <w:szCs w:val="28"/>
    </w:rPr>
  </w:style>
  <w:style w:type="character" w:customStyle="1" w:styleId="78">
    <w:name w:val="标题 2 Char"/>
    <w:link w:val="4"/>
    <w:qFormat/>
    <w:uiPriority w:val="0"/>
    <w:rPr>
      <w:rFonts w:ascii="宋体" w:hAnsi="宋体"/>
      <w:b/>
      <w:bCs/>
      <w:color w:val="000000"/>
      <w:kern w:val="2"/>
      <w:sz w:val="32"/>
      <w:szCs w:val="30"/>
    </w:rPr>
  </w:style>
  <w:style w:type="character" w:customStyle="1" w:styleId="79">
    <w:name w:val="标题 1 Char"/>
    <w:link w:val="3"/>
    <w:qFormat/>
    <w:uiPriority w:val="0"/>
    <w:rPr>
      <w:rFonts w:ascii="黑体" w:hAnsi="Calibri" w:eastAsia="黑体"/>
      <w:bCs/>
      <w:kern w:val="44"/>
      <w:sz w:val="32"/>
      <w:szCs w:val="44"/>
    </w:rPr>
  </w:style>
  <w:style w:type="character" w:customStyle="1" w:styleId="80">
    <w:name w:val="标题 4 字符"/>
    <w:qFormat/>
    <w:uiPriority w:val="0"/>
    <w:rPr>
      <w:kern w:val="2"/>
      <w:sz w:val="24"/>
    </w:rPr>
  </w:style>
  <w:style w:type="character" w:customStyle="1" w:styleId="81">
    <w:name w:val="标题 3 字符"/>
    <w:qFormat/>
    <w:uiPriority w:val="0"/>
    <w:rPr>
      <w:rFonts w:ascii="黑体"/>
      <w:b/>
      <w:kern w:val="2"/>
      <w:sz w:val="24"/>
    </w:rPr>
  </w:style>
  <w:style w:type="character" w:customStyle="1" w:styleId="82">
    <w:name w:val="标题 5 Char1"/>
    <w:link w:val="7"/>
    <w:qFormat/>
    <w:uiPriority w:val="0"/>
    <w:rPr>
      <w:b/>
      <w:bCs/>
      <w:kern w:val="2"/>
      <w:sz w:val="28"/>
      <w:szCs w:val="28"/>
    </w:rPr>
  </w:style>
  <w:style w:type="character" w:customStyle="1" w:styleId="83">
    <w:name w:val="文档结构图 Char"/>
    <w:basedOn w:val="37"/>
    <w:uiPriority w:val="0"/>
    <w:rPr>
      <w:rFonts w:ascii="宋体"/>
      <w:kern w:val="2"/>
      <w:sz w:val="18"/>
      <w:szCs w:val="18"/>
    </w:rPr>
  </w:style>
  <w:style w:type="character" w:customStyle="1" w:styleId="84">
    <w:name w:val="文档结构图 Char1"/>
    <w:link w:val="12"/>
    <w:qFormat/>
    <w:uiPriority w:val="0"/>
    <w:rPr>
      <w:kern w:val="2"/>
      <w:sz w:val="24"/>
      <w:shd w:val="clear" w:color="auto" w:fill="000080"/>
    </w:rPr>
  </w:style>
  <w:style w:type="character" w:customStyle="1" w:styleId="85">
    <w:name w:val="批注文字 Char"/>
    <w:basedOn w:val="37"/>
    <w:uiPriority w:val="0"/>
    <w:rPr>
      <w:kern w:val="2"/>
      <w:sz w:val="24"/>
      <w:szCs w:val="24"/>
    </w:rPr>
  </w:style>
  <w:style w:type="character" w:customStyle="1" w:styleId="86">
    <w:name w:val="批注文字 Char1"/>
    <w:link w:val="13"/>
    <w:qFormat/>
    <w:uiPriority w:val="0"/>
    <w:rPr>
      <w:kern w:val="2"/>
      <w:sz w:val="24"/>
    </w:rPr>
  </w:style>
  <w:style w:type="character" w:customStyle="1" w:styleId="87">
    <w:name w:val="正文文本 3 Char"/>
    <w:basedOn w:val="37"/>
    <w:uiPriority w:val="0"/>
    <w:rPr>
      <w:kern w:val="2"/>
      <w:sz w:val="16"/>
      <w:szCs w:val="16"/>
    </w:rPr>
  </w:style>
  <w:style w:type="character" w:customStyle="1" w:styleId="88">
    <w:name w:val="正文文本 3 Char1"/>
    <w:link w:val="14"/>
    <w:qFormat/>
    <w:uiPriority w:val="0"/>
    <w:rPr>
      <w:rFonts w:eastAsia="仿宋_GB2312"/>
      <w:color w:val="FF0000"/>
      <w:kern w:val="2"/>
      <w:sz w:val="28"/>
    </w:rPr>
  </w:style>
  <w:style w:type="character" w:customStyle="1" w:styleId="89">
    <w:name w:val="正文文本 字符"/>
    <w:qFormat/>
    <w:uiPriority w:val="0"/>
    <w:rPr>
      <w:rFonts w:eastAsia="仿宋_GB2312"/>
      <w:kern w:val="2"/>
      <w:sz w:val="28"/>
    </w:rPr>
  </w:style>
  <w:style w:type="character" w:customStyle="1" w:styleId="90">
    <w:name w:val="正文文本缩进 Char"/>
    <w:basedOn w:val="37"/>
    <w:qFormat/>
    <w:uiPriority w:val="0"/>
    <w:rPr>
      <w:kern w:val="2"/>
      <w:sz w:val="24"/>
      <w:szCs w:val="24"/>
    </w:rPr>
  </w:style>
  <w:style w:type="character" w:customStyle="1" w:styleId="91">
    <w:name w:val="正文文本缩进 Char1"/>
    <w:link w:val="16"/>
    <w:qFormat/>
    <w:uiPriority w:val="0"/>
    <w:rPr>
      <w:rFonts w:eastAsia="仿宋_GB2312"/>
      <w:kern w:val="2"/>
      <w:sz w:val="28"/>
    </w:rPr>
  </w:style>
  <w:style w:type="character" w:customStyle="1" w:styleId="92">
    <w:name w:val="纯文本 字符"/>
    <w:qFormat/>
    <w:uiPriority w:val="0"/>
    <w:rPr>
      <w:rFonts w:ascii="宋体" w:hAnsi="Courier New" w:eastAsia="宋体"/>
      <w:kern w:val="2"/>
      <w:sz w:val="21"/>
      <w:lang w:val="en-US" w:eastAsia="zh-CN"/>
    </w:rPr>
  </w:style>
  <w:style w:type="character" w:customStyle="1" w:styleId="93">
    <w:name w:val="日期 Char"/>
    <w:basedOn w:val="37"/>
    <w:qFormat/>
    <w:uiPriority w:val="0"/>
    <w:rPr>
      <w:kern w:val="2"/>
      <w:sz w:val="24"/>
      <w:szCs w:val="24"/>
    </w:rPr>
  </w:style>
  <w:style w:type="character" w:customStyle="1" w:styleId="94">
    <w:name w:val="日期 Char1"/>
    <w:link w:val="20"/>
    <w:qFormat/>
    <w:uiPriority w:val="0"/>
    <w:rPr>
      <w:kern w:val="2"/>
      <w:sz w:val="24"/>
    </w:rPr>
  </w:style>
  <w:style w:type="character" w:customStyle="1" w:styleId="95">
    <w:name w:val="正文文本缩进 2 Char"/>
    <w:basedOn w:val="37"/>
    <w:qFormat/>
    <w:uiPriority w:val="0"/>
    <w:rPr>
      <w:kern w:val="2"/>
      <w:sz w:val="24"/>
      <w:szCs w:val="24"/>
    </w:rPr>
  </w:style>
  <w:style w:type="character" w:customStyle="1" w:styleId="96">
    <w:name w:val="正文文本缩进 2 Char1"/>
    <w:link w:val="21"/>
    <w:qFormat/>
    <w:uiPriority w:val="0"/>
    <w:rPr>
      <w:rFonts w:ascii="宋体" w:hAnsi="宋体"/>
      <w:kern w:val="2"/>
      <w:sz w:val="28"/>
    </w:rPr>
  </w:style>
  <w:style w:type="character" w:customStyle="1" w:styleId="97">
    <w:name w:val="批注框文本 字符"/>
    <w:semiHidden/>
    <w:qFormat/>
    <w:uiPriority w:val="0"/>
    <w:rPr>
      <w:kern w:val="2"/>
      <w:sz w:val="18"/>
      <w:szCs w:val="18"/>
    </w:rPr>
  </w:style>
  <w:style w:type="character" w:customStyle="1" w:styleId="98">
    <w:name w:val="页脚 Char"/>
    <w:link w:val="23"/>
    <w:qFormat/>
    <w:uiPriority w:val="0"/>
    <w:rPr>
      <w:sz w:val="18"/>
      <w:szCs w:val="18"/>
    </w:rPr>
  </w:style>
  <w:style w:type="character" w:customStyle="1" w:styleId="99">
    <w:name w:val="副标题 Char"/>
    <w:basedOn w:val="37"/>
    <w:uiPriority w:val="0"/>
    <w:rPr>
      <w:rFonts w:asciiTheme="majorHAnsi" w:hAnsiTheme="majorHAnsi" w:cstheme="majorBidi"/>
      <w:b/>
      <w:bCs/>
      <w:kern w:val="28"/>
      <w:sz w:val="32"/>
      <w:szCs w:val="32"/>
    </w:rPr>
  </w:style>
  <w:style w:type="character" w:customStyle="1" w:styleId="100">
    <w:name w:val="副标题 Char1"/>
    <w:link w:val="26"/>
    <w:qFormat/>
    <w:uiPriority w:val="0"/>
    <w:rPr>
      <w:rFonts w:ascii="Cambria" w:hAnsi="Cambria"/>
      <w:b/>
      <w:bCs/>
      <w:kern w:val="28"/>
      <w:sz w:val="32"/>
      <w:szCs w:val="32"/>
    </w:rPr>
  </w:style>
  <w:style w:type="character" w:customStyle="1" w:styleId="101">
    <w:name w:val="正文文本缩进 3 Char"/>
    <w:basedOn w:val="37"/>
    <w:uiPriority w:val="0"/>
    <w:rPr>
      <w:kern w:val="2"/>
      <w:sz w:val="16"/>
      <w:szCs w:val="16"/>
    </w:rPr>
  </w:style>
  <w:style w:type="character" w:customStyle="1" w:styleId="102">
    <w:name w:val="正文文本缩进 3 Char1"/>
    <w:link w:val="27"/>
    <w:qFormat/>
    <w:uiPriority w:val="0"/>
    <w:rPr>
      <w:rFonts w:ascii="仿宋_GB2312" w:eastAsia="仿宋_GB2312"/>
      <w:spacing w:val="-6"/>
      <w:kern w:val="2"/>
      <w:sz w:val="28"/>
    </w:rPr>
  </w:style>
  <w:style w:type="character" w:customStyle="1" w:styleId="103">
    <w:name w:val="正文文本 2 Char"/>
    <w:basedOn w:val="37"/>
    <w:uiPriority w:val="0"/>
    <w:rPr>
      <w:kern w:val="2"/>
      <w:sz w:val="24"/>
      <w:szCs w:val="24"/>
    </w:rPr>
  </w:style>
  <w:style w:type="character" w:customStyle="1" w:styleId="104">
    <w:name w:val="正文文本 2 Char1"/>
    <w:link w:val="29"/>
    <w:qFormat/>
    <w:uiPriority w:val="0"/>
    <w:rPr>
      <w:rFonts w:eastAsia="仿宋_GB2312"/>
      <w:kern w:val="2"/>
      <w:sz w:val="24"/>
    </w:rPr>
  </w:style>
  <w:style w:type="character" w:customStyle="1" w:styleId="105">
    <w:name w:val="标题 Char"/>
    <w:basedOn w:val="37"/>
    <w:qFormat/>
    <w:uiPriority w:val="0"/>
    <w:rPr>
      <w:rFonts w:asciiTheme="majorHAnsi" w:hAnsiTheme="majorHAnsi" w:cstheme="majorBidi"/>
      <w:b/>
      <w:bCs/>
      <w:kern w:val="2"/>
      <w:sz w:val="32"/>
      <w:szCs w:val="32"/>
    </w:rPr>
  </w:style>
  <w:style w:type="character" w:customStyle="1" w:styleId="106">
    <w:name w:val="标题 Char1"/>
    <w:link w:val="31"/>
    <w:qFormat/>
    <w:uiPriority w:val="0"/>
    <w:rPr>
      <w:rFonts w:ascii="黑体" w:hAnsi="Arial"/>
      <w:b/>
      <w:sz w:val="30"/>
    </w:rPr>
  </w:style>
  <w:style w:type="character" w:customStyle="1" w:styleId="107">
    <w:name w:val="批注主题 Char"/>
    <w:basedOn w:val="85"/>
    <w:qFormat/>
    <w:uiPriority w:val="0"/>
    <w:rPr>
      <w:b/>
      <w:bCs/>
      <w:kern w:val="2"/>
      <w:sz w:val="24"/>
      <w:szCs w:val="24"/>
    </w:rPr>
  </w:style>
  <w:style w:type="character" w:customStyle="1" w:styleId="108">
    <w:name w:val="批注主题 Char1"/>
    <w:link w:val="32"/>
    <w:qFormat/>
    <w:uiPriority w:val="0"/>
    <w:rPr>
      <w:b/>
      <w:bCs/>
      <w:kern w:val="2"/>
      <w:sz w:val="24"/>
    </w:rPr>
  </w:style>
  <w:style w:type="character" w:customStyle="1" w:styleId="109">
    <w:name w:val="正文文本 Char"/>
    <w:basedOn w:val="37"/>
    <w:link w:val="15"/>
    <w:qFormat/>
    <w:uiPriority w:val="0"/>
    <w:rPr>
      <w:rFonts w:ascii="宋体" w:hAnsi="宋体" w:cs="宋体"/>
      <w:kern w:val="2"/>
      <w:sz w:val="24"/>
      <w:szCs w:val="24"/>
      <w:lang w:val="zh-CN" w:bidi="zh-CN"/>
    </w:rPr>
  </w:style>
  <w:style w:type="character" w:customStyle="1" w:styleId="110">
    <w:name w:val="正文首行缩进 Char"/>
    <w:basedOn w:val="109"/>
    <w:qFormat/>
    <w:uiPriority w:val="0"/>
    <w:rPr>
      <w:rFonts w:ascii="宋体" w:hAnsi="宋体" w:cs="宋体"/>
      <w:kern w:val="2"/>
      <w:sz w:val="24"/>
      <w:szCs w:val="24"/>
      <w:lang w:val="zh-CN" w:bidi="zh-CN"/>
    </w:rPr>
  </w:style>
  <w:style w:type="character" w:customStyle="1" w:styleId="111">
    <w:name w:val="正文首行缩进 Char1"/>
    <w:link w:val="33"/>
    <w:qFormat/>
    <w:uiPriority w:val="0"/>
    <w:rPr>
      <w:kern w:val="2"/>
      <w:sz w:val="30"/>
      <w:szCs w:val="30"/>
    </w:rPr>
  </w:style>
  <w:style w:type="character" w:customStyle="1" w:styleId="112">
    <w:name w:val="正文首行缩进 2 Char"/>
    <w:basedOn w:val="90"/>
    <w:qFormat/>
    <w:uiPriority w:val="0"/>
    <w:rPr>
      <w:kern w:val="2"/>
      <w:sz w:val="24"/>
      <w:szCs w:val="24"/>
    </w:rPr>
  </w:style>
  <w:style w:type="character" w:customStyle="1" w:styleId="113">
    <w:name w:val="正文首行缩进 2 Char1"/>
    <w:link w:val="34"/>
    <w:qFormat/>
    <w:uiPriority w:val="0"/>
    <w:rPr>
      <w:kern w:val="2"/>
      <w:sz w:val="24"/>
    </w:rPr>
  </w:style>
  <w:style w:type="paragraph" w:customStyle="1" w:styleId="114">
    <w:name w:val="Char2"/>
    <w:basedOn w:val="12"/>
    <w:qFormat/>
    <w:uiPriority w:val="0"/>
    <w:pPr>
      <w:adjustRightInd w:val="0"/>
      <w:spacing w:line="436" w:lineRule="exact"/>
      <w:ind w:left="357"/>
      <w:jc w:val="left"/>
      <w:outlineLvl w:val="3"/>
    </w:pPr>
    <w:rPr>
      <w:rFonts w:ascii="Tahoma" w:hAnsi="Tahoma"/>
      <w:b/>
      <w:szCs w:val="24"/>
    </w:rPr>
  </w:style>
  <w:style w:type="paragraph" w:customStyle="1" w:styleId="115">
    <w:name w:val="正文文字缩进2"/>
    <w:basedOn w:val="21"/>
    <w:qFormat/>
    <w:uiPriority w:val="0"/>
    <w:pPr>
      <w:spacing w:line="240" w:lineRule="auto"/>
    </w:pPr>
    <w:rPr>
      <w:rFonts w:ascii="仿宋_GB2312" w:hAnsi="Times New Roman" w:eastAsia="仿宋_GB2312"/>
      <w:szCs w:val="24"/>
    </w:rPr>
  </w:style>
  <w:style w:type="paragraph" w:customStyle="1" w:styleId="116">
    <w:name w:val="样式3"/>
    <w:basedOn w:val="1"/>
    <w:qFormat/>
    <w:uiPriority w:val="0"/>
    <w:pPr>
      <w:widowControl w:val="0"/>
      <w:adjustRightInd/>
      <w:snapToGrid/>
      <w:spacing w:line="760" w:lineRule="exact"/>
      <w:ind w:firstLine="200"/>
      <w:jc w:val="left"/>
    </w:pPr>
    <w:rPr>
      <w:sz w:val="28"/>
    </w:rPr>
  </w:style>
  <w:style w:type="paragraph" w:customStyle="1" w:styleId="117">
    <w:name w:val="Char Char Char Char"/>
    <w:basedOn w:val="1"/>
    <w:qFormat/>
    <w:uiPriority w:val="0"/>
    <w:pPr>
      <w:adjustRightInd/>
      <w:snapToGrid/>
      <w:spacing w:after="160" w:line="240" w:lineRule="exact"/>
      <w:ind w:firstLine="200"/>
      <w:jc w:val="left"/>
    </w:pPr>
    <w:rPr>
      <w:rFonts w:ascii="Verdana" w:hAnsi="Verdana" w:eastAsia="仿宋_GB2312"/>
      <w:kern w:val="0"/>
      <w:szCs w:val="20"/>
      <w:lang w:eastAsia="en-US"/>
    </w:rPr>
  </w:style>
  <w:style w:type="paragraph" w:customStyle="1" w:styleId="118">
    <w:name w:val="xl44"/>
    <w:basedOn w:val="1"/>
    <w:uiPriority w:val="0"/>
    <w:pPr>
      <w:adjustRightInd/>
      <w:snapToGrid/>
      <w:spacing w:before="100" w:beforeAutospacing="1" w:after="100" w:afterAutospacing="1"/>
      <w:ind w:firstLine="200"/>
      <w:jc w:val="center"/>
      <w:textAlignment w:val="center"/>
    </w:pPr>
    <w:rPr>
      <w:kern w:val="0"/>
    </w:rPr>
  </w:style>
  <w:style w:type="paragraph" w:customStyle="1" w:styleId="119">
    <w:name w:val="Char Char Char1 Char Char Char Char Char Char Char"/>
    <w:basedOn w:val="1"/>
    <w:qFormat/>
    <w:uiPriority w:val="0"/>
    <w:pPr>
      <w:widowControl w:val="0"/>
      <w:adjustRightInd/>
      <w:ind w:firstLine="200"/>
    </w:pPr>
    <w:rPr>
      <w:rFonts w:eastAsia="仿宋_GB2312"/>
    </w:rPr>
  </w:style>
  <w:style w:type="paragraph" w:customStyle="1" w:styleId="120">
    <w:name w:val="Char21"/>
    <w:basedOn w:val="12"/>
    <w:qFormat/>
    <w:uiPriority w:val="0"/>
    <w:pPr>
      <w:adjustRightInd w:val="0"/>
      <w:spacing w:line="436" w:lineRule="exact"/>
      <w:ind w:left="357"/>
      <w:jc w:val="left"/>
      <w:outlineLvl w:val="3"/>
    </w:pPr>
    <w:rPr>
      <w:rFonts w:ascii="Tahoma" w:hAnsi="Tahoma"/>
      <w:b/>
      <w:szCs w:val="24"/>
    </w:rPr>
  </w:style>
  <w:style w:type="paragraph" w:customStyle="1" w:styleId="121">
    <w:name w:val="Char4"/>
    <w:basedOn w:val="1"/>
    <w:qFormat/>
    <w:uiPriority w:val="0"/>
    <w:pPr>
      <w:widowControl w:val="0"/>
      <w:adjustRightInd/>
      <w:snapToGrid/>
      <w:ind w:firstLine="200"/>
    </w:pPr>
    <w:rPr>
      <w:rFonts w:ascii="宋体" w:hAnsi="宋体" w:cs="宋体"/>
    </w:rPr>
  </w:style>
  <w:style w:type="paragraph" w:customStyle="1" w:styleId="122">
    <w:name w:val="Char"/>
    <w:basedOn w:val="1"/>
    <w:qFormat/>
    <w:uiPriority w:val="0"/>
    <w:pPr>
      <w:widowControl w:val="0"/>
      <w:adjustRightInd/>
      <w:snapToGrid/>
      <w:ind w:firstLine="200"/>
    </w:pPr>
  </w:style>
  <w:style w:type="paragraph" w:customStyle="1" w:styleId="123">
    <w:name w:val="Char Char Char1 Char Char Char Char Char Char Char1"/>
    <w:basedOn w:val="1"/>
    <w:qFormat/>
    <w:uiPriority w:val="0"/>
    <w:pPr>
      <w:widowControl w:val="0"/>
      <w:adjustRightInd/>
      <w:ind w:firstLine="200"/>
    </w:pPr>
    <w:rPr>
      <w:rFonts w:eastAsia="仿宋_GB2312"/>
    </w:rPr>
  </w:style>
  <w:style w:type="paragraph" w:customStyle="1" w:styleId="124">
    <w:name w:val="Char1"/>
    <w:basedOn w:val="1"/>
    <w:uiPriority w:val="0"/>
    <w:pPr>
      <w:widowControl w:val="0"/>
      <w:adjustRightInd/>
      <w:snapToGrid/>
      <w:ind w:firstLine="200"/>
    </w:pPr>
    <w:rPr>
      <w:rFonts w:ascii="仿宋_GB2312" w:eastAsia="仿宋_GB2312"/>
      <w:b/>
      <w:sz w:val="32"/>
      <w:szCs w:val="32"/>
    </w:rPr>
  </w:style>
  <w:style w:type="paragraph" w:customStyle="1" w:styleId="125">
    <w:name w:val="xl41"/>
    <w:basedOn w:val="1"/>
    <w:qFormat/>
    <w:uiPriority w:val="0"/>
    <w:pPr>
      <w:pBdr>
        <w:bottom w:val="single" w:color="auto" w:sz="4" w:space="0"/>
      </w:pBdr>
      <w:adjustRightInd/>
      <w:snapToGrid/>
      <w:spacing w:before="100" w:beforeAutospacing="1" w:after="100" w:afterAutospacing="1"/>
      <w:ind w:firstLine="200"/>
      <w:jc w:val="center"/>
    </w:pPr>
    <w:rPr>
      <w:kern w:val="0"/>
      <w:szCs w:val="20"/>
    </w:rPr>
  </w:style>
  <w:style w:type="paragraph" w:customStyle="1" w:styleId="126">
    <w:name w:val="默认段落字体 Para Char"/>
    <w:basedOn w:val="1"/>
    <w:next w:val="1"/>
    <w:qFormat/>
    <w:uiPriority w:val="0"/>
    <w:pPr>
      <w:widowControl w:val="0"/>
      <w:adjustRightInd/>
      <w:snapToGrid/>
      <w:ind w:firstLine="200"/>
    </w:pPr>
    <w:rPr>
      <w:szCs w:val="20"/>
    </w:rPr>
  </w:style>
  <w:style w:type="character" w:customStyle="1" w:styleId="127">
    <w:name w:val="页码1"/>
    <w:qFormat/>
    <w:uiPriority w:val="0"/>
  </w:style>
  <w:style w:type="character" w:customStyle="1" w:styleId="128">
    <w:name w:val="页眉 Char"/>
    <w:link w:val="129"/>
    <w:qFormat/>
    <w:uiPriority w:val="0"/>
    <w:rPr>
      <w:kern w:val="2"/>
      <w:sz w:val="18"/>
    </w:rPr>
  </w:style>
  <w:style w:type="paragraph" w:customStyle="1" w:styleId="129">
    <w:name w:val="页眉1"/>
    <w:basedOn w:val="1"/>
    <w:link w:val="128"/>
    <w:qFormat/>
    <w:uiPriority w:val="0"/>
    <w:pPr>
      <w:widowControl w:val="0"/>
      <w:tabs>
        <w:tab w:val="center" w:pos="4153"/>
        <w:tab w:val="right" w:pos="8306"/>
      </w:tabs>
      <w:adjustRightInd/>
      <w:ind w:firstLine="200"/>
      <w:jc w:val="center"/>
    </w:pPr>
    <w:rPr>
      <w:sz w:val="18"/>
      <w:szCs w:val="20"/>
    </w:rPr>
  </w:style>
  <w:style w:type="paragraph" w:customStyle="1" w:styleId="130">
    <w:name w:val="页脚1"/>
    <w:basedOn w:val="1"/>
    <w:qFormat/>
    <w:uiPriority w:val="0"/>
    <w:pPr>
      <w:widowControl w:val="0"/>
      <w:tabs>
        <w:tab w:val="center" w:pos="4153"/>
        <w:tab w:val="right" w:pos="8306"/>
      </w:tabs>
      <w:adjustRightInd/>
      <w:ind w:firstLine="200"/>
      <w:jc w:val="left"/>
    </w:pPr>
    <w:rPr>
      <w:rFonts w:eastAsia="华文中宋"/>
      <w:sz w:val="18"/>
      <w:szCs w:val="20"/>
    </w:rPr>
  </w:style>
  <w:style w:type="character" w:customStyle="1" w:styleId="131">
    <w:name w:val="fontstyle11"/>
    <w:qFormat/>
    <w:uiPriority w:val="0"/>
    <w:rPr>
      <w:rFonts w:hint="eastAsia" w:ascii="宋体" w:hAnsi="宋体" w:eastAsia="宋体" w:cs="宋体"/>
      <w:color w:val="000000"/>
      <w:sz w:val="24"/>
      <w:szCs w:val="24"/>
    </w:rPr>
  </w:style>
  <w:style w:type="character" w:customStyle="1" w:styleId="132">
    <w:name w:val="_正文格式 Char1"/>
    <w:link w:val="44"/>
    <w:qFormat/>
    <w:uiPriority w:val="0"/>
    <w:rPr>
      <w:rFonts w:ascii="Calibri" w:hAnsi="Calibri" w:eastAsia="仿宋_GB2312"/>
      <w:kern w:val="2"/>
      <w:sz w:val="28"/>
      <w:szCs w:val="24"/>
    </w:rPr>
  </w:style>
  <w:style w:type="character" w:customStyle="1" w:styleId="133">
    <w:name w:val="报告正文 Char Char"/>
    <w:link w:val="134"/>
    <w:qFormat/>
    <w:uiPriority w:val="0"/>
    <w:rPr>
      <w:rFonts w:ascii="宋体" w:hAnsi="宋体"/>
      <w:color w:val="000000"/>
      <w:kern w:val="2"/>
      <w:sz w:val="24"/>
      <w:szCs w:val="28"/>
    </w:rPr>
  </w:style>
  <w:style w:type="paragraph" w:customStyle="1" w:styleId="134">
    <w:name w:val="报告正文"/>
    <w:basedOn w:val="29"/>
    <w:next w:val="15"/>
    <w:link w:val="133"/>
    <w:qFormat/>
    <w:uiPriority w:val="0"/>
    <w:pPr>
      <w:jc w:val="both"/>
    </w:pPr>
    <w:rPr>
      <w:rFonts w:ascii="宋体" w:hAnsi="宋体" w:eastAsia="宋体"/>
      <w:color w:val="000000"/>
      <w:szCs w:val="28"/>
    </w:rPr>
  </w:style>
  <w:style w:type="paragraph" w:customStyle="1" w:styleId="135">
    <w:name w:val="font5"/>
    <w:basedOn w:val="1"/>
    <w:qFormat/>
    <w:uiPriority w:val="0"/>
    <w:pPr>
      <w:adjustRightInd/>
      <w:snapToGrid/>
      <w:spacing w:before="100" w:beforeAutospacing="1" w:after="100" w:afterAutospacing="1"/>
      <w:ind w:firstLine="200"/>
      <w:jc w:val="left"/>
    </w:pPr>
    <w:rPr>
      <w:color w:val="000000"/>
      <w:kern w:val="0"/>
      <w:sz w:val="20"/>
      <w:szCs w:val="20"/>
    </w:rPr>
  </w:style>
  <w:style w:type="paragraph" w:customStyle="1" w:styleId="136">
    <w:name w:val="font6"/>
    <w:basedOn w:val="1"/>
    <w:qFormat/>
    <w:uiPriority w:val="0"/>
    <w:pPr>
      <w:adjustRightInd/>
      <w:snapToGrid/>
      <w:spacing w:before="100" w:beforeAutospacing="1" w:after="100" w:afterAutospacing="1"/>
      <w:ind w:firstLine="200"/>
      <w:jc w:val="left"/>
    </w:pPr>
    <w:rPr>
      <w:rFonts w:ascii="宋体" w:hAnsi="宋体" w:cs="宋体"/>
      <w:kern w:val="0"/>
      <w:sz w:val="18"/>
      <w:szCs w:val="18"/>
    </w:rPr>
  </w:style>
  <w:style w:type="paragraph" w:customStyle="1" w:styleId="137">
    <w:name w:val="font7"/>
    <w:basedOn w:val="1"/>
    <w:qFormat/>
    <w:uiPriority w:val="0"/>
    <w:pPr>
      <w:adjustRightInd/>
      <w:snapToGrid/>
      <w:spacing w:before="100" w:beforeAutospacing="1" w:after="100" w:afterAutospacing="1"/>
      <w:ind w:firstLine="200"/>
      <w:jc w:val="left"/>
    </w:pPr>
    <w:rPr>
      <w:rFonts w:ascii="宋体" w:hAnsi="宋体" w:cs="宋体"/>
      <w:b/>
      <w:bCs/>
      <w:color w:val="000000"/>
      <w:kern w:val="0"/>
      <w:sz w:val="22"/>
      <w:szCs w:val="22"/>
    </w:rPr>
  </w:style>
  <w:style w:type="paragraph" w:customStyle="1" w:styleId="138">
    <w:name w:val="font8"/>
    <w:basedOn w:val="1"/>
    <w:qFormat/>
    <w:uiPriority w:val="0"/>
    <w:pPr>
      <w:adjustRightInd/>
      <w:snapToGrid/>
      <w:spacing w:before="100" w:beforeAutospacing="1" w:after="100" w:afterAutospacing="1"/>
      <w:ind w:firstLine="200"/>
      <w:jc w:val="left"/>
    </w:pPr>
    <w:rPr>
      <w:rFonts w:ascii="宋体" w:hAnsi="宋体" w:cs="宋体"/>
      <w:color w:val="000000"/>
      <w:kern w:val="0"/>
      <w:sz w:val="22"/>
      <w:szCs w:val="22"/>
    </w:rPr>
  </w:style>
  <w:style w:type="paragraph" w:customStyle="1" w:styleId="139">
    <w:name w:val="font9"/>
    <w:basedOn w:val="1"/>
    <w:qFormat/>
    <w:uiPriority w:val="0"/>
    <w:pPr>
      <w:adjustRightInd/>
      <w:snapToGrid/>
      <w:spacing w:before="100" w:beforeAutospacing="1" w:after="100" w:afterAutospacing="1"/>
      <w:ind w:firstLine="200"/>
      <w:jc w:val="left"/>
    </w:pPr>
    <w:rPr>
      <w:rFonts w:ascii="宋体" w:hAnsi="宋体" w:cs="宋体"/>
      <w:color w:val="000000"/>
      <w:kern w:val="0"/>
      <w:sz w:val="20"/>
      <w:szCs w:val="20"/>
    </w:rPr>
  </w:style>
  <w:style w:type="paragraph" w:customStyle="1" w:styleId="140">
    <w:name w:val="font10"/>
    <w:basedOn w:val="1"/>
    <w:qFormat/>
    <w:uiPriority w:val="0"/>
    <w:pPr>
      <w:adjustRightInd/>
      <w:snapToGrid/>
      <w:spacing w:before="100" w:beforeAutospacing="1" w:after="100" w:afterAutospacing="1"/>
      <w:ind w:firstLine="200"/>
      <w:jc w:val="left"/>
    </w:pPr>
    <w:rPr>
      <w:color w:val="000000"/>
      <w:kern w:val="0"/>
      <w:sz w:val="20"/>
      <w:szCs w:val="20"/>
    </w:rPr>
  </w:style>
  <w:style w:type="paragraph" w:customStyle="1" w:styleId="141">
    <w:name w:val="font12"/>
    <w:basedOn w:val="1"/>
    <w:qFormat/>
    <w:uiPriority w:val="0"/>
    <w:pPr>
      <w:adjustRightInd/>
      <w:snapToGrid/>
      <w:spacing w:before="100" w:beforeAutospacing="1" w:after="100" w:afterAutospacing="1"/>
      <w:ind w:firstLine="200"/>
      <w:jc w:val="left"/>
    </w:pPr>
    <w:rPr>
      <w:kern w:val="0"/>
      <w:sz w:val="20"/>
      <w:szCs w:val="20"/>
    </w:rPr>
  </w:style>
  <w:style w:type="paragraph" w:customStyle="1" w:styleId="142">
    <w:name w:val="xl63"/>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43">
    <w:name w:val="xl64"/>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44">
    <w:name w:val="xl65"/>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45">
    <w:name w:val="xl66"/>
    <w:basedOn w:val="1"/>
    <w:qFormat/>
    <w:uiPriority w:val="0"/>
    <w:pPr>
      <w:adjustRightInd/>
      <w:snapToGrid/>
      <w:spacing w:before="100" w:beforeAutospacing="1" w:after="100" w:afterAutospacing="1"/>
      <w:ind w:firstLine="200"/>
      <w:jc w:val="center"/>
      <w:textAlignment w:val="center"/>
    </w:pPr>
    <w:rPr>
      <w:kern w:val="0"/>
      <w:sz w:val="20"/>
      <w:szCs w:val="20"/>
    </w:rPr>
  </w:style>
  <w:style w:type="paragraph" w:customStyle="1" w:styleId="146">
    <w:name w:val="xl67"/>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47">
    <w:name w:val="xl68"/>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48">
    <w:name w:val="xl69"/>
    <w:basedOn w:val="1"/>
    <w:qFormat/>
    <w:uiPriority w:val="0"/>
    <w:pPr>
      <w:pBdr>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49">
    <w:name w:val="xl70"/>
    <w:basedOn w:val="1"/>
    <w:qFormat/>
    <w:uiPriority w:val="0"/>
    <w:pPr>
      <w:adjustRightInd/>
      <w:snapToGrid/>
      <w:spacing w:before="100" w:beforeAutospacing="1" w:after="100" w:afterAutospacing="1"/>
      <w:ind w:firstLine="200"/>
      <w:jc w:val="center"/>
      <w:textAlignment w:val="center"/>
    </w:pPr>
    <w:rPr>
      <w:kern w:val="0"/>
      <w:sz w:val="20"/>
      <w:szCs w:val="20"/>
    </w:rPr>
  </w:style>
  <w:style w:type="paragraph" w:customStyle="1" w:styleId="150">
    <w:name w:val="xl71"/>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51">
    <w:name w:val="xl72"/>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52">
    <w:name w:val="xl73"/>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53">
    <w:name w:val="xl74"/>
    <w:basedOn w:val="1"/>
    <w:qFormat/>
    <w:uiPriority w:val="0"/>
    <w:pPr>
      <w:pBdr>
        <w:top w:val="single" w:color="auto" w:sz="4" w:space="0"/>
        <w:left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54">
    <w:name w:val="xl75"/>
    <w:basedOn w:val="1"/>
    <w:qFormat/>
    <w:uiPriority w:val="0"/>
    <w:pPr>
      <w:pBdr>
        <w:left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55">
    <w:name w:val="xl76"/>
    <w:basedOn w:val="1"/>
    <w:qFormat/>
    <w:uiPriority w:val="0"/>
    <w:pPr>
      <w:pBdr>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56">
    <w:name w:val="font13"/>
    <w:basedOn w:val="1"/>
    <w:qFormat/>
    <w:uiPriority w:val="0"/>
    <w:pPr>
      <w:adjustRightInd/>
      <w:snapToGrid/>
      <w:spacing w:before="100" w:beforeAutospacing="1" w:after="100" w:afterAutospacing="1"/>
      <w:ind w:firstLine="200"/>
      <w:jc w:val="left"/>
    </w:pPr>
    <w:rPr>
      <w:kern w:val="0"/>
      <w:sz w:val="20"/>
      <w:szCs w:val="20"/>
    </w:rPr>
  </w:style>
  <w:style w:type="paragraph" w:customStyle="1" w:styleId="157">
    <w:name w:val="font14"/>
    <w:basedOn w:val="1"/>
    <w:qFormat/>
    <w:uiPriority w:val="0"/>
    <w:pPr>
      <w:adjustRightInd/>
      <w:snapToGrid/>
      <w:spacing w:before="100" w:beforeAutospacing="1" w:after="100" w:afterAutospacing="1"/>
      <w:ind w:firstLine="200"/>
      <w:jc w:val="left"/>
    </w:pPr>
    <w:rPr>
      <w:rFonts w:ascii="宋体" w:hAnsi="宋体" w:cs="宋体"/>
      <w:kern w:val="0"/>
      <w:sz w:val="20"/>
      <w:szCs w:val="20"/>
    </w:rPr>
  </w:style>
  <w:style w:type="paragraph" w:customStyle="1" w:styleId="158">
    <w:name w:val="font15"/>
    <w:basedOn w:val="1"/>
    <w:qFormat/>
    <w:uiPriority w:val="0"/>
    <w:pPr>
      <w:adjustRightInd/>
      <w:snapToGrid/>
      <w:spacing w:before="100" w:beforeAutospacing="1" w:after="100" w:afterAutospacing="1"/>
      <w:ind w:firstLine="200"/>
      <w:jc w:val="left"/>
    </w:pPr>
    <w:rPr>
      <w:color w:val="000000"/>
      <w:kern w:val="0"/>
      <w:sz w:val="20"/>
      <w:szCs w:val="20"/>
    </w:rPr>
  </w:style>
  <w:style w:type="paragraph" w:customStyle="1" w:styleId="159">
    <w:name w:val="font16"/>
    <w:basedOn w:val="1"/>
    <w:qFormat/>
    <w:uiPriority w:val="0"/>
    <w:pPr>
      <w:adjustRightInd/>
      <w:snapToGrid/>
      <w:spacing w:before="100" w:beforeAutospacing="1" w:after="100" w:afterAutospacing="1"/>
      <w:ind w:firstLine="200"/>
      <w:jc w:val="left"/>
    </w:pPr>
    <w:rPr>
      <w:rFonts w:ascii="宋体" w:hAnsi="宋体" w:cs="宋体"/>
      <w:color w:val="000000"/>
      <w:kern w:val="0"/>
      <w:sz w:val="20"/>
      <w:szCs w:val="20"/>
    </w:rPr>
  </w:style>
  <w:style w:type="character" w:customStyle="1" w:styleId="160">
    <w:name w:val="answerref"/>
    <w:qFormat/>
    <w:uiPriority w:val="0"/>
  </w:style>
  <w:style w:type="character" w:customStyle="1" w:styleId="161">
    <w:name w:val="纯文本 字符1"/>
    <w:qFormat/>
    <w:uiPriority w:val="0"/>
    <w:rPr>
      <w:rFonts w:ascii="宋体" w:hAnsi="Courier New" w:eastAsia="宋体"/>
      <w:szCs w:val="21"/>
    </w:rPr>
  </w:style>
  <w:style w:type="paragraph" w:customStyle="1" w:styleId="162">
    <w:name w:val="xl77"/>
    <w:basedOn w:val="1"/>
    <w:qFormat/>
    <w:uiPriority w:val="0"/>
    <w:pPr>
      <w:shd w:val="clear" w:color="000000" w:fill="FFFF00"/>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63">
    <w:name w:val="xl78"/>
    <w:basedOn w:val="1"/>
    <w:qFormat/>
    <w:uiPriority w:val="0"/>
    <w:pPr>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64">
    <w:name w:val="xl79"/>
    <w:basedOn w:val="1"/>
    <w:qFormat/>
    <w:uiPriority w:val="0"/>
    <w:pPr>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65">
    <w:name w:val="xl80"/>
    <w:basedOn w:val="1"/>
    <w:qFormat/>
    <w:uiPriority w:val="0"/>
    <w:pPr>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66">
    <w:name w:val="xl81"/>
    <w:basedOn w:val="1"/>
    <w:qFormat/>
    <w:uiPriority w:val="0"/>
    <w:pPr>
      <w:pBdr>
        <w:top w:val="single" w:color="auto" w:sz="4" w:space="0"/>
        <w:left w:val="single" w:color="auto" w:sz="4" w:space="0"/>
        <w:bottom w:val="single" w:color="auto" w:sz="4" w:space="0"/>
        <w:right w:val="single" w:color="auto" w:sz="4" w:space="0"/>
      </w:pBdr>
      <w:shd w:val="clear" w:color="000000" w:fill="FFFF00"/>
      <w:adjustRightInd/>
      <w:snapToGrid/>
      <w:spacing w:before="100" w:beforeAutospacing="1" w:after="100" w:afterAutospacing="1"/>
      <w:ind w:firstLine="200"/>
      <w:jc w:val="center"/>
      <w:textAlignment w:val="center"/>
    </w:pPr>
    <w:rPr>
      <w:rFonts w:ascii="宋体" w:hAnsi="宋体" w:cs="宋体"/>
      <w:color w:val="FF0000"/>
      <w:kern w:val="0"/>
      <w:sz w:val="20"/>
      <w:szCs w:val="20"/>
      <w:u w:val="single"/>
    </w:rPr>
  </w:style>
  <w:style w:type="paragraph" w:customStyle="1" w:styleId="167">
    <w:name w:val="xl82"/>
    <w:basedOn w:val="1"/>
    <w:qFormat/>
    <w:uiPriority w:val="0"/>
    <w:pPr>
      <w:shd w:val="clear" w:color="000000" w:fill="FFFF00"/>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68">
    <w:name w:val="xl83"/>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69">
    <w:name w:val="xl84"/>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70">
    <w:name w:val="xl85"/>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rPr>
  </w:style>
  <w:style w:type="paragraph" w:customStyle="1" w:styleId="171">
    <w:name w:val="xl86"/>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72">
    <w:name w:val="xl87"/>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73">
    <w:name w:val="xl88"/>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kern w:val="0"/>
      <w:sz w:val="20"/>
      <w:szCs w:val="20"/>
    </w:rPr>
  </w:style>
  <w:style w:type="paragraph" w:customStyle="1" w:styleId="174">
    <w:name w:val="xl89"/>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u w:val="single"/>
    </w:rPr>
  </w:style>
  <w:style w:type="paragraph" w:customStyle="1" w:styleId="175">
    <w:name w:val="xl90"/>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color w:val="FF0000"/>
      <w:kern w:val="0"/>
      <w:sz w:val="20"/>
      <w:szCs w:val="20"/>
    </w:rPr>
  </w:style>
  <w:style w:type="paragraph" w:customStyle="1" w:styleId="176">
    <w:name w:val="xl91"/>
    <w:basedOn w:val="1"/>
    <w:qFormat/>
    <w:uiPriority w:val="0"/>
    <w:pPr>
      <w:pBdr>
        <w:top w:val="single" w:color="auto" w:sz="4" w:space="0"/>
        <w:left w:val="single" w:color="auto" w:sz="4" w:space="0"/>
        <w:bottom w:val="single" w:color="auto" w:sz="4" w:space="0"/>
        <w:right w:val="single" w:color="auto" w:sz="4" w:space="0"/>
      </w:pBdr>
      <w:adjustRightInd/>
      <w:snapToGrid/>
      <w:spacing w:before="100" w:beforeAutospacing="1" w:after="100" w:afterAutospacing="1"/>
      <w:ind w:firstLine="200"/>
      <w:jc w:val="center"/>
      <w:textAlignment w:val="center"/>
    </w:pPr>
    <w:rPr>
      <w:rFonts w:ascii="宋体" w:hAnsi="宋体" w:cs="宋体"/>
      <w:kern w:val="0"/>
      <w:sz w:val="20"/>
      <w:szCs w:val="20"/>
      <w:u w:val="single"/>
    </w:rPr>
  </w:style>
  <w:style w:type="character" w:customStyle="1" w:styleId="177">
    <w:name w:val="页脚 Char1"/>
    <w:qFormat/>
    <w:uiPriority w:val="0"/>
    <w:rPr>
      <w:rFonts w:eastAsia="宋体"/>
      <w:kern w:val="2"/>
      <w:sz w:val="18"/>
      <w:szCs w:val="18"/>
      <w:lang w:val="en-US" w:eastAsia="zh-CN" w:bidi="ar-SA"/>
    </w:rPr>
  </w:style>
  <w:style w:type="character" w:customStyle="1" w:styleId="178">
    <w:name w:val="普通文字 Char Char2"/>
    <w:qFormat/>
    <w:uiPriority w:val="99"/>
    <w:rPr>
      <w:rFonts w:ascii="宋体" w:hAnsi="Courier New" w:eastAsia="宋体"/>
      <w:kern w:val="2"/>
      <w:sz w:val="21"/>
      <w:lang w:val="en-US" w:eastAsia="zh-CN"/>
    </w:rPr>
  </w:style>
  <w:style w:type="character" w:customStyle="1" w:styleId="179">
    <w:name w:val="正文11111111111111111111 Char Char"/>
    <w:link w:val="180"/>
    <w:qFormat/>
    <w:uiPriority w:val="0"/>
    <w:rPr>
      <w:rFonts w:ascii="宋体" w:hAnsi="宋体"/>
      <w:sz w:val="24"/>
      <w:szCs w:val="24"/>
    </w:rPr>
  </w:style>
  <w:style w:type="paragraph" w:customStyle="1" w:styleId="180">
    <w:name w:val="正文11111111111111111111"/>
    <w:basedOn w:val="1"/>
    <w:link w:val="179"/>
    <w:qFormat/>
    <w:uiPriority w:val="0"/>
    <w:pPr>
      <w:widowControl w:val="0"/>
      <w:adjustRightInd/>
      <w:snapToGrid/>
    </w:pPr>
    <w:rPr>
      <w:rFonts w:ascii="宋体" w:hAnsi="宋体"/>
      <w:kern w:val="0"/>
    </w:rPr>
  </w:style>
  <w:style w:type="paragraph" w:customStyle="1" w:styleId="181">
    <w:name w:val="段"/>
    <w:link w:val="182"/>
    <w:qFormat/>
    <w:uiPriority w:val="0"/>
    <w:pPr>
      <w:autoSpaceDE w:val="0"/>
      <w:autoSpaceDN w:val="0"/>
      <w:ind w:firstLine="200" w:firstLineChars="200"/>
      <w:jc w:val="both"/>
    </w:pPr>
    <w:rPr>
      <w:rFonts w:ascii="宋体" w:hAnsi="Times New Roman" w:eastAsia="宋体" w:cs="Times New Roman"/>
      <w:kern w:val="2"/>
      <w:sz w:val="22"/>
      <w:lang w:val="en-US" w:eastAsia="zh-CN" w:bidi="ar-SA"/>
    </w:rPr>
  </w:style>
  <w:style w:type="character" w:customStyle="1" w:styleId="182">
    <w:name w:val="段 Char Char"/>
    <w:link w:val="181"/>
    <w:qFormat/>
    <w:locked/>
    <w:uiPriority w:val="0"/>
    <w:rPr>
      <w:rFonts w:ascii="宋体"/>
      <w:kern w:val="2"/>
      <w:sz w:val="22"/>
    </w:rPr>
  </w:style>
  <w:style w:type="paragraph" w:customStyle="1" w:styleId="183">
    <w:name w:val="表中"/>
    <w:qFormat/>
    <w:uiPriority w:val="0"/>
    <w:pPr>
      <w:jc w:val="center"/>
    </w:pPr>
    <w:rPr>
      <w:rFonts w:ascii="宋体" w:hAnsi="宋体" w:eastAsia="宋体" w:cs="Times New Roman"/>
      <w:color w:val="000000"/>
      <w:kern w:val="44"/>
      <w:sz w:val="21"/>
      <w:szCs w:val="21"/>
      <w:lang w:val="en-US" w:eastAsia="zh-CN" w:bidi="ar-SA"/>
    </w:rPr>
  </w:style>
  <w:style w:type="character" w:customStyle="1" w:styleId="184">
    <w:name w:val="样式 宋体 四号"/>
    <w:qFormat/>
    <w:uiPriority w:val="0"/>
    <w:rPr>
      <w:rFonts w:ascii="Times New Roman" w:hAnsi="Times New Roman" w:eastAsia="宋体"/>
      <w:sz w:val="28"/>
      <w:szCs w:val="28"/>
    </w:rPr>
  </w:style>
  <w:style w:type="character" w:customStyle="1" w:styleId="185">
    <w:name w:val="[1]正文 Char"/>
    <w:link w:val="186"/>
    <w:qFormat/>
    <w:uiPriority w:val="0"/>
    <w:rPr>
      <w:sz w:val="28"/>
      <w:szCs w:val="28"/>
    </w:rPr>
  </w:style>
  <w:style w:type="paragraph" w:customStyle="1" w:styleId="186">
    <w:name w:val="[1]正文"/>
    <w:basedOn w:val="1"/>
    <w:link w:val="185"/>
    <w:qFormat/>
    <w:uiPriority w:val="0"/>
    <w:pPr>
      <w:widowControl w:val="0"/>
      <w:adjustRightInd/>
      <w:snapToGrid/>
      <w:ind w:firstLine="200"/>
    </w:pPr>
    <w:rPr>
      <w:kern w:val="0"/>
      <w:sz w:val="28"/>
      <w:szCs w:val="28"/>
    </w:rPr>
  </w:style>
  <w:style w:type="character" w:customStyle="1" w:styleId="187">
    <w:name w:val="样式 宋体 四号2 Char"/>
    <w:link w:val="188"/>
    <w:qFormat/>
    <w:uiPriority w:val="0"/>
    <w:rPr>
      <w:rFonts w:ascii="宋体" w:hAnsi="宋体" w:cs="宋体"/>
      <w:kern w:val="2"/>
      <w:sz w:val="28"/>
    </w:rPr>
  </w:style>
  <w:style w:type="paragraph" w:customStyle="1" w:styleId="188">
    <w:name w:val="样式 宋体 四号2"/>
    <w:basedOn w:val="1"/>
    <w:link w:val="187"/>
    <w:qFormat/>
    <w:uiPriority w:val="0"/>
    <w:pPr>
      <w:widowControl w:val="0"/>
      <w:adjustRightInd/>
      <w:snapToGrid/>
      <w:spacing w:line="520" w:lineRule="exact"/>
      <w:ind w:firstLine="200"/>
    </w:pPr>
    <w:rPr>
      <w:rFonts w:ascii="宋体" w:hAnsi="宋体" w:cs="宋体"/>
      <w:sz w:val="28"/>
      <w:szCs w:val="20"/>
    </w:rPr>
  </w:style>
  <w:style w:type="character" w:customStyle="1" w:styleId="189">
    <w:name w:val="27-正文 Char"/>
    <w:link w:val="190"/>
    <w:qFormat/>
    <w:uiPriority w:val="0"/>
    <w:rPr>
      <w:kern w:val="2"/>
      <w:sz w:val="28"/>
      <w:szCs w:val="28"/>
    </w:rPr>
  </w:style>
  <w:style w:type="paragraph" w:customStyle="1" w:styleId="190">
    <w:name w:val="27-正文"/>
    <w:basedOn w:val="1"/>
    <w:link w:val="189"/>
    <w:qFormat/>
    <w:uiPriority w:val="0"/>
    <w:pPr>
      <w:widowControl w:val="0"/>
      <w:adjustRightInd/>
      <w:snapToGrid/>
      <w:spacing w:line="520" w:lineRule="exact"/>
      <w:ind w:firstLine="200"/>
    </w:pPr>
    <w:rPr>
      <w:sz w:val="28"/>
      <w:szCs w:val="28"/>
    </w:rPr>
  </w:style>
  <w:style w:type="paragraph" w:customStyle="1" w:styleId="191">
    <w:name w:val="样式 标题 4 + 黑色 首行缩进:  2 字符"/>
    <w:basedOn w:val="6"/>
    <w:qFormat/>
    <w:uiPriority w:val="0"/>
    <w:pPr>
      <w:widowControl w:val="0"/>
      <w:adjustRightInd/>
      <w:snapToGrid/>
      <w:spacing w:before="0" w:after="0" w:line="560" w:lineRule="exact"/>
      <w:ind w:firstLine="0" w:firstLineChars="0"/>
    </w:pPr>
    <w:rPr>
      <w:rFonts w:ascii="Times New Roman" w:hAnsi="Times New Roman" w:eastAsia="宋体" w:cs="宋体"/>
      <w:color w:val="000000"/>
      <w:szCs w:val="20"/>
    </w:rPr>
  </w:style>
  <w:style w:type="character" w:customStyle="1" w:styleId="192">
    <w:name w:val="不明显强调1"/>
    <w:qFormat/>
    <w:uiPriority w:val="19"/>
    <w:rPr>
      <w:i/>
      <w:iCs/>
      <w:color w:val="7F7F7F"/>
    </w:rPr>
  </w:style>
  <w:style w:type="character" w:customStyle="1" w:styleId="193">
    <w:name w:val="明显强调1"/>
    <w:qFormat/>
    <w:uiPriority w:val="21"/>
    <w:rPr>
      <w:b/>
      <w:bCs/>
      <w:i/>
      <w:iCs/>
      <w:color w:val="4F81BD"/>
    </w:rPr>
  </w:style>
  <w:style w:type="character" w:customStyle="1" w:styleId="194">
    <w:name w:val="不明显参考1"/>
    <w:qFormat/>
    <w:uiPriority w:val="31"/>
    <w:rPr>
      <w:smallCaps/>
      <w:color w:val="C0504D"/>
      <w:u w:val="single"/>
    </w:rPr>
  </w:style>
  <w:style w:type="character" w:customStyle="1" w:styleId="195">
    <w:name w:val="明显参考1"/>
    <w:qFormat/>
    <w:uiPriority w:val="32"/>
    <w:rPr>
      <w:b/>
      <w:bCs/>
      <w:smallCaps/>
      <w:color w:val="C0504D"/>
      <w:spacing w:val="5"/>
      <w:u w:val="single"/>
    </w:rPr>
  </w:style>
  <w:style w:type="character" w:customStyle="1" w:styleId="196">
    <w:name w:val="书籍标题1"/>
    <w:qFormat/>
    <w:uiPriority w:val="33"/>
    <w:rPr>
      <w:b/>
      <w:bCs/>
      <w:smallCaps/>
      <w:spacing w:val="5"/>
    </w:rPr>
  </w:style>
  <w:style w:type="paragraph" w:styleId="197">
    <w:name w:val="Intense Quote"/>
    <w:basedOn w:val="1"/>
    <w:next w:val="1"/>
    <w:link w:val="199"/>
    <w:qFormat/>
    <w:uiPriority w:val="99"/>
    <w:pPr>
      <w:widowControl w:val="0"/>
      <w:pBdr>
        <w:bottom w:val="single" w:color="4F81BD" w:sz="4" w:space="4"/>
      </w:pBdr>
      <w:adjustRightInd/>
      <w:snapToGrid/>
      <w:spacing w:before="200" w:after="280"/>
      <w:ind w:left="936" w:right="936" w:firstLine="200"/>
    </w:pPr>
    <w:rPr>
      <w:b/>
      <w:bCs/>
      <w:i/>
      <w:iCs/>
      <w:color w:val="4F81BD"/>
      <w:szCs w:val="20"/>
    </w:rPr>
  </w:style>
  <w:style w:type="character" w:customStyle="1" w:styleId="198">
    <w:name w:val="明显引用 Char"/>
    <w:basedOn w:val="37"/>
    <w:qFormat/>
    <w:uiPriority w:val="99"/>
    <w:rPr>
      <w:b/>
      <w:bCs/>
      <w:i/>
      <w:iCs/>
      <w:color w:val="5B9BD5" w:themeColor="accent1"/>
      <w:kern w:val="2"/>
      <w:sz w:val="24"/>
      <w:szCs w:val="24"/>
      <w14:textFill>
        <w14:solidFill>
          <w14:schemeClr w14:val="accent1"/>
        </w14:solidFill>
      </w14:textFill>
    </w:rPr>
  </w:style>
  <w:style w:type="character" w:customStyle="1" w:styleId="199">
    <w:name w:val="明显引用 Char1"/>
    <w:link w:val="197"/>
    <w:qFormat/>
    <w:uiPriority w:val="99"/>
    <w:rPr>
      <w:b/>
      <w:bCs/>
      <w:i/>
      <w:iCs/>
      <w:color w:val="4F81BD"/>
      <w:kern w:val="2"/>
      <w:sz w:val="24"/>
    </w:rPr>
  </w:style>
  <w:style w:type="paragraph" w:styleId="200">
    <w:name w:val="No Spacing"/>
    <w:qFormat/>
    <w:uiPriority w:val="99"/>
    <w:pPr>
      <w:widowControl w:val="0"/>
      <w:jc w:val="both"/>
    </w:pPr>
    <w:rPr>
      <w:rFonts w:ascii="Times New Roman" w:hAnsi="Times New Roman" w:eastAsia="宋体" w:cs="Times New Roman"/>
      <w:kern w:val="2"/>
      <w:sz w:val="21"/>
      <w:lang w:val="en-US" w:eastAsia="zh-CN" w:bidi="ar-SA"/>
    </w:rPr>
  </w:style>
  <w:style w:type="paragraph" w:styleId="201">
    <w:name w:val="Quote"/>
    <w:basedOn w:val="1"/>
    <w:next w:val="1"/>
    <w:link w:val="203"/>
    <w:qFormat/>
    <w:uiPriority w:val="99"/>
    <w:pPr>
      <w:widowControl w:val="0"/>
      <w:adjustRightInd/>
      <w:snapToGrid/>
      <w:ind w:firstLine="200"/>
    </w:pPr>
    <w:rPr>
      <w:i/>
      <w:iCs/>
      <w:color w:val="000000"/>
      <w:szCs w:val="20"/>
    </w:rPr>
  </w:style>
  <w:style w:type="character" w:customStyle="1" w:styleId="202">
    <w:name w:val="引用 Char"/>
    <w:basedOn w:val="37"/>
    <w:uiPriority w:val="99"/>
    <w:rPr>
      <w:i/>
      <w:iCs/>
      <w:color w:val="000000" w:themeColor="text1"/>
      <w:kern w:val="2"/>
      <w:sz w:val="24"/>
      <w:szCs w:val="24"/>
      <w14:textFill>
        <w14:solidFill>
          <w14:schemeClr w14:val="tx1"/>
        </w14:solidFill>
      </w14:textFill>
    </w:rPr>
  </w:style>
  <w:style w:type="character" w:customStyle="1" w:styleId="203">
    <w:name w:val="引用 Char1"/>
    <w:link w:val="201"/>
    <w:qFormat/>
    <w:uiPriority w:val="99"/>
    <w:rPr>
      <w:i/>
      <w:iCs/>
      <w:color w:val="000000"/>
      <w:kern w:val="2"/>
      <w:sz w:val="24"/>
    </w:rPr>
  </w:style>
  <w:style w:type="character" w:customStyle="1" w:styleId="204">
    <w:name w:val="_正文格式 Char Char"/>
    <w:qFormat/>
    <w:uiPriority w:val="0"/>
    <w:rPr>
      <w:rFonts w:eastAsia="仿宋_GB2312"/>
      <w:kern w:val="2"/>
      <w:sz w:val="28"/>
      <w:szCs w:val="24"/>
      <w:lang w:val="en-US" w:eastAsia="zh-CN" w:bidi="ar-SA"/>
    </w:rPr>
  </w:style>
  <w:style w:type="table" w:customStyle="1" w:styleId="205">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206">
    <w:name w:val="标题4"/>
    <w:basedOn w:val="1"/>
    <w:qFormat/>
    <w:uiPriority w:val="0"/>
    <w:pPr>
      <w:widowControl w:val="0"/>
      <w:adjustRightInd/>
      <w:snapToGrid/>
      <w:spacing w:line="240" w:lineRule="auto"/>
      <w:ind w:firstLine="0" w:firstLineChars="0"/>
      <w:jc w:val="left"/>
    </w:pPr>
    <w:rPr>
      <w:rFonts w:ascii="黑体" w:eastAsia="黑体"/>
      <w:szCs w:val="20"/>
    </w:rPr>
  </w:style>
  <w:style w:type="paragraph" w:customStyle="1" w:styleId="207">
    <w:name w:val="Char10"/>
    <w:basedOn w:val="1"/>
    <w:qFormat/>
    <w:uiPriority w:val="0"/>
    <w:pPr>
      <w:widowControl w:val="0"/>
      <w:adjustRightInd/>
      <w:snapToGrid/>
      <w:spacing w:line="240" w:lineRule="auto"/>
      <w:ind w:firstLine="0" w:firstLineChars="0"/>
    </w:pPr>
    <w:rPr>
      <w:sz w:val="21"/>
    </w:rPr>
  </w:style>
  <w:style w:type="character" w:customStyle="1" w:styleId="208">
    <w:name w:val="font31"/>
    <w:qFormat/>
    <w:uiPriority w:val="0"/>
    <w:rPr>
      <w:rFonts w:hint="eastAsia" w:ascii="宋体" w:hAnsi="宋体" w:eastAsia="宋体" w:cs="宋体"/>
      <w:color w:val="008000"/>
      <w:sz w:val="21"/>
      <w:szCs w:val="21"/>
      <w:u w:val="none"/>
    </w:rPr>
  </w:style>
  <w:style w:type="paragraph" w:customStyle="1" w:styleId="209">
    <w:name w:val="Char9"/>
    <w:basedOn w:val="1"/>
    <w:qFormat/>
    <w:uiPriority w:val="0"/>
    <w:pPr>
      <w:widowControl w:val="0"/>
      <w:adjustRightInd/>
      <w:snapToGrid/>
      <w:spacing w:line="240" w:lineRule="auto"/>
      <w:ind w:firstLine="0" w:firstLineChars="0"/>
    </w:pPr>
    <w:rPr>
      <w:sz w:val="21"/>
    </w:rPr>
  </w:style>
  <w:style w:type="paragraph" w:customStyle="1" w:styleId="210">
    <w:name w:val="Char8"/>
    <w:basedOn w:val="1"/>
    <w:qFormat/>
    <w:uiPriority w:val="0"/>
    <w:pPr>
      <w:widowControl w:val="0"/>
      <w:adjustRightInd/>
      <w:snapToGrid/>
      <w:spacing w:line="240" w:lineRule="auto"/>
      <w:ind w:firstLine="0" w:firstLineChars="0"/>
    </w:pPr>
    <w:rPr>
      <w:sz w:val="21"/>
    </w:rPr>
  </w:style>
  <w:style w:type="paragraph" w:customStyle="1" w:styleId="211">
    <w:name w:val="H正文"/>
    <w:qFormat/>
    <w:uiPriority w:val="0"/>
    <w:pPr>
      <w:spacing w:line="520" w:lineRule="exact"/>
      <w:ind w:firstLine="200" w:firstLineChars="200"/>
      <w:jc w:val="both"/>
      <w:textAlignment w:val="center"/>
    </w:pPr>
    <w:rPr>
      <w:rFonts w:ascii="Times New Roman" w:hAnsi="Times New Roman" w:eastAsia="宋体" w:cs="黑体"/>
      <w:kern w:val="2"/>
      <w:sz w:val="28"/>
      <w:szCs w:val="28"/>
      <w:lang w:val="en-US" w:eastAsia="zh-CN" w:bidi="ar-SA"/>
    </w:rPr>
  </w:style>
  <w:style w:type="paragraph" w:customStyle="1" w:styleId="212">
    <w:name w:val="CM11"/>
    <w:next w:val="24"/>
    <w:qFormat/>
    <w:uiPriority w:val="0"/>
    <w:pPr>
      <w:widowControl w:val="0"/>
      <w:autoSpaceDE w:val="0"/>
      <w:autoSpaceDN w:val="0"/>
      <w:adjustRightInd w:val="0"/>
      <w:spacing w:line="588" w:lineRule="atLeast"/>
    </w:pPr>
    <w:rPr>
      <w:rFonts w:ascii="宋体" w:hAnsi="Times New Roman" w:eastAsia="宋体" w:cs="Times New Roman"/>
      <w:sz w:val="24"/>
      <w:szCs w:val="24"/>
      <w:lang w:val="en-US" w:eastAsia="zh-CN" w:bidi="ar-SA"/>
    </w:rPr>
  </w:style>
  <w:style w:type="character" w:customStyle="1" w:styleId="213">
    <w:name w:val="_正文格式 Char"/>
    <w:qFormat/>
    <w:uiPriority w:val="0"/>
    <w:rPr>
      <w:rFonts w:ascii="Calibri" w:hAnsi="Calibri"/>
      <w:kern w:val="2"/>
      <w:sz w:val="24"/>
      <w:szCs w:val="24"/>
    </w:rPr>
  </w:style>
  <w:style w:type="paragraph" w:customStyle="1" w:styleId="214">
    <w:name w:val="Char7"/>
    <w:basedOn w:val="1"/>
    <w:qFormat/>
    <w:uiPriority w:val="0"/>
    <w:pPr>
      <w:widowControl w:val="0"/>
      <w:adjustRightInd/>
      <w:snapToGrid/>
      <w:spacing w:line="240" w:lineRule="auto"/>
      <w:ind w:firstLine="0" w:firstLineChars="0"/>
    </w:pPr>
    <w:rPr>
      <w:sz w:val="21"/>
    </w:rPr>
  </w:style>
  <w:style w:type="paragraph" w:customStyle="1" w:styleId="215">
    <w:name w:val="列出段落2"/>
    <w:basedOn w:val="1"/>
    <w:qFormat/>
    <w:uiPriority w:val="0"/>
    <w:pPr>
      <w:widowControl w:val="0"/>
      <w:adjustRightInd/>
      <w:snapToGrid/>
      <w:spacing w:line="240" w:lineRule="auto"/>
      <w:ind w:firstLine="420"/>
    </w:pPr>
    <w:rPr>
      <w:sz w:val="21"/>
      <w:szCs w:val="22"/>
    </w:rPr>
  </w:style>
  <w:style w:type="paragraph" w:customStyle="1" w:styleId="216">
    <w:name w:val="Char6"/>
    <w:basedOn w:val="1"/>
    <w:qFormat/>
    <w:uiPriority w:val="0"/>
    <w:pPr>
      <w:widowControl w:val="0"/>
      <w:adjustRightInd/>
      <w:snapToGrid/>
      <w:spacing w:line="240" w:lineRule="auto"/>
      <w:ind w:firstLine="0" w:firstLineChars="0"/>
    </w:pPr>
    <w:rPr>
      <w:sz w:val="21"/>
    </w:rPr>
  </w:style>
  <w:style w:type="paragraph" w:customStyle="1" w:styleId="217">
    <w:name w:val="Char5"/>
    <w:basedOn w:val="1"/>
    <w:qFormat/>
    <w:uiPriority w:val="0"/>
    <w:pPr>
      <w:widowControl w:val="0"/>
      <w:adjustRightInd/>
      <w:snapToGrid/>
      <w:spacing w:line="240" w:lineRule="auto"/>
      <w:ind w:firstLine="0" w:firstLineChars="0"/>
    </w:pPr>
    <w:rPr>
      <w:sz w:val="21"/>
    </w:rPr>
  </w:style>
  <w:style w:type="paragraph" w:customStyle="1" w:styleId="218">
    <w:name w:val="Char3"/>
    <w:basedOn w:val="1"/>
    <w:qFormat/>
    <w:uiPriority w:val="0"/>
    <w:pPr>
      <w:widowControl w:val="0"/>
      <w:adjustRightInd/>
      <w:snapToGrid/>
      <w:spacing w:line="240" w:lineRule="auto"/>
      <w:ind w:firstLine="0" w:firstLineChars="0"/>
    </w:pPr>
    <w:rPr>
      <w:sz w:val="21"/>
    </w:rPr>
  </w:style>
  <w:style w:type="paragraph" w:customStyle="1" w:styleId="219">
    <w:name w:val="BST-表内"/>
    <w:basedOn w:val="1"/>
    <w:next w:val="1"/>
    <w:link w:val="220"/>
    <w:qFormat/>
    <w:uiPriority w:val="0"/>
    <w:pPr>
      <w:widowControl w:val="0"/>
      <w:spacing w:line="240" w:lineRule="auto"/>
      <w:ind w:firstLine="0" w:firstLineChars="0"/>
      <w:jc w:val="center"/>
    </w:pPr>
    <w:rPr>
      <w:rFonts w:ascii="宋体" w:hAnsi="宋体"/>
      <w:sz w:val="22"/>
      <w:szCs w:val="28"/>
    </w:rPr>
  </w:style>
  <w:style w:type="character" w:customStyle="1" w:styleId="220">
    <w:name w:val="BST-表内 字符"/>
    <w:link w:val="219"/>
    <w:qFormat/>
    <w:uiPriority w:val="0"/>
    <w:rPr>
      <w:rFonts w:ascii="宋体" w:hAnsi="宋体"/>
      <w:kern w:val="2"/>
      <w:sz w:val="22"/>
      <w:szCs w:val="28"/>
    </w:rPr>
  </w:style>
  <w:style w:type="paragraph" w:customStyle="1" w:styleId="221">
    <w:name w:val="BST-图名"/>
    <w:basedOn w:val="1"/>
    <w:next w:val="1"/>
    <w:link w:val="222"/>
    <w:qFormat/>
    <w:uiPriority w:val="0"/>
    <w:pPr>
      <w:widowControl w:val="0"/>
      <w:spacing w:after="50"/>
      <w:ind w:firstLine="0" w:firstLineChars="0"/>
      <w:jc w:val="center"/>
    </w:pPr>
    <w:rPr>
      <w:rFonts w:ascii="宋体" w:hAnsi="宋体"/>
      <w:b/>
      <w:szCs w:val="28"/>
    </w:rPr>
  </w:style>
  <w:style w:type="character" w:customStyle="1" w:styleId="222">
    <w:name w:val="BST-图名 字符"/>
    <w:link w:val="221"/>
    <w:qFormat/>
    <w:uiPriority w:val="0"/>
    <w:rPr>
      <w:rFonts w:ascii="宋体" w:hAnsi="宋体"/>
      <w:b/>
      <w:kern w:val="2"/>
      <w:sz w:val="24"/>
      <w:szCs w:val="28"/>
    </w:rPr>
  </w:style>
  <w:style w:type="paragraph" w:customStyle="1" w:styleId="223">
    <w:name w:val="BST-表名"/>
    <w:basedOn w:val="1"/>
    <w:next w:val="1"/>
    <w:link w:val="224"/>
    <w:qFormat/>
    <w:uiPriority w:val="0"/>
    <w:pPr>
      <w:keepNext/>
      <w:widowControl w:val="0"/>
      <w:tabs>
        <w:tab w:val="center" w:pos="4224"/>
      </w:tabs>
      <w:spacing w:line="560" w:lineRule="atLeast"/>
      <w:ind w:firstLine="198"/>
      <w:jc w:val="left"/>
    </w:pPr>
    <w:rPr>
      <w:rFonts w:ascii="宋体" w:hAnsi="宋体"/>
      <w:b/>
      <w:kern w:val="0"/>
      <w:szCs w:val="28"/>
    </w:rPr>
  </w:style>
  <w:style w:type="character" w:customStyle="1" w:styleId="224">
    <w:name w:val="BST-表名 字符"/>
    <w:link w:val="223"/>
    <w:qFormat/>
    <w:uiPriority w:val="0"/>
    <w:rPr>
      <w:rFonts w:ascii="宋体" w:hAnsi="宋体"/>
      <w:b/>
      <w:sz w:val="24"/>
      <w:szCs w:val="28"/>
    </w:rPr>
  </w:style>
  <w:style w:type="paragraph" w:customStyle="1" w:styleId="225">
    <w:name w:val="正文文字1"/>
    <w:basedOn w:val="1"/>
    <w:qFormat/>
    <w:uiPriority w:val="0"/>
    <w:pPr>
      <w:widowControl w:val="0"/>
      <w:adjustRightInd/>
      <w:snapToGrid/>
      <w:spacing w:line="240" w:lineRule="auto"/>
      <w:ind w:firstLine="0" w:firstLineChars="0"/>
      <w:jc w:val="center"/>
    </w:pPr>
    <w:rPr>
      <w:rFonts w:ascii="Calibri" w:hAnsi="Calibri"/>
      <w:color w:val="000000"/>
      <w:sz w:val="21"/>
      <w:szCs w:val="22"/>
    </w:rPr>
  </w:style>
  <w:style w:type="character" w:customStyle="1" w:styleId="226">
    <w:name w:val="font01"/>
    <w:qFormat/>
    <w:uiPriority w:val="0"/>
    <w:rPr>
      <w:rFonts w:hint="default" w:ascii="Times New Roman" w:hAnsi="Times New Roman" w:cs="Times New Roman"/>
      <w:color w:val="FF0000"/>
      <w:sz w:val="20"/>
      <w:szCs w:val="20"/>
      <w:u w:val="none"/>
    </w:rPr>
  </w:style>
  <w:style w:type="paragraph" w:customStyle="1" w:styleId="227">
    <w:name w:val="标题5"/>
    <w:basedOn w:val="1"/>
    <w:next w:val="1"/>
    <w:qFormat/>
    <w:uiPriority w:val="0"/>
    <w:pPr>
      <w:widowControl w:val="0"/>
      <w:adjustRightInd/>
      <w:snapToGrid/>
      <w:outlineLvl w:val="4"/>
    </w:pPr>
    <w:rPr>
      <w:szCs w:val="20"/>
    </w:rPr>
  </w:style>
  <w:style w:type="character" w:styleId="228">
    <w:name w:val="Placeholder Text"/>
    <w:semiHidden/>
    <w:qFormat/>
    <w:uiPriority w:val="99"/>
    <w:rPr>
      <w:color w:val="808080"/>
    </w:rPr>
  </w:style>
  <w:style w:type="paragraph" w:customStyle="1" w:styleId="229">
    <w:name w:val="Body text|1"/>
    <w:basedOn w:val="1"/>
    <w:qFormat/>
    <w:uiPriority w:val="0"/>
    <w:pPr>
      <w:widowControl w:val="0"/>
      <w:adjustRightInd/>
      <w:snapToGrid/>
      <w:spacing w:line="480" w:lineRule="auto"/>
      <w:ind w:firstLine="400"/>
    </w:pPr>
    <w:rPr>
      <w:rFonts w:ascii="宋体" w:hAnsi="宋体" w:cs="宋体"/>
      <w:sz w:val="26"/>
      <w:szCs w:val="26"/>
      <w:lang w:val="zh-TW" w:eastAsia="zh-TW" w:bidi="zh-TW"/>
    </w:rPr>
  </w:style>
  <w:style w:type="paragraph" w:customStyle="1" w:styleId="230">
    <w:name w:val="Header or footer|1"/>
    <w:basedOn w:val="1"/>
    <w:qFormat/>
    <w:uiPriority w:val="0"/>
    <w:pPr>
      <w:widowControl w:val="0"/>
      <w:adjustRightInd/>
      <w:snapToGrid/>
      <w:ind w:firstLine="200"/>
    </w:pPr>
    <w:rPr>
      <w:rFonts w:ascii="宋体" w:hAnsi="宋体" w:cs="宋体"/>
      <w:sz w:val="17"/>
      <w:szCs w:val="17"/>
      <w:lang w:val="zh-TW" w:eastAsia="zh-TW" w:bidi="zh-TW"/>
    </w:rPr>
  </w:style>
  <w:style w:type="paragraph" w:customStyle="1" w:styleId="231">
    <w:name w:val="Body text|3"/>
    <w:basedOn w:val="1"/>
    <w:qFormat/>
    <w:uiPriority w:val="0"/>
    <w:pPr>
      <w:widowControl w:val="0"/>
      <w:adjustRightInd/>
      <w:snapToGrid/>
      <w:spacing w:line="630" w:lineRule="exact"/>
      <w:ind w:firstLine="600"/>
    </w:pPr>
    <w:rPr>
      <w:rFonts w:ascii="宋体" w:hAnsi="宋体" w:cs="宋体"/>
      <w:sz w:val="30"/>
      <w:szCs w:val="30"/>
      <w:lang w:val="zh-TW" w:eastAsia="zh-TW" w:bidi="zh-TW"/>
    </w:rPr>
  </w:style>
  <w:style w:type="paragraph" w:customStyle="1" w:styleId="232">
    <w:name w:val="Other|1"/>
    <w:basedOn w:val="1"/>
    <w:qFormat/>
    <w:uiPriority w:val="0"/>
    <w:pPr>
      <w:widowControl w:val="0"/>
      <w:adjustRightInd/>
      <w:snapToGrid/>
      <w:spacing w:line="480" w:lineRule="auto"/>
      <w:ind w:firstLine="400"/>
    </w:pPr>
    <w:rPr>
      <w:rFonts w:ascii="宋体" w:hAnsi="宋体" w:cs="宋体"/>
      <w:sz w:val="26"/>
      <w:szCs w:val="26"/>
    </w:rPr>
  </w:style>
  <w:style w:type="paragraph" w:customStyle="1" w:styleId="233">
    <w:name w:val="Body text|2"/>
    <w:basedOn w:val="1"/>
    <w:qFormat/>
    <w:uiPriority w:val="0"/>
    <w:pPr>
      <w:widowControl w:val="0"/>
      <w:adjustRightInd/>
      <w:snapToGrid/>
      <w:spacing w:line="630" w:lineRule="exact"/>
      <w:ind w:firstLine="590"/>
    </w:pPr>
    <w:rPr>
      <w:sz w:val="28"/>
      <w:szCs w:val="28"/>
      <w:lang w:val="zh-TW" w:eastAsia="zh-TW" w:bidi="zh-TW"/>
    </w:rPr>
  </w:style>
  <w:style w:type="paragraph" w:customStyle="1" w:styleId="234">
    <w:name w:val="Header or footer|2"/>
    <w:basedOn w:val="1"/>
    <w:qFormat/>
    <w:uiPriority w:val="0"/>
    <w:pPr>
      <w:widowControl w:val="0"/>
      <w:adjustRightInd/>
      <w:snapToGrid/>
      <w:ind w:firstLine="200"/>
    </w:pPr>
    <w:rPr>
      <w:sz w:val="20"/>
      <w:szCs w:val="20"/>
      <w:lang w:val="zh-TW" w:eastAsia="zh-TW" w:bidi="zh-TW"/>
    </w:rPr>
  </w:style>
  <w:style w:type="paragraph" w:customStyle="1" w:styleId="235">
    <w:name w:val="Picture caption|1"/>
    <w:basedOn w:val="1"/>
    <w:qFormat/>
    <w:uiPriority w:val="0"/>
    <w:pPr>
      <w:widowControl w:val="0"/>
      <w:adjustRightInd/>
      <w:snapToGrid/>
      <w:ind w:firstLine="200"/>
      <w:jc w:val="right"/>
    </w:pPr>
    <w:rPr>
      <w:rFonts w:ascii="宋体" w:hAnsi="宋体" w:cs="宋体"/>
      <w:sz w:val="20"/>
      <w:szCs w:val="20"/>
      <w:lang w:val="zh-TW" w:eastAsia="zh-TW" w:bidi="zh-TW"/>
    </w:rPr>
  </w:style>
  <w:style w:type="paragraph" w:customStyle="1" w:styleId="236">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237">
    <w:name w:val="font51"/>
    <w:qFormat/>
    <w:uiPriority w:val="0"/>
    <w:rPr>
      <w:rFonts w:hint="default" w:ascii="Times New Roman" w:hAnsi="Times New Roman" w:cs="Times New Roman"/>
      <w:color w:val="000000"/>
      <w:sz w:val="21"/>
      <w:szCs w:val="21"/>
      <w:u w:val="none"/>
    </w:rPr>
  </w:style>
  <w:style w:type="character" w:customStyle="1" w:styleId="238">
    <w:name w:val="font61"/>
    <w:uiPriority w:val="0"/>
    <w:rPr>
      <w:rFonts w:hint="default" w:ascii="Times New Roman" w:hAnsi="Times New Roman" w:cs="Times New Roman"/>
      <w:color w:val="000000"/>
      <w:sz w:val="21"/>
      <w:szCs w:val="21"/>
      <w:u w:val="none"/>
      <w:vertAlign w:val="superscript"/>
    </w:rPr>
  </w:style>
  <w:style w:type="paragraph" w:customStyle="1" w:styleId="239">
    <w:name w:val="Body text|4"/>
    <w:basedOn w:val="1"/>
    <w:qFormat/>
    <w:uiPriority w:val="0"/>
    <w:pPr>
      <w:widowControl w:val="0"/>
      <w:adjustRightInd/>
      <w:snapToGrid/>
      <w:ind w:firstLine="700"/>
    </w:pPr>
    <w:rPr>
      <w:sz w:val="28"/>
      <w:szCs w:val="28"/>
      <w:lang w:val="zh-TW" w:eastAsia="zh-TW" w:bidi="zh-TW"/>
    </w:rPr>
  </w:style>
  <w:style w:type="paragraph" w:customStyle="1" w:styleId="240">
    <w:name w:val="Table caption|1"/>
    <w:basedOn w:val="1"/>
    <w:qFormat/>
    <w:uiPriority w:val="0"/>
    <w:pPr>
      <w:widowControl w:val="0"/>
      <w:adjustRightInd/>
      <w:snapToGrid/>
      <w:ind w:firstLine="200"/>
    </w:pPr>
    <w:rPr>
      <w:rFonts w:ascii="宋体" w:hAnsi="宋体" w:cs="宋体"/>
      <w:sz w:val="17"/>
      <w:szCs w:val="17"/>
      <w:lang w:val="zh-TW" w:eastAsia="zh-TW" w:bidi="zh-TW"/>
    </w:rPr>
  </w:style>
  <w:style w:type="character" w:customStyle="1" w:styleId="241">
    <w:name w:val="font81"/>
    <w:uiPriority w:val="0"/>
    <w:rPr>
      <w:rFonts w:hint="default" w:ascii="Times New Roman" w:hAnsi="Times New Roman" w:cs="Times New Roman"/>
      <w:b/>
      <w:bCs/>
      <w:color w:val="000000"/>
      <w:sz w:val="22"/>
      <w:szCs w:val="22"/>
      <w:u w:val="none"/>
      <w:vertAlign w:val="superscript"/>
    </w:rPr>
  </w:style>
  <w:style w:type="character" w:customStyle="1" w:styleId="242">
    <w:name w:val="font101"/>
    <w:qFormat/>
    <w:uiPriority w:val="0"/>
    <w:rPr>
      <w:rFonts w:hint="eastAsia" w:ascii="宋体" w:hAnsi="宋体" w:eastAsia="宋体" w:cs="宋体"/>
      <w:color w:val="000000"/>
      <w:sz w:val="22"/>
      <w:szCs w:val="22"/>
      <w:u w:val="none"/>
    </w:rPr>
  </w:style>
  <w:style w:type="character" w:customStyle="1" w:styleId="243">
    <w:name w:val="font91"/>
    <w:qFormat/>
    <w:uiPriority w:val="0"/>
    <w:rPr>
      <w:rFonts w:hint="default" w:ascii="Times New Roman" w:hAnsi="Times New Roman" w:cs="Times New Roman"/>
      <w:color w:val="FF0000"/>
      <w:sz w:val="22"/>
      <w:szCs w:val="22"/>
      <w:u w:val="none"/>
    </w:rPr>
  </w:style>
  <w:style w:type="character" w:customStyle="1" w:styleId="244">
    <w:name w:val="font112"/>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jpeg"/><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3E3A6A-4D4C-4EAF-982C-481C14E9E40D}">
  <ds:schemaRefs/>
</ds:datastoreItem>
</file>

<file path=docProps/app.xml><?xml version="1.0" encoding="utf-8"?>
<Properties xmlns="http://schemas.openxmlformats.org/officeDocument/2006/extended-properties" xmlns:vt="http://schemas.openxmlformats.org/officeDocument/2006/docPropsVTypes">
  <Template>Normal.dotm</Template>
  <Pages>60</Pages>
  <Words>49</Words>
  <Characters>52</Characters>
  <Lines>323</Lines>
  <Paragraphs>90</Paragraphs>
  <TotalTime>938</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2020-03-31T08:54:00Z</dcterms:created>
  <dc:creator>Administrator</dc:creator>
  <cp:lastModifiedBy>在路上。</cp:lastModifiedBy>
  <cp:lastPrinted>2024-03-22T09:48:00Z</cp:lastPrinted>
  <dcterms:modified xsi:type="dcterms:W3CDTF">2026-11-03T08:42:50Z</dcterms:modified>
  <cp:revision>841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B3C48935C2FA48EE826010E8A9EF6801_13</vt:lpwstr>
  </property>
  <property fmtid="{D5CDD505-2E9C-101B-9397-08002B2CF9AE}" pid="4" name="KSOTemplateDocerSaveRecord">
    <vt:lpwstr>eyJoZGlkIjoiZGUyYWM5YTE4ZmFhNzRkYjUyNjczNWMwYjRhMDQyYmEiLCJ1c2VySWQiOiIzMTc5NDEwNjgifQ==</vt:lpwstr>
  </property>
</Properties>
</file>