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6F651686">
      <w:pPr>
        <w:pStyle w:val="5"/>
        <w:widowControl/>
        <w:adjustRightInd w:val="0"/>
        <w:snapToGrid w:val="0"/>
        <w:spacing w:beforeAutospacing="0" w:afterAutospacing="0"/>
        <w:jc w:val="center"/>
        <w:rPr>
          <w:rFonts w:hint="eastAsia" w:ascii="Times New Roman" w:hAnsi="Times New Roman"/>
          <w:b/>
          <w:bCs/>
          <w:color w:val="auto"/>
          <w:sz w:val="44"/>
          <w:szCs w:val="44"/>
          <w:lang w:bidi="ar"/>
        </w:rPr>
      </w:pPr>
      <w:bookmarkStart w:id="0" w:name="_GoBack"/>
      <w:r>
        <w:rPr>
          <w:rFonts w:hint="eastAsia" w:ascii="Times New Roman" w:hAnsi="Times New Roman"/>
          <w:b/>
          <w:bCs/>
          <w:color w:val="auto"/>
          <w:sz w:val="44"/>
          <w:szCs w:val="44"/>
          <w:lang w:bidi="ar"/>
        </w:rPr>
        <w:t>内蒙古自治区巴林左旗白音诺尔铅矿勘查</w:t>
      </w:r>
    </w:p>
    <w:bookmarkEnd w:id="0"/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</w:rPr>
      </w:pPr>
      <w:r>
        <w:rPr>
          <w:rFonts w:ascii="Times New Roman" w:hAnsi="Times New Roman" w:eastAsia="方正小标宋简体"/>
          <w:b w:val="0"/>
          <w:bCs w:val="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</w:rPr>
        <w:t>坐标</w:t>
      </w:r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4D25813B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118°52′07.065″,44°28′27.413″</w:t>
            </w:r>
          </w:p>
          <w:p w14:paraId="143936C3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118°52′43.009″,44°28′27.768″</w:t>
            </w:r>
          </w:p>
          <w:p w14:paraId="7C05CCF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118°52′45.315″,44°28′42.420″</w:t>
            </w:r>
          </w:p>
          <w:p w14:paraId="4E86722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118°52′56.768″,44°28′52.162″</w:t>
            </w:r>
          </w:p>
          <w:p w14:paraId="1170D1D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118°53′04.789″,44°28′52.055″</w:t>
            </w:r>
          </w:p>
          <w:p w14:paraId="7B45B76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118°53′17.615″,44°28′46.381″</w:t>
            </w:r>
          </w:p>
          <w:p w14:paraId="50CDBEB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118°53′56.877″,44°28′46.420″</w:t>
            </w:r>
          </w:p>
          <w:p w14:paraId="4803B0C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118°54′18.000″,44°28′47.999″</w:t>
            </w:r>
          </w:p>
          <w:p w14:paraId="6EA8D5E4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118°54′17.999″,44°27′56.028″</w:t>
            </w:r>
          </w:p>
          <w:p w14:paraId="4AE4272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118°54′02.612″,44°27′55.456″</w:t>
            </w:r>
          </w:p>
          <w:p w14:paraId="0A444DFB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118°54′03.167″,44°27′41.315″</w:t>
            </w:r>
          </w:p>
          <w:p w14:paraId="3A4FA66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118°53′53.975″,44°27′41.236″</w:t>
            </w:r>
          </w:p>
          <w:p w14:paraId="0E3B829B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118°53′45.139″,44°27′57.262″</w:t>
            </w:r>
          </w:p>
          <w:p w14:paraId="65F7CAE3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118°53′27.366″,44°27′53.571″</w:t>
            </w:r>
          </w:p>
          <w:p w14:paraId="6D7268F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118°53′10.998″,44°27′56.663″</w:t>
            </w:r>
          </w:p>
          <w:p w14:paraId="41BB42E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118°53′10.676″,44°28′13.631″</w:t>
            </w:r>
          </w:p>
          <w:p w14:paraId="3623BED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118°52′00.159″,44°28′12.937″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118°52′07.201″,44°28′20.377″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C94374A"/>
    <w:rsid w:val="0CB03732"/>
    <w:rsid w:val="1D282BA3"/>
    <w:rsid w:val="2A4F22D0"/>
    <w:rsid w:val="2D1268C9"/>
    <w:rsid w:val="3D0937CE"/>
    <w:rsid w:val="3EC41D29"/>
    <w:rsid w:val="4450301A"/>
    <w:rsid w:val="58074CE5"/>
    <w:rsid w:val="5EC923F3"/>
    <w:rsid w:val="61C87BBB"/>
    <w:rsid w:val="620F4097"/>
    <w:rsid w:val="722958FF"/>
    <w:rsid w:val="77F8619F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257</Words>
  <Characters>548</Characters>
  <Lines>1</Lines>
  <Paragraphs>1</Paragraphs>
  <TotalTime>2</TotalTime>
  <ScaleCrop>false</ScaleCrop>
  <LinksUpToDate>false</LinksUpToDate>
  <CharactersWithSpaces>548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2026-08-13T08:15:00Z</cp:lastPrinted>
  <dcterms:modified xsi:type="dcterms:W3CDTF">2026-11-04T09:05:44Z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