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bookmarkStart w:id="27" w:name="_GoBack"/>
            <w:r>
              <w:rPr>
                <w:rFonts w:hint="eastAsia" w:ascii="Times New Roman" w:hAnsi="Times New Roman" w:eastAsia="仿宋_GB2312"/>
                <w:b/>
                <w:bCs/>
                <w:color w:val="auto"/>
                <w:kern w:val="2"/>
                <w:sz w:val="32"/>
                <w:szCs w:val="32"/>
              </w:rPr>
              <w:t>赤公矿交告〔202</w:t>
            </w:r>
            <w:r>
              <w:rPr>
                <w:rFonts w:hint="eastAsia" w:ascii="Times New Roman" w:hAnsi="Times New Roman" w:eastAsia="仿宋_GB2312"/>
                <w:b/>
                <w:bCs/>
                <w:color w:val="auto"/>
                <w:kern w:val="2"/>
                <w:sz w:val="32"/>
                <w:szCs w:val="32"/>
                <w:lang w:val="en-US" w:eastAsia="zh-CN"/>
              </w:rPr>
              <w:t>6</w:t>
            </w:r>
            <w:r>
              <w:rPr>
                <w:rFonts w:hint="eastAsia" w:ascii="Times New Roman" w:hAnsi="Times New Roman" w:eastAsia="仿宋_GB2312"/>
                <w:b/>
                <w:bCs/>
                <w:color w:val="auto"/>
                <w:kern w:val="2"/>
                <w:sz w:val="32"/>
                <w:szCs w:val="32"/>
              </w:rPr>
              <w:t>〕</w:t>
            </w:r>
            <w:r>
              <w:rPr>
                <w:rFonts w:hint="eastAsia" w:ascii="Times New Roman" w:hAnsi="Times New Roman" w:eastAsia="仿宋_GB2312"/>
                <w:b/>
                <w:bCs/>
                <w:color w:val="auto"/>
                <w:kern w:val="2"/>
                <w:sz w:val="32"/>
                <w:szCs w:val="32"/>
                <w:lang w:val="en-US" w:eastAsia="zh-CN"/>
              </w:rPr>
              <w:t>014</w:t>
            </w:r>
            <w:r>
              <w:rPr>
                <w:rFonts w:hint="eastAsia" w:ascii="Times New Roman" w:hAnsi="Times New Roman" w:eastAsia="仿宋_GB2312"/>
                <w:b/>
                <w:bCs/>
                <w:color w:val="auto"/>
                <w:kern w:val="2"/>
                <w:sz w:val="32"/>
                <w:szCs w:val="32"/>
              </w:rPr>
              <w:t>号</w:t>
            </w:r>
            <w:bookmarkEnd w:id="27"/>
          </w:p>
        </w:tc>
      </w:tr>
      <w:tr w14:paraId="0F357888">
        <w:tblPrEx>
          <w:tblCellMar>
            <w:top w:w="0" w:type="dxa"/>
            <w:left w:w="108" w:type="dxa"/>
            <w:bottom w:w="0" w:type="dxa"/>
            <w:right w:w="108" w:type="dxa"/>
          </w:tblCellMar>
        </w:tblPrEx>
        <w:trPr>
          <w:trHeight w:val="1035"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项目名称：</w:t>
            </w:r>
          </w:p>
        </w:tc>
        <w:tc>
          <w:tcPr>
            <w:tcW w:w="5710" w:type="dxa"/>
          </w:tcPr>
          <w:p w14:paraId="6F651686">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内蒙古自治区巴林右旗会庙嘎查银矿勘查</w:t>
            </w:r>
          </w:p>
          <w:p w14:paraId="2C4D5AED">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赤峰市公共资源交易中心</w:t>
            </w:r>
          </w:p>
        </w:tc>
      </w:tr>
    </w:tbl>
    <w:p w14:paraId="7C203D7E">
      <w:pPr>
        <w:rPr>
          <w:rFonts w:ascii="Times New Roman" w:hAnsi="Times New Roman" w:eastAsia="仿宋_GB2312"/>
          <w:b/>
          <w:bCs/>
        </w:rPr>
      </w:pPr>
    </w:p>
    <w:p w14:paraId="7BE40953">
      <w:pPr>
        <w:rPr>
          <w:rFonts w:ascii="Times New Roman" w:hAnsi="Times New Roman" w:eastAsia="仿宋_GB2312"/>
          <w:b/>
          <w:bCs/>
        </w:rPr>
      </w:pPr>
    </w:p>
    <w:p w14:paraId="7646AD69">
      <w:pPr>
        <w:rPr>
          <w:rFonts w:ascii="Times New Roman" w:hAnsi="Times New Roman" w:eastAsia="仿宋_GB2312"/>
          <w:b/>
          <w:bCs/>
        </w:rPr>
      </w:pPr>
    </w:p>
    <w:p w14:paraId="10778384">
      <w:pPr>
        <w:pStyle w:val="3"/>
        <w:rPr>
          <w:rFonts w:hint="default" w:ascii="Times New Roman" w:hAnsi="Times New Roman" w:eastAsia="仿宋_GB2312"/>
        </w:rPr>
      </w:pPr>
    </w:p>
    <w:p w14:paraId="53FD27DC">
      <w:pPr>
        <w:pStyle w:val="2"/>
        <w:jc w:val="center"/>
        <w:rPr>
          <w:rFonts w:ascii="Times New Roman" w:hAnsi="Times New Roman"/>
          <w:color w:val="FF0000"/>
          <w:sz w:val="32"/>
          <w:szCs w:val="32"/>
        </w:rPr>
        <w:sectPr>
          <w:headerReference r:id="rId3" w:type="default"/>
          <w:footerReference r:id="rId4" w:type="default"/>
          <w:pgSz w:w="11906" w:h="16838"/>
          <w:pgMar w:top="1701" w:right="1531" w:bottom="1814" w:left="1531" w:header="851" w:footer="992" w:gutter="0"/>
          <w:cols w:space="0" w:num="1"/>
          <w:docGrid w:type="lines" w:linePitch="444" w:charSpace="0"/>
        </w:sectPr>
      </w:pPr>
      <w:r>
        <w:rPr>
          <w:rFonts w:hint="eastAsia" w:ascii="Times New Roman" w:hAnsi="Times New Roman"/>
          <w:color w:val="FF0000"/>
          <w:sz w:val="32"/>
          <w:szCs w:val="32"/>
        </w:rPr>
        <w:t>202</w:t>
      </w:r>
      <w:r>
        <w:rPr>
          <w:rFonts w:hint="eastAsia" w:ascii="Times New Roman" w:hAnsi="Times New Roman"/>
          <w:color w:val="FF0000"/>
          <w:sz w:val="32"/>
          <w:szCs w:val="32"/>
          <w:lang w:val="en-US" w:eastAsia="zh-CN"/>
        </w:rPr>
        <w:t>6</w:t>
      </w:r>
      <w:r>
        <w:rPr>
          <w:rFonts w:ascii="Times New Roman" w:hAnsi="Times New Roman"/>
          <w:color w:val="FF0000"/>
          <w:sz w:val="32"/>
          <w:szCs w:val="32"/>
          <w:lang w:val="en"/>
        </w:rPr>
        <w:t>年</w:t>
      </w:r>
      <w:r>
        <w:rPr>
          <w:rFonts w:hint="eastAsia" w:ascii="Times New Roman" w:hAnsi="Times New Roman"/>
          <w:color w:val="FF0000"/>
          <w:sz w:val="32"/>
          <w:szCs w:val="32"/>
          <w:lang w:val="en-US" w:eastAsia="zh-CN"/>
        </w:rPr>
        <w:t>11</w:t>
      </w:r>
      <w:r>
        <w:rPr>
          <w:rFonts w:ascii="Times New Roman" w:hAnsi="Times New Roman"/>
          <w:color w:val="FF0000"/>
          <w:sz w:val="32"/>
          <w:szCs w:val="32"/>
        </w:rPr>
        <w:t>月</w:t>
      </w:r>
      <w:r>
        <w:rPr>
          <w:rFonts w:hint="eastAsia" w:ascii="Times New Roman" w:hAnsi="Times New Roman"/>
          <w:color w:val="FF0000"/>
          <w:sz w:val="32"/>
          <w:szCs w:val="32"/>
          <w:lang w:val="en-US" w:eastAsia="zh-CN"/>
        </w:rPr>
        <w:t>6</w:t>
      </w:r>
      <w:r>
        <w:rPr>
          <w:rFonts w:hint="eastAsia" w:ascii="Times New Roman" w:hAnsi="Times New Roman"/>
          <w:color w:val="FF0000"/>
          <w:sz w:val="32"/>
          <w:szCs w:val="32"/>
        </w:rPr>
        <w:t>日</w:t>
      </w:r>
    </w:p>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23315"/>
      <w:bookmarkEnd w:id="2"/>
      <w:bookmarkStart w:id="3" w:name="_Toc467235654"/>
      <w:bookmarkEnd w:id="3"/>
      <w:bookmarkStart w:id="4" w:name="_Toc466928017"/>
      <w:bookmarkEnd w:id="4"/>
      <w:bookmarkStart w:id="5" w:name="_Toc22159"/>
      <w:bookmarkEnd w:id="5"/>
      <w:bookmarkStart w:id="6" w:name="_Toc11629"/>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470767499"/>
      <w:bookmarkEnd w:id="8"/>
      <w:bookmarkStart w:id="9" w:name="_Toc22344"/>
      <w:bookmarkEnd w:id="9"/>
      <w:bookmarkStart w:id="10" w:name="_Toc37108519"/>
      <w:bookmarkEnd w:id="10"/>
      <w:bookmarkStart w:id="11" w:name="_Toc2710"/>
      <w:bookmarkEnd w:id="11"/>
      <w:bookmarkStart w:id="12" w:name="_Toc37108517"/>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466928023"/>
      <w:bookmarkEnd w:id="14"/>
      <w:bookmarkStart w:id="15" w:name="_Toc17028"/>
      <w:bookmarkEnd w:id="15"/>
      <w:bookmarkStart w:id="16" w:name="_Toc30807"/>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15544"/>
      <w:bookmarkEnd w:id="17"/>
      <w:bookmarkStart w:id="18" w:name="_Toc25914"/>
      <w:bookmarkEnd w:id="18"/>
      <w:bookmarkStart w:id="19" w:name="_Toc21196"/>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3773"/>
      <w:bookmarkEnd w:id="20"/>
      <w:bookmarkStart w:id="21" w:name="_Toc10317"/>
      <w:bookmarkEnd w:id="21"/>
      <w:bookmarkStart w:id="22" w:name="_Toc12323"/>
      <w:bookmarkEnd w:id="22"/>
      <w:bookmarkStart w:id="23" w:name="_Toc28078"/>
      <w:bookmarkEnd w:id="23"/>
      <w:bookmarkStart w:id="24" w:name="_Toc30097"/>
      <w:bookmarkEnd w:id="24"/>
      <w:bookmarkStart w:id="25" w:name="_Toc18305"/>
      <w:bookmarkEnd w:id="25"/>
      <w:bookmarkStart w:id="26" w:name="_Toc11388"/>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11B7A4E"/>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4FFA2C51"/>
    <w:rsid w:val="501A762D"/>
    <w:rsid w:val="52140D1A"/>
    <w:rsid w:val="5579695E"/>
    <w:rsid w:val="55D16071"/>
    <w:rsid w:val="55D549F2"/>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9250080"/>
    <w:rsid w:val="6AA116A2"/>
    <w:rsid w:val="6AD77F57"/>
    <w:rsid w:val="6B8E4AB9"/>
    <w:rsid w:val="6C687F2E"/>
    <w:rsid w:val="6DB93944"/>
    <w:rsid w:val="6DD93FE6"/>
    <w:rsid w:val="6EB505AF"/>
    <w:rsid w:val="6EBE2140"/>
    <w:rsid w:val="704C0A9F"/>
    <w:rsid w:val="707715D2"/>
    <w:rsid w:val="70A518F1"/>
    <w:rsid w:val="72320B35"/>
    <w:rsid w:val="72E651DB"/>
    <w:rsid w:val="73691968"/>
    <w:rsid w:val="73AA445A"/>
    <w:rsid w:val="75827C78"/>
    <w:rsid w:val="75880E08"/>
    <w:rsid w:val="75BA294F"/>
    <w:rsid w:val="76796366"/>
    <w:rsid w:val="7766512D"/>
    <w:rsid w:val="778268CB"/>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91</Words>
  <Characters>100</Characters>
  <Lines>61</Lines>
  <Paragraphs>17</Paragraphs>
  <TotalTime>3</TotalTime>
  <ScaleCrop>false</ScaleCrop>
  <LinksUpToDate>false</LinksUpToDate>
  <CharactersWithSpaces>101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2026-11-03T01:31:00Z</cp:lastPrinted>
  <dcterms:modified xsi:type="dcterms:W3CDTF">2026-11-04T09:06:55Z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